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C03" w:rsidRPr="007B657C" w:rsidRDefault="00D25896" w:rsidP="00A820AC">
      <w:r>
        <w:rPr>
          <w:noProof/>
        </w:rPr>
        <w:drawing>
          <wp:anchor distT="0" distB="0" distL="114935" distR="114935" simplePos="0" relativeHeight="251657728" behindDoc="0" locked="0" layoutInCell="1" allowOverlap="1">
            <wp:simplePos x="0" y="0"/>
            <wp:positionH relativeFrom="column">
              <wp:posOffset>2628900</wp:posOffset>
            </wp:positionH>
            <wp:positionV relativeFrom="paragraph">
              <wp:posOffset>-114300</wp:posOffset>
            </wp:positionV>
            <wp:extent cx="485775" cy="605790"/>
            <wp:effectExtent l="0" t="0" r="9525" b="381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60579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7E3CB8">
        <w:t>ПРОЕКТ</w:t>
      </w:r>
    </w:p>
    <w:p w:rsidR="00457D21" w:rsidRPr="007B657C" w:rsidRDefault="00457D21" w:rsidP="008634ED">
      <w:pPr>
        <w:ind w:firstLine="720"/>
        <w:jc w:val="center"/>
        <w:rPr>
          <w:rFonts w:cs="Arial"/>
          <w:bCs/>
        </w:rPr>
      </w:pPr>
    </w:p>
    <w:p w:rsidR="00E9124B" w:rsidRPr="007B657C" w:rsidRDefault="00E9124B" w:rsidP="008634ED">
      <w:pPr>
        <w:ind w:firstLine="720"/>
        <w:jc w:val="center"/>
        <w:rPr>
          <w:rFonts w:cs="Arial"/>
          <w:bCs/>
        </w:rPr>
      </w:pPr>
    </w:p>
    <w:p w:rsidR="006729F9" w:rsidRPr="007B657C" w:rsidRDefault="006729F9" w:rsidP="008634ED">
      <w:pPr>
        <w:ind w:firstLine="720"/>
        <w:jc w:val="center"/>
        <w:rPr>
          <w:rFonts w:cs="Arial"/>
          <w:bCs/>
        </w:rPr>
      </w:pPr>
      <w:r w:rsidRPr="007B657C">
        <w:rPr>
          <w:rFonts w:cs="Arial"/>
          <w:bCs/>
        </w:rPr>
        <w:t>СОВЕТ НАРОДНЫХ ДЕПУТАТОВ</w:t>
      </w:r>
    </w:p>
    <w:p w:rsidR="006729F9" w:rsidRPr="007B657C" w:rsidRDefault="006729F9" w:rsidP="008634ED">
      <w:pPr>
        <w:ind w:firstLine="720"/>
        <w:jc w:val="center"/>
        <w:rPr>
          <w:rFonts w:cs="Arial"/>
          <w:bCs/>
        </w:rPr>
      </w:pPr>
      <w:r w:rsidRPr="007B657C">
        <w:rPr>
          <w:rFonts w:cs="Arial"/>
          <w:bCs/>
        </w:rPr>
        <w:t>ПОДГОРЕНСКОГО МУНИЦИПАЛЬНОГО РАЙОНА</w:t>
      </w:r>
    </w:p>
    <w:p w:rsidR="006729F9" w:rsidRPr="007B657C" w:rsidRDefault="006729F9" w:rsidP="008634ED">
      <w:pPr>
        <w:pStyle w:val="ConsTitle"/>
        <w:widowControl/>
        <w:ind w:right="0" w:firstLine="720"/>
        <w:jc w:val="center"/>
        <w:rPr>
          <w:b w:val="0"/>
          <w:sz w:val="24"/>
          <w:szCs w:val="24"/>
        </w:rPr>
      </w:pPr>
      <w:r w:rsidRPr="007B657C">
        <w:rPr>
          <w:b w:val="0"/>
          <w:sz w:val="24"/>
          <w:szCs w:val="24"/>
        </w:rPr>
        <w:t>ВОРОНЕЖСКОЙ ОБЛАСТИ</w:t>
      </w:r>
    </w:p>
    <w:p w:rsidR="006729F9" w:rsidRPr="007B657C" w:rsidRDefault="006729F9" w:rsidP="008634ED">
      <w:pPr>
        <w:pStyle w:val="ConsTitle"/>
        <w:widowControl/>
        <w:ind w:right="0" w:firstLine="720"/>
        <w:jc w:val="center"/>
        <w:rPr>
          <w:b w:val="0"/>
          <w:sz w:val="24"/>
          <w:szCs w:val="24"/>
        </w:rPr>
      </w:pPr>
    </w:p>
    <w:p w:rsidR="006729F9" w:rsidRPr="007B657C" w:rsidRDefault="006729F9" w:rsidP="008634ED">
      <w:pPr>
        <w:pStyle w:val="ConsTitle"/>
        <w:widowControl/>
        <w:ind w:right="0" w:firstLine="720"/>
        <w:jc w:val="center"/>
        <w:rPr>
          <w:b w:val="0"/>
          <w:sz w:val="24"/>
          <w:szCs w:val="24"/>
        </w:rPr>
      </w:pPr>
      <w:r w:rsidRPr="007B657C">
        <w:rPr>
          <w:b w:val="0"/>
          <w:sz w:val="24"/>
          <w:szCs w:val="24"/>
        </w:rPr>
        <w:t>РЕШЕНИЕ</w:t>
      </w:r>
    </w:p>
    <w:p w:rsidR="007A0B88" w:rsidRPr="007B657C" w:rsidRDefault="007A0B88" w:rsidP="00081103">
      <w:pPr>
        <w:rPr>
          <w:rFonts w:cs="Arial"/>
        </w:rPr>
      </w:pPr>
    </w:p>
    <w:p w:rsidR="002A6FF6" w:rsidRPr="007B657C" w:rsidRDefault="002A6FF6" w:rsidP="00081103">
      <w:pPr>
        <w:rPr>
          <w:rFonts w:cs="Arial"/>
        </w:rPr>
      </w:pPr>
    </w:p>
    <w:p w:rsidR="00FF0511" w:rsidRPr="007B657C" w:rsidRDefault="00FF0511" w:rsidP="00081103">
      <w:pPr>
        <w:rPr>
          <w:rFonts w:cs="Arial"/>
        </w:rPr>
      </w:pPr>
    </w:p>
    <w:p w:rsidR="006729F9" w:rsidRPr="007B657C" w:rsidRDefault="00104805" w:rsidP="00BE74EF">
      <w:pPr>
        <w:rPr>
          <w:rFonts w:cs="Arial"/>
          <w:bCs/>
          <w:u w:val="single"/>
        </w:rPr>
      </w:pPr>
      <w:r w:rsidRPr="007B657C">
        <w:rPr>
          <w:rFonts w:cs="Arial"/>
          <w:bCs/>
          <w:u w:val="single"/>
        </w:rPr>
        <w:t>о</w:t>
      </w:r>
      <w:r w:rsidR="006729F9" w:rsidRPr="007B657C">
        <w:rPr>
          <w:rFonts w:cs="Arial"/>
          <w:bCs/>
          <w:u w:val="single"/>
        </w:rPr>
        <w:t>т</w:t>
      </w:r>
      <w:r w:rsidR="00902604" w:rsidRPr="007B657C">
        <w:rPr>
          <w:rFonts w:cs="Arial"/>
          <w:bCs/>
          <w:u w:val="single"/>
        </w:rPr>
        <w:t xml:space="preserve"> </w:t>
      </w:r>
      <w:r w:rsidR="007E3CB8">
        <w:rPr>
          <w:rFonts w:cs="Arial"/>
          <w:bCs/>
          <w:u w:val="single"/>
        </w:rPr>
        <w:t xml:space="preserve">                      </w:t>
      </w:r>
      <w:r w:rsidR="00A63995" w:rsidRPr="007B657C">
        <w:rPr>
          <w:rFonts w:cs="Arial"/>
          <w:bCs/>
          <w:u w:val="single"/>
        </w:rPr>
        <w:t>20</w:t>
      </w:r>
      <w:r w:rsidR="00F42DF3" w:rsidRPr="007B657C">
        <w:rPr>
          <w:rFonts w:cs="Arial"/>
          <w:bCs/>
          <w:u w:val="single"/>
        </w:rPr>
        <w:t>21</w:t>
      </w:r>
      <w:r w:rsidR="006729F9" w:rsidRPr="007B657C">
        <w:rPr>
          <w:rFonts w:cs="Arial"/>
          <w:bCs/>
          <w:u w:val="single"/>
        </w:rPr>
        <w:t xml:space="preserve"> года</w:t>
      </w:r>
      <w:r w:rsidR="007E3CB8">
        <w:rPr>
          <w:rFonts w:cs="Arial"/>
          <w:bCs/>
          <w:u w:val="single"/>
        </w:rPr>
        <w:t xml:space="preserve"> </w:t>
      </w:r>
      <w:r w:rsidR="003A06CF" w:rsidRPr="007B657C">
        <w:rPr>
          <w:rFonts w:cs="Arial"/>
          <w:bCs/>
          <w:u w:val="single"/>
        </w:rPr>
        <w:t>№</w:t>
      </w:r>
      <w:r w:rsidR="007E3CB8">
        <w:rPr>
          <w:rFonts w:cs="Arial"/>
          <w:bCs/>
          <w:u w:val="single"/>
        </w:rPr>
        <w:t xml:space="preserve"> </w:t>
      </w:r>
      <w:r w:rsidR="003A06CF" w:rsidRPr="007B657C">
        <w:rPr>
          <w:rFonts w:cs="Arial"/>
          <w:bCs/>
          <w:u w:val="single"/>
        </w:rPr>
        <w:t xml:space="preserve"> </w:t>
      </w:r>
    </w:p>
    <w:p w:rsidR="006729F9" w:rsidRPr="007B657C" w:rsidRDefault="006729F9" w:rsidP="00BE74EF">
      <w:pPr>
        <w:rPr>
          <w:rFonts w:cs="Arial"/>
          <w:bCs/>
        </w:rPr>
      </w:pPr>
      <w:proofErr w:type="spellStart"/>
      <w:r w:rsidRPr="007B657C">
        <w:rPr>
          <w:rFonts w:cs="Arial"/>
          <w:bCs/>
        </w:rPr>
        <w:t>пгт</w:t>
      </w:r>
      <w:proofErr w:type="spellEnd"/>
      <w:r w:rsidRPr="007B657C">
        <w:rPr>
          <w:rFonts w:cs="Arial"/>
          <w:bCs/>
        </w:rPr>
        <w:t>. Подгоренский</w:t>
      </w:r>
    </w:p>
    <w:p w:rsidR="00FF0511" w:rsidRPr="007B657C" w:rsidRDefault="00FF0511" w:rsidP="007A0B88">
      <w:pPr>
        <w:pStyle w:val="ConsPlusTitle"/>
        <w:rPr>
          <w:rFonts w:cs="Arial"/>
          <w:b w:val="0"/>
          <w:caps/>
          <w:sz w:val="24"/>
          <w:szCs w:val="24"/>
        </w:rPr>
      </w:pPr>
    </w:p>
    <w:p w:rsidR="002A6FF6" w:rsidRPr="007B657C" w:rsidRDefault="002A6FF6" w:rsidP="007A0B88">
      <w:pPr>
        <w:pStyle w:val="ConsPlusTitle"/>
        <w:rPr>
          <w:rFonts w:cs="Arial"/>
          <w:b w:val="0"/>
          <w:caps/>
          <w:sz w:val="24"/>
          <w:szCs w:val="24"/>
        </w:rPr>
      </w:pPr>
    </w:p>
    <w:p w:rsidR="008D0CBF" w:rsidRPr="007B657C" w:rsidRDefault="004C06A4" w:rsidP="007F2B31">
      <w:pPr>
        <w:pStyle w:val="Title"/>
        <w:spacing w:before="0" w:after="0"/>
      </w:pPr>
      <w:r w:rsidRPr="007B657C">
        <w:t xml:space="preserve">О </w:t>
      </w:r>
      <w:r w:rsidR="00DC1176" w:rsidRPr="007B657C">
        <w:t>районном бюджете на 20</w:t>
      </w:r>
      <w:r w:rsidR="00752C45" w:rsidRPr="007B657C">
        <w:t>2</w:t>
      </w:r>
      <w:r w:rsidR="00F42DF3" w:rsidRPr="007B657C">
        <w:t>2</w:t>
      </w:r>
      <w:r w:rsidR="00DC1176" w:rsidRPr="007B657C">
        <w:t xml:space="preserve"> год</w:t>
      </w:r>
      <w:r w:rsidR="008D0CBF" w:rsidRPr="007B657C">
        <w:t xml:space="preserve"> и</w:t>
      </w:r>
    </w:p>
    <w:p w:rsidR="008D0CBF" w:rsidRDefault="008D0CBF" w:rsidP="007F2B31">
      <w:pPr>
        <w:pStyle w:val="Title"/>
        <w:spacing w:before="0" w:after="0"/>
      </w:pPr>
      <w:r w:rsidRPr="007B657C">
        <w:t>на плановый период 20</w:t>
      </w:r>
      <w:r w:rsidR="001D6958" w:rsidRPr="007B657C">
        <w:t>2</w:t>
      </w:r>
      <w:r w:rsidR="00F42DF3" w:rsidRPr="007B657C">
        <w:t>3</w:t>
      </w:r>
      <w:r w:rsidRPr="007B657C">
        <w:t xml:space="preserve"> и 20</w:t>
      </w:r>
      <w:r w:rsidR="008F4B1D" w:rsidRPr="007B657C">
        <w:t>2</w:t>
      </w:r>
      <w:r w:rsidR="00F42DF3" w:rsidRPr="007B657C">
        <w:t>4</w:t>
      </w:r>
      <w:r w:rsidRPr="007B657C">
        <w:t xml:space="preserve"> годов</w:t>
      </w:r>
    </w:p>
    <w:p w:rsidR="00060F0B" w:rsidRPr="007B657C" w:rsidRDefault="00060F0B" w:rsidP="007F2B31">
      <w:pPr>
        <w:pStyle w:val="Title"/>
        <w:spacing w:before="0" w:after="0"/>
      </w:pPr>
      <w:r>
        <w:t>( в ред. решения №2 от 09.03.2022)</w:t>
      </w:r>
    </w:p>
    <w:p w:rsidR="00FF0511" w:rsidRPr="007B657C" w:rsidRDefault="00FF0511" w:rsidP="00F0531E">
      <w:pPr>
        <w:pStyle w:val="ConsNormal"/>
        <w:ind w:firstLine="0"/>
        <w:jc w:val="center"/>
        <w:outlineLvl w:val="0"/>
        <w:rPr>
          <w:bCs/>
          <w:sz w:val="24"/>
          <w:szCs w:val="24"/>
        </w:rPr>
      </w:pPr>
    </w:p>
    <w:p w:rsidR="002A6FF6" w:rsidRPr="007B657C" w:rsidRDefault="002A6FF6" w:rsidP="00C97634">
      <w:pPr>
        <w:pStyle w:val="ConsNormal"/>
        <w:ind w:firstLine="0"/>
        <w:outlineLvl w:val="0"/>
        <w:rPr>
          <w:bCs/>
          <w:sz w:val="24"/>
          <w:szCs w:val="24"/>
        </w:rPr>
      </w:pPr>
    </w:p>
    <w:p w:rsidR="008A7F6D" w:rsidRPr="007B657C" w:rsidRDefault="007F2022" w:rsidP="008A7F6D">
      <w:pPr>
        <w:autoSpaceDE w:val="0"/>
        <w:autoSpaceDN w:val="0"/>
        <w:adjustRightInd w:val="0"/>
        <w:ind w:firstLine="720"/>
        <w:rPr>
          <w:rFonts w:cs="Arial"/>
        </w:rPr>
      </w:pPr>
      <w:r w:rsidRPr="007B657C">
        <w:rPr>
          <w:rFonts w:cs="Arial"/>
        </w:rPr>
        <w:t>Статья 1. О</w:t>
      </w:r>
      <w:r w:rsidR="008A7F6D" w:rsidRPr="007B657C">
        <w:rPr>
          <w:rFonts w:cs="Arial"/>
        </w:rPr>
        <w:t xml:space="preserve">сновные характеристики районного </w:t>
      </w:r>
      <w:r w:rsidRPr="007B657C">
        <w:rPr>
          <w:rFonts w:cs="Arial"/>
        </w:rPr>
        <w:t>бюджета на 20</w:t>
      </w:r>
      <w:r w:rsidR="003E68E0" w:rsidRPr="007B657C">
        <w:rPr>
          <w:rFonts w:cs="Arial"/>
        </w:rPr>
        <w:t>2</w:t>
      </w:r>
      <w:r w:rsidR="00F42DF3" w:rsidRPr="007B657C">
        <w:rPr>
          <w:rFonts w:cs="Arial"/>
        </w:rPr>
        <w:t>2</w:t>
      </w:r>
      <w:r w:rsidRPr="007B657C">
        <w:rPr>
          <w:rFonts w:cs="Arial"/>
        </w:rPr>
        <w:t xml:space="preserve"> </w:t>
      </w:r>
    </w:p>
    <w:p w:rsidR="008D0CBF" w:rsidRPr="007B657C" w:rsidRDefault="007F2022" w:rsidP="008A7F6D">
      <w:pPr>
        <w:autoSpaceDE w:val="0"/>
        <w:autoSpaceDN w:val="0"/>
        <w:adjustRightInd w:val="0"/>
        <w:ind w:firstLine="720"/>
        <w:rPr>
          <w:rFonts w:cs="Arial"/>
        </w:rPr>
      </w:pPr>
      <w:r w:rsidRPr="007B657C">
        <w:rPr>
          <w:rFonts w:cs="Arial"/>
        </w:rPr>
        <w:t>год</w:t>
      </w:r>
      <w:r w:rsidR="008D0CBF" w:rsidRPr="007B657C">
        <w:rPr>
          <w:rFonts w:cs="Arial"/>
        </w:rPr>
        <w:t xml:space="preserve"> </w:t>
      </w:r>
      <w:r w:rsidR="008D0CBF" w:rsidRPr="007B657C">
        <w:rPr>
          <w:rFonts w:cs="Arial"/>
          <w:bCs/>
        </w:rPr>
        <w:t>и на планов</w:t>
      </w:r>
      <w:r w:rsidR="0032114D" w:rsidRPr="007B657C">
        <w:rPr>
          <w:rFonts w:cs="Arial"/>
          <w:bCs/>
        </w:rPr>
        <w:t>ый период 20</w:t>
      </w:r>
      <w:r w:rsidR="001D6958" w:rsidRPr="007B657C">
        <w:rPr>
          <w:rFonts w:cs="Arial"/>
          <w:bCs/>
        </w:rPr>
        <w:t>2</w:t>
      </w:r>
      <w:r w:rsidR="00F42DF3" w:rsidRPr="007B657C">
        <w:rPr>
          <w:rFonts w:cs="Arial"/>
          <w:bCs/>
        </w:rPr>
        <w:t>3</w:t>
      </w:r>
      <w:r w:rsidR="0032114D" w:rsidRPr="007B657C">
        <w:rPr>
          <w:rFonts w:cs="Arial"/>
          <w:bCs/>
        </w:rPr>
        <w:t xml:space="preserve"> </w:t>
      </w:r>
      <w:r w:rsidR="008D0CBF" w:rsidRPr="007B657C">
        <w:rPr>
          <w:rFonts w:cs="Arial"/>
          <w:bCs/>
        </w:rPr>
        <w:t>и 20</w:t>
      </w:r>
      <w:r w:rsidR="008F4B1D" w:rsidRPr="007B657C">
        <w:rPr>
          <w:rFonts w:cs="Arial"/>
          <w:bCs/>
        </w:rPr>
        <w:t>2</w:t>
      </w:r>
      <w:r w:rsidR="00F42DF3" w:rsidRPr="007B657C">
        <w:rPr>
          <w:rFonts w:cs="Arial"/>
          <w:bCs/>
        </w:rPr>
        <w:t>4</w:t>
      </w:r>
      <w:r w:rsidR="008D0CBF" w:rsidRPr="007B657C">
        <w:rPr>
          <w:rFonts w:cs="Arial"/>
          <w:bCs/>
        </w:rPr>
        <w:t xml:space="preserve"> годов</w:t>
      </w:r>
    </w:p>
    <w:p w:rsidR="00FB7346" w:rsidRPr="007B657C" w:rsidRDefault="00FB7346" w:rsidP="008D0CBF">
      <w:pPr>
        <w:autoSpaceDE w:val="0"/>
        <w:autoSpaceDN w:val="0"/>
        <w:adjustRightInd w:val="0"/>
        <w:rPr>
          <w:rFonts w:cs="Arial"/>
        </w:rPr>
      </w:pPr>
    </w:p>
    <w:p w:rsidR="00162911" w:rsidRPr="007B657C" w:rsidRDefault="00162911" w:rsidP="006B1706">
      <w:pPr>
        <w:autoSpaceDE w:val="0"/>
        <w:autoSpaceDN w:val="0"/>
        <w:adjustRightInd w:val="0"/>
        <w:spacing w:line="276" w:lineRule="auto"/>
        <w:ind w:firstLine="720"/>
        <w:rPr>
          <w:rFonts w:cs="Arial"/>
        </w:rPr>
      </w:pPr>
      <w:r w:rsidRPr="007B657C">
        <w:rPr>
          <w:rFonts w:cs="Arial"/>
        </w:rPr>
        <w:t>1. Утвердить основные характеристики районного бюджета на 20</w:t>
      </w:r>
      <w:r w:rsidR="003E68E0" w:rsidRPr="007B657C">
        <w:rPr>
          <w:rFonts w:cs="Arial"/>
        </w:rPr>
        <w:t>2</w:t>
      </w:r>
      <w:r w:rsidR="00F42DF3" w:rsidRPr="007B657C">
        <w:rPr>
          <w:rFonts w:cs="Arial"/>
        </w:rPr>
        <w:t>2</w:t>
      </w:r>
      <w:r w:rsidRPr="007B657C">
        <w:rPr>
          <w:rFonts w:cs="Arial"/>
        </w:rPr>
        <w:t xml:space="preserve"> год:</w:t>
      </w:r>
    </w:p>
    <w:p w:rsidR="00162911" w:rsidRDefault="00162911" w:rsidP="006B1706">
      <w:pPr>
        <w:autoSpaceDE w:val="0"/>
        <w:autoSpaceDN w:val="0"/>
        <w:adjustRightInd w:val="0"/>
        <w:spacing w:line="276" w:lineRule="auto"/>
        <w:ind w:firstLine="720"/>
        <w:rPr>
          <w:rFonts w:cs="Arial"/>
        </w:rPr>
      </w:pPr>
      <w:proofErr w:type="gramStart"/>
      <w:r w:rsidRPr="007B657C">
        <w:rPr>
          <w:rFonts w:cs="Arial"/>
        </w:rPr>
        <w:t>1.1. прогнозируемый</w:t>
      </w:r>
      <w:r w:rsidR="00F0531E" w:rsidRPr="00F0531E">
        <w:rPr>
          <w:rFonts w:cs="Arial"/>
        </w:rPr>
        <w:t xml:space="preserve"> </w:t>
      </w:r>
      <w:r w:rsidRPr="007B657C">
        <w:rPr>
          <w:rFonts w:cs="Arial"/>
        </w:rPr>
        <w:t>общий объём доходов районного</w:t>
      </w:r>
      <w:r w:rsidR="00F67F80" w:rsidRPr="007B657C">
        <w:rPr>
          <w:rFonts w:cs="Arial"/>
        </w:rPr>
        <w:t xml:space="preserve"> бюджета в сумме </w:t>
      </w:r>
      <w:r w:rsidR="00B651C7" w:rsidRPr="00B651C7">
        <w:rPr>
          <w:rFonts w:cs="Arial"/>
        </w:rPr>
        <w:t>619 662 579,54 рублей</w:t>
      </w:r>
      <w:r w:rsidRPr="007B657C">
        <w:rPr>
          <w:rFonts w:cs="Arial"/>
        </w:rPr>
        <w:t xml:space="preserve">, </w:t>
      </w:r>
      <w:r w:rsidR="002F0AB9" w:rsidRPr="007B657C">
        <w:rPr>
          <w:rFonts w:cs="Arial"/>
        </w:rPr>
        <w:t xml:space="preserve">в том числе безвозмездные поступления в сумме </w:t>
      </w:r>
      <w:r w:rsidR="00B651C7" w:rsidRPr="00B651C7">
        <w:rPr>
          <w:rFonts w:cs="Arial"/>
        </w:rPr>
        <w:t>493 554 979,54 рублей</w:t>
      </w:r>
      <w:r w:rsidR="008D096C" w:rsidRPr="007B657C">
        <w:rPr>
          <w:rFonts w:cs="Arial"/>
        </w:rPr>
        <w:t xml:space="preserve">, из них </w:t>
      </w:r>
      <w:r w:rsidR="002F0AB9" w:rsidRPr="007B657C">
        <w:rPr>
          <w:rFonts w:cs="Arial"/>
        </w:rPr>
        <w:t xml:space="preserve">безвозмездные поступления от других бюджетов бюджетной системы Российской Федерации в сумме </w:t>
      </w:r>
      <w:r w:rsidR="0055737F" w:rsidRPr="0055737F">
        <w:rPr>
          <w:rFonts w:cs="Arial"/>
        </w:rPr>
        <w:t>493 543 179,54 рублей</w:t>
      </w:r>
      <w:r w:rsidRPr="007B657C">
        <w:rPr>
          <w:rFonts w:cs="Arial"/>
        </w:rPr>
        <w:t xml:space="preserve">, </w:t>
      </w:r>
      <w:r w:rsidR="002F0AB9" w:rsidRPr="007B657C">
        <w:rPr>
          <w:rFonts w:cs="Arial"/>
        </w:rPr>
        <w:t>в том числе</w:t>
      </w:r>
      <w:r w:rsidRPr="007B657C">
        <w:rPr>
          <w:rFonts w:cs="Arial"/>
        </w:rPr>
        <w:t xml:space="preserve">: дотации </w:t>
      </w:r>
      <w:r w:rsidR="000341D8" w:rsidRPr="007B657C">
        <w:rPr>
          <w:rFonts w:cs="Arial"/>
        </w:rPr>
        <w:t xml:space="preserve">123245000,00 </w:t>
      </w:r>
      <w:r w:rsidRPr="007B657C">
        <w:rPr>
          <w:rFonts w:cs="Arial"/>
        </w:rPr>
        <w:t xml:space="preserve">рублей, субсидии </w:t>
      </w:r>
      <w:r w:rsidR="0055737F" w:rsidRPr="0055737F">
        <w:rPr>
          <w:rFonts w:cs="Arial"/>
        </w:rPr>
        <w:t>95 706 357,31 рублей</w:t>
      </w:r>
      <w:r w:rsidRPr="007B657C">
        <w:rPr>
          <w:rFonts w:cs="Arial"/>
        </w:rPr>
        <w:t xml:space="preserve">, субвенции </w:t>
      </w:r>
      <w:r w:rsidR="000341D8" w:rsidRPr="007B657C">
        <w:rPr>
          <w:rFonts w:cs="Arial"/>
        </w:rPr>
        <w:t>230109500,00</w:t>
      </w:r>
      <w:r w:rsidR="00E04CA9" w:rsidRPr="007B657C">
        <w:rPr>
          <w:rFonts w:cs="Arial"/>
        </w:rPr>
        <w:t xml:space="preserve"> </w:t>
      </w:r>
      <w:r w:rsidRPr="007B657C">
        <w:rPr>
          <w:rFonts w:cs="Arial"/>
        </w:rPr>
        <w:t>рублей, иные межбюджетные трансферты, имеющие целевое</w:t>
      </w:r>
      <w:proofErr w:type="gramEnd"/>
      <w:r w:rsidRPr="007B657C">
        <w:rPr>
          <w:rFonts w:cs="Arial"/>
        </w:rPr>
        <w:t xml:space="preserve"> назначение </w:t>
      </w:r>
      <w:r w:rsidR="0055737F" w:rsidRPr="0055737F">
        <w:rPr>
          <w:rFonts w:cs="Arial"/>
        </w:rPr>
        <w:t>44 482 322,23 рублей</w:t>
      </w:r>
      <w:r w:rsidRPr="007B657C">
        <w:rPr>
          <w:rFonts w:cs="Arial"/>
        </w:rPr>
        <w:t>;</w:t>
      </w:r>
    </w:p>
    <w:p w:rsidR="0055737F" w:rsidRPr="007B657C" w:rsidRDefault="0055737F" w:rsidP="006B1706">
      <w:pPr>
        <w:autoSpaceDE w:val="0"/>
        <w:autoSpaceDN w:val="0"/>
        <w:adjustRightInd w:val="0"/>
        <w:spacing w:line="276" w:lineRule="auto"/>
        <w:ind w:firstLine="720"/>
        <w:rPr>
          <w:rFonts w:cs="Arial"/>
        </w:rPr>
      </w:pPr>
      <w:r>
        <w:rPr>
          <w:rFonts w:cs="Arial"/>
        </w:rPr>
        <w:t>( подпункт 1.1. в ред. решения №2 от 09.03.2022)</w:t>
      </w:r>
    </w:p>
    <w:p w:rsidR="00162911" w:rsidRDefault="00162911" w:rsidP="006B1706">
      <w:pPr>
        <w:autoSpaceDE w:val="0"/>
        <w:autoSpaceDN w:val="0"/>
        <w:adjustRightInd w:val="0"/>
        <w:spacing w:line="276" w:lineRule="auto"/>
        <w:ind w:firstLine="720"/>
        <w:rPr>
          <w:rFonts w:cs="Arial"/>
        </w:rPr>
      </w:pPr>
      <w:r w:rsidRPr="007B657C">
        <w:rPr>
          <w:rFonts w:cs="Arial"/>
        </w:rPr>
        <w:t xml:space="preserve">1.2. общий объём расходов районного бюджета в </w:t>
      </w:r>
      <w:r w:rsidR="000341D8" w:rsidRPr="007B657C">
        <w:rPr>
          <w:rFonts w:cs="Arial"/>
        </w:rPr>
        <w:t>сумме</w:t>
      </w:r>
      <w:r w:rsidR="00D0017F">
        <w:rPr>
          <w:rFonts w:cs="Arial"/>
        </w:rPr>
        <w:t xml:space="preserve"> </w:t>
      </w:r>
      <w:r w:rsidR="00D0017F" w:rsidRPr="00D0017F">
        <w:rPr>
          <w:rFonts w:cs="Arial"/>
        </w:rPr>
        <w:t>618 321 805,83 рублей</w:t>
      </w:r>
      <w:r w:rsidRPr="007B657C">
        <w:rPr>
          <w:rFonts w:cs="Arial"/>
        </w:rPr>
        <w:t>;</w:t>
      </w:r>
    </w:p>
    <w:p w:rsidR="00D0017F" w:rsidRPr="007B657C" w:rsidRDefault="00D0017F" w:rsidP="006B1706">
      <w:pPr>
        <w:autoSpaceDE w:val="0"/>
        <w:autoSpaceDN w:val="0"/>
        <w:adjustRightInd w:val="0"/>
        <w:spacing w:line="276" w:lineRule="auto"/>
        <w:ind w:firstLine="720"/>
        <w:rPr>
          <w:rFonts w:cs="Arial"/>
        </w:rPr>
      </w:pPr>
      <w:r>
        <w:rPr>
          <w:rFonts w:cs="Arial"/>
        </w:rPr>
        <w:t>(подпункт 1.2. в ред. решения №2 от 09.03.2022)</w:t>
      </w:r>
    </w:p>
    <w:p w:rsidR="00162911" w:rsidRDefault="00162911" w:rsidP="006B1706">
      <w:pPr>
        <w:autoSpaceDE w:val="0"/>
        <w:autoSpaceDN w:val="0"/>
        <w:adjustRightInd w:val="0"/>
        <w:spacing w:line="276" w:lineRule="auto"/>
        <w:ind w:firstLine="708"/>
        <w:rPr>
          <w:rFonts w:cs="Arial"/>
        </w:rPr>
      </w:pPr>
      <w:r w:rsidRPr="007B657C">
        <w:rPr>
          <w:rFonts w:cs="Arial"/>
        </w:rPr>
        <w:t xml:space="preserve">1.3. </w:t>
      </w:r>
      <w:proofErr w:type="gramStart"/>
      <w:r w:rsidRPr="007B657C">
        <w:rPr>
          <w:rFonts w:cs="Arial"/>
        </w:rPr>
        <w:t>прогнозируемый</w:t>
      </w:r>
      <w:proofErr w:type="gramEnd"/>
      <w:r w:rsidRPr="007B657C">
        <w:rPr>
          <w:rFonts w:cs="Arial"/>
        </w:rPr>
        <w:t xml:space="preserve"> профицит районного бюджета в сумме</w:t>
      </w:r>
      <w:r w:rsidR="00D0017F">
        <w:rPr>
          <w:rFonts w:cs="Arial"/>
        </w:rPr>
        <w:t xml:space="preserve"> </w:t>
      </w:r>
      <w:r w:rsidR="00D0017F" w:rsidRPr="00D0017F">
        <w:rPr>
          <w:rFonts w:cs="Arial"/>
        </w:rPr>
        <w:t>1 340 773,71 рублей</w:t>
      </w:r>
      <w:r w:rsidRPr="007B657C">
        <w:rPr>
          <w:rFonts w:cs="Arial"/>
        </w:rPr>
        <w:t>;</w:t>
      </w:r>
    </w:p>
    <w:p w:rsidR="00D0017F" w:rsidRPr="007B657C" w:rsidRDefault="00D0017F" w:rsidP="006B1706">
      <w:pPr>
        <w:autoSpaceDE w:val="0"/>
        <w:autoSpaceDN w:val="0"/>
        <w:adjustRightInd w:val="0"/>
        <w:spacing w:line="276" w:lineRule="auto"/>
        <w:ind w:firstLine="708"/>
        <w:rPr>
          <w:rFonts w:cs="Arial"/>
        </w:rPr>
      </w:pPr>
      <w:r>
        <w:rPr>
          <w:rFonts w:cs="Arial"/>
        </w:rPr>
        <w:t>(подпункт 1.3. в ред. решения №2 от 09.03.2022)</w:t>
      </w:r>
    </w:p>
    <w:p w:rsidR="00162911" w:rsidRPr="007B657C" w:rsidRDefault="00162911" w:rsidP="006B1706">
      <w:pPr>
        <w:autoSpaceDE w:val="0"/>
        <w:autoSpaceDN w:val="0"/>
        <w:adjustRightInd w:val="0"/>
        <w:spacing w:line="276" w:lineRule="auto"/>
        <w:ind w:firstLine="708"/>
        <w:rPr>
          <w:rFonts w:cs="Arial"/>
        </w:rPr>
      </w:pPr>
      <w:r w:rsidRPr="007B657C">
        <w:rPr>
          <w:rFonts w:cs="Arial"/>
        </w:rPr>
        <w:t>1.4. источники внутреннего финансирования дефицита районного бюджета на 20</w:t>
      </w:r>
      <w:r w:rsidR="00F04601" w:rsidRPr="007B657C">
        <w:rPr>
          <w:rFonts w:cs="Arial"/>
        </w:rPr>
        <w:t>2</w:t>
      </w:r>
      <w:r w:rsidR="00F42DF3" w:rsidRPr="007B657C">
        <w:rPr>
          <w:rFonts w:cs="Arial"/>
        </w:rPr>
        <w:t>2</w:t>
      </w:r>
      <w:r w:rsidRPr="007B657C">
        <w:rPr>
          <w:rFonts w:cs="Arial"/>
        </w:rPr>
        <w:t xml:space="preserve"> год и плановый период 20</w:t>
      </w:r>
      <w:r w:rsidR="001D6958" w:rsidRPr="007B657C">
        <w:rPr>
          <w:rFonts w:cs="Arial"/>
        </w:rPr>
        <w:t>2</w:t>
      </w:r>
      <w:r w:rsidR="00F42DF3" w:rsidRPr="007B657C">
        <w:rPr>
          <w:rFonts w:cs="Arial"/>
        </w:rPr>
        <w:t>3</w:t>
      </w:r>
      <w:r w:rsidRPr="007B657C">
        <w:rPr>
          <w:rFonts w:cs="Arial"/>
        </w:rPr>
        <w:t xml:space="preserve"> и 20</w:t>
      </w:r>
      <w:r w:rsidR="008F4B1D" w:rsidRPr="007B657C">
        <w:rPr>
          <w:rFonts w:cs="Arial"/>
        </w:rPr>
        <w:t>2</w:t>
      </w:r>
      <w:r w:rsidR="00F42DF3" w:rsidRPr="007B657C">
        <w:rPr>
          <w:rFonts w:cs="Arial"/>
        </w:rPr>
        <w:t>4</w:t>
      </w:r>
      <w:r w:rsidRPr="007B657C">
        <w:rPr>
          <w:rFonts w:cs="Arial"/>
        </w:rPr>
        <w:t xml:space="preserve"> годов согласно приложению </w:t>
      </w:r>
      <w:r w:rsidR="00B23171" w:rsidRPr="007B657C">
        <w:rPr>
          <w:rFonts w:cs="Arial"/>
        </w:rPr>
        <w:t xml:space="preserve">№ </w:t>
      </w:r>
      <w:r w:rsidRPr="007B657C">
        <w:rPr>
          <w:rFonts w:cs="Arial"/>
        </w:rPr>
        <w:t>1 к настоящему решению.</w:t>
      </w:r>
    </w:p>
    <w:p w:rsidR="00162911" w:rsidRPr="007B657C" w:rsidRDefault="00162911" w:rsidP="006B1706">
      <w:pPr>
        <w:autoSpaceDE w:val="0"/>
        <w:autoSpaceDN w:val="0"/>
        <w:adjustRightInd w:val="0"/>
        <w:spacing w:line="276" w:lineRule="auto"/>
        <w:ind w:firstLine="720"/>
        <w:rPr>
          <w:rFonts w:cs="Arial"/>
        </w:rPr>
      </w:pPr>
      <w:r w:rsidRPr="007B657C">
        <w:rPr>
          <w:rFonts w:cs="Arial"/>
        </w:rPr>
        <w:t>2. Утвердить основные характеристики районного бюджета на 20</w:t>
      </w:r>
      <w:r w:rsidR="001D6958" w:rsidRPr="007B657C">
        <w:rPr>
          <w:rFonts w:cs="Arial"/>
        </w:rPr>
        <w:t>2</w:t>
      </w:r>
      <w:r w:rsidR="00F42DF3" w:rsidRPr="007B657C">
        <w:rPr>
          <w:rFonts w:cs="Arial"/>
        </w:rPr>
        <w:t>3</w:t>
      </w:r>
      <w:r w:rsidRPr="007B657C">
        <w:rPr>
          <w:rFonts w:cs="Arial"/>
        </w:rPr>
        <w:t xml:space="preserve"> год и на 20</w:t>
      </w:r>
      <w:r w:rsidR="008F4B1D" w:rsidRPr="007B657C">
        <w:rPr>
          <w:rFonts w:cs="Arial"/>
        </w:rPr>
        <w:t>2</w:t>
      </w:r>
      <w:r w:rsidR="00F42DF3" w:rsidRPr="007B657C">
        <w:rPr>
          <w:rFonts w:cs="Arial"/>
        </w:rPr>
        <w:t>4</w:t>
      </w:r>
      <w:r w:rsidRPr="007B657C">
        <w:rPr>
          <w:rFonts w:cs="Arial"/>
        </w:rPr>
        <w:t xml:space="preserve"> год:</w:t>
      </w:r>
    </w:p>
    <w:p w:rsidR="00EB5231" w:rsidRPr="007B657C" w:rsidRDefault="00162911" w:rsidP="006B1706">
      <w:pPr>
        <w:autoSpaceDE w:val="0"/>
        <w:autoSpaceDN w:val="0"/>
        <w:adjustRightInd w:val="0"/>
        <w:spacing w:line="276" w:lineRule="auto"/>
        <w:ind w:firstLine="720"/>
        <w:rPr>
          <w:rFonts w:cs="Arial"/>
        </w:rPr>
      </w:pPr>
      <w:r w:rsidRPr="007B657C">
        <w:rPr>
          <w:rFonts w:cs="Arial"/>
        </w:rPr>
        <w:t>2.1.прогнозируемый общий объём доходов районного бюджета</w:t>
      </w:r>
      <w:r w:rsidR="00EB5231" w:rsidRPr="007B657C">
        <w:rPr>
          <w:rFonts w:cs="Arial"/>
        </w:rPr>
        <w:t>:</w:t>
      </w:r>
    </w:p>
    <w:p w:rsidR="00EB5231" w:rsidRPr="007B657C" w:rsidRDefault="00EB5231" w:rsidP="006B1706">
      <w:pPr>
        <w:autoSpaceDE w:val="0"/>
        <w:autoSpaceDN w:val="0"/>
        <w:adjustRightInd w:val="0"/>
        <w:spacing w:line="276" w:lineRule="auto"/>
        <w:ind w:firstLine="720"/>
        <w:rPr>
          <w:rFonts w:cs="Arial"/>
        </w:rPr>
      </w:pPr>
      <w:r w:rsidRPr="007B657C">
        <w:rPr>
          <w:rFonts w:cs="Arial"/>
        </w:rPr>
        <w:lastRenderedPageBreak/>
        <w:t>-</w:t>
      </w:r>
      <w:r w:rsidR="00162911" w:rsidRPr="007B657C">
        <w:rPr>
          <w:rFonts w:cs="Arial"/>
        </w:rPr>
        <w:t xml:space="preserve"> на 20</w:t>
      </w:r>
      <w:r w:rsidR="001D6958" w:rsidRPr="007B657C">
        <w:rPr>
          <w:rFonts w:cs="Arial"/>
        </w:rPr>
        <w:t>2</w:t>
      </w:r>
      <w:r w:rsidR="00F42DF3" w:rsidRPr="007B657C">
        <w:rPr>
          <w:rFonts w:cs="Arial"/>
        </w:rPr>
        <w:t>3</w:t>
      </w:r>
      <w:r w:rsidR="00162911" w:rsidRPr="007B657C">
        <w:rPr>
          <w:rFonts w:cs="Arial"/>
        </w:rPr>
        <w:t xml:space="preserve"> год в сумме </w:t>
      </w:r>
      <w:r w:rsidR="00255C85" w:rsidRPr="007B657C">
        <w:rPr>
          <w:rFonts w:cs="Arial"/>
        </w:rPr>
        <w:t>532</w:t>
      </w:r>
      <w:r w:rsidR="00653F20" w:rsidRPr="007B657C">
        <w:rPr>
          <w:rFonts w:cs="Arial"/>
        </w:rPr>
        <w:t>61</w:t>
      </w:r>
      <w:r w:rsidR="00255C85" w:rsidRPr="007B657C">
        <w:rPr>
          <w:rFonts w:cs="Arial"/>
        </w:rPr>
        <w:t>09</w:t>
      </w:r>
      <w:r w:rsidR="000341D8" w:rsidRPr="007B657C">
        <w:rPr>
          <w:rFonts w:cs="Arial"/>
        </w:rPr>
        <w:t xml:space="preserve">94,63 </w:t>
      </w:r>
      <w:r w:rsidR="00162911" w:rsidRPr="007B657C">
        <w:rPr>
          <w:rFonts w:cs="Arial"/>
        </w:rPr>
        <w:t xml:space="preserve">рублей, в том числе безвозмездные поступления в сумме </w:t>
      </w:r>
      <w:r w:rsidR="00255C85" w:rsidRPr="007B657C">
        <w:rPr>
          <w:rFonts w:cs="Arial"/>
        </w:rPr>
        <w:t>3983583</w:t>
      </w:r>
      <w:r w:rsidR="000341D8" w:rsidRPr="007B657C">
        <w:rPr>
          <w:rFonts w:cs="Arial"/>
        </w:rPr>
        <w:t xml:space="preserve">94,63 </w:t>
      </w:r>
      <w:r w:rsidR="00162911" w:rsidRPr="007B657C">
        <w:rPr>
          <w:rFonts w:cs="Arial"/>
        </w:rPr>
        <w:t>рублей</w:t>
      </w:r>
      <w:r w:rsidR="00CF7E62" w:rsidRPr="007B657C">
        <w:rPr>
          <w:rFonts w:cs="Arial"/>
        </w:rPr>
        <w:t xml:space="preserve">, из них </w:t>
      </w:r>
      <w:r w:rsidR="00FE0580" w:rsidRPr="007B657C">
        <w:rPr>
          <w:rFonts w:cs="Arial"/>
        </w:rPr>
        <w:t xml:space="preserve">безвозмездные поступления от других бюджетов бюджетной системы Российской Федерации в сумме </w:t>
      </w:r>
      <w:r w:rsidR="00255C85" w:rsidRPr="007B657C">
        <w:rPr>
          <w:rFonts w:cs="Arial"/>
        </w:rPr>
        <w:t>3983583</w:t>
      </w:r>
      <w:r w:rsidR="00FE0580" w:rsidRPr="007B657C">
        <w:rPr>
          <w:rFonts w:cs="Arial"/>
        </w:rPr>
        <w:t xml:space="preserve">94,63, в том числе: </w:t>
      </w:r>
      <w:r w:rsidR="00162911" w:rsidRPr="007B657C">
        <w:rPr>
          <w:rFonts w:cs="Arial"/>
        </w:rPr>
        <w:t xml:space="preserve">дотации </w:t>
      </w:r>
      <w:r w:rsidR="000341D8" w:rsidRPr="007B657C">
        <w:rPr>
          <w:rFonts w:cs="Arial"/>
        </w:rPr>
        <w:t xml:space="preserve">70963000,00 </w:t>
      </w:r>
      <w:r w:rsidR="00162911" w:rsidRPr="007B657C">
        <w:rPr>
          <w:rFonts w:cs="Arial"/>
        </w:rPr>
        <w:t xml:space="preserve">рублей, </w:t>
      </w:r>
      <w:r w:rsidR="00FF1FA9" w:rsidRPr="007B657C">
        <w:rPr>
          <w:rFonts w:cs="Arial"/>
        </w:rPr>
        <w:t xml:space="preserve">субсидии </w:t>
      </w:r>
      <w:r w:rsidR="00255C85" w:rsidRPr="007B657C">
        <w:rPr>
          <w:rFonts w:cs="Arial"/>
        </w:rPr>
        <w:t>680936</w:t>
      </w:r>
      <w:r w:rsidR="000341D8" w:rsidRPr="007B657C">
        <w:rPr>
          <w:rFonts w:cs="Arial"/>
        </w:rPr>
        <w:t xml:space="preserve">94,63 </w:t>
      </w:r>
      <w:r w:rsidR="00FF1FA9" w:rsidRPr="007B657C">
        <w:rPr>
          <w:rFonts w:cs="Arial"/>
        </w:rPr>
        <w:t xml:space="preserve">рублей, </w:t>
      </w:r>
      <w:r w:rsidR="00162911" w:rsidRPr="007B657C">
        <w:rPr>
          <w:rFonts w:cs="Arial"/>
        </w:rPr>
        <w:t>субве</w:t>
      </w:r>
      <w:r w:rsidR="009005B9" w:rsidRPr="007B657C">
        <w:rPr>
          <w:rFonts w:cs="Arial"/>
        </w:rPr>
        <w:t xml:space="preserve">нции </w:t>
      </w:r>
      <w:r w:rsidR="000341D8" w:rsidRPr="007B657C">
        <w:rPr>
          <w:rFonts w:cs="Arial"/>
        </w:rPr>
        <w:t xml:space="preserve">242926000,00 </w:t>
      </w:r>
      <w:r w:rsidR="00162911" w:rsidRPr="007B657C">
        <w:rPr>
          <w:rFonts w:cs="Arial"/>
        </w:rPr>
        <w:t>рублей, иные межбюджетные трансферты, имеющие целевое назначение</w:t>
      </w:r>
      <w:r w:rsidR="00BE5695" w:rsidRPr="007B657C">
        <w:rPr>
          <w:rFonts w:cs="Arial"/>
        </w:rPr>
        <w:t xml:space="preserve"> </w:t>
      </w:r>
      <w:r w:rsidR="000341D8" w:rsidRPr="007B657C">
        <w:rPr>
          <w:rFonts w:cs="Arial"/>
        </w:rPr>
        <w:t xml:space="preserve">16375700,00 </w:t>
      </w:r>
      <w:r w:rsidR="00162911" w:rsidRPr="007B657C">
        <w:rPr>
          <w:rFonts w:cs="Arial"/>
        </w:rPr>
        <w:t xml:space="preserve">рублей; </w:t>
      </w:r>
    </w:p>
    <w:p w:rsidR="00162911" w:rsidRPr="007B657C" w:rsidRDefault="00EB5231" w:rsidP="006B1706">
      <w:pPr>
        <w:autoSpaceDE w:val="0"/>
        <w:autoSpaceDN w:val="0"/>
        <w:adjustRightInd w:val="0"/>
        <w:spacing w:line="276" w:lineRule="auto"/>
        <w:ind w:firstLine="720"/>
        <w:rPr>
          <w:rFonts w:cs="Arial"/>
        </w:rPr>
      </w:pPr>
      <w:proofErr w:type="gramStart"/>
      <w:r w:rsidRPr="007B657C">
        <w:rPr>
          <w:rFonts w:cs="Arial"/>
        </w:rPr>
        <w:t xml:space="preserve">- </w:t>
      </w:r>
      <w:r w:rsidR="00162911" w:rsidRPr="007B657C">
        <w:rPr>
          <w:rFonts w:cs="Arial"/>
        </w:rPr>
        <w:t>на 20</w:t>
      </w:r>
      <w:r w:rsidR="008F4B1D" w:rsidRPr="007B657C">
        <w:rPr>
          <w:rFonts w:cs="Arial"/>
        </w:rPr>
        <w:t>2</w:t>
      </w:r>
      <w:r w:rsidR="00F42DF3" w:rsidRPr="007B657C">
        <w:rPr>
          <w:rFonts w:cs="Arial"/>
        </w:rPr>
        <w:t>4</w:t>
      </w:r>
      <w:r w:rsidR="00162911" w:rsidRPr="007B657C">
        <w:rPr>
          <w:rFonts w:cs="Arial"/>
        </w:rPr>
        <w:t xml:space="preserve"> год в сумме</w:t>
      </w:r>
      <w:r w:rsidR="009C0793" w:rsidRPr="007B657C">
        <w:rPr>
          <w:rFonts w:cs="Arial"/>
        </w:rPr>
        <w:t xml:space="preserve"> </w:t>
      </w:r>
      <w:r w:rsidR="00BB4C71" w:rsidRPr="007B657C">
        <w:rPr>
          <w:rFonts w:cs="Arial"/>
        </w:rPr>
        <w:t>55</w:t>
      </w:r>
      <w:r w:rsidR="00255C85" w:rsidRPr="007B657C">
        <w:rPr>
          <w:rFonts w:cs="Arial"/>
        </w:rPr>
        <w:t>00633</w:t>
      </w:r>
      <w:r w:rsidR="00BB4C71" w:rsidRPr="007B657C">
        <w:rPr>
          <w:rFonts w:cs="Arial"/>
        </w:rPr>
        <w:t>11,42</w:t>
      </w:r>
      <w:r w:rsidR="00162911" w:rsidRPr="007B657C">
        <w:rPr>
          <w:rFonts w:cs="Arial"/>
        </w:rPr>
        <w:t xml:space="preserve"> рублей, в том числе безвозмездные поступления в сумме </w:t>
      </w:r>
      <w:r w:rsidR="00BB4C71" w:rsidRPr="007B657C">
        <w:rPr>
          <w:rFonts w:cs="Arial"/>
        </w:rPr>
        <w:t>40</w:t>
      </w:r>
      <w:r w:rsidR="00255C85" w:rsidRPr="007B657C">
        <w:rPr>
          <w:rFonts w:cs="Arial"/>
        </w:rPr>
        <w:t>65206</w:t>
      </w:r>
      <w:r w:rsidR="00BB4C71" w:rsidRPr="007B657C">
        <w:rPr>
          <w:rFonts w:cs="Arial"/>
        </w:rPr>
        <w:t xml:space="preserve">11,42 </w:t>
      </w:r>
      <w:r w:rsidR="00162911" w:rsidRPr="007B657C">
        <w:rPr>
          <w:rFonts w:cs="Arial"/>
        </w:rPr>
        <w:t>рублей</w:t>
      </w:r>
      <w:r w:rsidR="00CF7E62" w:rsidRPr="007B657C">
        <w:rPr>
          <w:rFonts w:cs="Arial"/>
        </w:rPr>
        <w:t xml:space="preserve">, из них </w:t>
      </w:r>
      <w:r w:rsidR="00FE0580" w:rsidRPr="007B657C">
        <w:rPr>
          <w:rFonts w:cs="Arial"/>
        </w:rPr>
        <w:t>безвозмездные поступления от других бюджетов бюджетной системы Российской Федерации в сумме 40</w:t>
      </w:r>
      <w:r w:rsidR="00255C85" w:rsidRPr="007B657C">
        <w:rPr>
          <w:rFonts w:cs="Arial"/>
        </w:rPr>
        <w:t>65206</w:t>
      </w:r>
      <w:r w:rsidR="00FE0580" w:rsidRPr="007B657C">
        <w:rPr>
          <w:rFonts w:cs="Arial"/>
        </w:rPr>
        <w:t xml:space="preserve">11,42 рублей, в том числе: </w:t>
      </w:r>
      <w:r w:rsidR="00162911" w:rsidRPr="007B657C">
        <w:rPr>
          <w:rFonts w:cs="Arial"/>
        </w:rPr>
        <w:t xml:space="preserve">дотации </w:t>
      </w:r>
      <w:r w:rsidR="00BB4C71" w:rsidRPr="007B657C">
        <w:rPr>
          <w:rFonts w:cs="Arial"/>
        </w:rPr>
        <w:t xml:space="preserve">71688000,00 </w:t>
      </w:r>
      <w:r w:rsidR="00162911" w:rsidRPr="007B657C">
        <w:rPr>
          <w:rFonts w:cs="Arial"/>
        </w:rPr>
        <w:t xml:space="preserve">рублей, </w:t>
      </w:r>
      <w:r w:rsidR="001C1959" w:rsidRPr="007B657C">
        <w:rPr>
          <w:rFonts w:cs="Arial"/>
        </w:rPr>
        <w:t xml:space="preserve">субсидии </w:t>
      </w:r>
      <w:r w:rsidR="00BB4C71" w:rsidRPr="007B657C">
        <w:rPr>
          <w:rFonts w:cs="Arial"/>
        </w:rPr>
        <w:t>6</w:t>
      </w:r>
      <w:r w:rsidR="00255C85" w:rsidRPr="007B657C">
        <w:rPr>
          <w:rFonts w:cs="Arial"/>
        </w:rPr>
        <w:t>13736</w:t>
      </w:r>
      <w:r w:rsidR="00BB4C71" w:rsidRPr="007B657C">
        <w:rPr>
          <w:rFonts w:cs="Arial"/>
        </w:rPr>
        <w:t xml:space="preserve">11,42 </w:t>
      </w:r>
      <w:r w:rsidR="001C1959" w:rsidRPr="007B657C">
        <w:rPr>
          <w:rFonts w:cs="Arial"/>
        </w:rPr>
        <w:t xml:space="preserve">рублей, </w:t>
      </w:r>
      <w:r w:rsidR="00162911" w:rsidRPr="007B657C">
        <w:rPr>
          <w:rFonts w:cs="Arial"/>
        </w:rPr>
        <w:t xml:space="preserve">субвенции </w:t>
      </w:r>
      <w:r w:rsidR="00BB4C71" w:rsidRPr="007B657C">
        <w:rPr>
          <w:rFonts w:cs="Arial"/>
        </w:rPr>
        <w:t xml:space="preserve">259246600,00 </w:t>
      </w:r>
      <w:r w:rsidR="00162911" w:rsidRPr="007B657C">
        <w:rPr>
          <w:rFonts w:cs="Arial"/>
        </w:rPr>
        <w:t>рублей, иные межбюджетные трансфер</w:t>
      </w:r>
      <w:r w:rsidR="009005B9" w:rsidRPr="007B657C">
        <w:rPr>
          <w:rFonts w:cs="Arial"/>
        </w:rPr>
        <w:t xml:space="preserve">ты, имеющие целевое назначение </w:t>
      </w:r>
      <w:r w:rsidR="00BB4C71" w:rsidRPr="007B657C">
        <w:rPr>
          <w:rFonts w:cs="Arial"/>
        </w:rPr>
        <w:t xml:space="preserve">14212400,00 </w:t>
      </w:r>
      <w:r w:rsidR="00162911" w:rsidRPr="007B657C">
        <w:rPr>
          <w:rFonts w:cs="Arial"/>
        </w:rPr>
        <w:t>рублей;</w:t>
      </w:r>
      <w:proofErr w:type="gramEnd"/>
    </w:p>
    <w:p w:rsidR="00162911" w:rsidRPr="007B657C" w:rsidRDefault="00162911" w:rsidP="006B1706">
      <w:pPr>
        <w:autoSpaceDE w:val="0"/>
        <w:autoSpaceDN w:val="0"/>
        <w:adjustRightInd w:val="0"/>
        <w:spacing w:line="276" w:lineRule="auto"/>
        <w:ind w:firstLine="720"/>
        <w:rPr>
          <w:rFonts w:cs="Arial"/>
        </w:rPr>
      </w:pPr>
      <w:r w:rsidRPr="007B657C">
        <w:rPr>
          <w:rFonts w:cs="Arial"/>
        </w:rPr>
        <w:t>2.2 общий объём расходов районного бюджета на 20</w:t>
      </w:r>
      <w:r w:rsidR="001D6958" w:rsidRPr="007B657C">
        <w:rPr>
          <w:rFonts w:cs="Arial"/>
        </w:rPr>
        <w:t>2</w:t>
      </w:r>
      <w:r w:rsidR="00F42DF3" w:rsidRPr="007B657C">
        <w:rPr>
          <w:rFonts w:cs="Arial"/>
        </w:rPr>
        <w:t>3</w:t>
      </w:r>
      <w:r w:rsidRPr="007B657C">
        <w:rPr>
          <w:rFonts w:cs="Arial"/>
        </w:rPr>
        <w:t xml:space="preserve"> год в сумме </w:t>
      </w:r>
      <w:r w:rsidR="00BB4C71" w:rsidRPr="007B657C">
        <w:rPr>
          <w:rFonts w:cs="Arial"/>
        </w:rPr>
        <w:t>52</w:t>
      </w:r>
      <w:r w:rsidR="00255C85" w:rsidRPr="007B657C">
        <w:rPr>
          <w:rFonts w:cs="Arial"/>
        </w:rPr>
        <w:t>3</w:t>
      </w:r>
      <w:r w:rsidR="00653F20" w:rsidRPr="007B657C">
        <w:rPr>
          <w:rFonts w:cs="Arial"/>
        </w:rPr>
        <w:t>1</w:t>
      </w:r>
      <w:r w:rsidR="00255C85" w:rsidRPr="007B657C">
        <w:rPr>
          <w:rFonts w:cs="Arial"/>
        </w:rPr>
        <w:t>109</w:t>
      </w:r>
      <w:r w:rsidR="00BB4C71" w:rsidRPr="007B657C">
        <w:rPr>
          <w:rFonts w:cs="Arial"/>
        </w:rPr>
        <w:t xml:space="preserve">94,63 </w:t>
      </w:r>
      <w:r w:rsidRPr="007B657C">
        <w:rPr>
          <w:rFonts w:cs="Arial"/>
        </w:rPr>
        <w:t>рублей, в том числе условно у</w:t>
      </w:r>
      <w:r w:rsidR="00FB09E1" w:rsidRPr="007B657C">
        <w:rPr>
          <w:rFonts w:cs="Arial"/>
        </w:rPr>
        <w:t xml:space="preserve">твержденные расходы в сумме </w:t>
      </w:r>
      <w:r w:rsidR="00BB4C71" w:rsidRPr="007B657C">
        <w:rPr>
          <w:rFonts w:cs="Arial"/>
        </w:rPr>
        <w:t>48</w:t>
      </w:r>
      <w:r w:rsidR="006F4C96" w:rsidRPr="007B657C">
        <w:rPr>
          <w:rFonts w:cs="Arial"/>
        </w:rPr>
        <w:t>9300</w:t>
      </w:r>
      <w:r w:rsidR="00BB4C71" w:rsidRPr="007B657C">
        <w:rPr>
          <w:rFonts w:cs="Arial"/>
        </w:rPr>
        <w:t xml:space="preserve">0,00 </w:t>
      </w:r>
      <w:r w:rsidRPr="007B657C">
        <w:rPr>
          <w:rFonts w:cs="Arial"/>
        </w:rPr>
        <w:t xml:space="preserve">рублей, </w:t>
      </w:r>
      <w:r w:rsidR="00EB5231" w:rsidRPr="007B657C">
        <w:rPr>
          <w:rFonts w:cs="Arial"/>
        </w:rPr>
        <w:t xml:space="preserve">и </w:t>
      </w:r>
      <w:r w:rsidRPr="007B657C">
        <w:rPr>
          <w:rFonts w:cs="Arial"/>
        </w:rPr>
        <w:t>на 20</w:t>
      </w:r>
      <w:r w:rsidR="008F4B1D" w:rsidRPr="007B657C">
        <w:rPr>
          <w:rFonts w:cs="Arial"/>
        </w:rPr>
        <w:t>2</w:t>
      </w:r>
      <w:r w:rsidR="00F42DF3" w:rsidRPr="007B657C">
        <w:rPr>
          <w:rFonts w:cs="Arial"/>
        </w:rPr>
        <w:t>4</w:t>
      </w:r>
      <w:r w:rsidRPr="007B657C">
        <w:rPr>
          <w:rFonts w:cs="Arial"/>
        </w:rPr>
        <w:t xml:space="preserve"> год в сумме </w:t>
      </w:r>
      <w:r w:rsidR="00BB4C71" w:rsidRPr="007B657C">
        <w:rPr>
          <w:rFonts w:cs="Arial"/>
        </w:rPr>
        <w:t>5</w:t>
      </w:r>
      <w:r w:rsidR="00255C85" w:rsidRPr="007B657C">
        <w:rPr>
          <w:rFonts w:cs="Arial"/>
        </w:rPr>
        <w:t>480401</w:t>
      </w:r>
      <w:r w:rsidR="00BB4C71" w:rsidRPr="007B657C">
        <w:rPr>
          <w:rFonts w:cs="Arial"/>
        </w:rPr>
        <w:t xml:space="preserve">71,42 </w:t>
      </w:r>
      <w:r w:rsidRPr="007B657C">
        <w:rPr>
          <w:rFonts w:cs="Arial"/>
        </w:rPr>
        <w:t xml:space="preserve">рублей, в том числе условно утвержденные расходы в сумме </w:t>
      </w:r>
      <w:r w:rsidR="00BB4C71" w:rsidRPr="007B657C">
        <w:rPr>
          <w:rFonts w:cs="Arial"/>
        </w:rPr>
        <w:t>106</w:t>
      </w:r>
      <w:r w:rsidR="006F4C96" w:rsidRPr="007B657C">
        <w:rPr>
          <w:rFonts w:cs="Arial"/>
        </w:rPr>
        <w:t>61000</w:t>
      </w:r>
      <w:r w:rsidR="00BB4C71" w:rsidRPr="007B657C">
        <w:rPr>
          <w:rFonts w:cs="Arial"/>
        </w:rPr>
        <w:t xml:space="preserve">,00 </w:t>
      </w:r>
      <w:r w:rsidRPr="007B657C">
        <w:rPr>
          <w:rFonts w:cs="Arial"/>
        </w:rPr>
        <w:t>рублей;</w:t>
      </w:r>
    </w:p>
    <w:p w:rsidR="00162911" w:rsidRPr="007B657C" w:rsidRDefault="00162911" w:rsidP="006B1706">
      <w:pPr>
        <w:autoSpaceDE w:val="0"/>
        <w:autoSpaceDN w:val="0"/>
        <w:adjustRightInd w:val="0"/>
        <w:spacing w:line="276" w:lineRule="auto"/>
        <w:ind w:firstLine="720"/>
        <w:rPr>
          <w:rFonts w:cs="Arial"/>
        </w:rPr>
      </w:pPr>
      <w:r w:rsidRPr="007B657C">
        <w:rPr>
          <w:rFonts w:cs="Arial"/>
        </w:rPr>
        <w:t>2.3. прогнозируемый профицит районного бюджета на 20</w:t>
      </w:r>
      <w:r w:rsidR="001D6958" w:rsidRPr="007B657C">
        <w:rPr>
          <w:rFonts w:cs="Arial"/>
        </w:rPr>
        <w:t>2</w:t>
      </w:r>
      <w:r w:rsidR="00F42DF3" w:rsidRPr="007B657C">
        <w:rPr>
          <w:rFonts w:cs="Arial"/>
        </w:rPr>
        <w:t>3</w:t>
      </w:r>
      <w:r w:rsidRPr="007B657C">
        <w:rPr>
          <w:rFonts w:cs="Arial"/>
        </w:rPr>
        <w:t xml:space="preserve"> год в сумме </w:t>
      </w:r>
      <w:r w:rsidR="00F42DF3" w:rsidRPr="007B657C">
        <w:rPr>
          <w:rFonts w:cs="Arial"/>
        </w:rPr>
        <w:t>9</w:t>
      </w:r>
      <w:r w:rsidR="00660F09" w:rsidRPr="007B657C">
        <w:rPr>
          <w:rFonts w:cs="Arial"/>
        </w:rPr>
        <w:t>5</w:t>
      </w:r>
      <w:r w:rsidR="00241E5D" w:rsidRPr="007B657C">
        <w:rPr>
          <w:rFonts w:cs="Arial"/>
        </w:rPr>
        <w:t>000</w:t>
      </w:r>
      <w:r w:rsidR="00280D07" w:rsidRPr="007B657C">
        <w:rPr>
          <w:rFonts w:cs="Arial"/>
        </w:rPr>
        <w:t>00</w:t>
      </w:r>
      <w:r w:rsidR="005C23AA" w:rsidRPr="007B657C">
        <w:rPr>
          <w:rFonts w:cs="Arial"/>
        </w:rPr>
        <w:t>,00</w:t>
      </w:r>
      <w:r w:rsidRPr="007B657C">
        <w:rPr>
          <w:rFonts w:cs="Arial"/>
        </w:rPr>
        <w:t xml:space="preserve"> рублей и на 20</w:t>
      </w:r>
      <w:r w:rsidR="008F4B1D" w:rsidRPr="007B657C">
        <w:rPr>
          <w:rFonts w:cs="Arial"/>
        </w:rPr>
        <w:t>2</w:t>
      </w:r>
      <w:r w:rsidR="00F42DF3" w:rsidRPr="007B657C">
        <w:rPr>
          <w:rFonts w:cs="Arial"/>
        </w:rPr>
        <w:t>4</w:t>
      </w:r>
      <w:r w:rsidRPr="007B657C">
        <w:rPr>
          <w:rFonts w:cs="Arial"/>
        </w:rPr>
        <w:t xml:space="preserve"> год в сумме </w:t>
      </w:r>
      <w:r w:rsidR="00F42DF3" w:rsidRPr="007B657C">
        <w:rPr>
          <w:rFonts w:cs="Arial"/>
        </w:rPr>
        <w:t>2</w:t>
      </w:r>
      <w:r w:rsidR="00FF7B19" w:rsidRPr="007B657C">
        <w:rPr>
          <w:rFonts w:cs="Arial"/>
        </w:rPr>
        <w:t>0</w:t>
      </w:r>
      <w:r w:rsidR="00F42DF3" w:rsidRPr="007B657C">
        <w:rPr>
          <w:rFonts w:cs="Arial"/>
        </w:rPr>
        <w:t>231</w:t>
      </w:r>
      <w:r w:rsidR="00BB4C71" w:rsidRPr="007B657C">
        <w:rPr>
          <w:rFonts w:cs="Arial"/>
        </w:rPr>
        <w:t>4</w:t>
      </w:r>
      <w:r w:rsidR="00280D07" w:rsidRPr="007B657C">
        <w:rPr>
          <w:rFonts w:cs="Arial"/>
        </w:rPr>
        <w:t>0</w:t>
      </w:r>
      <w:r w:rsidR="005C23AA" w:rsidRPr="007B657C">
        <w:rPr>
          <w:rFonts w:cs="Arial"/>
        </w:rPr>
        <w:t>,00</w:t>
      </w:r>
      <w:r w:rsidRPr="007B657C">
        <w:rPr>
          <w:rFonts w:cs="Arial"/>
        </w:rPr>
        <w:t xml:space="preserve"> рублей.</w:t>
      </w:r>
    </w:p>
    <w:p w:rsidR="00FF0511" w:rsidRPr="007B657C" w:rsidRDefault="00FF0511" w:rsidP="003D0969">
      <w:pPr>
        <w:autoSpaceDE w:val="0"/>
        <w:autoSpaceDN w:val="0"/>
        <w:adjustRightInd w:val="0"/>
        <w:rPr>
          <w:rFonts w:cs="Arial"/>
        </w:rPr>
      </w:pPr>
    </w:p>
    <w:p w:rsidR="00CE639E" w:rsidRPr="007B657C" w:rsidRDefault="00577FC6" w:rsidP="00577FC6">
      <w:pPr>
        <w:autoSpaceDE w:val="0"/>
        <w:autoSpaceDN w:val="0"/>
        <w:adjustRightInd w:val="0"/>
        <w:ind w:firstLine="720"/>
        <w:rPr>
          <w:rFonts w:cs="Arial"/>
        </w:rPr>
      </w:pPr>
      <w:r w:rsidRPr="007B657C">
        <w:rPr>
          <w:rFonts w:cs="Arial"/>
        </w:rPr>
        <w:t xml:space="preserve">Статья 2. Поступление доходов районного бюджета по кодам </w:t>
      </w:r>
    </w:p>
    <w:p w:rsidR="00CE639E" w:rsidRPr="007B657C" w:rsidRDefault="00577FC6" w:rsidP="00CE639E">
      <w:pPr>
        <w:autoSpaceDE w:val="0"/>
        <w:autoSpaceDN w:val="0"/>
        <w:adjustRightInd w:val="0"/>
        <w:ind w:firstLine="720"/>
        <w:rPr>
          <w:rFonts w:cs="Arial"/>
        </w:rPr>
      </w:pPr>
      <w:r w:rsidRPr="007B657C">
        <w:rPr>
          <w:rFonts w:cs="Arial"/>
        </w:rPr>
        <w:t xml:space="preserve">видов доходов, подвидов доходов </w:t>
      </w:r>
      <w:r w:rsidR="008F4B1D" w:rsidRPr="007B657C">
        <w:rPr>
          <w:rFonts w:cs="Arial"/>
        </w:rPr>
        <w:t>на 20</w:t>
      </w:r>
      <w:r w:rsidR="00253702" w:rsidRPr="007B657C">
        <w:rPr>
          <w:rFonts w:cs="Arial"/>
        </w:rPr>
        <w:t>2</w:t>
      </w:r>
      <w:r w:rsidR="00F42DF3" w:rsidRPr="007B657C">
        <w:rPr>
          <w:rFonts w:cs="Arial"/>
        </w:rPr>
        <w:t>2</w:t>
      </w:r>
      <w:r w:rsidR="0034030B" w:rsidRPr="007B657C">
        <w:rPr>
          <w:rFonts w:cs="Arial"/>
        </w:rPr>
        <w:t xml:space="preserve"> год </w:t>
      </w:r>
      <w:r w:rsidR="00CE639E" w:rsidRPr="007B657C">
        <w:rPr>
          <w:rFonts w:cs="Arial"/>
        </w:rPr>
        <w:t xml:space="preserve">и </w:t>
      </w:r>
      <w:proofErr w:type="gramStart"/>
      <w:r w:rsidR="00CE639E" w:rsidRPr="007B657C">
        <w:rPr>
          <w:rFonts w:cs="Arial"/>
        </w:rPr>
        <w:t>на</w:t>
      </w:r>
      <w:proofErr w:type="gramEnd"/>
    </w:p>
    <w:p w:rsidR="00577FC6" w:rsidRPr="007B657C" w:rsidRDefault="00CE639E" w:rsidP="00CE639E">
      <w:pPr>
        <w:autoSpaceDE w:val="0"/>
        <w:autoSpaceDN w:val="0"/>
        <w:adjustRightInd w:val="0"/>
        <w:ind w:firstLine="720"/>
        <w:rPr>
          <w:rFonts w:cs="Arial"/>
        </w:rPr>
      </w:pPr>
      <w:r w:rsidRPr="007B657C">
        <w:rPr>
          <w:rFonts w:cs="Arial"/>
        </w:rPr>
        <w:t>плановый период 20</w:t>
      </w:r>
      <w:r w:rsidR="001D6958" w:rsidRPr="007B657C">
        <w:rPr>
          <w:rFonts w:cs="Arial"/>
        </w:rPr>
        <w:t>2</w:t>
      </w:r>
      <w:r w:rsidR="00F42DF3" w:rsidRPr="007B657C">
        <w:rPr>
          <w:rFonts w:cs="Arial"/>
        </w:rPr>
        <w:t>3</w:t>
      </w:r>
      <w:r w:rsidRPr="007B657C">
        <w:rPr>
          <w:rFonts w:cs="Arial"/>
        </w:rPr>
        <w:t xml:space="preserve"> и 20</w:t>
      </w:r>
      <w:r w:rsidR="008F4B1D" w:rsidRPr="007B657C">
        <w:rPr>
          <w:rFonts w:cs="Arial"/>
        </w:rPr>
        <w:t>2</w:t>
      </w:r>
      <w:r w:rsidR="00F42DF3" w:rsidRPr="007B657C">
        <w:rPr>
          <w:rFonts w:cs="Arial"/>
        </w:rPr>
        <w:t>4</w:t>
      </w:r>
      <w:r w:rsidRPr="007B657C">
        <w:rPr>
          <w:rFonts w:cs="Arial"/>
        </w:rPr>
        <w:t xml:space="preserve"> годов</w:t>
      </w:r>
    </w:p>
    <w:p w:rsidR="00CE639E" w:rsidRPr="007B657C" w:rsidRDefault="00CE639E" w:rsidP="00577FC6">
      <w:pPr>
        <w:autoSpaceDE w:val="0"/>
        <w:autoSpaceDN w:val="0"/>
        <w:adjustRightInd w:val="0"/>
        <w:ind w:firstLine="720"/>
        <w:rPr>
          <w:rFonts w:cs="Arial"/>
        </w:rPr>
      </w:pPr>
    </w:p>
    <w:p w:rsidR="005A0DA9" w:rsidRPr="007B657C" w:rsidRDefault="00CE639E" w:rsidP="006B1706">
      <w:pPr>
        <w:autoSpaceDE w:val="0"/>
        <w:autoSpaceDN w:val="0"/>
        <w:adjustRightInd w:val="0"/>
        <w:spacing w:line="276" w:lineRule="auto"/>
        <w:ind w:firstLine="720"/>
        <w:rPr>
          <w:rFonts w:cs="Arial"/>
        </w:rPr>
      </w:pPr>
      <w:r w:rsidRPr="007B657C">
        <w:rPr>
          <w:rFonts w:cs="Arial"/>
        </w:rPr>
        <w:t xml:space="preserve">Утвердить поступление доходов районного бюджета по кодам видов доходов, подвидов </w:t>
      </w:r>
      <w:r w:rsidR="005A0DA9" w:rsidRPr="007B657C">
        <w:rPr>
          <w:rFonts w:cs="Arial"/>
        </w:rPr>
        <w:t>доходов на 202</w:t>
      </w:r>
      <w:r w:rsidR="00F42DF3" w:rsidRPr="007B657C">
        <w:rPr>
          <w:rFonts w:cs="Arial"/>
        </w:rPr>
        <w:t>2</w:t>
      </w:r>
      <w:r w:rsidR="005A0DA9" w:rsidRPr="007B657C">
        <w:rPr>
          <w:rFonts w:cs="Arial"/>
        </w:rPr>
        <w:t xml:space="preserve"> год и на плановый период 202</w:t>
      </w:r>
      <w:r w:rsidR="00F42DF3" w:rsidRPr="007B657C">
        <w:rPr>
          <w:rFonts w:cs="Arial"/>
        </w:rPr>
        <w:t>3</w:t>
      </w:r>
      <w:r w:rsidR="005A0DA9" w:rsidRPr="007B657C">
        <w:rPr>
          <w:rFonts w:cs="Arial"/>
        </w:rPr>
        <w:t xml:space="preserve"> и 202</w:t>
      </w:r>
      <w:r w:rsidR="00F42DF3" w:rsidRPr="007B657C">
        <w:rPr>
          <w:rFonts w:cs="Arial"/>
        </w:rPr>
        <w:t>4</w:t>
      </w:r>
      <w:r w:rsidR="005A0DA9" w:rsidRPr="007B657C">
        <w:rPr>
          <w:rFonts w:cs="Arial"/>
        </w:rPr>
        <w:t xml:space="preserve"> годов согласно приложению № 2 к настоящему решению.</w:t>
      </w:r>
    </w:p>
    <w:p w:rsidR="00CE639E" w:rsidRPr="007B657C" w:rsidRDefault="00CE639E" w:rsidP="00CE639E">
      <w:pPr>
        <w:autoSpaceDE w:val="0"/>
        <w:autoSpaceDN w:val="0"/>
        <w:adjustRightInd w:val="0"/>
        <w:ind w:firstLine="720"/>
        <w:rPr>
          <w:rFonts w:cs="Arial"/>
        </w:rPr>
      </w:pPr>
    </w:p>
    <w:p w:rsidR="00C5330A" w:rsidRPr="007B657C" w:rsidRDefault="004E1D14" w:rsidP="0031534A">
      <w:pPr>
        <w:autoSpaceDE w:val="0"/>
        <w:autoSpaceDN w:val="0"/>
        <w:adjustRightInd w:val="0"/>
        <w:ind w:firstLine="720"/>
        <w:rPr>
          <w:rFonts w:cs="Arial"/>
        </w:rPr>
      </w:pPr>
      <w:r w:rsidRPr="007B657C">
        <w:rPr>
          <w:rFonts w:cs="Arial"/>
        </w:rPr>
        <w:t xml:space="preserve">Статья </w:t>
      </w:r>
      <w:r w:rsidR="00512335" w:rsidRPr="007B657C">
        <w:rPr>
          <w:rFonts w:cs="Arial"/>
        </w:rPr>
        <w:t>3</w:t>
      </w:r>
      <w:r w:rsidR="007F2022" w:rsidRPr="007B657C">
        <w:rPr>
          <w:rFonts w:cs="Arial"/>
        </w:rPr>
        <w:t>. Нормативы распределения доходов между</w:t>
      </w:r>
      <w:r w:rsidRPr="007B657C">
        <w:rPr>
          <w:rFonts w:cs="Arial"/>
        </w:rPr>
        <w:t xml:space="preserve"> </w:t>
      </w:r>
      <w:r w:rsidR="007F2022" w:rsidRPr="007B657C">
        <w:rPr>
          <w:rFonts w:cs="Arial"/>
        </w:rPr>
        <w:t>бюджетами</w:t>
      </w:r>
      <w:r w:rsidR="00F0531E" w:rsidRPr="00F0531E">
        <w:rPr>
          <w:rFonts w:cs="Arial"/>
        </w:rPr>
        <w:t xml:space="preserve"> </w:t>
      </w:r>
      <w:r w:rsidR="007F2022" w:rsidRPr="007B657C">
        <w:rPr>
          <w:rFonts w:cs="Arial"/>
        </w:rPr>
        <w:t>бюджетной системы Российской Федерации на 20</w:t>
      </w:r>
      <w:r w:rsidR="00253702" w:rsidRPr="007B657C">
        <w:rPr>
          <w:rFonts w:cs="Arial"/>
        </w:rPr>
        <w:t>2</w:t>
      </w:r>
      <w:r w:rsidR="00F42DF3" w:rsidRPr="007B657C">
        <w:rPr>
          <w:rFonts w:cs="Arial"/>
        </w:rPr>
        <w:t>2</w:t>
      </w:r>
      <w:r w:rsidR="00253702" w:rsidRPr="007B657C">
        <w:rPr>
          <w:rFonts w:cs="Arial"/>
        </w:rPr>
        <w:t xml:space="preserve"> г</w:t>
      </w:r>
      <w:r w:rsidR="007F2022" w:rsidRPr="007B657C">
        <w:rPr>
          <w:rFonts w:cs="Arial"/>
        </w:rPr>
        <w:t>од</w:t>
      </w:r>
    </w:p>
    <w:p w:rsidR="00C97634" w:rsidRPr="007B657C" w:rsidRDefault="00C5330A" w:rsidP="00C5330A">
      <w:pPr>
        <w:autoSpaceDE w:val="0"/>
        <w:autoSpaceDN w:val="0"/>
        <w:adjustRightInd w:val="0"/>
        <w:ind w:firstLine="720"/>
        <w:rPr>
          <w:rFonts w:cs="Arial"/>
        </w:rPr>
      </w:pPr>
      <w:r w:rsidRPr="007B657C">
        <w:rPr>
          <w:rFonts w:cs="Arial"/>
          <w:bCs/>
        </w:rPr>
        <w:t>и на плановый период 20</w:t>
      </w:r>
      <w:r w:rsidR="001D6958" w:rsidRPr="007B657C">
        <w:rPr>
          <w:rFonts w:cs="Arial"/>
          <w:bCs/>
        </w:rPr>
        <w:t>2</w:t>
      </w:r>
      <w:r w:rsidR="00F42DF3" w:rsidRPr="007B657C">
        <w:rPr>
          <w:rFonts w:cs="Arial"/>
          <w:bCs/>
        </w:rPr>
        <w:t>3</w:t>
      </w:r>
      <w:r w:rsidRPr="007B657C">
        <w:rPr>
          <w:rFonts w:cs="Arial"/>
          <w:bCs/>
        </w:rPr>
        <w:t xml:space="preserve"> и 20</w:t>
      </w:r>
      <w:r w:rsidR="008F4B1D" w:rsidRPr="007B657C">
        <w:rPr>
          <w:rFonts w:cs="Arial"/>
          <w:bCs/>
        </w:rPr>
        <w:t>2</w:t>
      </w:r>
      <w:r w:rsidR="00F42DF3" w:rsidRPr="007B657C">
        <w:rPr>
          <w:rFonts w:cs="Arial"/>
          <w:bCs/>
        </w:rPr>
        <w:t>4</w:t>
      </w:r>
      <w:r w:rsidRPr="007B657C">
        <w:rPr>
          <w:rFonts w:cs="Arial"/>
          <w:bCs/>
        </w:rPr>
        <w:t xml:space="preserve"> годов</w:t>
      </w:r>
    </w:p>
    <w:p w:rsidR="00FB7346" w:rsidRPr="007B657C" w:rsidRDefault="00FB7346" w:rsidP="00C97634">
      <w:pPr>
        <w:autoSpaceDE w:val="0"/>
        <w:autoSpaceDN w:val="0"/>
        <w:adjustRightInd w:val="0"/>
        <w:ind w:firstLine="720"/>
        <w:rPr>
          <w:rFonts w:cs="Arial"/>
        </w:rPr>
      </w:pPr>
    </w:p>
    <w:p w:rsidR="007371B8" w:rsidRPr="007B657C" w:rsidRDefault="00CB702E" w:rsidP="006B1706">
      <w:pPr>
        <w:autoSpaceDE w:val="0"/>
        <w:autoSpaceDN w:val="0"/>
        <w:adjustRightInd w:val="0"/>
        <w:spacing w:line="276" w:lineRule="auto"/>
        <w:ind w:firstLine="708"/>
        <w:rPr>
          <w:rFonts w:cs="Arial"/>
        </w:rPr>
      </w:pPr>
      <w:r w:rsidRPr="007B657C">
        <w:rPr>
          <w:rFonts w:cs="Arial"/>
        </w:rPr>
        <w:t>В</w:t>
      </w:r>
      <w:r w:rsidR="006729F9" w:rsidRPr="007B657C">
        <w:rPr>
          <w:rFonts w:cs="Arial"/>
        </w:rPr>
        <w:t xml:space="preserve"> соответствии с положением пункта 2 статьи 184</w:t>
      </w:r>
      <w:r w:rsidR="00DB06D0" w:rsidRPr="007B657C">
        <w:rPr>
          <w:rFonts w:cs="Arial"/>
        </w:rPr>
        <w:t>.1</w:t>
      </w:r>
      <w:r w:rsidR="006729F9" w:rsidRPr="007B657C">
        <w:rPr>
          <w:rFonts w:cs="Arial"/>
        </w:rPr>
        <w:t xml:space="preserve"> Бюджетного кодекса Российской Федерации</w:t>
      </w:r>
      <w:r w:rsidRPr="007B657C">
        <w:rPr>
          <w:rFonts w:cs="Arial"/>
        </w:rPr>
        <w:t xml:space="preserve"> утвердить</w:t>
      </w:r>
      <w:r w:rsidR="006729F9" w:rsidRPr="007B657C">
        <w:rPr>
          <w:rFonts w:cs="Arial"/>
        </w:rPr>
        <w:t xml:space="preserve"> нормативы</w:t>
      </w:r>
      <w:r w:rsidR="007F2022" w:rsidRPr="007B657C">
        <w:rPr>
          <w:rFonts w:cs="Arial"/>
        </w:rPr>
        <w:t xml:space="preserve"> </w:t>
      </w:r>
      <w:r w:rsidR="006729F9" w:rsidRPr="007B657C">
        <w:rPr>
          <w:rFonts w:cs="Arial"/>
        </w:rPr>
        <w:t>отчислений</w:t>
      </w:r>
      <w:r w:rsidR="007F2B31" w:rsidRPr="007F2B31">
        <w:rPr>
          <w:rFonts w:cs="Arial"/>
        </w:rPr>
        <w:t xml:space="preserve"> </w:t>
      </w:r>
      <w:r w:rsidR="001354AD" w:rsidRPr="007B657C">
        <w:rPr>
          <w:rFonts w:cs="Arial"/>
        </w:rPr>
        <w:t xml:space="preserve">от налогов, </w:t>
      </w:r>
      <w:r w:rsidRPr="007B657C">
        <w:rPr>
          <w:rFonts w:cs="Arial"/>
        </w:rPr>
        <w:t>сборов</w:t>
      </w:r>
      <w:r w:rsidR="001354AD" w:rsidRPr="007B657C">
        <w:rPr>
          <w:rFonts w:cs="Arial"/>
        </w:rPr>
        <w:t xml:space="preserve"> и неналоговых доходов</w:t>
      </w:r>
      <w:r w:rsidRPr="007B657C">
        <w:rPr>
          <w:rFonts w:cs="Arial"/>
        </w:rPr>
        <w:t xml:space="preserve"> в</w:t>
      </w:r>
      <w:r w:rsidR="006729F9" w:rsidRPr="007B657C">
        <w:rPr>
          <w:rFonts w:cs="Arial"/>
        </w:rPr>
        <w:t xml:space="preserve"> бюд</w:t>
      </w:r>
      <w:r w:rsidR="007859E6" w:rsidRPr="007B657C">
        <w:rPr>
          <w:rFonts w:cs="Arial"/>
        </w:rPr>
        <w:t>жет</w:t>
      </w:r>
      <w:r w:rsidR="001354AD" w:rsidRPr="007B657C">
        <w:rPr>
          <w:rFonts w:cs="Arial"/>
        </w:rPr>
        <w:t>ы</w:t>
      </w:r>
      <w:r w:rsidR="006729E8" w:rsidRPr="007B657C">
        <w:rPr>
          <w:rFonts w:cs="Arial"/>
        </w:rPr>
        <w:t xml:space="preserve"> городских и сельских</w:t>
      </w:r>
      <w:r w:rsidR="001354AD" w:rsidRPr="007B657C">
        <w:rPr>
          <w:rFonts w:cs="Arial"/>
        </w:rPr>
        <w:t xml:space="preserve"> </w:t>
      </w:r>
      <w:r w:rsidR="006729E8" w:rsidRPr="007B657C">
        <w:rPr>
          <w:rFonts w:cs="Arial"/>
        </w:rPr>
        <w:t xml:space="preserve">поселений </w:t>
      </w:r>
      <w:r w:rsidR="001354AD" w:rsidRPr="007B657C">
        <w:rPr>
          <w:rFonts w:cs="Arial"/>
        </w:rPr>
        <w:t>Подгоренского муниципального района</w:t>
      </w:r>
      <w:r w:rsidR="007859E6" w:rsidRPr="007B657C">
        <w:rPr>
          <w:rFonts w:cs="Arial"/>
        </w:rPr>
        <w:t xml:space="preserve"> на 20</w:t>
      </w:r>
      <w:r w:rsidR="00253702" w:rsidRPr="007B657C">
        <w:rPr>
          <w:rFonts w:cs="Arial"/>
        </w:rPr>
        <w:t>2</w:t>
      </w:r>
      <w:r w:rsidR="00F42DF3" w:rsidRPr="007B657C">
        <w:rPr>
          <w:rFonts w:cs="Arial"/>
        </w:rPr>
        <w:t>2</w:t>
      </w:r>
      <w:r w:rsidR="00477367" w:rsidRPr="007B657C">
        <w:rPr>
          <w:rFonts w:cs="Arial"/>
        </w:rPr>
        <w:t xml:space="preserve"> </w:t>
      </w:r>
      <w:r w:rsidR="006729F9" w:rsidRPr="007B657C">
        <w:rPr>
          <w:rFonts w:cs="Arial"/>
        </w:rPr>
        <w:t>год</w:t>
      </w:r>
      <w:r w:rsidR="00C5330A" w:rsidRPr="007B657C">
        <w:rPr>
          <w:rFonts w:cs="Arial"/>
        </w:rPr>
        <w:t xml:space="preserve"> и на плановый период 20</w:t>
      </w:r>
      <w:r w:rsidR="001D6958" w:rsidRPr="007B657C">
        <w:rPr>
          <w:rFonts w:cs="Arial"/>
        </w:rPr>
        <w:t>2</w:t>
      </w:r>
      <w:r w:rsidR="00F42DF3" w:rsidRPr="007B657C">
        <w:rPr>
          <w:rFonts w:cs="Arial"/>
        </w:rPr>
        <w:t>3</w:t>
      </w:r>
      <w:r w:rsidR="00C5330A" w:rsidRPr="007B657C">
        <w:rPr>
          <w:rFonts w:cs="Arial"/>
        </w:rPr>
        <w:t xml:space="preserve"> и 20</w:t>
      </w:r>
      <w:r w:rsidR="008F4B1D" w:rsidRPr="007B657C">
        <w:rPr>
          <w:rFonts w:cs="Arial"/>
        </w:rPr>
        <w:t>2</w:t>
      </w:r>
      <w:r w:rsidR="00F42DF3" w:rsidRPr="007B657C">
        <w:rPr>
          <w:rFonts w:cs="Arial"/>
        </w:rPr>
        <w:t>4</w:t>
      </w:r>
      <w:r w:rsidR="00C5330A" w:rsidRPr="007B657C">
        <w:rPr>
          <w:rFonts w:cs="Arial"/>
        </w:rPr>
        <w:t xml:space="preserve"> годов</w:t>
      </w:r>
      <w:r w:rsidR="00523698" w:rsidRPr="007B657C">
        <w:rPr>
          <w:rFonts w:cs="Arial"/>
        </w:rPr>
        <w:t xml:space="preserve"> </w:t>
      </w:r>
      <w:r w:rsidR="002C6CA3" w:rsidRPr="007B657C">
        <w:rPr>
          <w:rFonts w:cs="Arial"/>
        </w:rPr>
        <w:t xml:space="preserve">согласно приложению </w:t>
      </w:r>
      <w:r w:rsidR="00B23171" w:rsidRPr="007B657C">
        <w:rPr>
          <w:rFonts w:cs="Arial"/>
        </w:rPr>
        <w:t xml:space="preserve">№ </w:t>
      </w:r>
      <w:r w:rsidR="009C4C47" w:rsidRPr="007B657C">
        <w:rPr>
          <w:rFonts w:cs="Arial"/>
        </w:rPr>
        <w:t>3</w:t>
      </w:r>
      <w:r w:rsidR="00512335" w:rsidRPr="007B657C">
        <w:rPr>
          <w:rFonts w:cs="Arial"/>
        </w:rPr>
        <w:t xml:space="preserve"> к настоящему решению</w:t>
      </w:r>
      <w:r w:rsidR="00CD4703" w:rsidRPr="007B657C">
        <w:rPr>
          <w:rFonts w:cs="Arial"/>
        </w:rPr>
        <w:t>.</w:t>
      </w:r>
    </w:p>
    <w:p w:rsidR="00512335" w:rsidRPr="007B657C" w:rsidRDefault="00512335" w:rsidP="00CD4703">
      <w:pPr>
        <w:autoSpaceDE w:val="0"/>
        <w:autoSpaceDN w:val="0"/>
        <w:adjustRightInd w:val="0"/>
        <w:rPr>
          <w:rFonts w:cs="Arial"/>
        </w:rPr>
      </w:pPr>
      <w:r w:rsidRPr="007B657C">
        <w:rPr>
          <w:rFonts w:cs="Arial"/>
        </w:rPr>
        <w:t xml:space="preserve"> </w:t>
      </w:r>
    </w:p>
    <w:p w:rsidR="006B1706" w:rsidRPr="007B657C" w:rsidRDefault="006B1706" w:rsidP="00CD4703">
      <w:pPr>
        <w:autoSpaceDE w:val="0"/>
        <w:autoSpaceDN w:val="0"/>
        <w:adjustRightInd w:val="0"/>
        <w:rPr>
          <w:rFonts w:cs="Arial"/>
        </w:rPr>
      </w:pPr>
    </w:p>
    <w:p w:rsidR="006B1706" w:rsidRPr="007B657C" w:rsidRDefault="006B1706" w:rsidP="00CD4703">
      <w:pPr>
        <w:autoSpaceDE w:val="0"/>
        <w:autoSpaceDN w:val="0"/>
        <w:adjustRightInd w:val="0"/>
        <w:rPr>
          <w:rFonts w:cs="Arial"/>
        </w:rPr>
      </w:pPr>
    </w:p>
    <w:p w:rsidR="00BF546B" w:rsidRPr="007B657C" w:rsidRDefault="009B6EB5" w:rsidP="009F7C34">
      <w:pPr>
        <w:ind w:left="708"/>
        <w:rPr>
          <w:rFonts w:cs="Arial"/>
        </w:rPr>
      </w:pPr>
      <w:r w:rsidRPr="007B657C">
        <w:rPr>
          <w:rFonts w:cs="Arial"/>
        </w:rPr>
        <w:t xml:space="preserve">Статья </w:t>
      </w:r>
      <w:r w:rsidR="00234845" w:rsidRPr="007B657C">
        <w:rPr>
          <w:rFonts w:cs="Arial"/>
        </w:rPr>
        <w:t>4</w:t>
      </w:r>
      <w:r w:rsidR="00086731" w:rsidRPr="007B657C">
        <w:rPr>
          <w:rFonts w:cs="Arial"/>
        </w:rPr>
        <w:t>.Бюджетные ассигнования районного</w:t>
      </w:r>
      <w:r w:rsidR="007F2B31" w:rsidRPr="007E3CB8">
        <w:rPr>
          <w:rFonts w:cs="Arial"/>
        </w:rPr>
        <w:t xml:space="preserve"> </w:t>
      </w:r>
      <w:r w:rsidRPr="007B657C">
        <w:rPr>
          <w:rFonts w:cs="Arial"/>
        </w:rPr>
        <w:t xml:space="preserve">бюджета </w:t>
      </w:r>
    </w:p>
    <w:p w:rsidR="009F7C34" w:rsidRPr="007B657C" w:rsidRDefault="009B6EB5" w:rsidP="009F7C34">
      <w:pPr>
        <w:ind w:left="708"/>
        <w:rPr>
          <w:rFonts w:cs="Arial"/>
        </w:rPr>
      </w:pPr>
      <w:r w:rsidRPr="007B657C">
        <w:rPr>
          <w:rFonts w:cs="Arial"/>
        </w:rPr>
        <w:t>на 20</w:t>
      </w:r>
      <w:r w:rsidR="000446C8" w:rsidRPr="007B657C">
        <w:rPr>
          <w:rFonts w:cs="Arial"/>
        </w:rPr>
        <w:t>2</w:t>
      </w:r>
      <w:r w:rsidR="00F42DF3" w:rsidRPr="007B657C">
        <w:rPr>
          <w:rFonts w:cs="Arial"/>
        </w:rPr>
        <w:t>2</w:t>
      </w:r>
      <w:r w:rsidR="009F7C34" w:rsidRPr="007B657C">
        <w:rPr>
          <w:rFonts w:cs="Arial"/>
        </w:rPr>
        <w:t xml:space="preserve"> год </w:t>
      </w:r>
      <w:r w:rsidR="00C5330A" w:rsidRPr="007B657C">
        <w:rPr>
          <w:rFonts w:cs="Arial"/>
          <w:bCs/>
        </w:rPr>
        <w:t>и на плановый период 20</w:t>
      </w:r>
      <w:r w:rsidR="001D6958" w:rsidRPr="007B657C">
        <w:rPr>
          <w:rFonts w:cs="Arial"/>
          <w:bCs/>
        </w:rPr>
        <w:t>2</w:t>
      </w:r>
      <w:r w:rsidR="00F42DF3" w:rsidRPr="007B657C">
        <w:rPr>
          <w:rFonts w:cs="Arial"/>
          <w:bCs/>
        </w:rPr>
        <w:t>3</w:t>
      </w:r>
      <w:r w:rsidR="00C5330A" w:rsidRPr="007B657C">
        <w:rPr>
          <w:rFonts w:cs="Arial"/>
          <w:bCs/>
        </w:rPr>
        <w:t xml:space="preserve"> и 20</w:t>
      </w:r>
      <w:r w:rsidR="001D6958" w:rsidRPr="007B657C">
        <w:rPr>
          <w:rFonts w:cs="Arial"/>
          <w:bCs/>
        </w:rPr>
        <w:t>2</w:t>
      </w:r>
      <w:r w:rsidR="00F42DF3" w:rsidRPr="007B657C">
        <w:rPr>
          <w:rFonts w:cs="Arial"/>
          <w:bCs/>
        </w:rPr>
        <w:t>4</w:t>
      </w:r>
      <w:r w:rsidR="00C5330A" w:rsidRPr="007B657C">
        <w:rPr>
          <w:rFonts w:cs="Arial"/>
          <w:bCs/>
        </w:rPr>
        <w:t xml:space="preserve"> годов</w:t>
      </w:r>
    </w:p>
    <w:p w:rsidR="00FB7346" w:rsidRPr="007B657C" w:rsidRDefault="00FB7346" w:rsidP="009B6EB5">
      <w:pPr>
        <w:autoSpaceDE w:val="0"/>
        <w:autoSpaceDN w:val="0"/>
        <w:adjustRightInd w:val="0"/>
        <w:ind w:firstLine="720"/>
        <w:rPr>
          <w:rFonts w:cs="Arial"/>
        </w:rPr>
      </w:pPr>
    </w:p>
    <w:p w:rsidR="00A0040D" w:rsidRPr="007B657C" w:rsidRDefault="009B6EB5" w:rsidP="006B1706">
      <w:pPr>
        <w:autoSpaceDE w:val="0"/>
        <w:autoSpaceDN w:val="0"/>
        <w:adjustRightInd w:val="0"/>
        <w:spacing w:line="276" w:lineRule="auto"/>
        <w:ind w:firstLine="720"/>
        <w:rPr>
          <w:rFonts w:cs="Arial"/>
        </w:rPr>
      </w:pPr>
      <w:r w:rsidRPr="007B657C">
        <w:rPr>
          <w:rFonts w:cs="Arial"/>
        </w:rPr>
        <w:t>1. Утвердить ведомственную структуру расходов районного бюджета</w:t>
      </w:r>
      <w:r w:rsidR="00B77AD2" w:rsidRPr="007B657C">
        <w:rPr>
          <w:rFonts w:cs="Arial"/>
        </w:rPr>
        <w:t xml:space="preserve"> на 202</w:t>
      </w:r>
      <w:r w:rsidR="00F42DF3" w:rsidRPr="007B657C">
        <w:rPr>
          <w:rFonts w:cs="Arial"/>
        </w:rPr>
        <w:t>2</w:t>
      </w:r>
      <w:r w:rsidR="00B77AD2" w:rsidRPr="007B657C">
        <w:rPr>
          <w:rFonts w:cs="Arial"/>
        </w:rPr>
        <w:t xml:space="preserve"> год и на плановый период 202</w:t>
      </w:r>
      <w:r w:rsidR="00F42DF3" w:rsidRPr="007B657C">
        <w:rPr>
          <w:rFonts w:cs="Arial"/>
        </w:rPr>
        <w:t>3</w:t>
      </w:r>
      <w:r w:rsidR="00B77AD2" w:rsidRPr="007B657C">
        <w:rPr>
          <w:rFonts w:cs="Arial"/>
        </w:rPr>
        <w:t xml:space="preserve"> и 202</w:t>
      </w:r>
      <w:r w:rsidR="00F42DF3" w:rsidRPr="007B657C">
        <w:rPr>
          <w:rFonts w:cs="Arial"/>
        </w:rPr>
        <w:t>4</w:t>
      </w:r>
      <w:r w:rsidR="00B77AD2" w:rsidRPr="007B657C">
        <w:rPr>
          <w:rFonts w:cs="Arial"/>
        </w:rPr>
        <w:t xml:space="preserve"> годов согласно приложению № </w:t>
      </w:r>
      <w:r w:rsidR="008A46E2" w:rsidRPr="007B657C">
        <w:rPr>
          <w:rFonts w:cs="Arial"/>
        </w:rPr>
        <w:t>4</w:t>
      </w:r>
      <w:r w:rsidR="00B77AD2" w:rsidRPr="007B657C">
        <w:rPr>
          <w:rFonts w:cs="Arial"/>
        </w:rPr>
        <w:t xml:space="preserve"> к настоящему решению.</w:t>
      </w:r>
    </w:p>
    <w:p w:rsidR="002D637C" w:rsidRPr="007B657C" w:rsidRDefault="009B6EB5" w:rsidP="006B1706">
      <w:pPr>
        <w:autoSpaceDE w:val="0"/>
        <w:autoSpaceDN w:val="0"/>
        <w:adjustRightInd w:val="0"/>
        <w:spacing w:line="276" w:lineRule="auto"/>
        <w:ind w:firstLine="720"/>
        <w:rPr>
          <w:rFonts w:cs="Arial"/>
        </w:rPr>
      </w:pPr>
      <w:r w:rsidRPr="007B657C">
        <w:rPr>
          <w:rFonts w:cs="Arial"/>
        </w:rPr>
        <w:lastRenderedPageBreak/>
        <w:t>2. Утвердить распределение бюджетных ассигнований по разделам</w:t>
      </w:r>
      <w:r w:rsidR="00F74CA9" w:rsidRPr="007B657C">
        <w:rPr>
          <w:rFonts w:cs="Arial"/>
        </w:rPr>
        <w:t>,</w:t>
      </w:r>
      <w:r w:rsidRPr="007B657C">
        <w:rPr>
          <w:rFonts w:cs="Arial"/>
        </w:rPr>
        <w:t xml:space="preserve"> подразделам, целевым статьям</w:t>
      </w:r>
      <w:r w:rsidR="00611B49" w:rsidRPr="007B657C">
        <w:rPr>
          <w:rFonts w:cs="Arial"/>
        </w:rPr>
        <w:t xml:space="preserve"> (муниципальным программам Подгоренского муниципального района), группам </w:t>
      </w:r>
      <w:proofErr w:type="gramStart"/>
      <w:r w:rsidR="00611B49" w:rsidRPr="007B657C">
        <w:rPr>
          <w:rFonts w:cs="Arial"/>
        </w:rPr>
        <w:t>видов</w:t>
      </w:r>
      <w:r w:rsidRPr="007B657C">
        <w:rPr>
          <w:rFonts w:cs="Arial"/>
        </w:rPr>
        <w:t xml:space="preserve"> </w:t>
      </w:r>
      <w:r w:rsidR="00B45554" w:rsidRPr="007B657C">
        <w:rPr>
          <w:rFonts w:cs="Arial"/>
        </w:rPr>
        <w:t xml:space="preserve">расходов классификации расходов </w:t>
      </w:r>
      <w:r w:rsidRPr="007B657C">
        <w:rPr>
          <w:rFonts w:cs="Arial"/>
        </w:rPr>
        <w:t>бюджета</w:t>
      </w:r>
      <w:proofErr w:type="gramEnd"/>
      <w:r w:rsidR="002D637C" w:rsidRPr="007B657C">
        <w:rPr>
          <w:rFonts w:cs="Arial"/>
        </w:rPr>
        <w:t xml:space="preserve"> на 202</w:t>
      </w:r>
      <w:r w:rsidR="00F42DF3" w:rsidRPr="007B657C">
        <w:rPr>
          <w:rFonts w:cs="Arial"/>
        </w:rPr>
        <w:t>2 год и на плановый период 2023</w:t>
      </w:r>
      <w:r w:rsidR="002D637C" w:rsidRPr="007B657C">
        <w:rPr>
          <w:rFonts w:cs="Arial"/>
        </w:rPr>
        <w:t xml:space="preserve"> и 202</w:t>
      </w:r>
      <w:r w:rsidR="00F42DF3" w:rsidRPr="007B657C">
        <w:rPr>
          <w:rFonts w:cs="Arial"/>
        </w:rPr>
        <w:t>4</w:t>
      </w:r>
      <w:r w:rsidR="002D637C" w:rsidRPr="007B657C">
        <w:rPr>
          <w:rFonts w:cs="Arial"/>
        </w:rPr>
        <w:t xml:space="preserve"> годов согласно приложению № </w:t>
      </w:r>
      <w:r w:rsidR="008A46E2" w:rsidRPr="007B657C">
        <w:rPr>
          <w:rFonts w:cs="Arial"/>
        </w:rPr>
        <w:t>5</w:t>
      </w:r>
      <w:r w:rsidR="002D637C" w:rsidRPr="007B657C">
        <w:rPr>
          <w:rFonts w:cs="Arial"/>
        </w:rPr>
        <w:t xml:space="preserve"> к настоящему решению.</w:t>
      </w:r>
    </w:p>
    <w:p w:rsidR="00581DEE" w:rsidRPr="007B657C" w:rsidRDefault="009B6EB5" w:rsidP="006B1706">
      <w:pPr>
        <w:autoSpaceDE w:val="0"/>
        <w:autoSpaceDN w:val="0"/>
        <w:adjustRightInd w:val="0"/>
        <w:spacing w:line="276" w:lineRule="auto"/>
        <w:ind w:firstLine="720"/>
        <w:rPr>
          <w:rFonts w:cs="Arial"/>
        </w:rPr>
      </w:pPr>
      <w:r w:rsidRPr="007B657C">
        <w:rPr>
          <w:rFonts w:cs="Arial"/>
        </w:rPr>
        <w:t xml:space="preserve">3. Утвердить распределение бюджетных ассигнований </w:t>
      </w:r>
      <w:r w:rsidR="00B45554" w:rsidRPr="007B657C">
        <w:rPr>
          <w:rFonts w:cs="Arial"/>
        </w:rPr>
        <w:t>по целевым статьям (муниципальным программам Подгоренского муниципального района), группам видов расходов, разделам, подразделам классификации расходов районного бюджета</w:t>
      </w:r>
      <w:r w:rsidR="002D637C" w:rsidRPr="007B657C">
        <w:rPr>
          <w:rFonts w:cs="Arial"/>
        </w:rPr>
        <w:t xml:space="preserve"> на 202</w:t>
      </w:r>
      <w:r w:rsidR="00F42DF3" w:rsidRPr="007B657C">
        <w:rPr>
          <w:rFonts w:cs="Arial"/>
        </w:rPr>
        <w:t>2</w:t>
      </w:r>
      <w:r w:rsidR="002D637C" w:rsidRPr="007B657C">
        <w:rPr>
          <w:rFonts w:cs="Arial"/>
        </w:rPr>
        <w:t xml:space="preserve"> год и на плановый период 202</w:t>
      </w:r>
      <w:r w:rsidR="00F42DF3" w:rsidRPr="007B657C">
        <w:rPr>
          <w:rFonts w:cs="Arial"/>
        </w:rPr>
        <w:t>3</w:t>
      </w:r>
      <w:r w:rsidR="002D637C" w:rsidRPr="007B657C">
        <w:rPr>
          <w:rFonts w:cs="Arial"/>
        </w:rPr>
        <w:t xml:space="preserve"> и 202</w:t>
      </w:r>
      <w:r w:rsidR="00F42DF3" w:rsidRPr="007B657C">
        <w:rPr>
          <w:rFonts w:cs="Arial"/>
        </w:rPr>
        <w:t>4</w:t>
      </w:r>
      <w:r w:rsidR="002D637C" w:rsidRPr="007B657C">
        <w:rPr>
          <w:rFonts w:cs="Arial"/>
        </w:rPr>
        <w:t xml:space="preserve"> годов согласно приложению № </w:t>
      </w:r>
      <w:r w:rsidR="008A46E2" w:rsidRPr="007B657C">
        <w:rPr>
          <w:rFonts w:cs="Arial"/>
        </w:rPr>
        <w:t>6</w:t>
      </w:r>
      <w:r w:rsidR="002D637C" w:rsidRPr="007B657C">
        <w:rPr>
          <w:rFonts w:cs="Arial"/>
        </w:rPr>
        <w:t xml:space="preserve"> к настоящему решению.</w:t>
      </w:r>
    </w:p>
    <w:p w:rsidR="009B6EB5" w:rsidRPr="007B657C" w:rsidRDefault="009B6EB5" w:rsidP="006B1706">
      <w:pPr>
        <w:autoSpaceDE w:val="0"/>
        <w:autoSpaceDN w:val="0"/>
        <w:adjustRightInd w:val="0"/>
        <w:spacing w:line="276" w:lineRule="auto"/>
        <w:ind w:firstLine="720"/>
        <w:rPr>
          <w:rFonts w:cs="Arial"/>
        </w:rPr>
      </w:pPr>
      <w:r w:rsidRPr="007B657C">
        <w:rPr>
          <w:rFonts w:cs="Arial"/>
        </w:rPr>
        <w:t>4. Утвердить общий объем бюджетных ассигнований на исполнение публичных нормативных обязательств на 20</w:t>
      </w:r>
      <w:r w:rsidR="000446C8" w:rsidRPr="007B657C">
        <w:rPr>
          <w:rFonts w:cs="Arial"/>
        </w:rPr>
        <w:t>2</w:t>
      </w:r>
      <w:r w:rsidR="00F42DF3" w:rsidRPr="007B657C">
        <w:rPr>
          <w:rFonts w:cs="Arial"/>
        </w:rPr>
        <w:t>2</w:t>
      </w:r>
      <w:r w:rsidRPr="007B657C">
        <w:rPr>
          <w:rFonts w:cs="Arial"/>
        </w:rPr>
        <w:t xml:space="preserve"> год в сумме </w:t>
      </w:r>
      <w:r w:rsidR="006A4F9A" w:rsidRPr="007B657C">
        <w:rPr>
          <w:rFonts w:cs="Arial"/>
        </w:rPr>
        <w:t>16625600,00</w:t>
      </w:r>
      <w:r w:rsidR="004C0072" w:rsidRPr="007B657C">
        <w:rPr>
          <w:rFonts w:cs="Arial"/>
        </w:rPr>
        <w:t xml:space="preserve"> </w:t>
      </w:r>
      <w:r w:rsidR="00C06EB2" w:rsidRPr="007B657C">
        <w:rPr>
          <w:rFonts w:cs="Arial"/>
        </w:rPr>
        <w:t>рублей</w:t>
      </w:r>
      <w:r w:rsidR="00581DEE" w:rsidRPr="007B657C">
        <w:rPr>
          <w:rFonts w:cs="Arial"/>
        </w:rPr>
        <w:t>, на 20</w:t>
      </w:r>
      <w:r w:rsidR="001D6958" w:rsidRPr="007B657C">
        <w:rPr>
          <w:rFonts w:cs="Arial"/>
        </w:rPr>
        <w:t>2</w:t>
      </w:r>
      <w:r w:rsidR="00F42DF3" w:rsidRPr="007B657C">
        <w:rPr>
          <w:rFonts w:cs="Arial"/>
        </w:rPr>
        <w:t>3</w:t>
      </w:r>
      <w:r w:rsidR="00581DEE" w:rsidRPr="007B657C">
        <w:rPr>
          <w:rFonts w:cs="Arial"/>
        </w:rPr>
        <w:t xml:space="preserve"> год в сумме </w:t>
      </w:r>
      <w:r w:rsidR="006A4F9A" w:rsidRPr="007B657C">
        <w:rPr>
          <w:rFonts w:cs="Arial"/>
        </w:rPr>
        <w:t xml:space="preserve">17281900,00 </w:t>
      </w:r>
      <w:r w:rsidR="00581DEE" w:rsidRPr="007B657C">
        <w:rPr>
          <w:rFonts w:cs="Arial"/>
        </w:rPr>
        <w:t>рублей и на 20</w:t>
      </w:r>
      <w:r w:rsidR="008F4B1D" w:rsidRPr="007B657C">
        <w:rPr>
          <w:rFonts w:cs="Arial"/>
        </w:rPr>
        <w:t>2</w:t>
      </w:r>
      <w:r w:rsidR="00F42DF3" w:rsidRPr="007B657C">
        <w:rPr>
          <w:rFonts w:cs="Arial"/>
        </w:rPr>
        <w:t>4</w:t>
      </w:r>
      <w:r w:rsidR="00581DEE" w:rsidRPr="007B657C">
        <w:rPr>
          <w:rFonts w:cs="Arial"/>
        </w:rPr>
        <w:t xml:space="preserve"> год в сумме </w:t>
      </w:r>
      <w:r w:rsidR="006A4F9A" w:rsidRPr="007B657C">
        <w:rPr>
          <w:rFonts w:cs="Arial"/>
        </w:rPr>
        <w:t xml:space="preserve">17945200,00 </w:t>
      </w:r>
      <w:r w:rsidR="00581DEE" w:rsidRPr="007B657C">
        <w:rPr>
          <w:rFonts w:cs="Arial"/>
        </w:rPr>
        <w:t>рублей с распр</w:t>
      </w:r>
      <w:r w:rsidR="00CD4703" w:rsidRPr="007B657C">
        <w:rPr>
          <w:rFonts w:cs="Arial"/>
        </w:rPr>
        <w:t xml:space="preserve">еделением согласно приложению </w:t>
      </w:r>
      <w:r w:rsidR="00B23171" w:rsidRPr="007B657C">
        <w:rPr>
          <w:rFonts w:cs="Arial"/>
        </w:rPr>
        <w:t xml:space="preserve">№ </w:t>
      </w:r>
      <w:r w:rsidR="008A46E2" w:rsidRPr="007B657C">
        <w:rPr>
          <w:rFonts w:cs="Arial"/>
        </w:rPr>
        <w:t>7</w:t>
      </w:r>
      <w:r w:rsidR="00581DEE" w:rsidRPr="007B657C">
        <w:rPr>
          <w:rFonts w:cs="Arial"/>
        </w:rPr>
        <w:t xml:space="preserve"> к настоящему решению.</w:t>
      </w:r>
    </w:p>
    <w:p w:rsidR="00D9788F" w:rsidRDefault="00C23A4F" w:rsidP="006B1706">
      <w:pPr>
        <w:autoSpaceDE w:val="0"/>
        <w:autoSpaceDN w:val="0"/>
        <w:adjustRightInd w:val="0"/>
        <w:spacing w:line="276" w:lineRule="auto"/>
        <w:ind w:firstLine="720"/>
        <w:rPr>
          <w:rFonts w:cs="Arial"/>
        </w:rPr>
      </w:pPr>
      <w:r w:rsidRPr="007B657C">
        <w:rPr>
          <w:rFonts w:cs="Arial"/>
        </w:rPr>
        <w:t>5. Утвердить общий объем средств резервного фонда администрации Подгоренского муниципального района Воронежской области на 20</w:t>
      </w:r>
      <w:r w:rsidR="000446C8" w:rsidRPr="007B657C">
        <w:rPr>
          <w:rFonts w:cs="Arial"/>
        </w:rPr>
        <w:t>2</w:t>
      </w:r>
      <w:r w:rsidR="00856A5A" w:rsidRPr="007B657C">
        <w:rPr>
          <w:rFonts w:cs="Arial"/>
        </w:rPr>
        <w:t>2</w:t>
      </w:r>
      <w:r w:rsidRPr="007B657C">
        <w:rPr>
          <w:rFonts w:cs="Arial"/>
        </w:rPr>
        <w:t xml:space="preserve"> год в сумме </w:t>
      </w:r>
      <w:r w:rsidR="00E6634C" w:rsidRPr="00E6634C">
        <w:rPr>
          <w:rFonts w:cs="Arial"/>
        </w:rPr>
        <w:t>6 072 470,00 рублей</w:t>
      </w:r>
      <w:r w:rsidRPr="007B657C">
        <w:rPr>
          <w:rFonts w:cs="Arial"/>
        </w:rPr>
        <w:t>, на 20</w:t>
      </w:r>
      <w:r w:rsidR="001D6958" w:rsidRPr="007B657C">
        <w:rPr>
          <w:rFonts w:cs="Arial"/>
        </w:rPr>
        <w:t>2</w:t>
      </w:r>
      <w:r w:rsidR="00856A5A" w:rsidRPr="007B657C">
        <w:rPr>
          <w:rFonts w:cs="Arial"/>
        </w:rPr>
        <w:t>3</w:t>
      </w:r>
      <w:r w:rsidRPr="007B657C">
        <w:rPr>
          <w:rFonts w:cs="Arial"/>
        </w:rPr>
        <w:t xml:space="preserve"> год в сумме</w:t>
      </w:r>
      <w:r w:rsidR="00392055" w:rsidRPr="007B657C">
        <w:rPr>
          <w:rFonts w:cs="Arial"/>
        </w:rPr>
        <w:t xml:space="preserve"> </w:t>
      </w:r>
      <w:r w:rsidR="00CC203D" w:rsidRPr="007B657C">
        <w:rPr>
          <w:rFonts w:cs="Arial"/>
        </w:rPr>
        <w:t>2</w:t>
      </w:r>
      <w:r w:rsidR="00026649" w:rsidRPr="007B657C">
        <w:rPr>
          <w:rFonts w:cs="Arial"/>
        </w:rPr>
        <w:t xml:space="preserve">00000,00 </w:t>
      </w:r>
      <w:r w:rsidRPr="007B657C">
        <w:rPr>
          <w:rFonts w:cs="Arial"/>
        </w:rPr>
        <w:t>рублей и на 202</w:t>
      </w:r>
      <w:r w:rsidR="00856A5A" w:rsidRPr="007B657C">
        <w:rPr>
          <w:rFonts w:cs="Arial"/>
        </w:rPr>
        <w:t>4</w:t>
      </w:r>
      <w:r w:rsidRPr="007B657C">
        <w:rPr>
          <w:rFonts w:cs="Arial"/>
        </w:rPr>
        <w:t xml:space="preserve"> год в сумме </w:t>
      </w:r>
      <w:r w:rsidR="00CC203D" w:rsidRPr="007B657C">
        <w:rPr>
          <w:rFonts w:cs="Arial"/>
        </w:rPr>
        <w:t>2</w:t>
      </w:r>
      <w:r w:rsidR="00026649" w:rsidRPr="007B657C">
        <w:rPr>
          <w:rFonts w:cs="Arial"/>
        </w:rPr>
        <w:t xml:space="preserve">00000,00 </w:t>
      </w:r>
      <w:r w:rsidRPr="007B657C">
        <w:rPr>
          <w:rFonts w:cs="Arial"/>
        </w:rPr>
        <w:t xml:space="preserve">рублей. </w:t>
      </w:r>
    </w:p>
    <w:p w:rsidR="00E6634C" w:rsidRPr="007B657C" w:rsidRDefault="00E6634C" w:rsidP="006B1706">
      <w:pPr>
        <w:autoSpaceDE w:val="0"/>
        <w:autoSpaceDN w:val="0"/>
        <w:adjustRightInd w:val="0"/>
        <w:spacing w:line="276" w:lineRule="auto"/>
        <w:ind w:firstLine="720"/>
        <w:rPr>
          <w:rFonts w:cs="Arial"/>
        </w:rPr>
      </w:pPr>
      <w:r>
        <w:rPr>
          <w:rFonts w:cs="Arial"/>
        </w:rPr>
        <w:t>(</w:t>
      </w:r>
      <w:proofErr w:type="gramStart"/>
      <w:r>
        <w:rPr>
          <w:rFonts w:cs="Arial"/>
        </w:rPr>
        <w:t>п</w:t>
      </w:r>
      <w:proofErr w:type="gramEnd"/>
      <w:r>
        <w:rPr>
          <w:rFonts w:cs="Arial"/>
        </w:rPr>
        <w:t>ункт 5 в ред. решения №2 от 09.03.2022)</w:t>
      </w:r>
    </w:p>
    <w:p w:rsidR="00C23A4F" w:rsidRPr="007B657C" w:rsidRDefault="00C23A4F" w:rsidP="006B1706">
      <w:pPr>
        <w:autoSpaceDE w:val="0"/>
        <w:autoSpaceDN w:val="0"/>
        <w:adjustRightInd w:val="0"/>
        <w:spacing w:line="276" w:lineRule="auto"/>
        <w:ind w:firstLine="720"/>
        <w:rPr>
          <w:rFonts w:cs="Arial"/>
        </w:rPr>
      </w:pPr>
      <w:r w:rsidRPr="007B657C">
        <w:rPr>
          <w:rFonts w:cs="Arial"/>
        </w:rPr>
        <w:t>Использование средств резервного фонда администрации Подгоренского муниципального района Воронежской области осуществляется в порядке, установленном администрацией Подгоренского муниципального района Воронежской области.</w:t>
      </w:r>
    </w:p>
    <w:p w:rsidR="00904F21" w:rsidRDefault="00C23A4F" w:rsidP="006B1706">
      <w:pPr>
        <w:autoSpaceDE w:val="0"/>
        <w:autoSpaceDN w:val="0"/>
        <w:adjustRightInd w:val="0"/>
        <w:spacing w:line="276" w:lineRule="auto"/>
        <w:ind w:firstLine="720"/>
        <w:rPr>
          <w:rFonts w:cs="Arial"/>
        </w:rPr>
      </w:pPr>
      <w:r w:rsidRPr="007B657C">
        <w:rPr>
          <w:rFonts w:cs="Arial"/>
        </w:rPr>
        <w:t>6</w:t>
      </w:r>
      <w:r w:rsidR="006F7979" w:rsidRPr="007B657C">
        <w:rPr>
          <w:rFonts w:cs="Arial"/>
        </w:rPr>
        <w:t xml:space="preserve">. </w:t>
      </w:r>
      <w:proofErr w:type="gramStart"/>
      <w:r w:rsidR="00904F21" w:rsidRPr="007B657C">
        <w:rPr>
          <w:rFonts w:cs="Arial"/>
        </w:rPr>
        <w:t xml:space="preserve">Утвердить объем бюджетных ассигнований дорожного фонда Подгоренского муниципального района Воронежской области на 2022 год и на плановый период 2023 и 2024 годов в размере прогнозируемого объема установленных действующим законодательством источников формирования дорожного фонда Подгоренского муниципального района Воронежской области на 2022 год в сумме </w:t>
      </w:r>
      <w:r w:rsidR="00E6634C" w:rsidRPr="00E6634C">
        <w:rPr>
          <w:rFonts w:cs="Arial"/>
        </w:rPr>
        <w:t>47 846 831,05 рублей</w:t>
      </w:r>
      <w:r w:rsidR="00904F21" w:rsidRPr="007B657C">
        <w:rPr>
          <w:rFonts w:cs="Arial"/>
        </w:rPr>
        <w:t xml:space="preserve">, на 2023 год в сумме </w:t>
      </w:r>
      <w:r w:rsidR="00C1704E" w:rsidRPr="007B657C">
        <w:rPr>
          <w:rFonts w:cs="Arial"/>
        </w:rPr>
        <w:t>5</w:t>
      </w:r>
      <w:r w:rsidR="005D2F62" w:rsidRPr="007B657C">
        <w:rPr>
          <w:rFonts w:cs="Arial"/>
        </w:rPr>
        <w:t>3</w:t>
      </w:r>
      <w:r w:rsidR="00C1704E" w:rsidRPr="007B657C">
        <w:rPr>
          <w:rFonts w:cs="Arial"/>
        </w:rPr>
        <w:t>5</w:t>
      </w:r>
      <w:r w:rsidR="005D2F62" w:rsidRPr="007B657C">
        <w:rPr>
          <w:rFonts w:cs="Arial"/>
        </w:rPr>
        <w:t>446</w:t>
      </w:r>
      <w:r w:rsidR="00C1704E" w:rsidRPr="007B657C">
        <w:rPr>
          <w:rFonts w:cs="Arial"/>
        </w:rPr>
        <w:t>00,00 рублей</w:t>
      </w:r>
      <w:r w:rsidR="00904F21" w:rsidRPr="007B657C">
        <w:rPr>
          <w:rFonts w:cs="Arial"/>
        </w:rPr>
        <w:t xml:space="preserve">, на 2024 год в сумме </w:t>
      </w:r>
      <w:r w:rsidR="00C1704E" w:rsidRPr="007B657C">
        <w:rPr>
          <w:rFonts w:cs="Arial"/>
        </w:rPr>
        <w:t>5</w:t>
      </w:r>
      <w:r w:rsidR="005D2F62" w:rsidRPr="007B657C">
        <w:rPr>
          <w:rFonts w:cs="Arial"/>
        </w:rPr>
        <w:t>44573</w:t>
      </w:r>
      <w:r w:rsidR="00C1704E" w:rsidRPr="007B657C">
        <w:rPr>
          <w:rFonts w:cs="Arial"/>
        </w:rPr>
        <w:t>00,00</w:t>
      </w:r>
      <w:proofErr w:type="gramEnd"/>
      <w:r w:rsidR="00C1704E" w:rsidRPr="007B657C">
        <w:rPr>
          <w:rFonts w:cs="Arial"/>
        </w:rPr>
        <w:t xml:space="preserve"> рублей</w:t>
      </w:r>
      <w:r w:rsidR="00904F21" w:rsidRPr="007B657C">
        <w:rPr>
          <w:rFonts w:cs="Arial"/>
        </w:rPr>
        <w:t>.</w:t>
      </w:r>
    </w:p>
    <w:p w:rsidR="00E6634C" w:rsidRPr="007B657C" w:rsidRDefault="00E6634C" w:rsidP="006B1706">
      <w:pPr>
        <w:autoSpaceDE w:val="0"/>
        <w:autoSpaceDN w:val="0"/>
        <w:adjustRightInd w:val="0"/>
        <w:spacing w:line="276" w:lineRule="auto"/>
        <w:ind w:firstLine="720"/>
        <w:rPr>
          <w:rFonts w:cs="Arial"/>
        </w:rPr>
      </w:pPr>
      <w:r>
        <w:rPr>
          <w:rFonts w:cs="Arial"/>
        </w:rPr>
        <w:t>(пункт 6 в ред. решения №32 от 09.03.2022)</w:t>
      </w:r>
    </w:p>
    <w:p w:rsidR="00FF7A9B" w:rsidRPr="007B657C" w:rsidRDefault="00C20555" w:rsidP="006B1706">
      <w:pPr>
        <w:autoSpaceDE w:val="0"/>
        <w:spacing w:line="276" w:lineRule="auto"/>
        <w:ind w:firstLine="708"/>
        <w:rPr>
          <w:rFonts w:cs="Arial"/>
        </w:rPr>
      </w:pPr>
      <w:bookmarkStart w:id="0" w:name="OLE_LINK1"/>
      <w:r w:rsidRPr="007B657C">
        <w:rPr>
          <w:rFonts w:cs="Arial"/>
        </w:rPr>
        <w:t>И</w:t>
      </w:r>
      <w:r w:rsidR="00922FAF" w:rsidRPr="007B657C">
        <w:rPr>
          <w:rFonts w:cs="Arial"/>
        </w:rPr>
        <w:t xml:space="preserve">спользование средств дорожного фонда </w:t>
      </w:r>
      <w:r w:rsidR="00FF7A9B" w:rsidRPr="007B657C">
        <w:rPr>
          <w:rFonts w:cs="Arial"/>
        </w:rPr>
        <w:t>Подгоренского</w:t>
      </w:r>
      <w:r w:rsidR="00922FAF" w:rsidRPr="007B657C">
        <w:rPr>
          <w:rFonts w:cs="Arial"/>
        </w:rPr>
        <w:t xml:space="preserve"> </w:t>
      </w:r>
      <w:r w:rsidR="00FF7A9B" w:rsidRPr="007B657C">
        <w:rPr>
          <w:rFonts w:cs="Arial"/>
        </w:rPr>
        <w:t>муниципального</w:t>
      </w:r>
      <w:r w:rsidR="00922FAF" w:rsidRPr="007B657C">
        <w:rPr>
          <w:rFonts w:cs="Arial"/>
        </w:rPr>
        <w:t xml:space="preserve"> </w:t>
      </w:r>
      <w:r w:rsidR="00FF7A9B" w:rsidRPr="007B657C">
        <w:rPr>
          <w:rFonts w:cs="Arial"/>
        </w:rPr>
        <w:t>района</w:t>
      </w:r>
      <w:r w:rsidR="00922FAF" w:rsidRPr="007B657C">
        <w:rPr>
          <w:rFonts w:cs="Arial"/>
        </w:rPr>
        <w:t xml:space="preserve"> осуществляется в порядке, </w:t>
      </w:r>
      <w:r w:rsidR="00FF7A9B" w:rsidRPr="007B657C">
        <w:rPr>
          <w:rFonts w:cs="Arial"/>
        </w:rPr>
        <w:t xml:space="preserve">установленном </w:t>
      </w:r>
      <w:r w:rsidRPr="007B657C">
        <w:rPr>
          <w:rFonts w:cs="Arial"/>
        </w:rPr>
        <w:t>представительным органом</w:t>
      </w:r>
      <w:r w:rsidR="00FF7A9B" w:rsidRPr="007B657C">
        <w:rPr>
          <w:rFonts w:cs="Arial"/>
        </w:rPr>
        <w:t xml:space="preserve"> Подгоренского муниципального района Воронежской области.</w:t>
      </w:r>
      <w:bookmarkEnd w:id="0"/>
    </w:p>
    <w:p w:rsidR="005678CA" w:rsidRPr="007B657C" w:rsidRDefault="0045439E" w:rsidP="009B6EB5">
      <w:pPr>
        <w:autoSpaceDE w:val="0"/>
        <w:autoSpaceDN w:val="0"/>
        <w:adjustRightInd w:val="0"/>
        <w:ind w:firstLine="720"/>
        <w:rPr>
          <w:rFonts w:cs="Arial"/>
        </w:rPr>
      </w:pPr>
      <w:r w:rsidRPr="007B657C">
        <w:rPr>
          <w:rFonts w:cs="Arial"/>
        </w:rPr>
        <w:t xml:space="preserve">Статья </w:t>
      </w:r>
      <w:r w:rsidR="000D4F7B" w:rsidRPr="007B657C">
        <w:rPr>
          <w:rFonts w:cs="Arial"/>
        </w:rPr>
        <w:t>5</w:t>
      </w:r>
      <w:r w:rsidR="009B6EB5" w:rsidRPr="007B657C">
        <w:rPr>
          <w:rFonts w:cs="Arial"/>
        </w:rPr>
        <w:t xml:space="preserve">. Особенности использования бюджетных ассигнований </w:t>
      </w:r>
    </w:p>
    <w:p w:rsidR="005678CA" w:rsidRPr="007B657C" w:rsidRDefault="007F2B31" w:rsidP="009B6EB5">
      <w:pPr>
        <w:autoSpaceDE w:val="0"/>
        <w:autoSpaceDN w:val="0"/>
        <w:adjustRightInd w:val="0"/>
        <w:ind w:firstLine="720"/>
        <w:rPr>
          <w:rFonts w:cs="Arial"/>
        </w:rPr>
      </w:pPr>
      <w:r w:rsidRPr="007B657C">
        <w:rPr>
          <w:rFonts w:cs="Arial"/>
        </w:rPr>
        <w:t>П</w:t>
      </w:r>
      <w:r w:rsidR="009B6EB5" w:rsidRPr="007B657C">
        <w:rPr>
          <w:rFonts w:cs="Arial"/>
        </w:rPr>
        <w:t>о</w:t>
      </w:r>
      <w:r w:rsidRPr="007E3CB8">
        <w:rPr>
          <w:rFonts w:cs="Arial"/>
        </w:rPr>
        <w:t xml:space="preserve"> </w:t>
      </w:r>
      <w:r w:rsidR="005678CA" w:rsidRPr="007B657C">
        <w:rPr>
          <w:rFonts w:cs="Arial"/>
        </w:rPr>
        <w:t>об</w:t>
      </w:r>
      <w:r w:rsidR="009B6EB5" w:rsidRPr="007B657C">
        <w:rPr>
          <w:rFonts w:cs="Arial"/>
        </w:rPr>
        <w:t xml:space="preserve">еспечению деятельности </w:t>
      </w:r>
      <w:r w:rsidR="005678CA" w:rsidRPr="007B657C">
        <w:rPr>
          <w:rFonts w:cs="Arial"/>
        </w:rPr>
        <w:t>органов местного</w:t>
      </w:r>
    </w:p>
    <w:p w:rsidR="00624BFF" w:rsidRPr="007B657C" w:rsidRDefault="005678CA" w:rsidP="009B6EB5">
      <w:pPr>
        <w:autoSpaceDE w:val="0"/>
        <w:autoSpaceDN w:val="0"/>
        <w:adjustRightInd w:val="0"/>
        <w:ind w:firstLine="720"/>
        <w:rPr>
          <w:rFonts w:cs="Arial"/>
        </w:rPr>
      </w:pPr>
      <w:r w:rsidRPr="007B657C">
        <w:rPr>
          <w:rFonts w:cs="Arial"/>
        </w:rPr>
        <w:t>самоуправления</w:t>
      </w:r>
      <w:r w:rsidR="009B6EB5" w:rsidRPr="007B657C">
        <w:rPr>
          <w:rFonts w:cs="Arial"/>
        </w:rPr>
        <w:t xml:space="preserve"> района и муниципальных </w:t>
      </w:r>
      <w:proofErr w:type="gramStart"/>
      <w:r w:rsidR="00A6484B" w:rsidRPr="007B657C">
        <w:rPr>
          <w:rFonts w:cs="Arial"/>
        </w:rPr>
        <w:t>казенных</w:t>
      </w:r>
      <w:proofErr w:type="gramEnd"/>
    </w:p>
    <w:p w:rsidR="009B6EB5" w:rsidRPr="007B657C" w:rsidRDefault="009B6EB5" w:rsidP="00C97634">
      <w:pPr>
        <w:autoSpaceDE w:val="0"/>
        <w:autoSpaceDN w:val="0"/>
        <w:adjustRightInd w:val="0"/>
        <w:ind w:firstLine="720"/>
        <w:rPr>
          <w:rFonts w:cs="Arial"/>
        </w:rPr>
      </w:pPr>
      <w:r w:rsidRPr="007B657C">
        <w:rPr>
          <w:rFonts w:cs="Arial"/>
        </w:rPr>
        <w:t>учреждений</w:t>
      </w:r>
    </w:p>
    <w:p w:rsidR="00FB7346" w:rsidRPr="007B657C" w:rsidRDefault="00FB7346" w:rsidP="00C97634">
      <w:pPr>
        <w:autoSpaceDE w:val="0"/>
        <w:autoSpaceDN w:val="0"/>
        <w:adjustRightInd w:val="0"/>
        <w:ind w:firstLine="720"/>
        <w:rPr>
          <w:rFonts w:cs="Arial"/>
        </w:rPr>
      </w:pPr>
    </w:p>
    <w:p w:rsidR="00081103" w:rsidRPr="007B657C" w:rsidRDefault="00475078" w:rsidP="006B1706">
      <w:pPr>
        <w:autoSpaceDE w:val="0"/>
        <w:autoSpaceDN w:val="0"/>
        <w:adjustRightInd w:val="0"/>
        <w:spacing w:line="276" w:lineRule="auto"/>
        <w:ind w:firstLine="720"/>
        <w:rPr>
          <w:rFonts w:cs="Arial"/>
        </w:rPr>
      </w:pPr>
      <w:r w:rsidRPr="007B657C">
        <w:rPr>
          <w:rFonts w:cs="Arial"/>
        </w:rPr>
        <w:t xml:space="preserve">1. </w:t>
      </w:r>
      <w:proofErr w:type="gramStart"/>
      <w:r w:rsidR="009B6EB5" w:rsidRPr="007B657C">
        <w:rPr>
          <w:rFonts w:cs="Arial"/>
        </w:rPr>
        <w:t xml:space="preserve">Органы </w:t>
      </w:r>
      <w:bookmarkStart w:id="1" w:name="OLE_LINK2"/>
      <w:bookmarkStart w:id="2" w:name="OLE_LINK3"/>
      <w:r w:rsidR="00CA3D53" w:rsidRPr="007B657C">
        <w:rPr>
          <w:rFonts w:cs="Arial"/>
        </w:rPr>
        <w:t>местного самоуправления</w:t>
      </w:r>
      <w:r w:rsidR="009B6EB5" w:rsidRPr="007B657C">
        <w:rPr>
          <w:rFonts w:cs="Arial"/>
        </w:rPr>
        <w:t xml:space="preserve"> </w:t>
      </w:r>
      <w:r w:rsidR="00FD0E66" w:rsidRPr="007B657C">
        <w:rPr>
          <w:rFonts w:cs="Arial"/>
        </w:rPr>
        <w:t xml:space="preserve">Подгоренского муниципального </w:t>
      </w:r>
      <w:r w:rsidR="009B6EB5" w:rsidRPr="007B657C">
        <w:rPr>
          <w:rFonts w:cs="Arial"/>
        </w:rPr>
        <w:t xml:space="preserve">района </w:t>
      </w:r>
      <w:bookmarkEnd w:id="1"/>
      <w:bookmarkEnd w:id="2"/>
      <w:r w:rsidR="00FD0E66" w:rsidRPr="007B657C">
        <w:rPr>
          <w:rFonts w:cs="Arial"/>
        </w:rPr>
        <w:t xml:space="preserve">Воронежской области </w:t>
      </w:r>
      <w:r w:rsidR="009B6EB5" w:rsidRPr="007B657C">
        <w:rPr>
          <w:rFonts w:cs="Arial"/>
        </w:rPr>
        <w:t>не вправе принимать решения, приводящие к увеличению в 20</w:t>
      </w:r>
      <w:r w:rsidR="00B13F4C" w:rsidRPr="007B657C">
        <w:rPr>
          <w:rFonts w:cs="Arial"/>
        </w:rPr>
        <w:t>2</w:t>
      </w:r>
      <w:r w:rsidR="00856A5A" w:rsidRPr="007B657C">
        <w:rPr>
          <w:rFonts w:cs="Arial"/>
        </w:rPr>
        <w:t>2</w:t>
      </w:r>
      <w:r w:rsidR="009B6EB5" w:rsidRPr="007B657C">
        <w:rPr>
          <w:rFonts w:cs="Arial"/>
        </w:rPr>
        <w:t xml:space="preserve"> году численности муниципальных служащих и работников </w:t>
      </w:r>
      <w:r w:rsidR="00481E9F" w:rsidRPr="007B657C">
        <w:rPr>
          <w:rFonts w:cs="Arial"/>
        </w:rPr>
        <w:t>муниципальных казенных учреждений Подг</w:t>
      </w:r>
      <w:r w:rsidR="00D4347B" w:rsidRPr="007B657C">
        <w:rPr>
          <w:rFonts w:cs="Arial"/>
        </w:rPr>
        <w:t>оренского муниципального района</w:t>
      </w:r>
      <w:r w:rsidR="00FD0E66" w:rsidRPr="007B657C">
        <w:rPr>
          <w:rFonts w:cs="Arial"/>
        </w:rPr>
        <w:t xml:space="preserve"> Воронежской области</w:t>
      </w:r>
      <w:r w:rsidR="00D4347B" w:rsidRPr="007B657C">
        <w:rPr>
          <w:rFonts w:cs="Arial"/>
        </w:rPr>
        <w:t xml:space="preserve">, </w:t>
      </w:r>
      <w:r w:rsidR="00D4347B" w:rsidRPr="007B657C">
        <w:rPr>
          <w:rFonts w:cs="Arial"/>
        </w:rPr>
        <w:lastRenderedPageBreak/>
        <w:t>за исключением установленных федеральными законами</w:t>
      </w:r>
      <w:r w:rsidR="00F0531E" w:rsidRPr="00F0531E">
        <w:rPr>
          <w:rFonts w:cs="Arial"/>
        </w:rPr>
        <w:t xml:space="preserve"> </w:t>
      </w:r>
      <w:r w:rsidR="00D4347B" w:rsidRPr="007B657C">
        <w:rPr>
          <w:rFonts w:cs="Arial"/>
        </w:rPr>
        <w:t>и законами Воронежской области случаев передачи отдельных государственных полномочий органам местного самоуправления района, осуществляемых за счет субвенций из соответствующего бюджета.</w:t>
      </w:r>
      <w:r w:rsidR="00481E9F" w:rsidRPr="007B657C">
        <w:rPr>
          <w:rFonts w:cs="Arial"/>
        </w:rPr>
        <w:t xml:space="preserve"> </w:t>
      </w:r>
      <w:proofErr w:type="gramEnd"/>
    </w:p>
    <w:p w:rsidR="00475078" w:rsidRPr="007B657C" w:rsidRDefault="00475078" w:rsidP="006B1706">
      <w:pPr>
        <w:widowControl w:val="0"/>
        <w:spacing w:line="276" w:lineRule="auto"/>
        <w:ind w:right="-1" w:firstLine="708"/>
        <w:rPr>
          <w:rFonts w:cs="Arial"/>
        </w:rPr>
      </w:pPr>
      <w:r w:rsidRPr="007B657C">
        <w:rPr>
          <w:rFonts w:cs="Arial"/>
        </w:rPr>
        <w:t xml:space="preserve">2. </w:t>
      </w:r>
      <w:proofErr w:type="gramStart"/>
      <w:r w:rsidRPr="007B657C">
        <w:rPr>
          <w:rFonts w:cs="Arial"/>
        </w:rPr>
        <w:t xml:space="preserve">Заключение и оплата органами </w:t>
      </w:r>
      <w:r w:rsidR="00CA3D53" w:rsidRPr="007B657C">
        <w:rPr>
          <w:rFonts w:cs="Arial"/>
        </w:rPr>
        <w:t>местного самоуправления</w:t>
      </w:r>
      <w:r w:rsidR="00490CA8" w:rsidRPr="007B657C">
        <w:rPr>
          <w:rFonts w:cs="Arial"/>
        </w:rPr>
        <w:t xml:space="preserve"> </w:t>
      </w:r>
      <w:r w:rsidR="00FD0E66" w:rsidRPr="007B657C">
        <w:rPr>
          <w:rFonts w:cs="Arial"/>
        </w:rPr>
        <w:t xml:space="preserve">Подгоренского муниципального </w:t>
      </w:r>
      <w:r w:rsidR="00490CA8" w:rsidRPr="007B657C">
        <w:rPr>
          <w:rFonts w:cs="Arial"/>
        </w:rPr>
        <w:t>района</w:t>
      </w:r>
      <w:r w:rsidR="00FD0E66" w:rsidRPr="007B657C">
        <w:rPr>
          <w:rFonts w:cs="Arial"/>
        </w:rPr>
        <w:t xml:space="preserve"> Воронежской области</w:t>
      </w:r>
      <w:r w:rsidRPr="007B657C">
        <w:rPr>
          <w:rFonts w:cs="Arial"/>
        </w:rPr>
        <w:t xml:space="preserve"> и казенными учреждениями </w:t>
      </w:r>
      <w:r w:rsidR="00CA3D53" w:rsidRPr="007B657C">
        <w:rPr>
          <w:rFonts w:cs="Arial"/>
        </w:rPr>
        <w:t xml:space="preserve">Подгоренского муниципального района </w:t>
      </w:r>
      <w:r w:rsidRPr="007B657C">
        <w:rPr>
          <w:rFonts w:cs="Arial"/>
        </w:rPr>
        <w:t xml:space="preserve">Воронежской области договоров (соглашений, </w:t>
      </w:r>
      <w:r w:rsidR="00CA3D53" w:rsidRPr="007B657C">
        <w:rPr>
          <w:rFonts w:cs="Arial"/>
        </w:rPr>
        <w:t>муниципальных</w:t>
      </w:r>
      <w:r w:rsidRPr="007B657C">
        <w:rPr>
          <w:rFonts w:cs="Arial"/>
        </w:rPr>
        <w:t xml:space="preserve"> контрактов), исполнение которых осуществляется за счет средств </w:t>
      </w:r>
      <w:r w:rsidR="00CA3D53" w:rsidRPr="007B657C">
        <w:rPr>
          <w:rFonts w:cs="Arial"/>
        </w:rPr>
        <w:t>районного</w:t>
      </w:r>
      <w:r w:rsidRPr="007B657C">
        <w:rPr>
          <w:rFonts w:cs="Arial"/>
        </w:rPr>
        <w:t xml:space="preserve"> бюджета, осуществляется в пределах доведенных им лимитов бюджетных обязательств в соответствии с кодами классификации расходов </w:t>
      </w:r>
      <w:r w:rsidR="00CA3D53" w:rsidRPr="007B657C">
        <w:rPr>
          <w:rFonts w:cs="Arial"/>
        </w:rPr>
        <w:t>районного</w:t>
      </w:r>
      <w:r w:rsidRPr="007B657C">
        <w:rPr>
          <w:rFonts w:cs="Arial"/>
        </w:rPr>
        <w:t xml:space="preserve"> бюджета и с учетом принятых и неисполненных обязательств.</w:t>
      </w:r>
      <w:proofErr w:type="gramEnd"/>
    </w:p>
    <w:p w:rsidR="008D1DDB" w:rsidRPr="007B657C" w:rsidRDefault="008D1DDB" w:rsidP="004769BF">
      <w:pPr>
        <w:autoSpaceDE w:val="0"/>
        <w:autoSpaceDN w:val="0"/>
        <w:adjustRightInd w:val="0"/>
        <w:rPr>
          <w:rFonts w:cs="Arial"/>
        </w:rPr>
      </w:pPr>
    </w:p>
    <w:p w:rsidR="00791F78" w:rsidRPr="007B657C" w:rsidRDefault="00056764" w:rsidP="00C97634">
      <w:pPr>
        <w:autoSpaceDE w:val="0"/>
        <w:autoSpaceDN w:val="0"/>
        <w:adjustRightInd w:val="0"/>
        <w:ind w:firstLine="720"/>
        <w:rPr>
          <w:rFonts w:cs="Arial"/>
        </w:rPr>
      </w:pPr>
      <w:r w:rsidRPr="007B657C">
        <w:rPr>
          <w:rFonts w:cs="Arial"/>
        </w:rPr>
        <w:t xml:space="preserve">Статья </w:t>
      </w:r>
      <w:r w:rsidR="000D4F7B" w:rsidRPr="007B657C">
        <w:rPr>
          <w:rFonts w:cs="Arial"/>
        </w:rPr>
        <w:t>6</w:t>
      </w:r>
      <w:r w:rsidR="00A164CD" w:rsidRPr="007B657C">
        <w:rPr>
          <w:rFonts w:cs="Arial"/>
        </w:rPr>
        <w:t>.</w:t>
      </w:r>
      <w:r w:rsidR="00791F78" w:rsidRPr="007B657C">
        <w:rPr>
          <w:rFonts w:cs="Arial"/>
        </w:rPr>
        <w:t>Межбюджетные трансферты бюджетам поселений</w:t>
      </w:r>
    </w:p>
    <w:p w:rsidR="00FB7346" w:rsidRPr="007B657C" w:rsidRDefault="00FB7346" w:rsidP="00C97634">
      <w:pPr>
        <w:autoSpaceDE w:val="0"/>
        <w:autoSpaceDN w:val="0"/>
        <w:adjustRightInd w:val="0"/>
        <w:ind w:firstLine="720"/>
        <w:rPr>
          <w:rFonts w:cs="Arial"/>
        </w:rPr>
      </w:pPr>
    </w:p>
    <w:p w:rsidR="00A61F20" w:rsidRPr="007B657C" w:rsidRDefault="00A61F20" w:rsidP="006B1706">
      <w:pPr>
        <w:spacing w:line="276" w:lineRule="auto"/>
        <w:ind w:firstLine="720"/>
        <w:rPr>
          <w:rFonts w:cs="Arial"/>
        </w:rPr>
      </w:pPr>
      <w:r w:rsidRPr="007B657C">
        <w:rPr>
          <w:rFonts w:cs="Arial"/>
        </w:rPr>
        <w:t xml:space="preserve">1. </w:t>
      </w:r>
      <w:proofErr w:type="gramStart"/>
      <w:r w:rsidRPr="007B657C">
        <w:rPr>
          <w:rFonts w:cs="Arial"/>
        </w:rPr>
        <w:t>Утвердить бюджетные ассигнования на предоставление межбюджетных трансфертов бюджетам поселений Подгоренского муниципального района Воронежской области на 202</w:t>
      </w:r>
      <w:r w:rsidR="00856A5A" w:rsidRPr="007B657C">
        <w:rPr>
          <w:rFonts w:cs="Arial"/>
        </w:rPr>
        <w:t>2</w:t>
      </w:r>
      <w:r w:rsidRPr="007B657C">
        <w:rPr>
          <w:rFonts w:cs="Arial"/>
        </w:rPr>
        <w:t xml:space="preserve"> год и на плановый период 202</w:t>
      </w:r>
      <w:r w:rsidR="00856A5A" w:rsidRPr="007B657C">
        <w:rPr>
          <w:rFonts w:cs="Arial"/>
        </w:rPr>
        <w:t>3</w:t>
      </w:r>
      <w:r w:rsidRPr="007B657C">
        <w:rPr>
          <w:rFonts w:cs="Arial"/>
        </w:rPr>
        <w:t xml:space="preserve"> и 202</w:t>
      </w:r>
      <w:r w:rsidR="00856A5A" w:rsidRPr="007B657C">
        <w:rPr>
          <w:rFonts w:cs="Arial"/>
        </w:rPr>
        <w:t>4</w:t>
      </w:r>
      <w:r w:rsidRPr="007B657C">
        <w:rPr>
          <w:rFonts w:cs="Arial"/>
        </w:rPr>
        <w:t xml:space="preserve"> годов согласно приложению № </w:t>
      </w:r>
      <w:r w:rsidR="008B2280" w:rsidRPr="007B657C">
        <w:rPr>
          <w:rFonts w:cs="Arial"/>
        </w:rPr>
        <w:t>8</w:t>
      </w:r>
      <w:r w:rsidR="00B23171" w:rsidRPr="007B657C">
        <w:rPr>
          <w:rFonts w:cs="Arial"/>
        </w:rPr>
        <w:t xml:space="preserve"> </w:t>
      </w:r>
      <w:r w:rsidRPr="007B657C">
        <w:rPr>
          <w:rFonts w:cs="Arial"/>
        </w:rPr>
        <w:t>к настоящему решению.</w:t>
      </w:r>
      <w:proofErr w:type="gramEnd"/>
    </w:p>
    <w:p w:rsidR="006B70E7" w:rsidRPr="007B657C" w:rsidRDefault="00A61F20" w:rsidP="006B1706">
      <w:pPr>
        <w:spacing w:line="276" w:lineRule="auto"/>
        <w:ind w:firstLine="720"/>
        <w:rPr>
          <w:rFonts w:cs="Arial"/>
        </w:rPr>
      </w:pPr>
      <w:r w:rsidRPr="007B657C">
        <w:rPr>
          <w:rFonts w:cs="Arial"/>
        </w:rPr>
        <w:t xml:space="preserve">2. Утвердить распределение межбюджетных трансфертов бюджетам поселений Подгоренского </w:t>
      </w:r>
      <w:proofErr w:type="gramStart"/>
      <w:r w:rsidRPr="007B657C">
        <w:rPr>
          <w:rFonts w:cs="Arial"/>
        </w:rPr>
        <w:t>муниципального</w:t>
      </w:r>
      <w:proofErr w:type="gramEnd"/>
      <w:r w:rsidRPr="007B657C">
        <w:rPr>
          <w:rFonts w:cs="Arial"/>
        </w:rPr>
        <w:t xml:space="preserve"> района Воронежской области на 202</w:t>
      </w:r>
      <w:r w:rsidR="00856A5A" w:rsidRPr="007B657C">
        <w:rPr>
          <w:rFonts w:cs="Arial"/>
        </w:rPr>
        <w:t>2</w:t>
      </w:r>
      <w:r w:rsidRPr="007B657C">
        <w:rPr>
          <w:rFonts w:cs="Arial"/>
        </w:rPr>
        <w:t xml:space="preserve"> год в сумме </w:t>
      </w:r>
      <w:r w:rsidR="00620C3C" w:rsidRPr="00620C3C">
        <w:rPr>
          <w:rFonts w:cs="Arial"/>
        </w:rPr>
        <w:t>110 012 211,79  рублей</w:t>
      </w:r>
      <w:r w:rsidR="00E13500" w:rsidRPr="007B657C">
        <w:rPr>
          <w:rFonts w:cs="Arial"/>
        </w:rPr>
        <w:t>, на 202</w:t>
      </w:r>
      <w:r w:rsidR="00856A5A" w:rsidRPr="007B657C">
        <w:rPr>
          <w:rFonts w:cs="Arial"/>
        </w:rPr>
        <w:t>3</w:t>
      </w:r>
      <w:r w:rsidR="00E13500" w:rsidRPr="007B657C">
        <w:rPr>
          <w:rFonts w:cs="Arial"/>
        </w:rPr>
        <w:t xml:space="preserve"> год в сумме </w:t>
      </w:r>
      <w:r w:rsidR="00C1722D" w:rsidRPr="007B657C">
        <w:rPr>
          <w:rFonts w:cs="Arial"/>
        </w:rPr>
        <w:t>695178</w:t>
      </w:r>
      <w:r w:rsidR="001A795A" w:rsidRPr="007B657C">
        <w:rPr>
          <w:rFonts w:cs="Arial"/>
        </w:rPr>
        <w:t xml:space="preserve">91,74 </w:t>
      </w:r>
      <w:r w:rsidR="00E13500" w:rsidRPr="007B657C">
        <w:rPr>
          <w:rFonts w:cs="Arial"/>
        </w:rPr>
        <w:t>рублей, на 202</w:t>
      </w:r>
      <w:r w:rsidR="00856A5A" w:rsidRPr="007B657C">
        <w:rPr>
          <w:rFonts w:cs="Arial"/>
        </w:rPr>
        <w:t>4</w:t>
      </w:r>
      <w:r w:rsidR="00E13500" w:rsidRPr="007B657C">
        <w:rPr>
          <w:rFonts w:cs="Arial"/>
        </w:rPr>
        <w:t xml:space="preserve"> год в сумме </w:t>
      </w:r>
      <w:r w:rsidR="001A795A" w:rsidRPr="007B657C">
        <w:rPr>
          <w:rFonts w:cs="Arial"/>
        </w:rPr>
        <w:t>7</w:t>
      </w:r>
      <w:r w:rsidR="00C1722D" w:rsidRPr="007B657C">
        <w:rPr>
          <w:rFonts w:cs="Arial"/>
        </w:rPr>
        <w:t>31698</w:t>
      </w:r>
      <w:r w:rsidR="001A795A" w:rsidRPr="007B657C">
        <w:rPr>
          <w:rFonts w:cs="Arial"/>
        </w:rPr>
        <w:t xml:space="preserve">11,74 </w:t>
      </w:r>
      <w:r w:rsidR="00E13500" w:rsidRPr="007B657C">
        <w:rPr>
          <w:rFonts w:cs="Arial"/>
        </w:rPr>
        <w:t xml:space="preserve">рублей согласно приложению№ </w:t>
      </w:r>
      <w:r w:rsidR="001A795A" w:rsidRPr="007B657C">
        <w:rPr>
          <w:rFonts w:cs="Arial"/>
        </w:rPr>
        <w:t>9</w:t>
      </w:r>
      <w:r w:rsidR="00B23171" w:rsidRPr="007B657C">
        <w:rPr>
          <w:rFonts w:cs="Arial"/>
        </w:rPr>
        <w:t xml:space="preserve"> </w:t>
      </w:r>
      <w:r w:rsidR="00E13500" w:rsidRPr="007B657C">
        <w:rPr>
          <w:rFonts w:cs="Arial"/>
        </w:rPr>
        <w:t>к настоящему решению:</w:t>
      </w:r>
    </w:p>
    <w:p w:rsidR="007639E9" w:rsidRPr="007B657C" w:rsidRDefault="006B70E7" w:rsidP="006B1706">
      <w:pPr>
        <w:spacing w:line="276" w:lineRule="auto"/>
        <w:ind w:firstLine="720"/>
        <w:rPr>
          <w:rFonts w:cs="Arial"/>
        </w:rPr>
      </w:pPr>
      <w:r w:rsidRPr="007B657C">
        <w:rPr>
          <w:rFonts w:cs="Arial"/>
        </w:rPr>
        <w:t xml:space="preserve">- </w:t>
      </w:r>
      <w:r w:rsidR="007639E9" w:rsidRPr="007B657C">
        <w:rPr>
          <w:rFonts w:cs="Arial"/>
        </w:rPr>
        <w:t xml:space="preserve">дотации </w:t>
      </w:r>
      <w:r w:rsidR="009E6071" w:rsidRPr="007B657C">
        <w:rPr>
          <w:rFonts w:cs="Arial"/>
        </w:rPr>
        <w:t xml:space="preserve">бюджетам поселений Подгоренского </w:t>
      </w:r>
      <w:proofErr w:type="gramStart"/>
      <w:r w:rsidR="009E6071" w:rsidRPr="007B657C">
        <w:rPr>
          <w:rFonts w:cs="Arial"/>
        </w:rPr>
        <w:t>муниципального</w:t>
      </w:r>
      <w:proofErr w:type="gramEnd"/>
      <w:r w:rsidR="009E6071" w:rsidRPr="007B657C">
        <w:rPr>
          <w:rFonts w:cs="Arial"/>
        </w:rPr>
        <w:t xml:space="preserve"> района Воронежской области </w:t>
      </w:r>
      <w:r w:rsidR="007639E9" w:rsidRPr="007B657C">
        <w:rPr>
          <w:rFonts w:cs="Arial"/>
        </w:rPr>
        <w:t>на 202</w:t>
      </w:r>
      <w:r w:rsidR="00856A5A" w:rsidRPr="007B657C">
        <w:rPr>
          <w:rFonts w:cs="Arial"/>
        </w:rPr>
        <w:t>2</w:t>
      </w:r>
      <w:r w:rsidR="007639E9" w:rsidRPr="007B657C">
        <w:rPr>
          <w:rFonts w:cs="Arial"/>
        </w:rPr>
        <w:t xml:space="preserve"> год в сумме </w:t>
      </w:r>
      <w:r w:rsidR="001A795A" w:rsidRPr="007B657C">
        <w:rPr>
          <w:rFonts w:cs="Arial"/>
        </w:rPr>
        <w:t>8513000,00</w:t>
      </w:r>
      <w:r w:rsidR="00CA3F65" w:rsidRPr="007B657C">
        <w:rPr>
          <w:rFonts w:cs="Arial"/>
        </w:rPr>
        <w:t xml:space="preserve"> </w:t>
      </w:r>
      <w:r w:rsidR="007639E9" w:rsidRPr="007B657C">
        <w:rPr>
          <w:rFonts w:cs="Arial"/>
        </w:rPr>
        <w:t>рублей, на 202</w:t>
      </w:r>
      <w:r w:rsidR="00856A5A" w:rsidRPr="007B657C">
        <w:rPr>
          <w:rFonts w:cs="Arial"/>
        </w:rPr>
        <w:t>3</w:t>
      </w:r>
      <w:r w:rsidR="007639E9" w:rsidRPr="007B657C">
        <w:rPr>
          <w:rFonts w:cs="Arial"/>
        </w:rPr>
        <w:t xml:space="preserve"> год в сумме </w:t>
      </w:r>
      <w:r w:rsidR="001A795A" w:rsidRPr="007B657C">
        <w:rPr>
          <w:rFonts w:cs="Arial"/>
        </w:rPr>
        <w:t xml:space="preserve">7882000,00 </w:t>
      </w:r>
      <w:r w:rsidR="007639E9" w:rsidRPr="007B657C">
        <w:rPr>
          <w:rFonts w:cs="Arial"/>
        </w:rPr>
        <w:t>рублей, на 202</w:t>
      </w:r>
      <w:r w:rsidR="00856A5A" w:rsidRPr="007B657C">
        <w:rPr>
          <w:rFonts w:cs="Arial"/>
        </w:rPr>
        <w:t>4</w:t>
      </w:r>
      <w:r w:rsidR="007639E9" w:rsidRPr="007B657C">
        <w:rPr>
          <w:rFonts w:cs="Arial"/>
        </w:rPr>
        <w:t xml:space="preserve"> год </w:t>
      </w:r>
      <w:r w:rsidR="001A795A" w:rsidRPr="007B657C">
        <w:rPr>
          <w:rFonts w:cs="Arial"/>
        </w:rPr>
        <w:t xml:space="preserve">в сумме 7892000,00 </w:t>
      </w:r>
      <w:r w:rsidR="007639E9" w:rsidRPr="007B657C">
        <w:rPr>
          <w:rFonts w:cs="Arial"/>
        </w:rPr>
        <w:t>рублей;</w:t>
      </w:r>
    </w:p>
    <w:p w:rsidR="006B70E7" w:rsidRDefault="009E6071" w:rsidP="006B1706">
      <w:pPr>
        <w:spacing w:line="276" w:lineRule="auto"/>
        <w:ind w:firstLine="720"/>
        <w:rPr>
          <w:rFonts w:cs="Arial"/>
        </w:rPr>
      </w:pPr>
      <w:r w:rsidRPr="007B657C">
        <w:rPr>
          <w:rFonts w:cs="Arial"/>
        </w:rPr>
        <w:t xml:space="preserve">- иные межбюджетные трансферты бюджетам поселений Подгоренского </w:t>
      </w:r>
      <w:proofErr w:type="gramStart"/>
      <w:r w:rsidRPr="007B657C">
        <w:rPr>
          <w:rFonts w:cs="Arial"/>
        </w:rPr>
        <w:t>муниципального</w:t>
      </w:r>
      <w:proofErr w:type="gramEnd"/>
      <w:r w:rsidRPr="007B657C">
        <w:rPr>
          <w:rFonts w:cs="Arial"/>
        </w:rPr>
        <w:t xml:space="preserve"> района Воронежской области на 202</w:t>
      </w:r>
      <w:r w:rsidR="00856A5A" w:rsidRPr="007B657C">
        <w:rPr>
          <w:rFonts w:cs="Arial"/>
        </w:rPr>
        <w:t>2</w:t>
      </w:r>
      <w:r w:rsidRPr="007B657C">
        <w:rPr>
          <w:rFonts w:cs="Arial"/>
        </w:rPr>
        <w:t xml:space="preserve"> год в сумме </w:t>
      </w:r>
      <w:r w:rsidR="00620C3C" w:rsidRPr="00620C3C">
        <w:rPr>
          <w:rFonts w:cs="Arial"/>
        </w:rPr>
        <w:t>101 499 211,79 рублей</w:t>
      </w:r>
      <w:r w:rsidRPr="007B657C">
        <w:rPr>
          <w:rFonts w:cs="Arial"/>
        </w:rPr>
        <w:t>, на 202</w:t>
      </w:r>
      <w:r w:rsidR="00856A5A" w:rsidRPr="007B657C">
        <w:rPr>
          <w:rFonts w:cs="Arial"/>
        </w:rPr>
        <w:t>3</w:t>
      </w:r>
      <w:r w:rsidRPr="007B657C">
        <w:rPr>
          <w:rFonts w:cs="Arial"/>
        </w:rPr>
        <w:t xml:space="preserve"> год в сумме </w:t>
      </w:r>
      <w:r w:rsidR="001A795A" w:rsidRPr="007B657C">
        <w:rPr>
          <w:rFonts w:cs="Arial"/>
        </w:rPr>
        <w:t>6</w:t>
      </w:r>
      <w:r w:rsidR="00C1722D" w:rsidRPr="007B657C">
        <w:rPr>
          <w:rFonts w:cs="Arial"/>
        </w:rPr>
        <w:t>1</w:t>
      </w:r>
      <w:r w:rsidR="001A795A" w:rsidRPr="007B657C">
        <w:rPr>
          <w:rFonts w:cs="Arial"/>
        </w:rPr>
        <w:t>6</w:t>
      </w:r>
      <w:r w:rsidR="00C1722D" w:rsidRPr="007B657C">
        <w:rPr>
          <w:rFonts w:cs="Arial"/>
        </w:rPr>
        <w:t>358</w:t>
      </w:r>
      <w:r w:rsidR="001A795A" w:rsidRPr="007B657C">
        <w:rPr>
          <w:rFonts w:cs="Arial"/>
        </w:rPr>
        <w:t xml:space="preserve">91,74 </w:t>
      </w:r>
      <w:r w:rsidRPr="007B657C">
        <w:rPr>
          <w:rFonts w:cs="Arial"/>
        </w:rPr>
        <w:t>рублей, на 202</w:t>
      </w:r>
      <w:r w:rsidR="00856A5A" w:rsidRPr="007B657C">
        <w:rPr>
          <w:rFonts w:cs="Arial"/>
        </w:rPr>
        <w:t>4</w:t>
      </w:r>
      <w:r w:rsidRPr="007B657C">
        <w:rPr>
          <w:rFonts w:cs="Arial"/>
        </w:rPr>
        <w:t xml:space="preserve"> год </w:t>
      </w:r>
      <w:r w:rsidR="002835B7" w:rsidRPr="007B657C">
        <w:rPr>
          <w:rFonts w:cs="Arial"/>
        </w:rPr>
        <w:t xml:space="preserve">в сумме </w:t>
      </w:r>
      <w:r w:rsidR="001A795A" w:rsidRPr="007B657C">
        <w:rPr>
          <w:rFonts w:cs="Arial"/>
        </w:rPr>
        <w:t>6</w:t>
      </w:r>
      <w:r w:rsidR="00C1722D" w:rsidRPr="007B657C">
        <w:rPr>
          <w:rFonts w:cs="Arial"/>
        </w:rPr>
        <w:t>5</w:t>
      </w:r>
      <w:r w:rsidR="001A795A" w:rsidRPr="007B657C">
        <w:rPr>
          <w:rFonts w:cs="Arial"/>
        </w:rPr>
        <w:t>2</w:t>
      </w:r>
      <w:r w:rsidR="00C1722D" w:rsidRPr="007B657C">
        <w:rPr>
          <w:rFonts w:cs="Arial"/>
        </w:rPr>
        <w:t>778</w:t>
      </w:r>
      <w:r w:rsidR="001A795A" w:rsidRPr="007B657C">
        <w:rPr>
          <w:rFonts w:cs="Arial"/>
        </w:rPr>
        <w:t xml:space="preserve">11,74 </w:t>
      </w:r>
      <w:r w:rsidRPr="007B657C">
        <w:rPr>
          <w:rFonts w:cs="Arial"/>
        </w:rPr>
        <w:t>рублей</w:t>
      </w:r>
      <w:r w:rsidR="004E0E60" w:rsidRPr="007B657C">
        <w:rPr>
          <w:rFonts w:cs="Arial"/>
        </w:rPr>
        <w:t>.</w:t>
      </w:r>
    </w:p>
    <w:p w:rsidR="00620C3C" w:rsidRPr="007B657C" w:rsidRDefault="00620C3C" w:rsidP="006B1706">
      <w:pPr>
        <w:spacing w:line="276" w:lineRule="auto"/>
        <w:ind w:firstLine="720"/>
        <w:rPr>
          <w:rFonts w:cs="Arial"/>
        </w:rPr>
      </w:pPr>
      <w:r>
        <w:rPr>
          <w:rFonts w:cs="Arial"/>
        </w:rPr>
        <w:t>(пункт 2 в ред.</w:t>
      </w:r>
      <w:r w:rsidR="007248FA">
        <w:rPr>
          <w:rFonts w:cs="Arial"/>
        </w:rPr>
        <w:t xml:space="preserve"> решения №2 от 09.03.2022)</w:t>
      </w:r>
    </w:p>
    <w:p w:rsidR="00DC49EA" w:rsidRPr="007B657C" w:rsidRDefault="00DC49EA" w:rsidP="006B1706">
      <w:pPr>
        <w:spacing w:line="276" w:lineRule="auto"/>
        <w:ind w:firstLine="720"/>
        <w:rPr>
          <w:rFonts w:cs="Arial"/>
        </w:rPr>
      </w:pPr>
      <w:r w:rsidRPr="007B657C">
        <w:rPr>
          <w:rFonts w:cs="Arial"/>
        </w:rPr>
        <w:t xml:space="preserve">3. Утвердить порядок </w:t>
      </w:r>
      <w:r w:rsidRPr="007B657C">
        <w:rPr>
          <w:rFonts w:cs="Arial"/>
          <w:spacing w:val="2"/>
        </w:rPr>
        <w:t xml:space="preserve">предоставления иных межбюджетных трансфертов из бюджета Подгоренского муниципального района </w:t>
      </w:r>
      <w:r w:rsidRPr="007B657C">
        <w:rPr>
          <w:rFonts w:cs="Arial"/>
        </w:rPr>
        <w:t>Воронежской области</w:t>
      </w:r>
      <w:r w:rsidR="007F2B31" w:rsidRPr="007F2B31">
        <w:rPr>
          <w:rFonts w:cs="Arial"/>
        </w:rPr>
        <w:t xml:space="preserve"> </w:t>
      </w:r>
      <w:r w:rsidRPr="007B657C">
        <w:rPr>
          <w:rFonts w:cs="Arial"/>
          <w:spacing w:val="2"/>
        </w:rPr>
        <w:t>бюджетам поселений Подгоренского муниципального района</w:t>
      </w:r>
      <w:r w:rsidRPr="007B657C">
        <w:rPr>
          <w:rFonts w:cs="Arial"/>
        </w:rPr>
        <w:t xml:space="preserve"> Воронежской области</w:t>
      </w:r>
      <w:r w:rsidR="00000846" w:rsidRPr="007B657C">
        <w:rPr>
          <w:rFonts w:cs="Arial"/>
        </w:rPr>
        <w:t xml:space="preserve"> согласно приложению № </w:t>
      </w:r>
      <w:r w:rsidRPr="007B657C">
        <w:rPr>
          <w:rFonts w:cs="Arial"/>
        </w:rPr>
        <w:t>1</w:t>
      </w:r>
      <w:r w:rsidR="00420293" w:rsidRPr="007B657C">
        <w:rPr>
          <w:rFonts w:cs="Arial"/>
        </w:rPr>
        <w:t>1</w:t>
      </w:r>
      <w:r w:rsidRPr="007B657C">
        <w:rPr>
          <w:rFonts w:cs="Arial"/>
        </w:rPr>
        <w:t xml:space="preserve"> к настоящему решению.</w:t>
      </w:r>
    </w:p>
    <w:p w:rsidR="00BF2143" w:rsidRPr="007B657C" w:rsidRDefault="00BF2143" w:rsidP="006B1706">
      <w:pPr>
        <w:spacing w:line="276" w:lineRule="auto"/>
        <w:ind w:firstLine="720"/>
        <w:rPr>
          <w:rFonts w:cs="Arial"/>
        </w:rPr>
      </w:pPr>
      <w:r w:rsidRPr="007B657C">
        <w:rPr>
          <w:rFonts w:cs="Arial"/>
        </w:rPr>
        <w:t xml:space="preserve">4. Утвердить порядок </w:t>
      </w:r>
      <w:r w:rsidR="002B0C24" w:rsidRPr="007B657C">
        <w:rPr>
          <w:rFonts w:cs="Arial"/>
        </w:rPr>
        <w:t>предоставления иных межбюджетных трансфертов из районного бюджета бюджетам поселений Подгоренского муниципального района Воронежской области на организацию проведения оплачиваемых общественных работ согласно приложению № 1</w:t>
      </w:r>
      <w:r w:rsidR="00420293" w:rsidRPr="007B657C">
        <w:rPr>
          <w:rFonts w:cs="Arial"/>
        </w:rPr>
        <w:t>2</w:t>
      </w:r>
      <w:r w:rsidR="002B0C24" w:rsidRPr="007B657C">
        <w:rPr>
          <w:rFonts w:cs="Arial"/>
        </w:rPr>
        <w:t xml:space="preserve"> к настоящему решению.</w:t>
      </w:r>
    </w:p>
    <w:p w:rsidR="002B0C24" w:rsidRPr="007B657C" w:rsidRDefault="002B0C24" w:rsidP="006B1706">
      <w:pPr>
        <w:spacing w:line="276" w:lineRule="auto"/>
        <w:ind w:firstLine="720"/>
        <w:rPr>
          <w:rFonts w:cs="Arial"/>
        </w:rPr>
      </w:pPr>
      <w:r w:rsidRPr="007B657C">
        <w:rPr>
          <w:rFonts w:cs="Arial"/>
        </w:rPr>
        <w:t xml:space="preserve">5. </w:t>
      </w:r>
      <w:r w:rsidR="003920F1" w:rsidRPr="007B657C">
        <w:rPr>
          <w:rFonts w:cs="Arial"/>
        </w:rPr>
        <w:t xml:space="preserve">Утвердить методику распределения иных межбюджетных трансфертов </w:t>
      </w:r>
      <w:r w:rsidR="00385474" w:rsidRPr="007B657C">
        <w:rPr>
          <w:rFonts w:cs="Arial"/>
        </w:rPr>
        <w:t xml:space="preserve">бюджетам поселений Подгоренского муниципального района </w:t>
      </w:r>
      <w:r w:rsidR="00385474" w:rsidRPr="007B657C">
        <w:rPr>
          <w:rFonts w:cs="Arial"/>
          <w:color w:val="000000"/>
        </w:rPr>
        <w:t xml:space="preserve">на </w:t>
      </w:r>
      <w:proofErr w:type="spellStart"/>
      <w:r w:rsidR="00385474" w:rsidRPr="007B657C">
        <w:rPr>
          <w:rFonts w:cs="Arial"/>
          <w:color w:val="000000"/>
        </w:rPr>
        <w:t>софинансирование</w:t>
      </w:r>
      <w:proofErr w:type="spellEnd"/>
      <w:r w:rsidR="00385474" w:rsidRPr="007B657C">
        <w:rPr>
          <w:rFonts w:cs="Arial"/>
          <w:color w:val="000000"/>
        </w:rPr>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w:t>
      </w:r>
      <w:r w:rsidR="00E75CA8" w:rsidRPr="007B657C">
        <w:rPr>
          <w:rFonts w:cs="Arial"/>
          <w:color w:val="000000"/>
        </w:rPr>
        <w:t xml:space="preserve"> согласно приложению№ 1</w:t>
      </w:r>
      <w:r w:rsidR="00420293" w:rsidRPr="007B657C">
        <w:rPr>
          <w:rFonts w:cs="Arial"/>
          <w:color w:val="000000"/>
        </w:rPr>
        <w:t>3</w:t>
      </w:r>
      <w:r w:rsidR="00E75CA8" w:rsidRPr="007B657C">
        <w:rPr>
          <w:rFonts w:cs="Arial"/>
          <w:color w:val="000000"/>
        </w:rPr>
        <w:t xml:space="preserve"> к настоящему решению.</w:t>
      </w:r>
    </w:p>
    <w:p w:rsidR="009573A4" w:rsidRPr="007B657C" w:rsidRDefault="009573A4" w:rsidP="00CB50A9">
      <w:pPr>
        <w:autoSpaceDE w:val="0"/>
        <w:autoSpaceDN w:val="0"/>
        <w:adjustRightInd w:val="0"/>
        <w:rPr>
          <w:rFonts w:cs="Arial"/>
          <w:snapToGrid w:val="0"/>
        </w:rPr>
      </w:pPr>
    </w:p>
    <w:p w:rsidR="00415696" w:rsidRPr="007B657C" w:rsidRDefault="009573A4" w:rsidP="00123211">
      <w:pPr>
        <w:autoSpaceDE w:val="0"/>
        <w:autoSpaceDN w:val="0"/>
        <w:adjustRightInd w:val="0"/>
        <w:ind w:firstLine="720"/>
        <w:rPr>
          <w:rFonts w:cs="Arial"/>
          <w:snapToGrid w:val="0"/>
        </w:rPr>
      </w:pPr>
      <w:r w:rsidRPr="007B657C">
        <w:rPr>
          <w:rFonts w:cs="Arial"/>
          <w:snapToGrid w:val="0"/>
        </w:rPr>
        <w:t xml:space="preserve">Статья </w:t>
      </w:r>
      <w:r w:rsidR="000D4F7B" w:rsidRPr="007B657C">
        <w:rPr>
          <w:rFonts w:cs="Arial"/>
          <w:snapToGrid w:val="0"/>
        </w:rPr>
        <w:t>7</w:t>
      </w:r>
      <w:r w:rsidR="000147CC" w:rsidRPr="007B657C">
        <w:rPr>
          <w:rFonts w:cs="Arial"/>
          <w:snapToGrid w:val="0"/>
        </w:rPr>
        <w:t xml:space="preserve">. </w:t>
      </w:r>
      <w:r w:rsidR="002B35C7" w:rsidRPr="007B657C">
        <w:rPr>
          <w:rFonts w:cs="Arial"/>
          <w:snapToGrid w:val="0"/>
        </w:rPr>
        <w:t>Предоставление</w:t>
      </w:r>
      <w:r w:rsidRPr="007B657C">
        <w:rPr>
          <w:rFonts w:cs="Arial"/>
          <w:snapToGrid w:val="0"/>
        </w:rPr>
        <w:t xml:space="preserve"> </w:t>
      </w:r>
      <w:r w:rsidR="00415696" w:rsidRPr="007B657C">
        <w:rPr>
          <w:rFonts w:cs="Arial"/>
          <w:snapToGrid w:val="0"/>
        </w:rPr>
        <w:t xml:space="preserve">бюджетных кредитов </w:t>
      </w:r>
      <w:r w:rsidR="00C1253C" w:rsidRPr="007B657C">
        <w:rPr>
          <w:rFonts w:cs="Arial"/>
          <w:snapToGrid w:val="0"/>
        </w:rPr>
        <w:t>бюджетам</w:t>
      </w:r>
    </w:p>
    <w:p w:rsidR="00E426A7" w:rsidRPr="007B657C" w:rsidRDefault="00F0531E" w:rsidP="009573A4">
      <w:pPr>
        <w:autoSpaceDE w:val="0"/>
        <w:autoSpaceDN w:val="0"/>
        <w:adjustRightInd w:val="0"/>
        <w:ind w:firstLine="720"/>
        <w:rPr>
          <w:rFonts w:cs="Arial"/>
          <w:snapToGrid w:val="0"/>
        </w:rPr>
      </w:pPr>
      <w:r w:rsidRPr="007B657C">
        <w:rPr>
          <w:rFonts w:cs="Arial"/>
          <w:snapToGrid w:val="0"/>
        </w:rPr>
        <w:t>П</w:t>
      </w:r>
      <w:r w:rsidR="00D309C8" w:rsidRPr="007B657C">
        <w:rPr>
          <w:rFonts w:cs="Arial"/>
          <w:snapToGrid w:val="0"/>
        </w:rPr>
        <w:t>оселений</w:t>
      </w:r>
      <w:r w:rsidRPr="007E3CB8">
        <w:rPr>
          <w:rFonts w:cs="Arial"/>
          <w:snapToGrid w:val="0"/>
        </w:rPr>
        <w:t xml:space="preserve"> </w:t>
      </w:r>
      <w:r w:rsidR="00C1253C" w:rsidRPr="007B657C">
        <w:rPr>
          <w:rFonts w:cs="Arial"/>
          <w:snapToGrid w:val="0"/>
        </w:rPr>
        <w:t>в 20</w:t>
      </w:r>
      <w:r w:rsidR="00467763" w:rsidRPr="007B657C">
        <w:rPr>
          <w:rFonts w:cs="Arial"/>
          <w:snapToGrid w:val="0"/>
        </w:rPr>
        <w:t>2</w:t>
      </w:r>
      <w:r w:rsidR="00856A5A" w:rsidRPr="007B657C">
        <w:rPr>
          <w:rFonts w:cs="Arial"/>
          <w:snapToGrid w:val="0"/>
        </w:rPr>
        <w:t>2</w:t>
      </w:r>
      <w:r w:rsidR="00C1253C" w:rsidRPr="007B657C">
        <w:rPr>
          <w:rFonts w:cs="Arial"/>
          <w:snapToGrid w:val="0"/>
        </w:rPr>
        <w:t xml:space="preserve"> году</w:t>
      </w:r>
    </w:p>
    <w:p w:rsidR="00FB7346" w:rsidRPr="007B657C" w:rsidRDefault="00FB7346" w:rsidP="00C97634">
      <w:pPr>
        <w:autoSpaceDE w:val="0"/>
        <w:autoSpaceDN w:val="0"/>
        <w:adjustRightInd w:val="0"/>
        <w:ind w:firstLine="720"/>
        <w:rPr>
          <w:rFonts w:cs="Arial"/>
          <w:snapToGrid w:val="0"/>
        </w:rPr>
      </w:pPr>
    </w:p>
    <w:p w:rsidR="00D309C8" w:rsidRPr="007B657C" w:rsidRDefault="00E426A7" w:rsidP="006B1706">
      <w:pPr>
        <w:pStyle w:val="ConsPlusNormal"/>
        <w:widowControl/>
        <w:spacing w:line="276" w:lineRule="auto"/>
        <w:ind w:firstLine="708"/>
        <w:jc w:val="both"/>
        <w:rPr>
          <w:rFonts w:cs="Arial"/>
          <w:sz w:val="24"/>
          <w:szCs w:val="24"/>
        </w:rPr>
      </w:pPr>
      <w:r w:rsidRPr="007B657C">
        <w:rPr>
          <w:rFonts w:cs="Arial"/>
          <w:sz w:val="24"/>
          <w:szCs w:val="24"/>
        </w:rPr>
        <w:t>1. Установить, что в 20</w:t>
      </w:r>
      <w:r w:rsidR="00467763" w:rsidRPr="007B657C">
        <w:rPr>
          <w:rFonts w:cs="Arial"/>
          <w:sz w:val="24"/>
          <w:szCs w:val="24"/>
        </w:rPr>
        <w:t>2</w:t>
      </w:r>
      <w:r w:rsidR="00856A5A" w:rsidRPr="007B657C">
        <w:rPr>
          <w:rFonts w:cs="Arial"/>
          <w:sz w:val="24"/>
          <w:szCs w:val="24"/>
        </w:rPr>
        <w:t>2</w:t>
      </w:r>
      <w:r w:rsidRPr="007B657C">
        <w:rPr>
          <w:rFonts w:cs="Arial"/>
          <w:sz w:val="24"/>
          <w:szCs w:val="24"/>
        </w:rPr>
        <w:t xml:space="preserve"> году бюджетные кредиты бюджетам поселений предоставляются из районного бюджета в пределах общего объема бюджетных ассигнований, предусмотренных по источникам внутреннего финансирования дефицита районного бюджета в сумме до</w:t>
      </w:r>
      <w:r w:rsidR="0031296B" w:rsidRPr="007B657C">
        <w:rPr>
          <w:rFonts w:cs="Arial"/>
          <w:sz w:val="24"/>
          <w:szCs w:val="24"/>
        </w:rPr>
        <w:t xml:space="preserve"> </w:t>
      </w:r>
      <w:r w:rsidR="00D309C8" w:rsidRPr="007B657C">
        <w:rPr>
          <w:rFonts w:cs="Arial"/>
          <w:sz w:val="24"/>
          <w:szCs w:val="24"/>
        </w:rPr>
        <w:t>1000000</w:t>
      </w:r>
      <w:r w:rsidR="00017E33" w:rsidRPr="007B657C">
        <w:rPr>
          <w:rFonts w:cs="Arial"/>
          <w:sz w:val="24"/>
          <w:szCs w:val="24"/>
        </w:rPr>
        <w:t>,00</w:t>
      </w:r>
      <w:r w:rsidR="00D309C8" w:rsidRPr="007B657C">
        <w:rPr>
          <w:rFonts w:cs="Arial"/>
          <w:sz w:val="24"/>
          <w:szCs w:val="24"/>
        </w:rPr>
        <w:t xml:space="preserve"> рублей</w:t>
      </w:r>
      <w:r w:rsidR="00CD0EFC" w:rsidRPr="007B657C">
        <w:rPr>
          <w:rFonts w:cs="Arial"/>
          <w:sz w:val="24"/>
          <w:szCs w:val="24"/>
        </w:rPr>
        <w:t xml:space="preserve"> на срок в пределах финансового года</w:t>
      </w:r>
      <w:r w:rsidR="00D309C8" w:rsidRPr="007B657C">
        <w:rPr>
          <w:rFonts w:cs="Arial"/>
          <w:sz w:val="24"/>
          <w:szCs w:val="24"/>
        </w:rPr>
        <w:t>.</w:t>
      </w:r>
    </w:p>
    <w:p w:rsidR="00D309C8" w:rsidRPr="007B657C" w:rsidRDefault="00D309C8" w:rsidP="006B1706">
      <w:pPr>
        <w:pStyle w:val="ConsPlusNormal"/>
        <w:widowControl/>
        <w:spacing w:line="276" w:lineRule="auto"/>
        <w:ind w:firstLine="708"/>
        <w:jc w:val="both"/>
        <w:rPr>
          <w:rFonts w:cs="Arial"/>
          <w:sz w:val="24"/>
          <w:szCs w:val="24"/>
        </w:rPr>
      </w:pPr>
      <w:r w:rsidRPr="007B657C">
        <w:rPr>
          <w:rFonts w:cs="Arial"/>
          <w:sz w:val="24"/>
          <w:szCs w:val="24"/>
        </w:rPr>
        <w:t xml:space="preserve">Бюджетные кредиты бюджетам поселений предоставляются на покрытие временных кассовых разрывов, возникающих при исполнении </w:t>
      </w:r>
      <w:r w:rsidR="00297F86" w:rsidRPr="007B657C">
        <w:rPr>
          <w:rFonts w:cs="Arial"/>
          <w:sz w:val="24"/>
          <w:szCs w:val="24"/>
        </w:rPr>
        <w:t>бюджетов поселений на срок</w:t>
      </w:r>
      <w:r w:rsidR="00CD0EFC" w:rsidRPr="007B657C">
        <w:rPr>
          <w:rFonts w:cs="Arial"/>
          <w:sz w:val="24"/>
          <w:szCs w:val="24"/>
        </w:rPr>
        <w:t xml:space="preserve"> до одного</w:t>
      </w:r>
      <w:r w:rsidR="00BF0C83" w:rsidRPr="007B657C">
        <w:rPr>
          <w:rFonts w:cs="Arial"/>
          <w:sz w:val="24"/>
          <w:szCs w:val="24"/>
        </w:rPr>
        <w:t xml:space="preserve"> года.</w:t>
      </w:r>
    </w:p>
    <w:p w:rsidR="00FF0511" w:rsidRPr="007B657C" w:rsidRDefault="00A663CE" w:rsidP="006B1706">
      <w:pPr>
        <w:pStyle w:val="ConsPlusNormal"/>
        <w:widowControl/>
        <w:spacing w:line="276" w:lineRule="auto"/>
        <w:ind w:firstLine="708"/>
        <w:jc w:val="both"/>
        <w:rPr>
          <w:rFonts w:cs="Arial"/>
          <w:sz w:val="24"/>
          <w:szCs w:val="24"/>
        </w:rPr>
      </w:pPr>
      <w:r w:rsidRPr="007B657C">
        <w:rPr>
          <w:rFonts w:cs="Arial"/>
          <w:sz w:val="24"/>
          <w:szCs w:val="24"/>
        </w:rPr>
        <w:t xml:space="preserve">2. Установить плату за пользование </w:t>
      </w:r>
      <w:r w:rsidR="00BF0C83" w:rsidRPr="007B657C">
        <w:rPr>
          <w:rFonts w:cs="Arial"/>
          <w:sz w:val="24"/>
          <w:szCs w:val="24"/>
        </w:rPr>
        <w:t xml:space="preserve">указанными в части 1 настоящей статьи </w:t>
      </w:r>
      <w:r w:rsidRPr="007B657C">
        <w:rPr>
          <w:rFonts w:cs="Arial"/>
          <w:sz w:val="24"/>
          <w:szCs w:val="24"/>
        </w:rPr>
        <w:t>бюджетными кредитами</w:t>
      </w:r>
      <w:r w:rsidR="00BF0C83" w:rsidRPr="007B657C">
        <w:rPr>
          <w:rFonts w:cs="Arial"/>
          <w:sz w:val="24"/>
          <w:szCs w:val="24"/>
        </w:rPr>
        <w:t xml:space="preserve"> </w:t>
      </w:r>
      <w:r w:rsidRPr="007B657C">
        <w:rPr>
          <w:rFonts w:cs="Arial"/>
          <w:sz w:val="24"/>
          <w:szCs w:val="24"/>
        </w:rPr>
        <w:t xml:space="preserve">в размере </w:t>
      </w:r>
      <w:r w:rsidR="00D37B0B" w:rsidRPr="007B657C">
        <w:rPr>
          <w:rFonts w:cs="Arial"/>
          <w:sz w:val="24"/>
          <w:szCs w:val="24"/>
        </w:rPr>
        <w:t xml:space="preserve">0,1 процента </w:t>
      </w:r>
      <w:proofErr w:type="gramStart"/>
      <w:r w:rsidR="00D37B0B" w:rsidRPr="007B657C">
        <w:rPr>
          <w:rFonts w:cs="Arial"/>
          <w:sz w:val="24"/>
          <w:szCs w:val="24"/>
        </w:rPr>
        <w:t>годовых</w:t>
      </w:r>
      <w:proofErr w:type="gramEnd"/>
      <w:r w:rsidRPr="007B657C">
        <w:rPr>
          <w:rFonts w:cs="Arial"/>
          <w:sz w:val="24"/>
          <w:szCs w:val="24"/>
        </w:rPr>
        <w:t>.</w:t>
      </w:r>
    </w:p>
    <w:p w:rsidR="0071595C" w:rsidRPr="007B657C" w:rsidRDefault="0071595C" w:rsidP="006B1706">
      <w:pPr>
        <w:pStyle w:val="ConsPlusNormal"/>
        <w:widowControl/>
        <w:spacing w:line="276" w:lineRule="auto"/>
        <w:ind w:firstLine="708"/>
        <w:jc w:val="both"/>
        <w:rPr>
          <w:rFonts w:cs="Arial"/>
          <w:sz w:val="24"/>
          <w:szCs w:val="24"/>
        </w:rPr>
      </w:pPr>
      <w:r w:rsidRPr="007B657C">
        <w:rPr>
          <w:rFonts w:cs="Arial"/>
          <w:sz w:val="24"/>
          <w:szCs w:val="24"/>
        </w:rPr>
        <w:t>3. Установить на 20</w:t>
      </w:r>
      <w:r w:rsidR="00467763" w:rsidRPr="007B657C">
        <w:rPr>
          <w:rFonts w:cs="Arial"/>
          <w:sz w:val="24"/>
          <w:szCs w:val="24"/>
        </w:rPr>
        <w:t>2</w:t>
      </w:r>
      <w:r w:rsidR="00856A5A" w:rsidRPr="007B657C">
        <w:rPr>
          <w:rFonts w:cs="Arial"/>
          <w:sz w:val="24"/>
          <w:szCs w:val="24"/>
        </w:rPr>
        <w:t>2</w:t>
      </w:r>
      <w:r w:rsidR="00F05FA1" w:rsidRPr="007B657C">
        <w:rPr>
          <w:rFonts w:cs="Arial"/>
          <w:sz w:val="24"/>
          <w:szCs w:val="24"/>
        </w:rPr>
        <w:t xml:space="preserve"> </w:t>
      </w:r>
      <w:r w:rsidRPr="007B657C">
        <w:rPr>
          <w:rFonts w:cs="Arial"/>
          <w:sz w:val="24"/>
          <w:szCs w:val="24"/>
        </w:rPr>
        <w:t>год следующий порядок предоставления бюджетных кредитов бюджетам поселений:</w:t>
      </w:r>
    </w:p>
    <w:p w:rsidR="00FA7478" w:rsidRPr="007B657C" w:rsidRDefault="0071595C" w:rsidP="006B1706">
      <w:pPr>
        <w:pStyle w:val="ConsPlusNormal"/>
        <w:widowControl/>
        <w:spacing w:line="276" w:lineRule="auto"/>
        <w:ind w:firstLine="708"/>
        <w:jc w:val="both"/>
        <w:rPr>
          <w:rFonts w:cs="Arial"/>
          <w:sz w:val="24"/>
          <w:szCs w:val="24"/>
        </w:rPr>
      </w:pPr>
      <w:r w:rsidRPr="007B657C">
        <w:rPr>
          <w:rFonts w:cs="Arial"/>
          <w:sz w:val="24"/>
          <w:szCs w:val="24"/>
        </w:rPr>
        <w:t>3.1. решение о предоставлении бюджетных кредитов бюджетам поселений</w:t>
      </w:r>
      <w:r w:rsidR="00F0531E" w:rsidRPr="00F0531E">
        <w:rPr>
          <w:rFonts w:cs="Arial"/>
          <w:sz w:val="24"/>
          <w:szCs w:val="24"/>
        </w:rPr>
        <w:t xml:space="preserve"> </w:t>
      </w:r>
      <w:r w:rsidRPr="007B657C">
        <w:rPr>
          <w:rFonts w:cs="Arial"/>
          <w:sz w:val="24"/>
          <w:szCs w:val="24"/>
        </w:rPr>
        <w:t>для</w:t>
      </w:r>
      <w:r w:rsidR="00F0531E" w:rsidRPr="00F0531E">
        <w:rPr>
          <w:rFonts w:cs="Arial"/>
          <w:sz w:val="24"/>
          <w:szCs w:val="24"/>
        </w:rPr>
        <w:t xml:space="preserve"> </w:t>
      </w:r>
      <w:r w:rsidRPr="007B657C">
        <w:rPr>
          <w:rFonts w:cs="Arial"/>
          <w:sz w:val="24"/>
          <w:szCs w:val="24"/>
        </w:rPr>
        <w:t>покрытия</w:t>
      </w:r>
      <w:r w:rsidR="00F0531E" w:rsidRPr="00F0531E">
        <w:rPr>
          <w:rFonts w:cs="Arial"/>
          <w:sz w:val="24"/>
          <w:szCs w:val="24"/>
        </w:rPr>
        <w:t xml:space="preserve"> </w:t>
      </w:r>
      <w:r w:rsidRPr="007B657C">
        <w:rPr>
          <w:rFonts w:cs="Arial"/>
          <w:sz w:val="24"/>
          <w:szCs w:val="24"/>
        </w:rPr>
        <w:t>временных</w:t>
      </w:r>
      <w:r w:rsidR="00F0531E" w:rsidRPr="00F0531E">
        <w:rPr>
          <w:rFonts w:cs="Arial"/>
          <w:sz w:val="24"/>
          <w:szCs w:val="24"/>
        </w:rPr>
        <w:t xml:space="preserve"> </w:t>
      </w:r>
      <w:r w:rsidRPr="007B657C">
        <w:rPr>
          <w:rFonts w:cs="Arial"/>
          <w:sz w:val="24"/>
          <w:szCs w:val="24"/>
        </w:rPr>
        <w:t>кассовых разрывов, возникающих</w:t>
      </w:r>
      <w:r w:rsidR="00676559" w:rsidRPr="00676559">
        <w:rPr>
          <w:rFonts w:cs="Arial"/>
          <w:sz w:val="24"/>
          <w:szCs w:val="24"/>
        </w:rPr>
        <w:t xml:space="preserve"> </w:t>
      </w:r>
      <w:r w:rsidRPr="007B657C">
        <w:rPr>
          <w:rFonts w:cs="Arial"/>
          <w:sz w:val="24"/>
          <w:szCs w:val="24"/>
        </w:rPr>
        <w:t>при исполнении бюджетов поселений, в том числе о сроках, на которые они предоставляются, при</w:t>
      </w:r>
      <w:r w:rsidR="00FA7478" w:rsidRPr="007B657C">
        <w:rPr>
          <w:rFonts w:cs="Arial"/>
          <w:sz w:val="24"/>
          <w:szCs w:val="24"/>
        </w:rPr>
        <w:t>нимается в соответствии с правовым актом администрации района;</w:t>
      </w:r>
    </w:p>
    <w:p w:rsidR="0071595C" w:rsidRPr="007B657C" w:rsidRDefault="00FA7478" w:rsidP="006B1706">
      <w:pPr>
        <w:pStyle w:val="ConsPlusNormal"/>
        <w:widowControl/>
        <w:spacing w:line="276" w:lineRule="auto"/>
        <w:ind w:firstLine="708"/>
        <w:jc w:val="both"/>
        <w:rPr>
          <w:rFonts w:cs="Arial"/>
          <w:sz w:val="24"/>
          <w:szCs w:val="24"/>
        </w:rPr>
      </w:pPr>
      <w:proofErr w:type="gramStart"/>
      <w:r w:rsidRPr="007B657C">
        <w:rPr>
          <w:rFonts w:cs="Arial"/>
          <w:sz w:val="24"/>
          <w:szCs w:val="24"/>
        </w:rPr>
        <w:t xml:space="preserve">3.2.для получения бюджетного кредита поселение, претендующее на его получение, обязано предоставить </w:t>
      </w:r>
      <w:r w:rsidR="00B821CE" w:rsidRPr="007B657C">
        <w:rPr>
          <w:rFonts w:cs="Arial"/>
          <w:sz w:val="24"/>
          <w:szCs w:val="24"/>
        </w:rPr>
        <w:t>в администрацию района</w:t>
      </w:r>
      <w:r w:rsidR="00572F70" w:rsidRPr="007B657C">
        <w:rPr>
          <w:rFonts w:cs="Arial"/>
          <w:sz w:val="24"/>
          <w:szCs w:val="24"/>
        </w:rPr>
        <w:t xml:space="preserve"> </w:t>
      </w:r>
      <w:r w:rsidR="00B821CE" w:rsidRPr="007B657C">
        <w:rPr>
          <w:rFonts w:cs="Arial"/>
          <w:sz w:val="24"/>
          <w:szCs w:val="24"/>
        </w:rPr>
        <w:t>комплект документов, предусмотренный в Правилах предоставления (использования, возврата) бюджетных кредитов бюджетам поселений, утвержденных</w:t>
      </w:r>
      <w:r w:rsidR="007F2B31" w:rsidRPr="007F2B31">
        <w:rPr>
          <w:rFonts w:cs="Arial"/>
          <w:sz w:val="24"/>
          <w:szCs w:val="24"/>
        </w:rPr>
        <w:t xml:space="preserve"> </w:t>
      </w:r>
      <w:r w:rsidR="006313C5" w:rsidRPr="007B657C">
        <w:rPr>
          <w:rFonts w:cs="Arial"/>
          <w:sz w:val="24"/>
          <w:szCs w:val="24"/>
        </w:rPr>
        <w:t>администраци</w:t>
      </w:r>
      <w:r w:rsidR="00572F70" w:rsidRPr="007B657C">
        <w:rPr>
          <w:rFonts w:cs="Arial"/>
          <w:sz w:val="24"/>
          <w:szCs w:val="24"/>
        </w:rPr>
        <w:t>ей</w:t>
      </w:r>
      <w:r w:rsidR="00B821CE" w:rsidRPr="007B657C">
        <w:rPr>
          <w:rFonts w:cs="Arial"/>
          <w:sz w:val="24"/>
          <w:szCs w:val="24"/>
        </w:rPr>
        <w:t xml:space="preserve"> Подг</w:t>
      </w:r>
      <w:r w:rsidR="007E2E6A" w:rsidRPr="007B657C">
        <w:rPr>
          <w:rFonts w:cs="Arial"/>
          <w:sz w:val="24"/>
          <w:szCs w:val="24"/>
        </w:rPr>
        <w:t>оренского муниципального района;</w:t>
      </w:r>
      <w:proofErr w:type="gramEnd"/>
    </w:p>
    <w:p w:rsidR="007E2E6A" w:rsidRPr="007B657C" w:rsidRDefault="007E2E6A" w:rsidP="006B1706">
      <w:pPr>
        <w:pStyle w:val="ConsPlusNormal"/>
        <w:widowControl/>
        <w:spacing w:line="276" w:lineRule="auto"/>
        <w:ind w:firstLine="708"/>
        <w:jc w:val="both"/>
        <w:rPr>
          <w:rFonts w:cs="Arial"/>
          <w:sz w:val="24"/>
          <w:szCs w:val="24"/>
        </w:rPr>
      </w:pPr>
      <w:r w:rsidRPr="007B657C">
        <w:rPr>
          <w:rFonts w:cs="Arial"/>
          <w:sz w:val="24"/>
          <w:szCs w:val="24"/>
        </w:rPr>
        <w:t xml:space="preserve">3.3. условия предоставления, использования и возврата бюджетных кредитов устанавливаются Правилами предоставления (использования, возврата) бюджетных кредитов бюджетам поселений, утвержденных </w:t>
      </w:r>
      <w:r w:rsidR="006313C5" w:rsidRPr="007B657C">
        <w:rPr>
          <w:rFonts w:cs="Arial"/>
          <w:sz w:val="24"/>
          <w:szCs w:val="24"/>
        </w:rPr>
        <w:t>администрации</w:t>
      </w:r>
      <w:r w:rsidRPr="007B657C">
        <w:rPr>
          <w:rFonts w:cs="Arial"/>
          <w:sz w:val="24"/>
          <w:szCs w:val="24"/>
        </w:rPr>
        <w:t xml:space="preserve"> Подг</w:t>
      </w:r>
      <w:r w:rsidR="00785756" w:rsidRPr="007B657C">
        <w:rPr>
          <w:rFonts w:cs="Arial"/>
          <w:sz w:val="24"/>
          <w:szCs w:val="24"/>
        </w:rPr>
        <w:t>оренского муниципального района.</w:t>
      </w:r>
    </w:p>
    <w:p w:rsidR="00785756" w:rsidRPr="007B657C" w:rsidRDefault="00785756" w:rsidP="006B1706">
      <w:pPr>
        <w:pStyle w:val="ConsPlusNormal"/>
        <w:widowControl/>
        <w:spacing w:line="276" w:lineRule="auto"/>
        <w:ind w:firstLine="708"/>
        <w:jc w:val="both"/>
        <w:rPr>
          <w:rFonts w:cs="Arial"/>
          <w:sz w:val="24"/>
          <w:szCs w:val="24"/>
        </w:rPr>
      </w:pPr>
      <w:r w:rsidRPr="007B657C">
        <w:rPr>
          <w:rFonts w:cs="Arial"/>
          <w:sz w:val="24"/>
          <w:szCs w:val="24"/>
        </w:rPr>
        <w:t xml:space="preserve">4. Бюджетный кредит не предоставляется бюджету поселения, имеющему просроченную </w:t>
      </w:r>
      <w:r w:rsidR="001362FF" w:rsidRPr="007B657C">
        <w:rPr>
          <w:rFonts w:cs="Arial"/>
          <w:sz w:val="24"/>
          <w:szCs w:val="24"/>
        </w:rPr>
        <w:t xml:space="preserve">(неурегулированную) </w:t>
      </w:r>
      <w:r w:rsidRPr="007B657C">
        <w:rPr>
          <w:rFonts w:cs="Arial"/>
          <w:sz w:val="24"/>
          <w:szCs w:val="24"/>
        </w:rPr>
        <w:t xml:space="preserve">задолженность по </w:t>
      </w:r>
      <w:r w:rsidR="001362FF" w:rsidRPr="007B657C">
        <w:rPr>
          <w:rFonts w:cs="Arial"/>
          <w:sz w:val="24"/>
          <w:szCs w:val="24"/>
        </w:rPr>
        <w:t>денежным обязательствам перед Подгоренским муниципальным районом</w:t>
      </w:r>
      <w:r w:rsidRPr="007B657C">
        <w:rPr>
          <w:rFonts w:cs="Arial"/>
          <w:sz w:val="24"/>
          <w:szCs w:val="24"/>
        </w:rPr>
        <w:t>.</w:t>
      </w:r>
    </w:p>
    <w:p w:rsidR="0011241C" w:rsidRPr="007B657C" w:rsidRDefault="00785756" w:rsidP="006B1706">
      <w:pPr>
        <w:autoSpaceDE w:val="0"/>
        <w:autoSpaceDN w:val="0"/>
        <w:adjustRightInd w:val="0"/>
        <w:spacing w:line="276" w:lineRule="auto"/>
        <w:ind w:firstLine="720"/>
        <w:rPr>
          <w:rFonts w:cs="Arial"/>
        </w:rPr>
      </w:pPr>
      <w:r w:rsidRPr="007B657C">
        <w:rPr>
          <w:rFonts w:cs="Arial"/>
        </w:rPr>
        <w:t xml:space="preserve">5. </w:t>
      </w:r>
      <w:r w:rsidR="00904DD3" w:rsidRPr="007B657C">
        <w:rPr>
          <w:rFonts w:cs="Arial"/>
        </w:rPr>
        <w:t>Бюджетные кредиты бюджетам поселений могут быть предоставлены без предоставления ими обеспечения исполнения своих обязательств по возврату кредита, уплате процентов и иных платежей на следующие цели: выплата заработной платы и начислений на фонд оплаты труда; оплата коммунальных услуг; выплата пенсий, пособий; приобр</w:t>
      </w:r>
      <w:r w:rsidR="00C05BF3" w:rsidRPr="007B657C">
        <w:rPr>
          <w:rFonts w:cs="Arial"/>
        </w:rPr>
        <w:t xml:space="preserve">етение котельно-печного топлива; </w:t>
      </w:r>
      <w:r w:rsidR="00635DA2" w:rsidRPr="007B657C">
        <w:rPr>
          <w:rFonts w:cs="Arial"/>
        </w:rPr>
        <w:t>оплата мероприятий по уличному освещению</w:t>
      </w:r>
      <w:r w:rsidR="0011241C" w:rsidRPr="007B657C">
        <w:rPr>
          <w:rFonts w:cs="Arial"/>
        </w:rPr>
        <w:t>.</w:t>
      </w:r>
    </w:p>
    <w:p w:rsidR="00904DD3" w:rsidRPr="007B657C" w:rsidRDefault="006B0BA6" w:rsidP="006B1706">
      <w:pPr>
        <w:autoSpaceDE w:val="0"/>
        <w:autoSpaceDN w:val="0"/>
        <w:adjustRightInd w:val="0"/>
        <w:spacing w:line="276" w:lineRule="auto"/>
        <w:ind w:firstLine="720"/>
        <w:rPr>
          <w:rFonts w:cs="Arial"/>
        </w:rPr>
      </w:pPr>
      <w:r w:rsidRPr="007B657C">
        <w:rPr>
          <w:rFonts w:cs="Arial"/>
        </w:rPr>
        <w:t>6</w:t>
      </w:r>
      <w:r w:rsidR="00904DD3" w:rsidRPr="007B657C">
        <w:rPr>
          <w:rFonts w:cs="Arial"/>
        </w:rPr>
        <w:t>. Бюджетные кредиты используются</w:t>
      </w:r>
      <w:r w:rsidR="00572F70" w:rsidRPr="007B657C">
        <w:rPr>
          <w:rFonts w:cs="Arial"/>
        </w:rPr>
        <w:t xml:space="preserve"> на цели, предусмотренные частью 1 настоящей статьи,</w:t>
      </w:r>
      <w:r w:rsidR="00904DD3" w:rsidRPr="007B657C">
        <w:rPr>
          <w:rFonts w:cs="Arial"/>
        </w:rPr>
        <w:t xml:space="preserve"> их возврат осуществляется в соответствии с требованиями бюджетного законодательства и условиями соглашения.</w:t>
      </w:r>
    </w:p>
    <w:p w:rsidR="009E18DD" w:rsidRPr="007B657C" w:rsidRDefault="009E18DD" w:rsidP="002B6772">
      <w:pPr>
        <w:autoSpaceDE w:val="0"/>
        <w:autoSpaceDN w:val="0"/>
        <w:adjustRightInd w:val="0"/>
        <w:rPr>
          <w:rFonts w:cs="Arial"/>
        </w:rPr>
      </w:pPr>
    </w:p>
    <w:p w:rsidR="00BF546B" w:rsidRPr="007B657C" w:rsidRDefault="00037543" w:rsidP="00B2278C">
      <w:pPr>
        <w:autoSpaceDE w:val="0"/>
        <w:autoSpaceDN w:val="0"/>
        <w:adjustRightInd w:val="0"/>
        <w:ind w:firstLine="720"/>
        <w:rPr>
          <w:rFonts w:cs="Arial"/>
          <w:snapToGrid w:val="0"/>
        </w:rPr>
      </w:pPr>
      <w:proofErr w:type="gramStart"/>
      <w:r w:rsidRPr="007B657C">
        <w:rPr>
          <w:rFonts w:cs="Arial"/>
          <w:snapToGrid w:val="0"/>
        </w:rPr>
        <w:t xml:space="preserve">Статья </w:t>
      </w:r>
      <w:r w:rsidR="000D4F7B" w:rsidRPr="007B657C">
        <w:rPr>
          <w:rFonts w:cs="Arial"/>
          <w:snapToGrid w:val="0"/>
        </w:rPr>
        <w:t>8</w:t>
      </w:r>
      <w:r w:rsidR="00681195" w:rsidRPr="007B657C">
        <w:rPr>
          <w:rFonts w:cs="Arial"/>
          <w:snapToGrid w:val="0"/>
        </w:rPr>
        <w:t xml:space="preserve">.Субсидии юридическим лицам (за исключением </w:t>
      </w:r>
      <w:proofErr w:type="gramEnd"/>
    </w:p>
    <w:p w:rsidR="00BF546B" w:rsidRPr="007B657C" w:rsidRDefault="00681195" w:rsidP="00BF546B">
      <w:pPr>
        <w:autoSpaceDE w:val="0"/>
        <w:autoSpaceDN w:val="0"/>
        <w:adjustRightInd w:val="0"/>
        <w:rPr>
          <w:rFonts w:cs="Arial"/>
          <w:snapToGrid w:val="0"/>
        </w:rPr>
      </w:pPr>
      <w:r w:rsidRPr="007B657C">
        <w:rPr>
          <w:rFonts w:cs="Arial"/>
          <w:snapToGrid w:val="0"/>
        </w:rPr>
        <w:lastRenderedPageBreak/>
        <w:t xml:space="preserve">субсидий </w:t>
      </w:r>
      <w:proofErr w:type="gramStart"/>
      <w:r w:rsidRPr="007B657C">
        <w:rPr>
          <w:rFonts w:cs="Arial"/>
          <w:snapToGrid w:val="0"/>
        </w:rPr>
        <w:t>государственным</w:t>
      </w:r>
      <w:proofErr w:type="gramEnd"/>
      <w:r w:rsidRPr="007B657C">
        <w:rPr>
          <w:rFonts w:cs="Arial"/>
          <w:snapToGrid w:val="0"/>
        </w:rPr>
        <w:t xml:space="preserve"> и муниципальным </w:t>
      </w:r>
    </w:p>
    <w:p w:rsidR="00681195" w:rsidRPr="007B657C" w:rsidRDefault="00681195" w:rsidP="00BF546B">
      <w:pPr>
        <w:autoSpaceDE w:val="0"/>
        <w:autoSpaceDN w:val="0"/>
        <w:adjustRightInd w:val="0"/>
        <w:rPr>
          <w:rFonts w:cs="Arial"/>
          <w:snapToGrid w:val="0"/>
        </w:rPr>
      </w:pPr>
      <w:r w:rsidRPr="007B657C">
        <w:rPr>
          <w:rFonts w:cs="Arial"/>
          <w:snapToGrid w:val="0"/>
        </w:rPr>
        <w:t>учреждениям)</w:t>
      </w:r>
    </w:p>
    <w:p w:rsidR="00FB7346" w:rsidRPr="007B657C" w:rsidRDefault="00FB7346" w:rsidP="00C97634">
      <w:pPr>
        <w:autoSpaceDE w:val="0"/>
        <w:autoSpaceDN w:val="0"/>
        <w:adjustRightInd w:val="0"/>
        <w:ind w:firstLine="720"/>
        <w:rPr>
          <w:rFonts w:cs="Arial"/>
          <w:snapToGrid w:val="0"/>
        </w:rPr>
      </w:pPr>
    </w:p>
    <w:p w:rsidR="00681195" w:rsidRPr="007B657C" w:rsidRDefault="00681195" w:rsidP="006B1706">
      <w:pPr>
        <w:autoSpaceDE w:val="0"/>
        <w:autoSpaceDN w:val="0"/>
        <w:adjustRightInd w:val="0"/>
        <w:spacing w:line="276" w:lineRule="auto"/>
        <w:ind w:firstLine="720"/>
        <w:rPr>
          <w:rFonts w:cs="Arial"/>
          <w:snapToGrid w:val="0"/>
        </w:rPr>
      </w:pPr>
      <w:r w:rsidRPr="007B657C">
        <w:rPr>
          <w:rFonts w:cs="Arial"/>
          <w:snapToGrid w:val="0"/>
        </w:rPr>
        <w:t>1. Установить, что в 20</w:t>
      </w:r>
      <w:r w:rsidR="00467763" w:rsidRPr="007B657C">
        <w:rPr>
          <w:rFonts w:cs="Arial"/>
          <w:snapToGrid w:val="0"/>
        </w:rPr>
        <w:t>2</w:t>
      </w:r>
      <w:r w:rsidR="00856A5A" w:rsidRPr="007B657C">
        <w:rPr>
          <w:rFonts w:cs="Arial"/>
          <w:snapToGrid w:val="0"/>
        </w:rPr>
        <w:t>2</w:t>
      </w:r>
      <w:r w:rsidRPr="007B657C">
        <w:rPr>
          <w:rFonts w:cs="Arial"/>
          <w:snapToGrid w:val="0"/>
        </w:rPr>
        <w:t xml:space="preserve"> году за счет средств районного бюджета предоставляются субсидии:</w:t>
      </w:r>
    </w:p>
    <w:p w:rsidR="00681195" w:rsidRPr="007B657C" w:rsidRDefault="00681195" w:rsidP="006B1706">
      <w:pPr>
        <w:autoSpaceDE w:val="0"/>
        <w:autoSpaceDN w:val="0"/>
        <w:adjustRightInd w:val="0"/>
        <w:spacing w:line="276" w:lineRule="auto"/>
        <w:ind w:firstLine="708"/>
        <w:rPr>
          <w:rFonts w:cs="Arial"/>
        </w:rPr>
      </w:pPr>
      <w:r w:rsidRPr="007B657C">
        <w:rPr>
          <w:rFonts w:cs="Arial"/>
        </w:rPr>
        <w:t xml:space="preserve">1.1. </w:t>
      </w:r>
      <w:r w:rsidR="00914894" w:rsidRPr="007B657C">
        <w:rPr>
          <w:rFonts w:cs="Arial"/>
        </w:rPr>
        <w:t>на обеспечение функционирования и укрепление материально-технической базы автономной некоммерческой организации «Подгоренский центр поддержки предпринимательства»</w:t>
      </w:r>
      <w:r w:rsidR="0031296B" w:rsidRPr="007B657C">
        <w:rPr>
          <w:rFonts w:cs="Arial"/>
        </w:rPr>
        <w:t>;</w:t>
      </w:r>
    </w:p>
    <w:p w:rsidR="00681195" w:rsidRPr="007B657C" w:rsidRDefault="00681195" w:rsidP="006B1706">
      <w:pPr>
        <w:autoSpaceDE w:val="0"/>
        <w:autoSpaceDN w:val="0"/>
        <w:adjustRightInd w:val="0"/>
        <w:spacing w:line="276" w:lineRule="auto"/>
        <w:ind w:firstLine="720"/>
        <w:rPr>
          <w:rFonts w:cs="Arial"/>
        </w:rPr>
      </w:pPr>
      <w:r w:rsidRPr="007B657C">
        <w:rPr>
          <w:rFonts w:cs="Arial"/>
        </w:rPr>
        <w:t>1.2. на обеспечение деятельности Подгоренского филиала Воронежского отделения Всероссийской общественной организации ветеранов (пенсионеров) войны, труда, Вооруженных сил и правоохранительных органов</w:t>
      </w:r>
      <w:r w:rsidR="0031296B" w:rsidRPr="007B657C">
        <w:rPr>
          <w:rFonts w:cs="Arial"/>
        </w:rPr>
        <w:t>;</w:t>
      </w:r>
    </w:p>
    <w:p w:rsidR="003850C9" w:rsidRPr="007B657C" w:rsidRDefault="003850C9" w:rsidP="006B1706">
      <w:pPr>
        <w:autoSpaceDE w:val="0"/>
        <w:autoSpaceDN w:val="0"/>
        <w:adjustRightInd w:val="0"/>
        <w:spacing w:line="276" w:lineRule="auto"/>
        <w:ind w:firstLine="720"/>
        <w:rPr>
          <w:rFonts w:cs="Arial"/>
        </w:rPr>
      </w:pPr>
      <w:r w:rsidRPr="007B657C">
        <w:rPr>
          <w:rFonts w:cs="Arial"/>
        </w:rPr>
        <w:t>1.</w:t>
      </w:r>
      <w:r w:rsidR="00EA735F" w:rsidRPr="007B657C">
        <w:rPr>
          <w:rFonts w:cs="Arial"/>
        </w:rPr>
        <w:t>3</w:t>
      </w:r>
      <w:r w:rsidRPr="007B657C">
        <w:rPr>
          <w:rFonts w:cs="Arial"/>
        </w:rPr>
        <w:t>. социально ориентированным некоммерческим организациям на реализацию программ (проектов).</w:t>
      </w:r>
    </w:p>
    <w:p w:rsidR="004769BF" w:rsidRPr="007B657C" w:rsidRDefault="004769BF" w:rsidP="006B1706">
      <w:pPr>
        <w:autoSpaceDE w:val="0"/>
        <w:autoSpaceDN w:val="0"/>
        <w:adjustRightInd w:val="0"/>
        <w:spacing w:line="276" w:lineRule="auto"/>
        <w:ind w:firstLine="720"/>
        <w:rPr>
          <w:rFonts w:cs="Arial"/>
        </w:rPr>
      </w:pPr>
      <w:r w:rsidRPr="007B657C">
        <w:rPr>
          <w:rFonts w:cs="Arial"/>
        </w:rPr>
        <w:t xml:space="preserve">2. Субсидии юридическим лицам (за исключением субсидий государственным и муниципальным учреждениям), предусмотренные настоящей статьей, предоставляются в порядке, установленном администрацией Подгоренского </w:t>
      </w:r>
      <w:proofErr w:type="gramStart"/>
      <w:r w:rsidRPr="007B657C">
        <w:rPr>
          <w:rFonts w:cs="Arial"/>
        </w:rPr>
        <w:t>муниципального</w:t>
      </w:r>
      <w:proofErr w:type="gramEnd"/>
      <w:r w:rsidRPr="007B657C">
        <w:rPr>
          <w:rFonts w:cs="Arial"/>
        </w:rPr>
        <w:t xml:space="preserve"> района.</w:t>
      </w:r>
    </w:p>
    <w:p w:rsidR="00FF0511" w:rsidRPr="007B657C" w:rsidRDefault="00FF0511" w:rsidP="00681195">
      <w:pPr>
        <w:pStyle w:val="ConsPlusNormal"/>
        <w:widowControl/>
        <w:ind w:firstLine="0"/>
        <w:jc w:val="both"/>
        <w:rPr>
          <w:rFonts w:cs="Arial"/>
          <w:sz w:val="24"/>
          <w:szCs w:val="24"/>
        </w:rPr>
      </w:pPr>
    </w:p>
    <w:p w:rsidR="00FA6EF8" w:rsidRPr="007B657C" w:rsidRDefault="00601B08" w:rsidP="00C97634">
      <w:pPr>
        <w:autoSpaceDE w:val="0"/>
        <w:autoSpaceDN w:val="0"/>
        <w:adjustRightInd w:val="0"/>
        <w:ind w:firstLine="720"/>
        <w:outlineLvl w:val="1"/>
        <w:rPr>
          <w:rFonts w:cs="Arial"/>
          <w:bCs/>
        </w:rPr>
      </w:pPr>
      <w:r w:rsidRPr="007B657C">
        <w:rPr>
          <w:rFonts w:cs="Arial"/>
          <w:snapToGrid w:val="0"/>
        </w:rPr>
        <w:t xml:space="preserve">Статья </w:t>
      </w:r>
      <w:r w:rsidR="000D4F7B" w:rsidRPr="007B657C">
        <w:rPr>
          <w:rFonts w:cs="Arial"/>
          <w:snapToGrid w:val="0"/>
        </w:rPr>
        <w:t>9</w:t>
      </w:r>
      <w:r w:rsidR="00FA6EF8" w:rsidRPr="007B657C">
        <w:rPr>
          <w:rFonts w:cs="Arial"/>
          <w:snapToGrid w:val="0"/>
        </w:rPr>
        <w:t xml:space="preserve">. </w:t>
      </w:r>
      <w:r w:rsidR="00FA6EF8" w:rsidRPr="007B657C">
        <w:rPr>
          <w:rFonts w:cs="Arial"/>
          <w:bCs/>
        </w:rPr>
        <w:t xml:space="preserve">Особенности списания отдельных видов </w:t>
      </w:r>
      <w:proofErr w:type="spellStart"/>
      <w:r w:rsidR="00FA6EF8" w:rsidRPr="007B657C">
        <w:rPr>
          <w:rFonts w:cs="Arial"/>
          <w:bCs/>
        </w:rPr>
        <w:t>задолженностиперед</w:t>
      </w:r>
      <w:proofErr w:type="spellEnd"/>
      <w:r w:rsidR="00FA6EF8" w:rsidRPr="007B657C">
        <w:rPr>
          <w:rFonts w:cs="Arial"/>
          <w:bCs/>
        </w:rPr>
        <w:t xml:space="preserve"> районным бюджетом</w:t>
      </w:r>
    </w:p>
    <w:p w:rsidR="00FB7346" w:rsidRPr="007B657C" w:rsidRDefault="00FB7346" w:rsidP="00C97634">
      <w:pPr>
        <w:autoSpaceDE w:val="0"/>
        <w:autoSpaceDN w:val="0"/>
        <w:adjustRightInd w:val="0"/>
        <w:ind w:firstLine="720"/>
        <w:outlineLvl w:val="1"/>
        <w:rPr>
          <w:rFonts w:cs="Arial"/>
          <w:bCs/>
        </w:rPr>
      </w:pPr>
    </w:p>
    <w:p w:rsidR="00FB7346" w:rsidRPr="007B657C" w:rsidRDefault="00FA6EF8" w:rsidP="006B1706">
      <w:pPr>
        <w:autoSpaceDE w:val="0"/>
        <w:autoSpaceDN w:val="0"/>
        <w:adjustRightInd w:val="0"/>
        <w:spacing w:line="276" w:lineRule="auto"/>
        <w:ind w:firstLine="720"/>
        <w:rPr>
          <w:rFonts w:cs="Arial"/>
          <w:bCs/>
        </w:rPr>
      </w:pPr>
      <w:proofErr w:type="gramStart"/>
      <w:r w:rsidRPr="007B657C">
        <w:rPr>
          <w:rFonts w:cs="Arial"/>
          <w:bCs/>
        </w:rPr>
        <w:t xml:space="preserve">Установить, что </w:t>
      </w:r>
      <w:r w:rsidR="008A2E3A" w:rsidRPr="007B657C">
        <w:rPr>
          <w:rFonts w:cs="Arial"/>
          <w:bCs/>
        </w:rPr>
        <w:t xml:space="preserve">администрация </w:t>
      </w:r>
      <w:r w:rsidR="00CA45FB" w:rsidRPr="007B657C">
        <w:rPr>
          <w:rFonts w:cs="Arial"/>
          <w:bCs/>
        </w:rPr>
        <w:t>Подгоренского муниципального района в 20</w:t>
      </w:r>
      <w:r w:rsidR="00467763" w:rsidRPr="007B657C">
        <w:rPr>
          <w:rFonts w:cs="Arial"/>
          <w:bCs/>
        </w:rPr>
        <w:t>2</w:t>
      </w:r>
      <w:r w:rsidR="00856A5A" w:rsidRPr="007B657C">
        <w:rPr>
          <w:rFonts w:cs="Arial"/>
          <w:bCs/>
        </w:rPr>
        <w:t>2</w:t>
      </w:r>
      <w:r w:rsidR="00CA45FB" w:rsidRPr="007B657C">
        <w:rPr>
          <w:rFonts w:cs="Arial"/>
          <w:bCs/>
        </w:rPr>
        <w:t xml:space="preserve"> году </w:t>
      </w:r>
      <w:r w:rsidRPr="007B657C">
        <w:rPr>
          <w:rFonts w:cs="Arial"/>
          <w:bCs/>
        </w:rPr>
        <w:t>в соответствии с действующим законодательством уменьша</w:t>
      </w:r>
      <w:r w:rsidR="00CA45FB" w:rsidRPr="007B657C">
        <w:rPr>
          <w:rFonts w:cs="Arial"/>
          <w:bCs/>
        </w:rPr>
        <w:t>ет</w:t>
      </w:r>
      <w:r w:rsidR="008A2E3A" w:rsidRPr="007B657C">
        <w:rPr>
          <w:rFonts w:cs="Arial"/>
          <w:bCs/>
        </w:rPr>
        <w:t xml:space="preserve"> </w:t>
      </w:r>
      <w:r w:rsidRPr="007B657C">
        <w:rPr>
          <w:rFonts w:cs="Arial"/>
          <w:bCs/>
        </w:rPr>
        <w:t xml:space="preserve">задолженность </w:t>
      </w:r>
      <w:r w:rsidR="008A2E3A" w:rsidRPr="007B657C">
        <w:rPr>
          <w:rFonts w:cs="Arial"/>
          <w:bCs/>
        </w:rPr>
        <w:t>предприятий и организаций</w:t>
      </w:r>
      <w:r w:rsidRPr="007B657C">
        <w:rPr>
          <w:rFonts w:cs="Arial"/>
          <w:bCs/>
        </w:rPr>
        <w:t xml:space="preserve"> перед районным бюджетом по централизованным кредитам,</w:t>
      </w:r>
      <w:r w:rsidR="00F36B4E" w:rsidRPr="007B657C">
        <w:rPr>
          <w:rFonts w:cs="Arial"/>
          <w:bCs/>
        </w:rPr>
        <w:t xml:space="preserve"> ссудам, </w:t>
      </w:r>
      <w:r w:rsidRPr="007B657C">
        <w:rPr>
          <w:rFonts w:cs="Arial"/>
          <w:bCs/>
        </w:rPr>
        <w:t>выданным в 1995-200</w:t>
      </w:r>
      <w:r w:rsidR="00D824B7" w:rsidRPr="007B657C">
        <w:rPr>
          <w:rFonts w:cs="Arial"/>
          <w:bCs/>
        </w:rPr>
        <w:t>1</w:t>
      </w:r>
      <w:r w:rsidRPr="007B657C">
        <w:rPr>
          <w:rFonts w:cs="Arial"/>
          <w:bCs/>
        </w:rPr>
        <w:t>годах, на сумму задолженности, не имеющей источников погашения, в связи с завершением</w:t>
      </w:r>
      <w:r w:rsidR="00CD3709" w:rsidRPr="007B657C">
        <w:rPr>
          <w:rFonts w:cs="Arial"/>
          <w:bCs/>
        </w:rPr>
        <w:t xml:space="preserve"> </w:t>
      </w:r>
      <w:r w:rsidRPr="007B657C">
        <w:rPr>
          <w:rFonts w:cs="Arial"/>
          <w:bCs/>
        </w:rPr>
        <w:t>ликвидации сельскохозяйственных товаропроизводителей в соответствии с законодательством Российской Федерации по состоянию на1января</w:t>
      </w:r>
      <w:r w:rsidR="003C3386" w:rsidRPr="007B657C">
        <w:rPr>
          <w:rFonts w:cs="Arial"/>
          <w:bCs/>
        </w:rPr>
        <w:t>20</w:t>
      </w:r>
      <w:r w:rsidR="00467763" w:rsidRPr="007B657C">
        <w:rPr>
          <w:rFonts w:cs="Arial"/>
          <w:bCs/>
        </w:rPr>
        <w:t>2</w:t>
      </w:r>
      <w:r w:rsidR="00856A5A" w:rsidRPr="007B657C">
        <w:rPr>
          <w:rFonts w:cs="Arial"/>
          <w:bCs/>
        </w:rPr>
        <w:t>2</w:t>
      </w:r>
      <w:r w:rsidRPr="007B657C">
        <w:rPr>
          <w:rFonts w:cs="Arial"/>
          <w:bCs/>
        </w:rPr>
        <w:t>года.</w:t>
      </w:r>
      <w:proofErr w:type="gramEnd"/>
    </w:p>
    <w:p w:rsidR="00B80442" w:rsidRPr="007B657C" w:rsidRDefault="00B80442" w:rsidP="002B6772">
      <w:pPr>
        <w:autoSpaceDE w:val="0"/>
        <w:autoSpaceDN w:val="0"/>
        <w:adjustRightInd w:val="0"/>
        <w:rPr>
          <w:rFonts w:cs="Arial"/>
        </w:rPr>
      </w:pPr>
    </w:p>
    <w:p w:rsidR="00FE163B" w:rsidRPr="007B657C" w:rsidRDefault="00135F7E" w:rsidP="00FE163B">
      <w:pPr>
        <w:autoSpaceDE w:val="0"/>
        <w:autoSpaceDN w:val="0"/>
        <w:adjustRightInd w:val="0"/>
        <w:ind w:firstLine="720"/>
        <w:rPr>
          <w:rFonts w:cs="Arial"/>
        </w:rPr>
      </w:pPr>
      <w:r w:rsidRPr="007B657C">
        <w:rPr>
          <w:rFonts w:cs="Arial"/>
        </w:rPr>
        <w:t>Статья 1</w:t>
      </w:r>
      <w:r w:rsidR="000D4F7B" w:rsidRPr="007B657C">
        <w:rPr>
          <w:rFonts w:cs="Arial"/>
        </w:rPr>
        <w:t>0</w:t>
      </w:r>
      <w:r w:rsidRPr="007B657C">
        <w:rPr>
          <w:rFonts w:cs="Arial"/>
        </w:rPr>
        <w:t xml:space="preserve">.Муниципальный </w:t>
      </w:r>
      <w:r w:rsidR="00FE163B" w:rsidRPr="007B657C">
        <w:rPr>
          <w:rFonts w:cs="Arial"/>
        </w:rPr>
        <w:t xml:space="preserve">внутренний </w:t>
      </w:r>
      <w:r w:rsidRPr="007B657C">
        <w:rPr>
          <w:rFonts w:cs="Arial"/>
        </w:rPr>
        <w:t xml:space="preserve">долг и </w:t>
      </w:r>
      <w:proofErr w:type="gramStart"/>
      <w:r w:rsidRPr="007B657C">
        <w:rPr>
          <w:rFonts w:cs="Arial"/>
        </w:rPr>
        <w:t>муниципальные</w:t>
      </w:r>
      <w:proofErr w:type="gramEnd"/>
    </w:p>
    <w:p w:rsidR="00291B20" w:rsidRPr="007B657C" w:rsidRDefault="00135F7E" w:rsidP="00FE163B">
      <w:pPr>
        <w:autoSpaceDE w:val="0"/>
        <w:autoSpaceDN w:val="0"/>
        <w:adjustRightInd w:val="0"/>
        <w:ind w:firstLine="720"/>
        <w:rPr>
          <w:rFonts w:cs="Arial"/>
        </w:rPr>
      </w:pPr>
      <w:r w:rsidRPr="007B657C">
        <w:rPr>
          <w:rFonts w:cs="Arial"/>
        </w:rPr>
        <w:t xml:space="preserve">внутренние заимствования Подгоренского </w:t>
      </w:r>
    </w:p>
    <w:p w:rsidR="00135F7E" w:rsidRPr="007B657C" w:rsidRDefault="00135F7E" w:rsidP="00FE163B">
      <w:pPr>
        <w:autoSpaceDE w:val="0"/>
        <w:autoSpaceDN w:val="0"/>
        <w:adjustRightInd w:val="0"/>
        <w:ind w:firstLine="720"/>
        <w:rPr>
          <w:rFonts w:cs="Arial"/>
        </w:rPr>
      </w:pPr>
      <w:r w:rsidRPr="007B657C">
        <w:rPr>
          <w:rFonts w:cs="Arial"/>
        </w:rPr>
        <w:t>муниципального района</w:t>
      </w:r>
    </w:p>
    <w:p w:rsidR="00FB7346" w:rsidRPr="007B657C" w:rsidRDefault="00FB7346" w:rsidP="00C97634">
      <w:pPr>
        <w:autoSpaceDE w:val="0"/>
        <w:autoSpaceDN w:val="0"/>
        <w:adjustRightInd w:val="0"/>
        <w:ind w:firstLine="720"/>
        <w:rPr>
          <w:rFonts w:cs="Arial"/>
        </w:rPr>
      </w:pPr>
    </w:p>
    <w:p w:rsidR="00EB056E" w:rsidRPr="007B657C" w:rsidRDefault="00FE163B" w:rsidP="006B1706">
      <w:pPr>
        <w:autoSpaceDE w:val="0"/>
        <w:autoSpaceDN w:val="0"/>
        <w:adjustRightInd w:val="0"/>
        <w:spacing w:line="276" w:lineRule="auto"/>
        <w:ind w:firstLine="720"/>
        <w:rPr>
          <w:rFonts w:cs="Arial"/>
        </w:rPr>
      </w:pPr>
      <w:r w:rsidRPr="007B657C">
        <w:rPr>
          <w:rFonts w:cs="Arial"/>
        </w:rPr>
        <w:t>1</w:t>
      </w:r>
      <w:r w:rsidR="00E91E6B" w:rsidRPr="007B657C">
        <w:rPr>
          <w:rFonts w:cs="Arial"/>
        </w:rPr>
        <w:t xml:space="preserve">. </w:t>
      </w:r>
      <w:proofErr w:type="gramStart"/>
      <w:r w:rsidR="00E91E6B" w:rsidRPr="007B657C">
        <w:rPr>
          <w:rFonts w:cs="Arial"/>
        </w:rPr>
        <w:t xml:space="preserve">Установить верхний предел муниципального </w:t>
      </w:r>
      <w:r w:rsidRPr="007B657C">
        <w:rPr>
          <w:rFonts w:cs="Arial"/>
        </w:rPr>
        <w:t xml:space="preserve">внутреннего </w:t>
      </w:r>
      <w:r w:rsidR="00E91E6B" w:rsidRPr="007B657C">
        <w:rPr>
          <w:rFonts w:cs="Arial"/>
        </w:rPr>
        <w:t>долга Подгоренского муниципального района на 1 января 20</w:t>
      </w:r>
      <w:r w:rsidR="001D6958" w:rsidRPr="007B657C">
        <w:rPr>
          <w:rFonts w:cs="Arial"/>
        </w:rPr>
        <w:t>2</w:t>
      </w:r>
      <w:r w:rsidR="00856A5A" w:rsidRPr="007B657C">
        <w:rPr>
          <w:rFonts w:cs="Arial"/>
        </w:rPr>
        <w:t>3</w:t>
      </w:r>
      <w:r w:rsidR="00E91E6B" w:rsidRPr="007B657C">
        <w:rPr>
          <w:rFonts w:cs="Arial"/>
        </w:rPr>
        <w:t xml:space="preserve"> года в сумме </w:t>
      </w:r>
      <w:r w:rsidR="00CB5EA2" w:rsidRPr="007B657C">
        <w:rPr>
          <w:rFonts w:cs="Arial"/>
        </w:rPr>
        <w:t xml:space="preserve">21638746,39 </w:t>
      </w:r>
      <w:r w:rsidR="00E91E6B" w:rsidRPr="007B657C">
        <w:rPr>
          <w:rFonts w:cs="Arial"/>
        </w:rPr>
        <w:t>рубл</w:t>
      </w:r>
      <w:r w:rsidR="00AA1554" w:rsidRPr="007B657C">
        <w:rPr>
          <w:rFonts w:cs="Arial"/>
        </w:rPr>
        <w:t>ей</w:t>
      </w:r>
      <w:r w:rsidR="0031296B" w:rsidRPr="007B657C">
        <w:rPr>
          <w:rFonts w:cs="Arial"/>
        </w:rPr>
        <w:t>, в том числе верхний предел долга по муниципальным гарантиям Подгоренского муниципального района на 1 января 20</w:t>
      </w:r>
      <w:r w:rsidR="001D6958" w:rsidRPr="007B657C">
        <w:rPr>
          <w:rFonts w:cs="Arial"/>
        </w:rPr>
        <w:t>2</w:t>
      </w:r>
      <w:r w:rsidR="00856A5A" w:rsidRPr="007B657C">
        <w:rPr>
          <w:rFonts w:cs="Arial"/>
        </w:rPr>
        <w:t>3</w:t>
      </w:r>
      <w:r w:rsidR="0031296B" w:rsidRPr="007B657C">
        <w:rPr>
          <w:rFonts w:cs="Arial"/>
        </w:rPr>
        <w:t xml:space="preserve"> года в сумме 0,0 рублей, на 1 января 20</w:t>
      </w:r>
      <w:r w:rsidR="00D32573" w:rsidRPr="007B657C">
        <w:rPr>
          <w:rFonts w:cs="Arial"/>
        </w:rPr>
        <w:t>2</w:t>
      </w:r>
      <w:r w:rsidR="00856A5A" w:rsidRPr="007B657C">
        <w:rPr>
          <w:rFonts w:cs="Arial"/>
        </w:rPr>
        <w:t>4</w:t>
      </w:r>
      <w:r w:rsidR="0031296B" w:rsidRPr="007B657C">
        <w:rPr>
          <w:rFonts w:cs="Arial"/>
        </w:rPr>
        <w:t xml:space="preserve"> года в сумме </w:t>
      </w:r>
      <w:r w:rsidR="00CB5EA2" w:rsidRPr="007B657C">
        <w:rPr>
          <w:rFonts w:cs="Arial"/>
        </w:rPr>
        <w:t xml:space="preserve">12138746,39 </w:t>
      </w:r>
      <w:r w:rsidR="0031296B" w:rsidRPr="007B657C">
        <w:rPr>
          <w:rFonts w:cs="Arial"/>
        </w:rPr>
        <w:t>рублей, в том числе верхний предел долга по муниципальным гарантиям Подгоренского муниципального района</w:t>
      </w:r>
      <w:proofErr w:type="gramEnd"/>
      <w:r w:rsidR="0031296B" w:rsidRPr="007B657C">
        <w:rPr>
          <w:rFonts w:cs="Arial"/>
        </w:rPr>
        <w:t xml:space="preserve"> на 1 января 20</w:t>
      </w:r>
      <w:r w:rsidR="00D32573" w:rsidRPr="007B657C">
        <w:rPr>
          <w:rFonts w:cs="Arial"/>
        </w:rPr>
        <w:t>2</w:t>
      </w:r>
      <w:r w:rsidR="00856A5A" w:rsidRPr="007B657C">
        <w:rPr>
          <w:rFonts w:cs="Arial"/>
        </w:rPr>
        <w:t>4</w:t>
      </w:r>
      <w:r w:rsidR="0031296B" w:rsidRPr="007B657C">
        <w:rPr>
          <w:rFonts w:cs="Arial"/>
        </w:rPr>
        <w:t xml:space="preserve"> года в сумме 0,0 рублей, на 1 января 202</w:t>
      </w:r>
      <w:r w:rsidR="00856A5A" w:rsidRPr="007B657C">
        <w:rPr>
          <w:rFonts w:cs="Arial"/>
        </w:rPr>
        <w:t>5</w:t>
      </w:r>
      <w:r w:rsidR="0031296B" w:rsidRPr="007B657C">
        <w:rPr>
          <w:rFonts w:cs="Arial"/>
        </w:rPr>
        <w:t xml:space="preserve"> года в сумме </w:t>
      </w:r>
      <w:r w:rsidR="00CB5EA2" w:rsidRPr="007B657C">
        <w:rPr>
          <w:rFonts w:cs="Arial"/>
        </w:rPr>
        <w:t xml:space="preserve">10115606,39 </w:t>
      </w:r>
      <w:r w:rsidR="0031296B" w:rsidRPr="007B657C">
        <w:rPr>
          <w:rFonts w:cs="Arial"/>
        </w:rPr>
        <w:t>рублей, в том числе верхний предел долга по муниципальным гарантиям Подгоренского муниципального района на 1 января 202</w:t>
      </w:r>
      <w:r w:rsidR="00856A5A" w:rsidRPr="007B657C">
        <w:rPr>
          <w:rFonts w:cs="Arial"/>
        </w:rPr>
        <w:t>5</w:t>
      </w:r>
      <w:r w:rsidR="0031296B" w:rsidRPr="007B657C">
        <w:rPr>
          <w:rFonts w:cs="Arial"/>
        </w:rPr>
        <w:t xml:space="preserve"> года в сумме 0,0 рублей.</w:t>
      </w:r>
    </w:p>
    <w:p w:rsidR="00E91E6B" w:rsidRPr="007B657C" w:rsidRDefault="00CE6B30" w:rsidP="006B1706">
      <w:pPr>
        <w:autoSpaceDE w:val="0"/>
        <w:autoSpaceDN w:val="0"/>
        <w:adjustRightInd w:val="0"/>
        <w:spacing w:line="276" w:lineRule="auto"/>
        <w:ind w:firstLine="720"/>
        <w:rPr>
          <w:rFonts w:cs="Arial"/>
        </w:rPr>
      </w:pPr>
      <w:r w:rsidRPr="007B657C">
        <w:rPr>
          <w:rFonts w:cs="Arial"/>
        </w:rPr>
        <w:lastRenderedPageBreak/>
        <w:t>2</w:t>
      </w:r>
      <w:r w:rsidR="00E91E6B" w:rsidRPr="007B657C">
        <w:rPr>
          <w:rFonts w:cs="Arial"/>
        </w:rPr>
        <w:t xml:space="preserve">. </w:t>
      </w:r>
      <w:r w:rsidR="00516F8C" w:rsidRPr="007B657C">
        <w:rPr>
          <w:rFonts w:cs="Arial"/>
        </w:rPr>
        <w:t>Утвердить</w:t>
      </w:r>
      <w:r w:rsidR="00E91E6B" w:rsidRPr="007B657C">
        <w:rPr>
          <w:rFonts w:cs="Arial"/>
        </w:rPr>
        <w:t xml:space="preserve"> объём расходов на обслуживание муниципального </w:t>
      </w:r>
      <w:r w:rsidR="00FE163B" w:rsidRPr="007B657C">
        <w:rPr>
          <w:rFonts w:cs="Arial"/>
        </w:rPr>
        <w:t xml:space="preserve">внутреннего </w:t>
      </w:r>
      <w:r w:rsidR="00E91E6B" w:rsidRPr="007B657C">
        <w:rPr>
          <w:rFonts w:cs="Arial"/>
        </w:rPr>
        <w:t>долга Подгоренского муниципального района на 20</w:t>
      </w:r>
      <w:r w:rsidR="003B08E3" w:rsidRPr="007B657C">
        <w:rPr>
          <w:rFonts w:cs="Arial"/>
        </w:rPr>
        <w:t>2</w:t>
      </w:r>
      <w:r w:rsidR="00856A5A" w:rsidRPr="007B657C">
        <w:rPr>
          <w:rFonts w:cs="Arial"/>
        </w:rPr>
        <w:t>2</w:t>
      </w:r>
      <w:r w:rsidR="00E91E6B" w:rsidRPr="007B657C">
        <w:rPr>
          <w:rFonts w:cs="Arial"/>
        </w:rPr>
        <w:t xml:space="preserve"> год в сумме </w:t>
      </w:r>
      <w:r w:rsidR="00CB5EA2" w:rsidRPr="007B657C">
        <w:rPr>
          <w:rFonts w:cs="Arial"/>
        </w:rPr>
        <w:t>30000,00</w:t>
      </w:r>
      <w:r w:rsidR="005A6FD9" w:rsidRPr="007B657C">
        <w:rPr>
          <w:rFonts w:cs="Arial"/>
        </w:rPr>
        <w:t xml:space="preserve"> </w:t>
      </w:r>
      <w:r w:rsidR="00E91E6B" w:rsidRPr="007B657C">
        <w:rPr>
          <w:rFonts w:cs="Arial"/>
        </w:rPr>
        <w:t>рублей</w:t>
      </w:r>
      <w:r w:rsidR="00CF59A0" w:rsidRPr="007B657C">
        <w:rPr>
          <w:rFonts w:cs="Arial"/>
        </w:rPr>
        <w:t xml:space="preserve">, </w:t>
      </w:r>
      <w:r w:rsidR="00516F8C" w:rsidRPr="007B657C">
        <w:rPr>
          <w:rFonts w:cs="Arial"/>
        </w:rPr>
        <w:t>на</w:t>
      </w:r>
      <w:r w:rsidR="00DD0354" w:rsidRPr="007B657C">
        <w:rPr>
          <w:rFonts w:cs="Arial"/>
        </w:rPr>
        <w:t xml:space="preserve"> 20</w:t>
      </w:r>
      <w:r w:rsidR="001D6958" w:rsidRPr="007B657C">
        <w:rPr>
          <w:rFonts w:cs="Arial"/>
        </w:rPr>
        <w:t>2</w:t>
      </w:r>
      <w:r w:rsidR="00856A5A" w:rsidRPr="007B657C">
        <w:rPr>
          <w:rFonts w:cs="Arial"/>
        </w:rPr>
        <w:t>3</w:t>
      </w:r>
      <w:r w:rsidR="00DD0354" w:rsidRPr="007B657C">
        <w:rPr>
          <w:rFonts w:cs="Arial"/>
        </w:rPr>
        <w:t xml:space="preserve"> год в сумме </w:t>
      </w:r>
      <w:r w:rsidR="00CB5EA2" w:rsidRPr="007B657C">
        <w:rPr>
          <w:rFonts w:cs="Arial"/>
        </w:rPr>
        <w:t xml:space="preserve">21000,00 </w:t>
      </w:r>
      <w:r w:rsidR="00DD0354" w:rsidRPr="007B657C">
        <w:rPr>
          <w:rFonts w:cs="Arial"/>
        </w:rPr>
        <w:t>рублей, на 20</w:t>
      </w:r>
      <w:r w:rsidR="00D32573" w:rsidRPr="007B657C">
        <w:rPr>
          <w:rFonts w:cs="Arial"/>
        </w:rPr>
        <w:t>2</w:t>
      </w:r>
      <w:r w:rsidR="00856A5A" w:rsidRPr="007B657C">
        <w:rPr>
          <w:rFonts w:cs="Arial"/>
        </w:rPr>
        <w:t>4</w:t>
      </w:r>
      <w:r w:rsidR="00DD0354" w:rsidRPr="007B657C">
        <w:rPr>
          <w:rFonts w:cs="Arial"/>
        </w:rPr>
        <w:t xml:space="preserve"> год в сумме </w:t>
      </w:r>
      <w:r w:rsidR="00CB5EA2" w:rsidRPr="007B657C">
        <w:rPr>
          <w:rFonts w:cs="Arial"/>
        </w:rPr>
        <w:t xml:space="preserve">13000,00 </w:t>
      </w:r>
      <w:proofErr w:type="spellStart"/>
      <w:r w:rsidR="00DD0354" w:rsidRPr="007B657C">
        <w:rPr>
          <w:rFonts w:cs="Arial"/>
        </w:rPr>
        <w:t>рублей</w:t>
      </w:r>
      <w:proofErr w:type="gramStart"/>
      <w:r w:rsidR="00DD0354" w:rsidRPr="007B657C">
        <w:rPr>
          <w:rFonts w:cs="Arial"/>
        </w:rPr>
        <w:t>.</w:t>
      </w:r>
      <w:r w:rsidR="00E7123B" w:rsidRPr="007B657C">
        <w:rPr>
          <w:rFonts w:cs="Arial"/>
        </w:rPr>
        <w:t>у</w:t>
      </w:r>
      <w:proofErr w:type="spellEnd"/>
      <w:proofErr w:type="gramEnd"/>
      <w:r w:rsidR="00516F8C" w:rsidRPr="007B657C">
        <w:rPr>
          <w:rFonts w:cs="Arial"/>
          <w:vanish/>
        </w:rPr>
        <w:t>твердить 2018</w:t>
      </w:r>
      <w:r w:rsidR="00E7123B" w:rsidRPr="007B657C">
        <w:rPr>
          <w:rFonts w:cs="Arial"/>
          <w:vanish/>
        </w:rPr>
        <w:t>-</w:t>
      </w:r>
      <w:r w:rsidR="00516F8C" w:rsidRPr="007B657C">
        <w:rPr>
          <w:rFonts w:cs="Arial"/>
          <w:vanish/>
        </w:rPr>
        <w:t>19 года в сумме рублей, в том числе гарантиям Подгоренского муниципального района 0 рублей</w:t>
      </w:r>
      <w:r w:rsidR="00E7123B" w:rsidRPr="007B657C">
        <w:rPr>
          <w:rFonts w:cs="Arial"/>
          <w:vanish/>
        </w:rPr>
        <w:t>.</w:t>
      </w:r>
    </w:p>
    <w:p w:rsidR="00E91E6B" w:rsidRPr="007B657C" w:rsidRDefault="00CE6B30" w:rsidP="006B1706">
      <w:pPr>
        <w:pStyle w:val="a8"/>
        <w:tabs>
          <w:tab w:val="left" w:pos="720"/>
          <w:tab w:val="left" w:pos="900"/>
        </w:tabs>
        <w:spacing w:after="0" w:line="276" w:lineRule="auto"/>
        <w:ind w:firstLine="720"/>
        <w:rPr>
          <w:rFonts w:cs="Arial"/>
        </w:rPr>
      </w:pPr>
      <w:r w:rsidRPr="007B657C">
        <w:rPr>
          <w:rFonts w:cs="Arial"/>
        </w:rPr>
        <w:t>3</w:t>
      </w:r>
      <w:r w:rsidR="00E91E6B" w:rsidRPr="007B657C">
        <w:rPr>
          <w:rFonts w:cs="Arial"/>
        </w:rPr>
        <w:t>.</w:t>
      </w:r>
      <w:r w:rsidR="00BC629F" w:rsidRPr="007B657C">
        <w:rPr>
          <w:rFonts w:cs="Arial"/>
        </w:rPr>
        <w:t xml:space="preserve"> </w:t>
      </w:r>
      <w:r w:rsidR="00E91E6B" w:rsidRPr="007B657C">
        <w:rPr>
          <w:rFonts w:cs="Arial"/>
        </w:rPr>
        <w:t xml:space="preserve">Утвердить Программу муниципальных внутренних заимствований Подгоренского </w:t>
      </w:r>
      <w:proofErr w:type="gramStart"/>
      <w:r w:rsidR="00E91E6B" w:rsidRPr="007B657C">
        <w:rPr>
          <w:rFonts w:cs="Arial"/>
        </w:rPr>
        <w:t>муниципального</w:t>
      </w:r>
      <w:proofErr w:type="gramEnd"/>
      <w:r w:rsidR="00E91E6B" w:rsidRPr="007B657C">
        <w:rPr>
          <w:rFonts w:cs="Arial"/>
        </w:rPr>
        <w:t xml:space="preserve"> района на 20</w:t>
      </w:r>
      <w:r w:rsidR="003B08E3" w:rsidRPr="007B657C">
        <w:rPr>
          <w:rFonts w:cs="Arial"/>
        </w:rPr>
        <w:t>2</w:t>
      </w:r>
      <w:r w:rsidR="00856A5A" w:rsidRPr="007B657C">
        <w:rPr>
          <w:rFonts w:cs="Arial"/>
        </w:rPr>
        <w:t>2</w:t>
      </w:r>
      <w:r w:rsidR="00E91E6B" w:rsidRPr="007B657C">
        <w:rPr>
          <w:rFonts w:cs="Arial"/>
        </w:rPr>
        <w:t xml:space="preserve"> год </w:t>
      </w:r>
      <w:r w:rsidR="00DD0354" w:rsidRPr="007B657C">
        <w:rPr>
          <w:rFonts w:cs="Arial"/>
        </w:rPr>
        <w:t>и на плановый период 20</w:t>
      </w:r>
      <w:r w:rsidR="00AE56D4" w:rsidRPr="007B657C">
        <w:rPr>
          <w:rFonts w:cs="Arial"/>
        </w:rPr>
        <w:t>2</w:t>
      </w:r>
      <w:r w:rsidR="00856A5A" w:rsidRPr="007B657C">
        <w:rPr>
          <w:rFonts w:cs="Arial"/>
        </w:rPr>
        <w:t>3</w:t>
      </w:r>
      <w:r w:rsidR="00DD0354" w:rsidRPr="007B657C">
        <w:rPr>
          <w:rFonts w:cs="Arial"/>
        </w:rPr>
        <w:t xml:space="preserve"> и 20</w:t>
      </w:r>
      <w:r w:rsidR="001D6958" w:rsidRPr="007B657C">
        <w:rPr>
          <w:rFonts w:cs="Arial"/>
        </w:rPr>
        <w:t>2</w:t>
      </w:r>
      <w:r w:rsidR="00856A5A" w:rsidRPr="007B657C">
        <w:rPr>
          <w:rFonts w:cs="Arial"/>
        </w:rPr>
        <w:t>4</w:t>
      </w:r>
      <w:r w:rsidR="00DD0354" w:rsidRPr="007B657C">
        <w:rPr>
          <w:rFonts w:cs="Arial"/>
        </w:rPr>
        <w:t xml:space="preserve"> годов </w:t>
      </w:r>
      <w:r w:rsidR="00D12846" w:rsidRPr="007B657C">
        <w:rPr>
          <w:rFonts w:cs="Arial"/>
        </w:rPr>
        <w:t xml:space="preserve">согласно приложению </w:t>
      </w:r>
      <w:r w:rsidR="00B23171" w:rsidRPr="007B657C">
        <w:rPr>
          <w:rFonts w:cs="Arial"/>
        </w:rPr>
        <w:t xml:space="preserve">№ </w:t>
      </w:r>
      <w:r w:rsidR="00000846" w:rsidRPr="007B657C">
        <w:rPr>
          <w:rFonts w:cs="Arial"/>
        </w:rPr>
        <w:t>1</w:t>
      </w:r>
      <w:r w:rsidR="00B01B63" w:rsidRPr="007B657C">
        <w:rPr>
          <w:rFonts w:cs="Arial"/>
        </w:rPr>
        <w:t>0</w:t>
      </w:r>
      <w:r w:rsidR="00E91E6B" w:rsidRPr="007B657C">
        <w:rPr>
          <w:rFonts w:cs="Arial"/>
        </w:rPr>
        <w:t xml:space="preserve"> к настоящему решению.</w:t>
      </w:r>
    </w:p>
    <w:p w:rsidR="006729F9" w:rsidRPr="007B657C" w:rsidRDefault="006729F9" w:rsidP="002B6772">
      <w:pPr>
        <w:autoSpaceDE w:val="0"/>
        <w:autoSpaceDN w:val="0"/>
        <w:adjustRightInd w:val="0"/>
        <w:rPr>
          <w:rFonts w:cs="Arial"/>
        </w:rPr>
      </w:pPr>
    </w:p>
    <w:p w:rsidR="006B1706" w:rsidRPr="007B657C" w:rsidRDefault="006B1706" w:rsidP="00C97634">
      <w:pPr>
        <w:autoSpaceDE w:val="0"/>
        <w:autoSpaceDN w:val="0"/>
        <w:adjustRightInd w:val="0"/>
        <w:ind w:firstLine="720"/>
        <w:rPr>
          <w:rFonts w:cs="Arial"/>
        </w:rPr>
      </w:pPr>
    </w:p>
    <w:p w:rsidR="00BF546B" w:rsidRPr="007B657C" w:rsidRDefault="00E27AC8" w:rsidP="00C97634">
      <w:pPr>
        <w:autoSpaceDE w:val="0"/>
        <w:autoSpaceDN w:val="0"/>
        <w:adjustRightInd w:val="0"/>
        <w:ind w:firstLine="720"/>
        <w:rPr>
          <w:rFonts w:cs="Arial"/>
        </w:rPr>
      </w:pPr>
      <w:r w:rsidRPr="007B657C">
        <w:rPr>
          <w:rFonts w:cs="Arial"/>
        </w:rPr>
        <w:t>Статья 1</w:t>
      </w:r>
      <w:r w:rsidR="000D4F7B" w:rsidRPr="007B657C">
        <w:rPr>
          <w:rFonts w:cs="Arial"/>
        </w:rPr>
        <w:t>1</w:t>
      </w:r>
      <w:r w:rsidRPr="007B657C">
        <w:rPr>
          <w:rFonts w:cs="Arial"/>
        </w:rPr>
        <w:t xml:space="preserve">. Особенности исполнения районного бюджета </w:t>
      </w:r>
    </w:p>
    <w:p w:rsidR="00E27AC8" w:rsidRPr="007B657C" w:rsidRDefault="00E27AC8" w:rsidP="00C97634">
      <w:pPr>
        <w:autoSpaceDE w:val="0"/>
        <w:autoSpaceDN w:val="0"/>
        <w:adjustRightInd w:val="0"/>
        <w:ind w:firstLine="720"/>
        <w:rPr>
          <w:rFonts w:cs="Arial"/>
        </w:rPr>
      </w:pPr>
      <w:r w:rsidRPr="007B657C">
        <w:rPr>
          <w:rFonts w:cs="Arial"/>
        </w:rPr>
        <w:t>в 20</w:t>
      </w:r>
      <w:r w:rsidR="003B08E3" w:rsidRPr="007B657C">
        <w:rPr>
          <w:rFonts w:cs="Arial"/>
        </w:rPr>
        <w:t>2</w:t>
      </w:r>
      <w:r w:rsidR="00856A5A" w:rsidRPr="007B657C">
        <w:rPr>
          <w:rFonts w:cs="Arial"/>
        </w:rPr>
        <w:t>2</w:t>
      </w:r>
      <w:r w:rsidRPr="007B657C">
        <w:rPr>
          <w:rFonts w:cs="Arial"/>
        </w:rPr>
        <w:t xml:space="preserve"> году</w:t>
      </w:r>
    </w:p>
    <w:p w:rsidR="00FB7346" w:rsidRPr="007B657C" w:rsidRDefault="00FB7346" w:rsidP="00C97634">
      <w:pPr>
        <w:autoSpaceDE w:val="0"/>
        <w:autoSpaceDN w:val="0"/>
        <w:adjustRightInd w:val="0"/>
        <w:ind w:firstLine="720"/>
        <w:rPr>
          <w:rFonts w:cs="Arial"/>
        </w:rPr>
      </w:pPr>
    </w:p>
    <w:p w:rsidR="005F6482" w:rsidRPr="007B657C" w:rsidRDefault="0055031B" w:rsidP="006B1706">
      <w:pPr>
        <w:autoSpaceDE w:val="0"/>
        <w:autoSpaceDN w:val="0"/>
        <w:adjustRightInd w:val="0"/>
        <w:spacing w:line="276" w:lineRule="auto"/>
        <w:ind w:firstLine="720"/>
        <w:rPr>
          <w:rFonts w:cs="Arial"/>
        </w:rPr>
      </w:pPr>
      <w:r w:rsidRPr="007B657C">
        <w:rPr>
          <w:rFonts w:cs="Arial"/>
        </w:rPr>
        <w:t xml:space="preserve">1. </w:t>
      </w:r>
      <w:proofErr w:type="gramStart"/>
      <w:r w:rsidR="002458DE" w:rsidRPr="007B657C">
        <w:rPr>
          <w:rFonts w:cs="Arial"/>
        </w:rPr>
        <w:t>Установить, что</w:t>
      </w:r>
      <w:r w:rsidR="006729F9" w:rsidRPr="007B657C">
        <w:rPr>
          <w:rFonts w:cs="Arial"/>
        </w:rPr>
        <w:t xml:space="preserve"> остатки средств </w:t>
      </w:r>
      <w:r w:rsidR="000E0453" w:rsidRPr="007B657C">
        <w:rPr>
          <w:rFonts w:cs="Arial"/>
        </w:rPr>
        <w:t>районного</w:t>
      </w:r>
      <w:r w:rsidR="006729F9" w:rsidRPr="007B657C">
        <w:rPr>
          <w:rFonts w:cs="Arial"/>
        </w:rPr>
        <w:t xml:space="preserve"> бюджета</w:t>
      </w:r>
      <w:r w:rsidR="007E381F" w:rsidRPr="007B657C">
        <w:rPr>
          <w:rFonts w:cs="Arial"/>
        </w:rPr>
        <w:t xml:space="preserve"> </w:t>
      </w:r>
      <w:r w:rsidR="005F6482" w:rsidRPr="007B657C">
        <w:rPr>
          <w:rFonts w:cs="Arial"/>
        </w:rPr>
        <w:t>по состоянию на 1 января 20</w:t>
      </w:r>
      <w:r w:rsidR="00702D5D" w:rsidRPr="007B657C">
        <w:rPr>
          <w:rFonts w:cs="Arial"/>
        </w:rPr>
        <w:t>2</w:t>
      </w:r>
      <w:r w:rsidR="00856A5A" w:rsidRPr="007B657C">
        <w:rPr>
          <w:rFonts w:cs="Arial"/>
        </w:rPr>
        <w:t>2</w:t>
      </w:r>
      <w:r w:rsidR="005F6482" w:rsidRPr="007B657C">
        <w:rPr>
          <w:rFonts w:cs="Arial"/>
        </w:rPr>
        <w:t xml:space="preserve"> года</w:t>
      </w:r>
      <w:r w:rsidR="007E381F" w:rsidRPr="007B657C">
        <w:rPr>
          <w:rFonts w:cs="Arial"/>
        </w:rPr>
        <w:t>, образовавшиеся в связи с неполным использованием бюджетных ассигнований по средствам, поступившим в 20</w:t>
      </w:r>
      <w:r w:rsidR="00C224BA" w:rsidRPr="007B657C">
        <w:rPr>
          <w:rFonts w:cs="Arial"/>
        </w:rPr>
        <w:t>2</w:t>
      </w:r>
      <w:r w:rsidR="00856A5A" w:rsidRPr="007B657C">
        <w:rPr>
          <w:rFonts w:cs="Arial"/>
        </w:rPr>
        <w:t>1</w:t>
      </w:r>
      <w:r w:rsidR="007E381F" w:rsidRPr="007B657C">
        <w:rPr>
          <w:rFonts w:cs="Arial"/>
        </w:rPr>
        <w:t xml:space="preserve"> году из федерального </w:t>
      </w:r>
      <w:r w:rsidR="00DA54A9" w:rsidRPr="007B657C">
        <w:rPr>
          <w:rFonts w:cs="Arial"/>
        </w:rPr>
        <w:t xml:space="preserve">и областного </w:t>
      </w:r>
      <w:r w:rsidR="007E381F" w:rsidRPr="007B657C">
        <w:rPr>
          <w:rFonts w:cs="Arial"/>
        </w:rPr>
        <w:t>бюджет</w:t>
      </w:r>
      <w:r w:rsidR="00FA6217" w:rsidRPr="007B657C">
        <w:rPr>
          <w:rFonts w:cs="Arial"/>
        </w:rPr>
        <w:t>ов</w:t>
      </w:r>
      <w:r w:rsidR="007E381F" w:rsidRPr="007B657C">
        <w:rPr>
          <w:rFonts w:cs="Arial"/>
        </w:rPr>
        <w:t>,</w:t>
      </w:r>
      <w:r w:rsidR="005F6482" w:rsidRPr="007B657C">
        <w:rPr>
          <w:rFonts w:cs="Arial"/>
        </w:rPr>
        <w:t xml:space="preserve"> </w:t>
      </w:r>
      <w:r w:rsidR="00FA6217" w:rsidRPr="007B657C">
        <w:rPr>
          <w:rFonts w:cs="Arial"/>
        </w:rPr>
        <w:t>направляются в 20</w:t>
      </w:r>
      <w:r w:rsidR="00702D5D" w:rsidRPr="007B657C">
        <w:rPr>
          <w:rFonts w:cs="Arial"/>
        </w:rPr>
        <w:t>2</w:t>
      </w:r>
      <w:r w:rsidR="00856A5A" w:rsidRPr="007B657C">
        <w:rPr>
          <w:rFonts w:cs="Arial"/>
        </w:rPr>
        <w:t>2</w:t>
      </w:r>
      <w:r w:rsidR="00FA6217" w:rsidRPr="007B657C">
        <w:rPr>
          <w:rFonts w:cs="Arial"/>
        </w:rPr>
        <w:t xml:space="preserve"> году в соответствии со статьей 242 Бюджетного кодекса Российской Федерации.</w:t>
      </w:r>
      <w:proofErr w:type="gramEnd"/>
    </w:p>
    <w:p w:rsidR="006729F9" w:rsidRPr="007B657C" w:rsidRDefault="0055031B" w:rsidP="006B1706">
      <w:pPr>
        <w:autoSpaceDE w:val="0"/>
        <w:autoSpaceDN w:val="0"/>
        <w:adjustRightInd w:val="0"/>
        <w:spacing w:line="276" w:lineRule="auto"/>
        <w:ind w:firstLine="720"/>
        <w:rPr>
          <w:rFonts w:cs="Arial"/>
        </w:rPr>
      </w:pPr>
      <w:r w:rsidRPr="007B657C">
        <w:rPr>
          <w:rFonts w:cs="Arial"/>
        </w:rPr>
        <w:t xml:space="preserve">2. </w:t>
      </w:r>
      <w:r w:rsidR="006729F9" w:rsidRPr="007B657C">
        <w:rPr>
          <w:rFonts w:cs="Arial"/>
        </w:rPr>
        <w:t xml:space="preserve">Установить, что остатки средств бюджета </w:t>
      </w:r>
      <w:r w:rsidR="001B1F53" w:rsidRPr="007B657C">
        <w:rPr>
          <w:rFonts w:cs="Arial"/>
        </w:rPr>
        <w:t>Подгоренского муниципального района</w:t>
      </w:r>
      <w:r w:rsidR="006729F9" w:rsidRPr="007B657C">
        <w:rPr>
          <w:rFonts w:cs="Arial"/>
        </w:rPr>
        <w:t xml:space="preserve"> на начало текущего финансового года могут направляться в текущем финансовом году на покрытие временных кассовых разрывов.</w:t>
      </w:r>
    </w:p>
    <w:p w:rsidR="00CD0076" w:rsidRPr="007B657C" w:rsidRDefault="00CD0076" w:rsidP="006B1706">
      <w:pPr>
        <w:autoSpaceDE w:val="0"/>
        <w:autoSpaceDN w:val="0"/>
        <w:adjustRightInd w:val="0"/>
        <w:spacing w:line="276" w:lineRule="auto"/>
        <w:ind w:firstLine="720"/>
        <w:rPr>
          <w:rFonts w:cs="Arial"/>
        </w:rPr>
      </w:pPr>
      <w:r w:rsidRPr="007B657C">
        <w:rPr>
          <w:rFonts w:cs="Arial"/>
        </w:rPr>
        <w:t xml:space="preserve">3. </w:t>
      </w:r>
      <w:proofErr w:type="gramStart"/>
      <w:r w:rsidRPr="007B657C">
        <w:rPr>
          <w:rFonts w:cs="Arial"/>
        </w:rPr>
        <w:t>Установить, что не использованные по состоянию на 1 января 202</w:t>
      </w:r>
      <w:r w:rsidR="00856A5A" w:rsidRPr="007B657C">
        <w:rPr>
          <w:rFonts w:cs="Arial"/>
        </w:rPr>
        <w:t>2</w:t>
      </w:r>
      <w:r w:rsidRPr="007B657C">
        <w:rPr>
          <w:rFonts w:cs="Arial"/>
        </w:rPr>
        <w:t xml:space="preserve"> года остатки межбюджетных трансфертов, предоставленных из районного бюджета бюджетам поселений Подгоренского муниципального района Воронежской области за счет средств районного бюджета в форме иных межбюджетных трансфертов, имеющих целевое назначение, подлежат возврату в районный бюджет в течени</w:t>
      </w:r>
      <w:r w:rsidR="008478E2" w:rsidRPr="007B657C">
        <w:rPr>
          <w:rFonts w:cs="Arial"/>
        </w:rPr>
        <w:t>е</w:t>
      </w:r>
      <w:r w:rsidRPr="007B657C">
        <w:rPr>
          <w:rFonts w:cs="Arial"/>
        </w:rPr>
        <w:t xml:space="preserve"> первых семи рабочих дней 202</w:t>
      </w:r>
      <w:r w:rsidR="00856A5A" w:rsidRPr="007B657C">
        <w:rPr>
          <w:rFonts w:cs="Arial"/>
        </w:rPr>
        <w:t>2</w:t>
      </w:r>
      <w:r w:rsidRPr="007B657C">
        <w:rPr>
          <w:rFonts w:cs="Arial"/>
        </w:rPr>
        <w:t xml:space="preserve"> года.</w:t>
      </w:r>
      <w:proofErr w:type="gramEnd"/>
    </w:p>
    <w:p w:rsidR="00643BAE" w:rsidRPr="007B657C" w:rsidRDefault="00EB337C" w:rsidP="006B1706">
      <w:pPr>
        <w:autoSpaceDE w:val="0"/>
        <w:autoSpaceDN w:val="0"/>
        <w:adjustRightInd w:val="0"/>
        <w:spacing w:line="276" w:lineRule="auto"/>
        <w:ind w:firstLine="720"/>
        <w:rPr>
          <w:rFonts w:cs="Arial"/>
        </w:rPr>
      </w:pPr>
      <w:proofErr w:type="gramStart"/>
      <w:r w:rsidRPr="007B657C">
        <w:rPr>
          <w:rFonts w:cs="Arial"/>
        </w:rPr>
        <w:t xml:space="preserve">В соответствии с решением </w:t>
      </w:r>
      <w:r w:rsidR="000617CA" w:rsidRPr="007B657C">
        <w:rPr>
          <w:rFonts w:cs="Arial"/>
        </w:rPr>
        <w:t>администрации Подгоренского муниципального района Воронежской области</w:t>
      </w:r>
      <w:r w:rsidR="002F40E4" w:rsidRPr="007B657C">
        <w:rPr>
          <w:rFonts w:cs="Arial"/>
        </w:rPr>
        <w:t xml:space="preserve"> о наличии потребности в межбюджетных трансфертах, полученных в форме иных межбюджетных трансфертов, имеющих целевое назначение, не использованных в отчетном финансовом году, средства в объеме, не превышающем остатка указанных межбюджетных трансфертов, могут быть возвращены в текущем финансовом году в доход бюджета поселения Подгоренского муниципального района Воронежской области, которому они были ранее</w:t>
      </w:r>
      <w:proofErr w:type="gramEnd"/>
      <w:r w:rsidR="002F40E4" w:rsidRPr="007B657C">
        <w:rPr>
          <w:rFonts w:cs="Arial"/>
        </w:rPr>
        <w:t xml:space="preserve"> предоставлены, для финансового обеспечения расходов бюджета поселения, соответствующих целям предоставления указанных межбюджетных трансфертов.</w:t>
      </w:r>
    </w:p>
    <w:p w:rsidR="00CD0076" w:rsidRPr="007B657C" w:rsidRDefault="00643BAE" w:rsidP="006B1706">
      <w:pPr>
        <w:autoSpaceDE w:val="0"/>
        <w:autoSpaceDN w:val="0"/>
        <w:adjustRightInd w:val="0"/>
        <w:spacing w:line="276" w:lineRule="auto"/>
        <w:ind w:firstLine="720"/>
        <w:rPr>
          <w:rFonts w:cs="Arial"/>
        </w:rPr>
      </w:pPr>
      <w:proofErr w:type="gramStart"/>
      <w:r w:rsidRPr="007B657C">
        <w:rPr>
          <w:rFonts w:cs="Arial"/>
        </w:rPr>
        <w:t>Возврат не использованных по состоянию на 1 января 202</w:t>
      </w:r>
      <w:r w:rsidR="00856A5A" w:rsidRPr="007B657C">
        <w:rPr>
          <w:rFonts w:cs="Arial"/>
        </w:rPr>
        <w:t>2</w:t>
      </w:r>
      <w:r w:rsidRPr="007B657C">
        <w:rPr>
          <w:rFonts w:cs="Arial"/>
        </w:rPr>
        <w:t xml:space="preserve"> года остатков межбюджетных трансфертов в районный бюджет осуществляется в порядке, установленном финансовым отделом администрации Подгоренского муниципального района Воронежской области.</w:t>
      </w:r>
      <w:proofErr w:type="gramEnd"/>
    </w:p>
    <w:p w:rsidR="000C3924" w:rsidRPr="007B657C" w:rsidRDefault="00796F40" w:rsidP="006B1706">
      <w:pPr>
        <w:autoSpaceDE w:val="0"/>
        <w:autoSpaceDN w:val="0"/>
        <w:adjustRightInd w:val="0"/>
        <w:spacing w:line="276" w:lineRule="auto"/>
        <w:ind w:firstLine="720"/>
        <w:rPr>
          <w:rFonts w:cs="Arial"/>
        </w:rPr>
      </w:pPr>
      <w:r w:rsidRPr="007B657C">
        <w:rPr>
          <w:rFonts w:cs="Arial"/>
        </w:rPr>
        <w:t>4</w:t>
      </w:r>
      <w:r w:rsidR="000C3924" w:rsidRPr="007B657C">
        <w:rPr>
          <w:rFonts w:cs="Arial"/>
        </w:rPr>
        <w:t xml:space="preserve">. </w:t>
      </w:r>
      <w:proofErr w:type="gramStart"/>
      <w:r w:rsidR="000C3924" w:rsidRPr="007B657C">
        <w:rPr>
          <w:rFonts w:cs="Arial"/>
        </w:rPr>
        <w:t>Установить, что сред</w:t>
      </w:r>
      <w:r w:rsidR="00793EF9" w:rsidRPr="007B657C">
        <w:rPr>
          <w:rFonts w:cs="Arial"/>
        </w:rPr>
        <w:t>ства в объеме остатков субсидий, предоставленных в 20</w:t>
      </w:r>
      <w:r w:rsidR="00C224BA" w:rsidRPr="007B657C">
        <w:rPr>
          <w:rFonts w:cs="Arial"/>
        </w:rPr>
        <w:t>2</w:t>
      </w:r>
      <w:r w:rsidR="00856A5A" w:rsidRPr="007B657C">
        <w:rPr>
          <w:rFonts w:cs="Arial"/>
        </w:rPr>
        <w:t>1</w:t>
      </w:r>
      <w:r w:rsidR="00793EF9" w:rsidRPr="007B657C">
        <w:rPr>
          <w:rFonts w:cs="Arial"/>
        </w:rPr>
        <w:t xml:space="preserve"> году бюджетным и автономным учреждениям Подгоренского муниципального района на финансовое обеспечение выполнения муниципальных заданий на оказание муниципальных услуг (выполнение работ), образовавшихся в связи с не достижением установленных муниципальным заданием показателей, </w:t>
      </w:r>
      <w:r w:rsidR="00793EF9" w:rsidRPr="007B657C">
        <w:rPr>
          <w:rFonts w:cs="Arial"/>
        </w:rPr>
        <w:lastRenderedPageBreak/>
        <w:t>характеризующих объем муниципальных услуг (работ), подлежат в установленном администрацией Подгоренского муниципального района порядке возврату в районный бюджет.</w:t>
      </w:r>
      <w:proofErr w:type="gramEnd"/>
    </w:p>
    <w:p w:rsidR="00D61E03" w:rsidRPr="007B657C" w:rsidRDefault="00796F40" w:rsidP="006B1706">
      <w:pPr>
        <w:autoSpaceDE w:val="0"/>
        <w:autoSpaceDN w:val="0"/>
        <w:adjustRightInd w:val="0"/>
        <w:spacing w:line="276" w:lineRule="auto"/>
        <w:ind w:firstLine="720"/>
        <w:rPr>
          <w:rFonts w:cs="Arial"/>
        </w:rPr>
      </w:pPr>
      <w:r w:rsidRPr="007B657C">
        <w:rPr>
          <w:rFonts w:cs="Arial"/>
        </w:rPr>
        <w:t>5</w:t>
      </w:r>
      <w:r w:rsidR="002618CF" w:rsidRPr="007B657C">
        <w:rPr>
          <w:rFonts w:cs="Arial"/>
        </w:rPr>
        <w:t xml:space="preserve">. </w:t>
      </w:r>
      <w:proofErr w:type="gramStart"/>
      <w:r w:rsidR="006F4C14" w:rsidRPr="007B657C">
        <w:rPr>
          <w:rFonts w:cs="Arial"/>
        </w:rPr>
        <w:t>Безвозмездные поступления от физических и юридических лиц (в том числе добровольные пожертвования), платные услуги муниципальным казенным учреждениям, поступившие в районный бюджет в 20</w:t>
      </w:r>
      <w:r w:rsidR="00004DB5" w:rsidRPr="007B657C">
        <w:rPr>
          <w:rFonts w:cs="Arial"/>
        </w:rPr>
        <w:t>2</w:t>
      </w:r>
      <w:r w:rsidR="00856A5A" w:rsidRPr="007B657C">
        <w:rPr>
          <w:rFonts w:cs="Arial"/>
        </w:rPr>
        <w:t>2</w:t>
      </w:r>
      <w:r w:rsidR="006F4C14" w:rsidRPr="007B657C">
        <w:rPr>
          <w:rFonts w:cs="Arial"/>
        </w:rPr>
        <w:t xml:space="preserve"> году сверх утвержденных настоящим решением бюджетных ассигнований, а также неиспользованные на 1 января 20</w:t>
      </w:r>
      <w:r w:rsidR="00004DB5" w:rsidRPr="007B657C">
        <w:rPr>
          <w:rFonts w:cs="Arial"/>
        </w:rPr>
        <w:t>2</w:t>
      </w:r>
      <w:r w:rsidR="00856A5A" w:rsidRPr="007B657C">
        <w:rPr>
          <w:rFonts w:cs="Arial"/>
        </w:rPr>
        <w:t>2</w:t>
      </w:r>
      <w:r w:rsidR="006F4C14" w:rsidRPr="007B657C">
        <w:rPr>
          <w:rFonts w:cs="Arial"/>
        </w:rPr>
        <w:t xml:space="preserve"> года остатки средств от данных поступлений, направляются в 20</w:t>
      </w:r>
      <w:r w:rsidR="00004DB5" w:rsidRPr="007B657C">
        <w:rPr>
          <w:rFonts w:cs="Arial"/>
        </w:rPr>
        <w:t>2</w:t>
      </w:r>
      <w:r w:rsidR="00856A5A" w:rsidRPr="007B657C">
        <w:rPr>
          <w:rFonts w:cs="Arial"/>
        </w:rPr>
        <w:t>2</w:t>
      </w:r>
      <w:r w:rsidR="006F4C14" w:rsidRPr="007B657C">
        <w:rPr>
          <w:rFonts w:cs="Arial"/>
        </w:rPr>
        <w:t xml:space="preserve"> году на увеличение расходов соответствующих муниципальных казенных учреждений путем внесения изменений в сводную бюджетную</w:t>
      </w:r>
      <w:proofErr w:type="gramEnd"/>
      <w:r w:rsidR="006F4C14" w:rsidRPr="007B657C">
        <w:rPr>
          <w:rFonts w:cs="Arial"/>
        </w:rPr>
        <w:t xml:space="preserve"> роспись по представлению главных распорядителей средств районного бюджета без внесения </w:t>
      </w:r>
      <w:r w:rsidR="00FF2DCE" w:rsidRPr="007B657C">
        <w:rPr>
          <w:rFonts w:cs="Arial"/>
        </w:rPr>
        <w:t>изменений в настоящее решение.</w:t>
      </w:r>
      <w:r w:rsidR="006F4C14" w:rsidRPr="007B657C">
        <w:rPr>
          <w:rFonts w:cs="Arial"/>
        </w:rPr>
        <w:t xml:space="preserve"> </w:t>
      </w:r>
    </w:p>
    <w:p w:rsidR="00402AC1" w:rsidRPr="007B657C" w:rsidRDefault="00796F40" w:rsidP="006B1706">
      <w:pPr>
        <w:spacing w:line="276" w:lineRule="auto"/>
        <w:ind w:firstLine="720"/>
        <w:rPr>
          <w:rFonts w:cs="Arial"/>
        </w:rPr>
      </w:pPr>
      <w:r w:rsidRPr="007B657C">
        <w:rPr>
          <w:rFonts w:cs="Arial"/>
        </w:rPr>
        <w:t>6</w:t>
      </w:r>
      <w:r w:rsidR="0055031B" w:rsidRPr="007B657C">
        <w:rPr>
          <w:rFonts w:cs="Arial"/>
        </w:rPr>
        <w:t xml:space="preserve">. </w:t>
      </w:r>
      <w:proofErr w:type="gramStart"/>
      <w:r w:rsidR="00402AC1" w:rsidRPr="007B657C">
        <w:rPr>
          <w:rFonts w:cs="Arial"/>
        </w:rPr>
        <w:t>Установить в соответствии</w:t>
      </w:r>
      <w:r w:rsidR="007A294C" w:rsidRPr="007B657C">
        <w:rPr>
          <w:rFonts w:cs="Arial"/>
        </w:rPr>
        <w:t xml:space="preserve"> </w:t>
      </w:r>
      <w:r w:rsidR="00761028" w:rsidRPr="007B657C">
        <w:rPr>
          <w:rFonts w:cs="Arial"/>
        </w:rPr>
        <w:t xml:space="preserve">со </w:t>
      </w:r>
      <w:r w:rsidR="007A294C" w:rsidRPr="007B657C">
        <w:rPr>
          <w:rFonts w:cs="Arial"/>
        </w:rPr>
        <w:t>стать</w:t>
      </w:r>
      <w:r w:rsidR="00761028" w:rsidRPr="007B657C">
        <w:rPr>
          <w:rFonts w:cs="Arial"/>
        </w:rPr>
        <w:t>ей</w:t>
      </w:r>
      <w:r w:rsidR="007A294C" w:rsidRPr="007B657C">
        <w:rPr>
          <w:rFonts w:cs="Arial"/>
        </w:rPr>
        <w:t xml:space="preserve"> 217 Бюджетного кодекса Российской Федерации</w:t>
      </w:r>
      <w:r w:rsidR="00761028" w:rsidRPr="007B657C">
        <w:rPr>
          <w:rFonts w:cs="Arial"/>
        </w:rPr>
        <w:t>, статьей 52 решения Совета народных депутатов «О бюджетном процессе в Подгоренском муниципальном районе»</w:t>
      </w:r>
      <w:r w:rsidR="007A294C" w:rsidRPr="007B657C">
        <w:rPr>
          <w:rFonts w:cs="Arial"/>
        </w:rPr>
        <w:t xml:space="preserve"> </w:t>
      </w:r>
      <w:r w:rsidR="00402AC1" w:rsidRPr="007B657C">
        <w:rPr>
          <w:rFonts w:cs="Arial"/>
        </w:rPr>
        <w:t xml:space="preserve">основания для внесения изменений в показатели сводной бюджетной росписи районного бюджета, связанные с особенностями исполнения районного бюджета и </w:t>
      </w:r>
      <w:r w:rsidR="00566EA6" w:rsidRPr="007B657C">
        <w:rPr>
          <w:rFonts w:cs="Arial"/>
        </w:rPr>
        <w:t xml:space="preserve">(или) </w:t>
      </w:r>
      <w:r w:rsidR="00402AC1" w:rsidRPr="007B657C">
        <w:rPr>
          <w:rFonts w:cs="Arial"/>
        </w:rPr>
        <w:t>распределения бюджетных ассигнований</w:t>
      </w:r>
      <w:r w:rsidR="001B6DB0" w:rsidRPr="007B657C">
        <w:rPr>
          <w:rFonts w:cs="Arial"/>
        </w:rPr>
        <w:t xml:space="preserve">, без внесения изменений в </w:t>
      </w:r>
      <w:r w:rsidR="00761028" w:rsidRPr="007B657C">
        <w:rPr>
          <w:rFonts w:cs="Arial"/>
        </w:rPr>
        <w:t xml:space="preserve">настоящее </w:t>
      </w:r>
      <w:r w:rsidR="001B6DB0" w:rsidRPr="007B657C">
        <w:rPr>
          <w:rFonts w:cs="Arial"/>
        </w:rPr>
        <w:t>р</w:t>
      </w:r>
      <w:r w:rsidR="00566EA6" w:rsidRPr="007B657C">
        <w:rPr>
          <w:rFonts w:cs="Arial"/>
        </w:rPr>
        <w:t>ешение о районном бюджете:</w:t>
      </w:r>
      <w:proofErr w:type="gramEnd"/>
    </w:p>
    <w:p w:rsidR="001717A3" w:rsidRPr="007B657C" w:rsidRDefault="005D025B" w:rsidP="006B1706">
      <w:pPr>
        <w:autoSpaceDE w:val="0"/>
        <w:autoSpaceDN w:val="0"/>
        <w:adjustRightInd w:val="0"/>
        <w:spacing w:line="276" w:lineRule="auto"/>
        <w:ind w:firstLine="720"/>
        <w:rPr>
          <w:rFonts w:cs="Arial"/>
        </w:rPr>
      </w:pPr>
      <w:r w:rsidRPr="007B657C">
        <w:rPr>
          <w:rFonts w:cs="Arial"/>
        </w:rPr>
        <w:t>1</w:t>
      </w:r>
      <w:r w:rsidR="001717A3" w:rsidRPr="007B657C">
        <w:rPr>
          <w:rFonts w:cs="Arial"/>
        </w:rPr>
        <w:t>) увеличение бюджетных ассигнований на сумму остатков средств</w:t>
      </w:r>
      <w:r w:rsidR="00676559" w:rsidRPr="00676559">
        <w:rPr>
          <w:rFonts w:cs="Arial"/>
        </w:rPr>
        <w:t xml:space="preserve"> </w:t>
      </w:r>
      <w:r w:rsidR="001717A3" w:rsidRPr="007B657C">
        <w:rPr>
          <w:rFonts w:cs="Arial"/>
        </w:rPr>
        <w:t>федерального и областного бюджетов по согласованию с главным администратором бюджетных средств</w:t>
      </w:r>
      <w:r w:rsidR="00676559" w:rsidRPr="00676559">
        <w:rPr>
          <w:rFonts w:cs="Arial"/>
        </w:rPr>
        <w:t xml:space="preserve"> </w:t>
      </w:r>
      <w:r w:rsidR="001717A3" w:rsidRPr="007B657C">
        <w:rPr>
          <w:rFonts w:cs="Arial"/>
        </w:rPr>
        <w:t>федерального и областного бюджетов;</w:t>
      </w:r>
    </w:p>
    <w:p w:rsidR="001717A3" w:rsidRPr="007B657C" w:rsidRDefault="005D025B" w:rsidP="006B1706">
      <w:pPr>
        <w:autoSpaceDE w:val="0"/>
        <w:autoSpaceDN w:val="0"/>
        <w:adjustRightInd w:val="0"/>
        <w:spacing w:line="276" w:lineRule="auto"/>
        <w:ind w:firstLine="720"/>
        <w:rPr>
          <w:rFonts w:cs="Arial"/>
        </w:rPr>
      </w:pPr>
      <w:r w:rsidRPr="007B657C">
        <w:rPr>
          <w:rFonts w:cs="Arial"/>
        </w:rPr>
        <w:t>2</w:t>
      </w:r>
      <w:r w:rsidR="001717A3" w:rsidRPr="007B657C">
        <w:rPr>
          <w:rFonts w:cs="Arial"/>
        </w:rPr>
        <w:t>)изменение бюджетной классификации Российской Федерации в соответствии с нормативными правовыми актами Российской Федерации;</w:t>
      </w:r>
    </w:p>
    <w:p w:rsidR="004A61FA" w:rsidRPr="007B657C" w:rsidRDefault="005D025B" w:rsidP="006B1706">
      <w:pPr>
        <w:spacing w:line="276" w:lineRule="auto"/>
        <w:ind w:firstLine="720"/>
        <w:rPr>
          <w:rFonts w:cs="Arial"/>
        </w:rPr>
      </w:pPr>
      <w:proofErr w:type="gramStart"/>
      <w:r w:rsidRPr="007B657C">
        <w:rPr>
          <w:rFonts w:cs="Arial"/>
        </w:rPr>
        <w:t>3</w:t>
      </w:r>
      <w:r w:rsidR="004A61FA" w:rsidRPr="007B657C">
        <w:rPr>
          <w:rFonts w:cs="Arial"/>
        </w:rPr>
        <w:t>) распределение средств на финансовое обеспечение мероприятий мобилизационной подготовки Подгоренского муниципального района, предусмотренных по подразделу «Мобилизационная подготовка экономики» раздела «Национальная оборона» классификации расходов бюджетов</w:t>
      </w:r>
      <w:r w:rsidR="00255C1B" w:rsidRPr="007B657C">
        <w:rPr>
          <w:rFonts w:cs="Arial"/>
        </w:rPr>
        <w:t>, а также в случае перераспределения бюджетных ассигнований на финансовое обеспечение мероприятий мобилизационной подготовки</w:t>
      </w:r>
      <w:r w:rsidR="007E7B00" w:rsidRPr="007B657C">
        <w:rPr>
          <w:rFonts w:cs="Arial"/>
        </w:rPr>
        <w:t xml:space="preserve"> Подгоренского муниципального района в пределах предусмотренного настоящим решением общего объема бюджетных ассигнований главному распорядителю бюджетных средств</w:t>
      </w:r>
      <w:r w:rsidR="004A61FA" w:rsidRPr="007B657C">
        <w:rPr>
          <w:rFonts w:cs="Arial"/>
        </w:rPr>
        <w:t>;</w:t>
      </w:r>
      <w:proofErr w:type="gramEnd"/>
    </w:p>
    <w:p w:rsidR="00A87EBA" w:rsidRPr="007B657C" w:rsidRDefault="005D025B" w:rsidP="006B1706">
      <w:pPr>
        <w:autoSpaceDE w:val="0"/>
        <w:autoSpaceDN w:val="0"/>
        <w:adjustRightInd w:val="0"/>
        <w:spacing w:line="276" w:lineRule="auto"/>
        <w:ind w:firstLine="720"/>
        <w:rPr>
          <w:rFonts w:cs="Arial"/>
        </w:rPr>
      </w:pPr>
      <w:r w:rsidRPr="007B657C">
        <w:rPr>
          <w:rFonts w:cs="Arial"/>
        </w:rPr>
        <w:t>4</w:t>
      </w:r>
      <w:r w:rsidR="00A87EBA" w:rsidRPr="007B657C">
        <w:rPr>
          <w:rFonts w:cs="Arial"/>
        </w:rPr>
        <w:t>) недостаточность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на их испол</w:t>
      </w:r>
      <w:r w:rsidR="006C64E4" w:rsidRPr="007B657C">
        <w:rPr>
          <w:rFonts w:cs="Arial"/>
        </w:rPr>
        <w:t>нение в текущем финансовом году;</w:t>
      </w:r>
    </w:p>
    <w:p w:rsidR="00676704" w:rsidRPr="007B657C" w:rsidRDefault="005D025B" w:rsidP="006B1706">
      <w:pPr>
        <w:autoSpaceDE w:val="0"/>
        <w:autoSpaceDN w:val="0"/>
        <w:adjustRightInd w:val="0"/>
        <w:spacing w:line="276" w:lineRule="auto"/>
        <w:ind w:firstLine="720"/>
        <w:rPr>
          <w:rFonts w:cs="Arial"/>
        </w:rPr>
      </w:pPr>
      <w:r w:rsidRPr="007B657C">
        <w:rPr>
          <w:rFonts w:cs="Arial"/>
        </w:rPr>
        <w:t>5</w:t>
      </w:r>
      <w:r w:rsidR="00676704" w:rsidRPr="007B657C">
        <w:rPr>
          <w:rFonts w:cs="Arial"/>
        </w:rPr>
        <w:t>) перераспределение бюджетных ассигнований на предоставление субсидий на конкурсной основе (грантов) юридическим и физическим лицам;</w:t>
      </w:r>
    </w:p>
    <w:p w:rsidR="003C0758" w:rsidRPr="007B657C" w:rsidRDefault="005D025B" w:rsidP="006B1706">
      <w:pPr>
        <w:autoSpaceDE w:val="0"/>
        <w:autoSpaceDN w:val="0"/>
        <w:adjustRightInd w:val="0"/>
        <w:spacing w:line="276" w:lineRule="auto"/>
        <w:ind w:firstLine="708"/>
        <w:rPr>
          <w:rFonts w:cs="Arial"/>
        </w:rPr>
      </w:pPr>
      <w:r w:rsidRPr="007B657C">
        <w:rPr>
          <w:rFonts w:cs="Arial"/>
        </w:rPr>
        <w:t>6</w:t>
      </w:r>
      <w:r w:rsidR="006C64E4" w:rsidRPr="007B657C">
        <w:rPr>
          <w:rFonts w:cs="Arial"/>
        </w:rPr>
        <w:t xml:space="preserve">) </w:t>
      </w:r>
      <w:r w:rsidR="003C0758" w:rsidRPr="007B657C">
        <w:rPr>
          <w:rFonts w:cs="Arial"/>
        </w:rPr>
        <w:t xml:space="preserve">перераспределение бюджетных ассигнований в целях </w:t>
      </w:r>
      <w:proofErr w:type="spellStart"/>
      <w:r w:rsidR="003C0758" w:rsidRPr="007B657C">
        <w:rPr>
          <w:rFonts w:cs="Arial"/>
        </w:rPr>
        <w:t>софинансирования</w:t>
      </w:r>
      <w:proofErr w:type="spellEnd"/>
      <w:r w:rsidR="003C0758" w:rsidRPr="007B657C">
        <w:rPr>
          <w:rFonts w:cs="Arial"/>
        </w:rPr>
        <w:t xml:space="preserve">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федерального </w:t>
      </w:r>
      <w:r w:rsidR="00D2043A" w:rsidRPr="007B657C">
        <w:rPr>
          <w:rFonts w:cs="Arial"/>
        </w:rPr>
        <w:t xml:space="preserve">и областного </w:t>
      </w:r>
      <w:r w:rsidR="003C0758" w:rsidRPr="007B657C">
        <w:rPr>
          <w:rFonts w:cs="Arial"/>
        </w:rPr>
        <w:t xml:space="preserve">бюджета, в пределах предусмотренного настоящим </w:t>
      </w:r>
      <w:r w:rsidR="00D2043A" w:rsidRPr="007B657C">
        <w:rPr>
          <w:rFonts w:cs="Arial"/>
        </w:rPr>
        <w:t xml:space="preserve">решением о </w:t>
      </w:r>
      <w:r w:rsidR="00D2043A" w:rsidRPr="007B657C">
        <w:rPr>
          <w:rFonts w:cs="Arial"/>
        </w:rPr>
        <w:lastRenderedPageBreak/>
        <w:t xml:space="preserve">районном бюджете </w:t>
      </w:r>
      <w:r w:rsidR="003C0758" w:rsidRPr="007B657C">
        <w:rPr>
          <w:rFonts w:cs="Arial"/>
        </w:rPr>
        <w:t xml:space="preserve">общего объема бюджетных ассигнований главному </w:t>
      </w:r>
      <w:r w:rsidR="00F860D7" w:rsidRPr="007B657C">
        <w:rPr>
          <w:rFonts w:cs="Arial"/>
        </w:rPr>
        <w:t>распорядителю бюджетных средств;</w:t>
      </w:r>
    </w:p>
    <w:p w:rsidR="00F860D7" w:rsidRPr="007B657C" w:rsidRDefault="005D025B" w:rsidP="006B1706">
      <w:pPr>
        <w:autoSpaceDE w:val="0"/>
        <w:autoSpaceDN w:val="0"/>
        <w:adjustRightInd w:val="0"/>
        <w:spacing w:line="276" w:lineRule="auto"/>
        <w:ind w:firstLine="708"/>
        <w:rPr>
          <w:rFonts w:cs="Arial"/>
        </w:rPr>
      </w:pPr>
      <w:r w:rsidRPr="007B657C">
        <w:rPr>
          <w:rFonts w:cs="Arial"/>
        </w:rPr>
        <w:t>7</w:t>
      </w:r>
      <w:r w:rsidR="00F860D7" w:rsidRPr="007B657C">
        <w:rPr>
          <w:rFonts w:cs="Arial"/>
        </w:rPr>
        <w:t>) перераспределение бюджетных ассигнований резервного фонда администрации Подгоренского муниципального района Воронежской области между целевыми статьями расходов, соответствующими разным цел</w:t>
      </w:r>
      <w:r w:rsidR="00192D17" w:rsidRPr="007B657C">
        <w:rPr>
          <w:rFonts w:cs="Arial"/>
        </w:rPr>
        <w:t>ям расходования средств фонда;</w:t>
      </w:r>
    </w:p>
    <w:p w:rsidR="00192D17" w:rsidRPr="007B657C" w:rsidRDefault="005D025B" w:rsidP="006B1706">
      <w:pPr>
        <w:autoSpaceDE w:val="0"/>
        <w:autoSpaceDN w:val="0"/>
        <w:adjustRightInd w:val="0"/>
        <w:spacing w:line="276" w:lineRule="auto"/>
        <w:rPr>
          <w:rFonts w:cs="Arial"/>
        </w:rPr>
      </w:pPr>
      <w:r w:rsidRPr="007B657C">
        <w:rPr>
          <w:rFonts w:cs="Arial"/>
        </w:rPr>
        <w:t>8</w:t>
      </w:r>
      <w:r w:rsidR="00192D17" w:rsidRPr="007B657C">
        <w:rPr>
          <w:rFonts w:cs="Arial"/>
        </w:rPr>
        <w:t xml:space="preserve">) перераспределение бюджетных ассигнований в целях достижения соответствующих результатов национальных (федеральных) проектов, в пределах предусмотренных настоящим решением общего объема бюджетных ассигнований главному </w:t>
      </w:r>
      <w:r w:rsidR="002A359E" w:rsidRPr="007B657C">
        <w:rPr>
          <w:rFonts w:cs="Arial"/>
        </w:rPr>
        <w:t>распорядителю бюджетных средств;</w:t>
      </w:r>
    </w:p>
    <w:p w:rsidR="004B4D62" w:rsidRPr="007B657C" w:rsidRDefault="004B4D62" w:rsidP="006B1706">
      <w:pPr>
        <w:autoSpaceDE w:val="0"/>
        <w:autoSpaceDN w:val="0"/>
        <w:adjustRightInd w:val="0"/>
        <w:spacing w:line="276" w:lineRule="auto"/>
        <w:ind w:firstLine="708"/>
        <w:rPr>
          <w:rFonts w:cs="Arial"/>
        </w:rPr>
      </w:pPr>
      <w:r w:rsidRPr="007B657C">
        <w:rPr>
          <w:rFonts w:cs="Arial"/>
        </w:rPr>
        <w:t>9) внесение изменений в наименование целевой статьи расходов районного бюджета, относящихся к расходам на реализацию региональных проектов (расходам на достижение целей национальных проектов), в случае, если в течение финансового года по указанной целевой статье кассовые расходы бюджета не производились;</w:t>
      </w:r>
    </w:p>
    <w:p w:rsidR="002A359E" w:rsidRPr="007B657C" w:rsidRDefault="00BD6D5B" w:rsidP="006B1706">
      <w:pPr>
        <w:autoSpaceDE w:val="0"/>
        <w:autoSpaceDN w:val="0"/>
        <w:adjustRightInd w:val="0"/>
        <w:spacing w:line="276" w:lineRule="auto"/>
        <w:rPr>
          <w:rFonts w:cs="Arial"/>
          <w:bCs/>
        </w:rPr>
      </w:pPr>
      <w:r w:rsidRPr="007B657C">
        <w:rPr>
          <w:rFonts w:cs="Arial"/>
        </w:rPr>
        <w:t>10</w:t>
      </w:r>
      <w:r w:rsidR="002A359E" w:rsidRPr="007B657C">
        <w:rPr>
          <w:rFonts w:cs="Arial"/>
        </w:rPr>
        <w:t xml:space="preserve">) </w:t>
      </w:r>
      <w:r w:rsidR="002A359E" w:rsidRPr="007B657C">
        <w:rPr>
          <w:rFonts w:cs="Arial"/>
          <w:bCs/>
        </w:rPr>
        <w:t xml:space="preserve">распределение зарезервированных средств по подразделу «Другие общегосударственные вопросы» на поощрение поселений </w:t>
      </w:r>
      <w:r w:rsidR="007F7824" w:rsidRPr="007B657C">
        <w:rPr>
          <w:rFonts w:cs="Arial"/>
          <w:bCs/>
        </w:rPr>
        <w:t xml:space="preserve">Подгоренского </w:t>
      </w:r>
      <w:proofErr w:type="gramStart"/>
      <w:r w:rsidR="002A359E" w:rsidRPr="007B657C">
        <w:rPr>
          <w:rFonts w:cs="Arial"/>
          <w:bCs/>
        </w:rPr>
        <w:t>муниципального</w:t>
      </w:r>
      <w:proofErr w:type="gramEnd"/>
      <w:r w:rsidR="002A359E" w:rsidRPr="007B657C">
        <w:rPr>
          <w:rFonts w:cs="Arial"/>
          <w:bCs/>
        </w:rPr>
        <w:t xml:space="preserve"> района по результатам оценки эффективности их деятельности.</w:t>
      </w:r>
    </w:p>
    <w:p w:rsidR="002A359E" w:rsidRPr="007B657C" w:rsidRDefault="002A359E" w:rsidP="006B1706">
      <w:pPr>
        <w:autoSpaceDE w:val="0"/>
        <w:autoSpaceDN w:val="0"/>
        <w:adjustRightInd w:val="0"/>
        <w:spacing w:line="276" w:lineRule="auto"/>
        <w:rPr>
          <w:rFonts w:cs="Arial"/>
          <w:bCs/>
        </w:rPr>
      </w:pPr>
      <w:r w:rsidRPr="007B657C">
        <w:rPr>
          <w:rFonts w:cs="Arial"/>
          <w:bCs/>
        </w:rPr>
        <w:t xml:space="preserve">Использование зарезервированных средств на поощрение поселений </w:t>
      </w:r>
      <w:r w:rsidR="007F7824" w:rsidRPr="007B657C">
        <w:rPr>
          <w:rFonts w:cs="Arial"/>
          <w:bCs/>
        </w:rPr>
        <w:t xml:space="preserve">Подгоренского </w:t>
      </w:r>
      <w:r w:rsidRPr="007B657C">
        <w:rPr>
          <w:rFonts w:cs="Arial"/>
          <w:bCs/>
        </w:rPr>
        <w:t xml:space="preserve">муниципального района по результатам оценки эффективности их деятельности осуществляется на основании </w:t>
      </w:r>
      <w:r w:rsidRPr="007B657C">
        <w:rPr>
          <w:rFonts w:cs="Arial"/>
        </w:rPr>
        <w:t xml:space="preserve">нормативного правового акта администрации </w:t>
      </w:r>
      <w:r w:rsidR="007F7824" w:rsidRPr="007B657C">
        <w:rPr>
          <w:rFonts w:cs="Arial"/>
        </w:rPr>
        <w:t xml:space="preserve">Подгоренского </w:t>
      </w:r>
      <w:r w:rsidRPr="007B657C">
        <w:rPr>
          <w:rFonts w:cs="Arial"/>
        </w:rPr>
        <w:t>муниципального района</w:t>
      </w:r>
      <w:r w:rsidR="00E67215" w:rsidRPr="007B657C">
        <w:rPr>
          <w:rFonts w:cs="Arial"/>
          <w:bCs/>
        </w:rPr>
        <w:t>;</w:t>
      </w:r>
    </w:p>
    <w:p w:rsidR="00E67215" w:rsidRPr="007B657C" w:rsidRDefault="005D025B" w:rsidP="006B1706">
      <w:pPr>
        <w:autoSpaceDE w:val="0"/>
        <w:autoSpaceDN w:val="0"/>
        <w:adjustRightInd w:val="0"/>
        <w:spacing w:line="276" w:lineRule="auto"/>
        <w:rPr>
          <w:rFonts w:cs="Arial"/>
        </w:rPr>
      </w:pPr>
      <w:r w:rsidRPr="007B657C">
        <w:rPr>
          <w:rFonts w:cs="Arial"/>
          <w:bCs/>
        </w:rPr>
        <w:t>1</w:t>
      </w:r>
      <w:r w:rsidR="00BD6D5B" w:rsidRPr="007B657C">
        <w:rPr>
          <w:rFonts w:cs="Arial"/>
          <w:bCs/>
        </w:rPr>
        <w:t>1</w:t>
      </w:r>
      <w:r w:rsidR="00E67215" w:rsidRPr="007B657C">
        <w:rPr>
          <w:rFonts w:cs="Arial"/>
          <w:bCs/>
        </w:rPr>
        <w:t>) перераспределение бюджетных ассигнований, источник</w:t>
      </w:r>
      <w:r w:rsidR="001715D4" w:rsidRPr="007B657C">
        <w:rPr>
          <w:rFonts w:cs="Arial"/>
          <w:bCs/>
        </w:rPr>
        <w:t>ом формирования которых являются межбюджетные трансферты, предоставленные из областного бюджета, в случае изменения условий их предоставления и направлений использования.</w:t>
      </w:r>
    </w:p>
    <w:p w:rsidR="008B3710" w:rsidRPr="007B657C" w:rsidRDefault="00796F40" w:rsidP="006B1706">
      <w:pPr>
        <w:autoSpaceDE w:val="0"/>
        <w:autoSpaceDN w:val="0"/>
        <w:adjustRightInd w:val="0"/>
        <w:spacing w:line="276" w:lineRule="auto"/>
        <w:rPr>
          <w:rFonts w:cs="Arial"/>
        </w:rPr>
      </w:pPr>
      <w:r w:rsidRPr="007B657C">
        <w:rPr>
          <w:rFonts w:cs="Arial"/>
        </w:rPr>
        <w:t>7</w:t>
      </w:r>
      <w:r w:rsidR="008B3710" w:rsidRPr="007B657C">
        <w:rPr>
          <w:rFonts w:cs="Arial"/>
        </w:rPr>
        <w:t xml:space="preserve">. </w:t>
      </w:r>
      <w:proofErr w:type="gramStart"/>
      <w:r w:rsidR="008B3710" w:rsidRPr="007B657C">
        <w:rPr>
          <w:rFonts w:cs="Arial"/>
        </w:rPr>
        <w:t>Установить, что факт уплаты обязательных платежей в случаях, установленных нормативными правовыми актами Российской Федерации, муниципальным</w:t>
      </w:r>
      <w:r w:rsidR="002A3436" w:rsidRPr="007B657C">
        <w:rPr>
          <w:rFonts w:cs="Arial"/>
        </w:rPr>
        <w:t xml:space="preserve"> </w:t>
      </w:r>
      <w:r w:rsidR="008B3710" w:rsidRPr="007B657C">
        <w:rPr>
          <w:rFonts w:cs="Arial"/>
        </w:rPr>
        <w:t>учреждениям, которым в соответствии с бюджетным законодательством Российской Федерации открыт лицевой счет в финансовом отделе администрации Подгоренского муниципального района</w:t>
      </w:r>
      <w:r w:rsidR="00C60AF8" w:rsidRPr="007B657C">
        <w:rPr>
          <w:rFonts w:cs="Arial"/>
        </w:rPr>
        <w:t>, подтверждается платежным поручением о переводе денежных средств с отметкой финансового отдела администрации Подгоренского муниципального района.</w:t>
      </w:r>
      <w:proofErr w:type="gramEnd"/>
    </w:p>
    <w:p w:rsidR="00EA5045" w:rsidRPr="007B657C" w:rsidRDefault="00EA5045" w:rsidP="00EA5045">
      <w:pPr>
        <w:autoSpaceDE w:val="0"/>
        <w:autoSpaceDN w:val="0"/>
        <w:adjustRightInd w:val="0"/>
        <w:spacing w:line="276" w:lineRule="auto"/>
        <w:ind w:firstLine="708"/>
        <w:rPr>
          <w:rFonts w:cs="Arial"/>
        </w:rPr>
      </w:pPr>
    </w:p>
    <w:p w:rsidR="00143203" w:rsidRPr="007B657C" w:rsidRDefault="00143203" w:rsidP="00D17BC3">
      <w:pPr>
        <w:autoSpaceDE w:val="0"/>
        <w:autoSpaceDN w:val="0"/>
        <w:adjustRightInd w:val="0"/>
        <w:rPr>
          <w:rFonts w:cs="Arial"/>
        </w:rPr>
      </w:pPr>
    </w:p>
    <w:p w:rsidR="004F1F0D" w:rsidRPr="007B657C" w:rsidRDefault="004F1F0D" w:rsidP="006729F9">
      <w:pPr>
        <w:autoSpaceDE w:val="0"/>
        <w:autoSpaceDN w:val="0"/>
        <w:adjustRightInd w:val="0"/>
        <w:ind w:firstLine="720"/>
        <w:rPr>
          <w:rFonts w:cs="Arial"/>
        </w:rPr>
      </w:pPr>
      <w:r w:rsidRPr="007B657C">
        <w:rPr>
          <w:rFonts w:cs="Arial"/>
        </w:rPr>
        <w:t>Статья 1</w:t>
      </w:r>
      <w:r w:rsidR="000D4F7B" w:rsidRPr="007B657C">
        <w:rPr>
          <w:rFonts w:cs="Arial"/>
        </w:rPr>
        <w:t>2</w:t>
      </w:r>
      <w:r w:rsidRPr="007B657C">
        <w:rPr>
          <w:rFonts w:cs="Arial"/>
        </w:rPr>
        <w:t>.Вступление в силу настоящего решения</w:t>
      </w:r>
    </w:p>
    <w:p w:rsidR="004F1F0D" w:rsidRPr="007B657C" w:rsidRDefault="004F1F0D" w:rsidP="006729F9">
      <w:pPr>
        <w:autoSpaceDE w:val="0"/>
        <w:autoSpaceDN w:val="0"/>
        <w:adjustRightInd w:val="0"/>
        <w:ind w:firstLine="720"/>
        <w:rPr>
          <w:rFonts w:cs="Arial"/>
        </w:rPr>
      </w:pPr>
    </w:p>
    <w:p w:rsidR="006729F9" w:rsidRPr="007B657C" w:rsidRDefault="007E0851" w:rsidP="006729F9">
      <w:pPr>
        <w:autoSpaceDE w:val="0"/>
        <w:autoSpaceDN w:val="0"/>
        <w:adjustRightInd w:val="0"/>
        <w:ind w:firstLine="720"/>
        <w:rPr>
          <w:rFonts w:cs="Arial"/>
        </w:rPr>
      </w:pPr>
      <w:r w:rsidRPr="007B657C">
        <w:rPr>
          <w:rFonts w:cs="Arial"/>
        </w:rPr>
        <w:t>Настоящее</w:t>
      </w:r>
      <w:r w:rsidR="006729F9" w:rsidRPr="007B657C">
        <w:rPr>
          <w:rFonts w:cs="Arial"/>
        </w:rPr>
        <w:t xml:space="preserve"> </w:t>
      </w:r>
      <w:r w:rsidRPr="007B657C">
        <w:rPr>
          <w:rFonts w:cs="Arial"/>
        </w:rPr>
        <w:t>решение</w:t>
      </w:r>
      <w:r w:rsidR="006729F9" w:rsidRPr="007B657C">
        <w:rPr>
          <w:rFonts w:cs="Arial"/>
        </w:rPr>
        <w:t xml:space="preserve"> вступает в силу</w:t>
      </w:r>
      <w:r w:rsidRPr="007B657C">
        <w:rPr>
          <w:rFonts w:cs="Arial"/>
        </w:rPr>
        <w:t xml:space="preserve"> </w:t>
      </w:r>
      <w:r w:rsidR="006729F9" w:rsidRPr="007B657C">
        <w:rPr>
          <w:rFonts w:cs="Arial"/>
        </w:rPr>
        <w:t>с 1 января 20</w:t>
      </w:r>
      <w:r w:rsidR="00773337" w:rsidRPr="007B657C">
        <w:rPr>
          <w:rFonts w:cs="Arial"/>
        </w:rPr>
        <w:t>2</w:t>
      </w:r>
      <w:r w:rsidR="00856A5A" w:rsidRPr="007B657C">
        <w:rPr>
          <w:rFonts w:cs="Arial"/>
        </w:rPr>
        <w:t>2</w:t>
      </w:r>
      <w:r w:rsidR="006729F9" w:rsidRPr="007B657C">
        <w:rPr>
          <w:rFonts w:cs="Arial"/>
        </w:rPr>
        <w:t xml:space="preserve"> года.</w:t>
      </w:r>
    </w:p>
    <w:p w:rsidR="00C97634" w:rsidRPr="007B657C" w:rsidRDefault="00C97634" w:rsidP="00CD5324">
      <w:pPr>
        <w:autoSpaceDE w:val="0"/>
        <w:autoSpaceDN w:val="0"/>
        <w:adjustRightInd w:val="0"/>
        <w:rPr>
          <w:rFonts w:cs="Arial"/>
        </w:rPr>
      </w:pPr>
    </w:p>
    <w:p w:rsidR="000D25D3" w:rsidRPr="007B657C" w:rsidRDefault="000D25D3" w:rsidP="00CD5324">
      <w:pPr>
        <w:autoSpaceDE w:val="0"/>
        <w:autoSpaceDN w:val="0"/>
        <w:adjustRightInd w:val="0"/>
        <w:rPr>
          <w:rFonts w:cs="Arial"/>
        </w:rPr>
      </w:pPr>
    </w:p>
    <w:p w:rsidR="000D25D3" w:rsidRPr="007E3CB8" w:rsidRDefault="000D25D3" w:rsidP="00CD5324">
      <w:pPr>
        <w:autoSpaceDE w:val="0"/>
        <w:autoSpaceDN w:val="0"/>
        <w:adjustRightInd w:val="0"/>
        <w:rPr>
          <w:rFonts w:cs="Arial"/>
        </w:rPr>
      </w:pPr>
    </w:p>
    <w:tbl>
      <w:tblPr>
        <w:tblW w:w="0" w:type="auto"/>
        <w:tblLook w:val="04A0" w:firstRow="1" w:lastRow="0" w:firstColumn="1" w:lastColumn="0" w:noHBand="0" w:noVBand="1"/>
      </w:tblPr>
      <w:tblGrid>
        <w:gridCol w:w="4927"/>
        <w:gridCol w:w="4927"/>
      </w:tblGrid>
      <w:tr w:rsidR="007F382E" w:rsidRPr="00AA665E" w:rsidTr="00AA665E">
        <w:tc>
          <w:tcPr>
            <w:tcW w:w="4927" w:type="dxa"/>
            <w:shd w:val="clear" w:color="auto" w:fill="auto"/>
          </w:tcPr>
          <w:p w:rsidR="007F382E" w:rsidRPr="00AA665E" w:rsidRDefault="007F382E" w:rsidP="00AA665E">
            <w:pPr>
              <w:autoSpaceDE w:val="0"/>
              <w:autoSpaceDN w:val="0"/>
              <w:adjustRightInd w:val="0"/>
              <w:rPr>
                <w:rFonts w:cs="Arial"/>
                <w:lang w:val="en-US"/>
              </w:rPr>
            </w:pPr>
            <w:proofErr w:type="spellStart"/>
            <w:r w:rsidRPr="00AA665E">
              <w:rPr>
                <w:rFonts w:cs="Arial"/>
                <w:lang w:val="en-US"/>
              </w:rPr>
              <w:t>Глава</w:t>
            </w:r>
            <w:proofErr w:type="spellEnd"/>
            <w:r w:rsidRPr="00AA665E">
              <w:rPr>
                <w:rFonts w:cs="Arial"/>
                <w:lang w:val="en-US"/>
              </w:rPr>
              <w:t xml:space="preserve"> Подгоренского </w:t>
            </w:r>
          </w:p>
          <w:p w:rsidR="007F382E" w:rsidRPr="00AA665E" w:rsidRDefault="007F382E" w:rsidP="00AA665E">
            <w:pPr>
              <w:autoSpaceDE w:val="0"/>
              <w:autoSpaceDN w:val="0"/>
              <w:adjustRightInd w:val="0"/>
              <w:rPr>
                <w:rFonts w:cs="Arial"/>
                <w:lang w:val="en-US"/>
              </w:rPr>
            </w:pPr>
            <w:proofErr w:type="spellStart"/>
            <w:r w:rsidRPr="00AA665E">
              <w:rPr>
                <w:rFonts w:cs="Arial"/>
                <w:lang w:val="en-US"/>
              </w:rPr>
              <w:t>муниципального</w:t>
            </w:r>
            <w:proofErr w:type="spellEnd"/>
            <w:r w:rsidRPr="00AA665E">
              <w:rPr>
                <w:rFonts w:cs="Arial"/>
                <w:lang w:val="en-US"/>
              </w:rPr>
              <w:t xml:space="preserve"> района</w:t>
            </w:r>
          </w:p>
        </w:tc>
        <w:tc>
          <w:tcPr>
            <w:tcW w:w="4927" w:type="dxa"/>
            <w:shd w:val="clear" w:color="auto" w:fill="auto"/>
          </w:tcPr>
          <w:p w:rsidR="007F382E" w:rsidRPr="00AA665E" w:rsidRDefault="007F382E" w:rsidP="00AA665E">
            <w:pPr>
              <w:autoSpaceDE w:val="0"/>
              <w:autoSpaceDN w:val="0"/>
              <w:adjustRightInd w:val="0"/>
              <w:jc w:val="right"/>
              <w:rPr>
                <w:rFonts w:cs="Arial"/>
                <w:lang w:val="en-US"/>
              </w:rPr>
            </w:pPr>
          </w:p>
          <w:p w:rsidR="007F382E" w:rsidRPr="00AA665E" w:rsidRDefault="007F382E" w:rsidP="00AA665E">
            <w:pPr>
              <w:autoSpaceDE w:val="0"/>
              <w:autoSpaceDN w:val="0"/>
              <w:adjustRightInd w:val="0"/>
              <w:jc w:val="right"/>
              <w:rPr>
                <w:rFonts w:cs="Arial"/>
                <w:lang w:val="en-US"/>
              </w:rPr>
            </w:pPr>
            <w:r w:rsidRPr="00AA665E">
              <w:rPr>
                <w:rFonts w:cs="Arial"/>
                <w:lang w:val="en-US"/>
              </w:rPr>
              <w:t xml:space="preserve">Р.Н. </w:t>
            </w:r>
            <w:proofErr w:type="spellStart"/>
            <w:r w:rsidRPr="00AA665E">
              <w:rPr>
                <w:rFonts w:cs="Arial"/>
                <w:lang w:val="en-US"/>
              </w:rPr>
              <w:t>Береснев</w:t>
            </w:r>
            <w:proofErr w:type="spellEnd"/>
          </w:p>
        </w:tc>
      </w:tr>
    </w:tbl>
    <w:p w:rsidR="00676559" w:rsidRPr="00676559" w:rsidRDefault="00676559" w:rsidP="00CD5324">
      <w:pPr>
        <w:autoSpaceDE w:val="0"/>
        <w:autoSpaceDN w:val="0"/>
        <w:adjustRightInd w:val="0"/>
        <w:rPr>
          <w:rFonts w:cs="Arial"/>
          <w:lang w:val="en-US"/>
        </w:rPr>
      </w:pPr>
    </w:p>
    <w:p w:rsidR="00326712" w:rsidRPr="007B657C" w:rsidRDefault="00326712" w:rsidP="00326712">
      <w:pPr>
        <w:rPr>
          <w:rFonts w:cs="Arial"/>
        </w:rPr>
      </w:pPr>
    </w:p>
    <w:tbl>
      <w:tblPr>
        <w:tblW w:w="0" w:type="auto"/>
        <w:tblLook w:val="04A0" w:firstRow="1" w:lastRow="0" w:firstColumn="1" w:lastColumn="0" w:noHBand="0" w:noVBand="1"/>
      </w:tblPr>
      <w:tblGrid>
        <w:gridCol w:w="4927"/>
        <w:gridCol w:w="4927"/>
      </w:tblGrid>
      <w:tr w:rsidR="00776BBF" w:rsidRPr="00AA665E" w:rsidTr="00AA665E">
        <w:tc>
          <w:tcPr>
            <w:tcW w:w="4927" w:type="dxa"/>
            <w:shd w:val="clear" w:color="auto" w:fill="auto"/>
          </w:tcPr>
          <w:p w:rsidR="00776BBF" w:rsidRPr="00AA665E" w:rsidRDefault="00776BBF" w:rsidP="00776BBF">
            <w:pPr>
              <w:rPr>
                <w:rFonts w:cs="Arial"/>
              </w:rPr>
            </w:pPr>
            <w:r w:rsidRPr="00AA665E">
              <w:rPr>
                <w:rFonts w:cs="Arial"/>
              </w:rPr>
              <w:t xml:space="preserve">Председатель Совета </w:t>
            </w:r>
            <w:proofErr w:type="gramStart"/>
            <w:r w:rsidRPr="00AA665E">
              <w:rPr>
                <w:rFonts w:cs="Arial"/>
              </w:rPr>
              <w:t>народных</w:t>
            </w:r>
            <w:proofErr w:type="gramEnd"/>
          </w:p>
          <w:p w:rsidR="00776BBF" w:rsidRPr="00AA665E" w:rsidRDefault="00776BBF" w:rsidP="00776BBF">
            <w:pPr>
              <w:rPr>
                <w:rFonts w:cs="Arial"/>
              </w:rPr>
            </w:pPr>
            <w:r w:rsidRPr="00AA665E">
              <w:rPr>
                <w:rFonts w:cs="Arial"/>
              </w:rPr>
              <w:t>депутатов Подгоренского</w:t>
            </w:r>
          </w:p>
          <w:p w:rsidR="00776BBF" w:rsidRPr="00AA665E" w:rsidRDefault="00776BBF" w:rsidP="00776BBF">
            <w:pPr>
              <w:rPr>
                <w:rFonts w:cs="Arial"/>
              </w:rPr>
            </w:pPr>
            <w:r w:rsidRPr="00AA665E">
              <w:rPr>
                <w:rFonts w:cs="Arial"/>
              </w:rPr>
              <w:t>муниципального района</w:t>
            </w:r>
          </w:p>
        </w:tc>
        <w:tc>
          <w:tcPr>
            <w:tcW w:w="4927" w:type="dxa"/>
            <w:shd w:val="clear" w:color="auto" w:fill="auto"/>
          </w:tcPr>
          <w:p w:rsidR="00776BBF" w:rsidRPr="007E3CB8" w:rsidRDefault="00776BBF" w:rsidP="00326712">
            <w:pPr>
              <w:rPr>
                <w:rFonts w:cs="Arial"/>
              </w:rPr>
            </w:pPr>
          </w:p>
          <w:p w:rsidR="00776BBF" w:rsidRPr="00AA665E" w:rsidRDefault="00776BBF" w:rsidP="00AA665E">
            <w:pPr>
              <w:jc w:val="right"/>
              <w:rPr>
                <w:rFonts w:cs="Arial"/>
                <w:lang w:val="en-US"/>
              </w:rPr>
            </w:pPr>
            <w:r w:rsidRPr="00AA665E">
              <w:rPr>
                <w:rFonts w:cs="Arial"/>
                <w:lang w:val="en-US"/>
              </w:rPr>
              <w:t xml:space="preserve">О.Н. </w:t>
            </w:r>
            <w:proofErr w:type="spellStart"/>
            <w:r w:rsidRPr="00AA665E">
              <w:rPr>
                <w:rFonts w:cs="Arial"/>
                <w:lang w:val="en-US"/>
              </w:rPr>
              <w:t>Хиценко</w:t>
            </w:r>
            <w:proofErr w:type="spellEnd"/>
          </w:p>
        </w:tc>
      </w:tr>
    </w:tbl>
    <w:p w:rsidR="00326712" w:rsidRPr="007B657C" w:rsidRDefault="00326712" w:rsidP="00326712">
      <w:pPr>
        <w:rPr>
          <w:rFonts w:cs="Arial"/>
        </w:rPr>
      </w:pPr>
    </w:p>
    <w:p w:rsidR="00F7628E" w:rsidRPr="007B657C" w:rsidRDefault="00F7628E" w:rsidP="00F7628E">
      <w:pPr>
        <w:rPr>
          <w:rFonts w:cs="Arial"/>
        </w:rPr>
      </w:pPr>
    </w:p>
    <w:p w:rsidR="00A0780A" w:rsidRDefault="007248FA" w:rsidP="007248FA">
      <w:pPr>
        <w:rPr>
          <w:sz w:val="28"/>
          <w:szCs w:val="28"/>
        </w:rPr>
      </w:pPr>
      <w:r>
        <w:rPr>
          <w:rFonts w:cs="Arial"/>
        </w:rPr>
        <w:br w:type="page"/>
      </w:r>
    </w:p>
    <w:p w:rsidR="00A0780A" w:rsidRDefault="00A0780A" w:rsidP="00F7628E">
      <w:pPr>
        <w:jc w:val="right"/>
        <w:rPr>
          <w:sz w:val="28"/>
          <w:szCs w:val="28"/>
        </w:rPr>
      </w:pPr>
    </w:p>
    <w:tbl>
      <w:tblPr>
        <w:tblW w:w="11060" w:type="dxa"/>
        <w:tblInd w:w="-885" w:type="dxa"/>
        <w:tblLook w:val="04A0" w:firstRow="1" w:lastRow="0" w:firstColumn="1" w:lastColumn="0" w:noHBand="0" w:noVBand="1"/>
      </w:tblPr>
      <w:tblGrid>
        <w:gridCol w:w="486"/>
        <w:gridCol w:w="3626"/>
        <w:gridCol w:w="2340"/>
        <w:gridCol w:w="1420"/>
        <w:gridCol w:w="1768"/>
        <w:gridCol w:w="1420"/>
      </w:tblGrid>
      <w:tr w:rsidR="00BF4AFA" w:rsidRPr="00BF4AFA" w:rsidTr="00C4366E">
        <w:trPr>
          <w:trHeight w:val="255"/>
        </w:trPr>
        <w:tc>
          <w:tcPr>
            <w:tcW w:w="486" w:type="dxa"/>
            <w:noWrap/>
            <w:vAlign w:val="bottom"/>
            <w:hideMark/>
          </w:tcPr>
          <w:p w:rsidR="00BF4AFA" w:rsidRPr="00BF4AFA" w:rsidRDefault="00BF4AFA" w:rsidP="00BF4AFA">
            <w:pPr>
              <w:ind w:firstLine="0"/>
              <w:jc w:val="left"/>
              <w:rPr>
                <w:rFonts w:ascii="Times New Roman" w:hAnsi="Times New Roman"/>
                <w:sz w:val="20"/>
                <w:szCs w:val="20"/>
              </w:rPr>
            </w:pPr>
          </w:p>
        </w:tc>
        <w:tc>
          <w:tcPr>
            <w:tcW w:w="3626" w:type="dxa"/>
            <w:noWrap/>
            <w:vAlign w:val="bottom"/>
            <w:hideMark/>
          </w:tcPr>
          <w:p w:rsidR="00BF4AFA" w:rsidRPr="00BF4AFA" w:rsidRDefault="00BF4AFA" w:rsidP="00BF4AFA">
            <w:pPr>
              <w:ind w:firstLine="0"/>
              <w:jc w:val="left"/>
              <w:rPr>
                <w:rFonts w:ascii="Times New Roman" w:hAnsi="Times New Roman"/>
                <w:sz w:val="20"/>
                <w:szCs w:val="20"/>
              </w:rPr>
            </w:pPr>
          </w:p>
        </w:tc>
        <w:tc>
          <w:tcPr>
            <w:tcW w:w="2340" w:type="dxa"/>
            <w:noWrap/>
            <w:vAlign w:val="bottom"/>
            <w:hideMark/>
          </w:tcPr>
          <w:p w:rsidR="00BF4AFA" w:rsidRPr="00BF4AFA" w:rsidRDefault="00BF4AFA" w:rsidP="00BF4AFA">
            <w:pPr>
              <w:ind w:firstLine="0"/>
              <w:jc w:val="left"/>
              <w:rPr>
                <w:rFonts w:ascii="Times New Roman" w:hAnsi="Times New Roman"/>
                <w:sz w:val="20"/>
                <w:szCs w:val="20"/>
              </w:rPr>
            </w:pPr>
          </w:p>
        </w:tc>
        <w:tc>
          <w:tcPr>
            <w:tcW w:w="3188" w:type="dxa"/>
            <w:gridSpan w:val="2"/>
            <w:noWrap/>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Приложение № 1 к решению</w:t>
            </w: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r>
      <w:tr w:rsidR="00BF4AFA" w:rsidRPr="00BF4AFA" w:rsidTr="00C4366E">
        <w:trPr>
          <w:trHeight w:val="255"/>
        </w:trPr>
        <w:tc>
          <w:tcPr>
            <w:tcW w:w="486" w:type="dxa"/>
            <w:noWrap/>
            <w:vAlign w:val="bottom"/>
            <w:hideMark/>
          </w:tcPr>
          <w:p w:rsidR="00BF4AFA" w:rsidRPr="00BF4AFA" w:rsidRDefault="00BF4AFA" w:rsidP="00BF4AFA">
            <w:pPr>
              <w:ind w:firstLine="0"/>
              <w:jc w:val="left"/>
              <w:rPr>
                <w:rFonts w:ascii="Times New Roman" w:hAnsi="Times New Roman"/>
                <w:sz w:val="20"/>
                <w:szCs w:val="20"/>
              </w:rPr>
            </w:pPr>
          </w:p>
        </w:tc>
        <w:tc>
          <w:tcPr>
            <w:tcW w:w="3626" w:type="dxa"/>
            <w:noWrap/>
            <w:vAlign w:val="bottom"/>
            <w:hideMark/>
          </w:tcPr>
          <w:p w:rsidR="00BF4AFA" w:rsidRPr="00BF4AFA" w:rsidRDefault="00BF4AFA" w:rsidP="00BF4AFA">
            <w:pPr>
              <w:ind w:firstLine="0"/>
              <w:jc w:val="left"/>
              <w:rPr>
                <w:rFonts w:ascii="Times New Roman" w:hAnsi="Times New Roman"/>
                <w:sz w:val="20"/>
                <w:szCs w:val="20"/>
              </w:rPr>
            </w:pPr>
          </w:p>
        </w:tc>
        <w:tc>
          <w:tcPr>
            <w:tcW w:w="2340" w:type="dxa"/>
            <w:noWrap/>
            <w:vAlign w:val="bottom"/>
            <w:hideMark/>
          </w:tcPr>
          <w:p w:rsidR="00BF4AFA" w:rsidRPr="00BF4AFA" w:rsidRDefault="00BF4AFA" w:rsidP="00BF4AFA">
            <w:pPr>
              <w:ind w:firstLine="0"/>
              <w:jc w:val="left"/>
              <w:rPr>
                <w:rFonts w:ascii="Times New Roman" w:hAnsi="Times New Roman"/>
                <w:sz w:val="20"/>
                <w:szCs w:val="20"/>
              </w:rPr>
            </w:pPr>
          </w:p>
        </w:tc>
        <w:tc>
          <w:tcPr>
            <w:tcW w:w="3188" w:type="dxa"/>
            <w:gridSpan w:val="2"/>
            <w:noWrap/>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Совета народных депутатов</w:t>
            </w: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r>
      <w:tr w:rsidR="00BF4AFA" w:rsidRPr="00BF4AFA" w:rsidTr="00C4366E">
        <w:trPr>
          <w:trHeight w:val="255"/>
        </w:trPr>
        <w:tc>
          <w:tcPr>
            <w:tcW w:w="486" w:type="dxa"/>
            <w:noWrap/>
            <w:vAlign w:val="bottom"/>
            <w:hideMark/>
          </w:tcPr>
          <w:p w:rsidR="00BF4AFA" w:rsidRPr="00BF4AFA" w:rsidRDefault="00BF4AFA" w:rsidP="00BF4AFA">
            <w:pPr>
              <w:ind w:firstLine="0"/>
              <w:jc w:val="left"/>
              <w:rPr>
                <w:rFonts w:ascii="Times New Roman" w:hAnsi="Times New Roman"/>
                <w:sz w:val="20"/>
                <w:szCs w:val="20"/>
              </w:rPr>
            </w:pPr>
          </w:p>
        </w:tc>
        <w:tc>
          <w:tcPr>
            <w:tcW w:w="3626" w:type="dxa"/>
            <w:noWrap/>
            <w:vAlign w:val="bottom"/>
            <w:hideMark/>
          </w:tcPr>
          <w:p w:rsidR="00BF4AFA" w:rsidRPr="00BF4AFA" w:rsidRDefault="00BF4AFA" w:rsidP="00BF4AFA">
            <w:pPr>
              <w:ind w:firstLine="0"/>
              <w:jc w:val="left"/>
              <w:rPr>
                <w:rFonts w:ascii="Times New Roman" w:hAnsi="Times New Roman"/>
                <w:sz w:val="20"/>
                <w:szCs w:val="20"/>
              </w:rPr>
            </w:pPr>
          </w:p>
        </w:tc>
        <w:tc>
          <w:tcPr>
            <w:tcW w:w="2340" w:type="dxa"/>
            <w:noWrap/>
            <w:vAlign w:val="bottom"/>
            <w:hideMark/>
          </w:tcPr>
          <w:p w:rsidR="00BF4AFA" w:rsidRPr="00BF4AFA" w:rsidRDefault="00BF4AFA" w:rsidP="00BF4AFA">
            <w:pPr>
              <w:ind w:firstLine="0"/>
              <w:jc w:val="left"/>
              <w:rPr>
                <w:rFonts w:ascii="Times New Roman" w:hAnsi="Times New Roman"/>
                <w:sz w:val="20"/>
                <w:szCs w:val="20"/>
              </w:rPr>
            </w:pPr>
          </w:p>
        </w:tc>
        <w:tc>
          <w:tcPr>
            <w:tcW w:w="4608" w:type="dxa"/>
            <w:gridSpan w:val="3"/>
            <w:noWrap/>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Подгоренского муниципального района</w:t>
            </w:r>
          </w:p>
        </w:tc>
      </w:tr>
      <w:tr w:rsidR="00BF4AFA" w:rsidRPr="00BF4AFA" w:rsidTr="00C4366E">
        <w:trPr>
          <w:trHeight w:val="255"/>
        </w:trPr>
        <w:tc>
          <w:tcPr>
            <w:tcW w:w="486" w:type="dxa"/>
            <w:noWrap/>
            <w:vAlign w:val="bottom"/>
            <w:hideMark/>
          </w:tcPr>
          <w:p w:rsidR="00BF4AFA" w:rsidRPr="00BF4AFA" w:rsidRDefault="00BF4AFA" w:rsidP="00BF4AFA">
            <w:pPr>
              <w:ind w:firstLine="0"/>
              <w:jc w:val="left"/>
              <w:rPr>
                <w:rFonts w:ascii="Times New Roman" w:hAnsi="Times New Roman"/>
                <w:sz w:val="20"/>
                <w:szCs w:val="20"/>
              </w:rPr>
            </w:pPr>
          </w:p>
        </w:tc>
        <w:tc>
          <w:tcPr>
            <w:tcW w:w="3626" w:type="dxa"/>
            <w:noWrap/>
            <w:vAlign w:val="bottom"/>
            <w:hideMark/>
          </w:tcPr>
          <w:p w:rsidR="00BF4AFA" w:rsidRPr="00BF4AFA" w:rsidRDefault="00BF4AFA" w:rsidP="00BF4AFA">
            <w:pPr>
              <w:ind w:firstLine="0"/>
              <w:jc w:val="left"/>
              <w:rPr>
                <w:rFonts w:ascii="Times New Roman" w:hAnsi="Times New Roman"/>
                <w:sz w:val="20"/>
                <w:szCs w:val="20"/>
              </w:rPr>
            </w:pPr>
          </w:p>
        </w:tc>
        <w:tc>
          <w:tcPr>
            <w:tcW w:w="2340" w:type="dxa"/>
            <w:noWrap/>
            <w:vAlign w:val="bottom"/>
            <w:hideMark/>
          </w:tcPr>
          <w:p w:rsidR="00BF4AFA" w:rsidRPr="00BF4AFA" w:rsidRDefault="00BF4AFA" w:rsidP="00BF4AFA">
            <w:pPr>
              <w:ind w:firstLine="0"/>
              <w:jc w:val="left"/>
              <w:rPr>
                <w:rFonts w:ascii="Times New Roman" w:hAnsi="Times New Roman"/>
                <w:sz w:val="20"/>
                <w:szCs w:val="20"/>
              </w:rPr>
            </w:pPr>
          </w:p>
        </w:tc>
        <w:tc>
          <w:tcPr>
            <w:tcW w:w="3188" w:type="dxa"/>
            <w:gridSpan w:val="2"/>
            <w:noWrap/>
            <w:vAlign w:val="bottom"/>
            <w:hideMark/>
          </w:tcPr>
          <w:p w:rsidR="00BF4AFA" w:rsidRDefault="007E3CB8" w:rsidP="00C4366E">
            <w:pPr>
              <w:ind w:firstLine="0"/>
              <w:jc w:val="left"/>
              <w:rPr>
                <w:rFonts w:ascii="Times New Roman" w:hAnsi="Times New Roman"/>
                <w:sz w:val="20"/>
                <w:szCs w:val="20"/>
              </w:rPr>
            </w:pPr>
            <w:r>
              <w:rPr>
                <w:rFonts w:ascii="Times New Roman" w:hAnsi="Times New Roman"/>
                <w:sz w:val="20"/>
                <w:szCs w:val="20"/>
              </w:rPr>
              <w:t xml:space="preserve">                               2021 №</w:t>
            </w:r>
          </w:p>
          <w:p w:rsidR="00C4366E" w:rsidRPr="00BF4AFA" w:rsidRDefault="00C4366E" w:rsidP="00C4366E">
            <w:pPr>
              <w:ind w:firstLine="0"/>
              <w:jc w:val="left"/>
              <w:rPr>
                <w:rFonts w:ascii="Times New Roman" w:hAnsi="Times New Roman"/>
                <w:sz w:val="20"/>
                <w:szCs w:val="20"/>
              </w:rPr>
            </w:pPr>
            <w:r>
              <w:rPr>
                <w:rFonts w:ascii="Times New Roman" w:hAnsi="Times New Roman"/>
                <w:sz w:val="20"/>
                <w:szCs w:val="20"/>
              </w:rPr>
              <w:t>( в ред. решения №2 от 09.03.2022)</w:t>
            </w: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r>
      <w:tr w:rsidR="00BF4AFA" w:rsidRPr="00BF4AFA" w:rsidTr="00C4366E">
        <w:trPr>
          <w:trHeight w:val="255"/>
        </w:trPr>
        <w:tc>
          <w:tcPr>
            <w:tcW w:w="486" w:type="dxa"/>
            <w:noWrap/>
            <w:vAlign w:val="bottom"/>
            <w:hideMark/>
          </w:tcPr>
          <w:p w:rsidR="00BF4AFA" w:rsidRPr="00BF4AFA" w:rsidRDefault="00BF4AFA" w:rsidP="00BF4AFA">
            <w:pPr>
              <w:ind w:firstLine="0"/>
              <w:jc w:val="left"/>
              <w:rPr>
                <w:rFonts w:ascii="Times New Roman" w:hAnsi="Times New Roman"/>
                <w:sz w:val="20"/>
                <w:szCs w:val="20"/>
              </w:rPr>
            </w:pPr>
          </w:p>
        </w:tc>
        <w:tc>
          <w:tcPr>
            <w:tcW w:w="3626" w:type="dxa"/>
            <w:noWrap/>
            <w:vAlign w:val="bottom"/>
            <w:hideMark/>
          </w:tcPr>
          <w:p w:rsidR="00BF4AFA" w:rsidRPr="00BF4AFA" w:rsidRDefault="00BF4AFA" w:rsidP="00BF4AFA">
            <w:pPr>
              <w:ind w:firstLine="0"/>
              <w:jc w:val="left"/>
              <w:rPr>
                <w:rFonts w:ascii="Times New Roman" w:hAnsi="Times New Roman"/>
                <w:sz w:val="20"/>
                <w:szCs w:val="20"/>
              </w:rPr>
            </w:pPr>
          </w:p>
        </w:tc>
        <w:tc>
          <w:tcPr>
            <w:tcW w:w="2340" w:type="dxa"/>
            <w:noWrap/>
            <w:vAlign w:val="bottom"/>
            <w:hideMark/>
          </w:tcPr>
          <w:p w:rsidR="00BF4AFA" w:rsidRPr="00BF4AFA" w:rsidRDefault="00BF4AFA" w:rsidP="00BF4AFA">
            <w:pPr>
              <w:ind w:firstLine="0"/>
              <w:jc w:val="left"/>
              <w:rPr>
                <w:rFonts w:ascii="Times New Roman" w:hAnsi="Times New Roman"/>
                <w:sz w:val="20"/>
                <w:szCs w:val="20"/>
              </w:rPr>
            </w:pP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c>
          <w:tcPr>
            <w:tcW w:w="1768" w:type="dxa"/>
            <w:noWrap/>
            <w:vAlign w:val="bottom"/>
            <w:hideMark/>
          </w:tcPr>
          <w:p w:rsidR="00BF4AFA" w:rsidRPr="00BF4AFA" w:rsidRDefault="00BF4AFA" w:rsidP="00BF4AFA">
            <w:pPr>
              <w:ind w:firstLine="0"/>
              <w:jc w:val="left"/>
              <w:rPr>
                <w:rFonts w:ascii="Times New Roman" w:hAnsi="Times New Roman"/>
                <w:sz w:val="20"/>
                <w:szCs w:val="20"/>
              </w:rPr>
            </w:pP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r>
      <w:tr w:rsidR="00BF4AFA" w:rsidRPr="00BF4AFA" w:rsidTr="00C4366E">
        <w:trPr>
          <w:trHeight w:val="255"/>
        </w:trPr>
        <w:tc>
          <w:tcPr>
            <w:tcW w:w="486" w:type="dxa"/>
            <w:noWrap/>
            <w:vAlign w:val="bottom"/>
            <w:hideMark/>
          </w:tcPr>
          <w:p w:rsidR="00BF4AFA" w:rsidRPr="00BF4AFA" w:rsidRDefault="00BF4AFA" w:rsidP="00BF4AFA">
            <w:pPr>
              <w:ind w:firstLine="0"/>
              <w:jc w:val="left"/>
              <w:rPr>
                <w:rFonts w:ascii="Times New Roman" w:hAnsi="Times New Roman"/>
                <w:sz w:val="20"/>
                <w:szCs w:val="20"/>
              </w:rPr>
            </w:pPr>
          </w:p>
        </w:tc>
        <w:tc>
          <w:tcPr>
            <w:tcW w:w="3626" w:type="dxa"/>
            <w:noWrap/>
            <w:vAlign w:val="bottom"/>
            <w:hideMark/>
          </w:tcPr>
          <w:p w:rsidR="00BF4AFA" w:rsidRPr="00BF4AFA" w:rsidRDefault="00BF4AFA" w:rsidP="00BF4AFA">
            <w:pPr>
              <w:ind w:firstLine="0"/>
              <w:jc w:val="left"/>
              <w:rPr>
                <w:rFonts w:ascii="Times New Roman" w:hAnsi="Times New Roman"/>
                <w:sz w:val="20"/>
                <w:szCs w:val="20"/>
              </w:rPr>
            </w:pPr>
          </w:p>
        </w:tc>
        <w:tc>
          <w:tcPr>
            <w:tcW w:w="2340" w:type="dxa"/>
            <w:noWrap/>
            <w:vAlign w:val="bottom"/>
            <w:hideMark/>
          </w:tcPr>
          <w:p w:rsidR="00BF4AFA" w:rsidRPr="00BF4AFA" w:rsidRDefault="00BF4AFA" w:rsidP="00BF4AFA">
            <w:pPr>
              <w:ind w:firstLine="0"/>
              <w:jc w:val="left"/>
              <w:rPr>
                <w:rFonts w:ascii="Times New Roman" w:hAnsi="Times New Roman"/>
                <w:sz w:val="20"/>
                <w:szCs w:val="20"/>
              </w:rPr>
            </w:pP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c>
          <w:tcPr>
            <w:tcW w:w="1768" w:type="dxa"/>
            <w:noWrap/>
            <w:vAlign w:val="bottom"/>
            <w:hideMark/>
          </w:tcPr>
          <w:p w:rsidR="00BF4AFA" w:rsidRPr="00BF4AFA" w:rsidRDefault="00BF4AFA" w:rsidP="00BF4AFA">
            <w:pPr>
              <w:ind w:firstLine="0"/>
              <w:jc w:val="left"/>
              <w:rPr>
                <w:rFonts w:ascii="Times New Roman" w:hAnsi="Times New Roman"/>
                <w:sz w:val="20"/>
                <w:szCs w:val="20"/>
              </w:rPr>
            </w:pP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r>
      <w:tr w:rsidR="00BF4AFA" w:rsidRPr="00BF4AFA" w:rsidTr="00C4366E">
        <w:trPr>
          <w:trHeight w:val="255"/>
        </w:trPr>
        <w:tc>
          <w:tcPr>
            <w:tcW w:w="486" w:type="dxa"/>
            <w:noWrap/>
            <w:vAlign w:val="bottom"/>
            <w:hideMark/>
          </w:tcPr>
          <w:p w:rsidR="00BF4AFA" w:rsidRPr="00BF4AFA" w:rsidRDefault="00BF4AFA" w:rsidP="00BF4AFA">
            <w:pPr>
              <w:ind w:firstLine="0"/>
              <w:jc w:val="left"/>
              <w:rPr>
                <w:rFonts w:ascii="Times New Roman" w:hAnsi="Times New Roman"/>
                <w:sz w:val="20"/>
                <w:szCs w:val="20"/>
              </w:rPr>
            </w:pPr>
          </w:p>
        </w:tc>
        <w:tc>
          <w:tcPr>
            <w:tcW w:w="3626" w:type="dxa"/>
            <w:noWrap/>
            <w:vAlign w:val="bottom"/>
            <w:hideMark/>
          </w:tcPr>
          <w:p w:rsidR="00BF4AFA" w:rsidRPr="00BF4AFA" w:rsidRDefault="00BF4AFA" w:rsidP="00BF4AFA">
            <w:pPr>
              <w:ind w:firstLine="0"/>
              <w:jc w:val="left"/>
              <w:rPr>
                <w:rFonts w:ascii="Times New Roman" w:hAnsi="Times New Roman"/>
                <w:sz w:val="20"/>
                <w:szCs w:val="20"/>
              </w:rPr>
            </w:pPr>
          </w:p>
        </w:tc>
        <w:tc>
          <w:tcPr>
            <w:tcW w:w="2340" w:type="dxa"/>
            <w:noWrap/>
            <w:vAlign w:val="bottom"/>
            <w:hideMark/>
          </w:tcPr>
          <w:p w:rsidR="00BF4AFA" w:rsidRPr="00BF4AFA" w:rsidRDefault="00BF4AFA" w:rsidP="00BF4AFA">
            <w:pPr>
              <w:ind w:firstLine="0"/>
              <w:jc w:val="left"/>
              <w:rPr>
                <w:rFonts w:ascii="Times New Roman" w:hAnsi="Times New Roman"/>
                <w:sz w:val="20"/>
                <w:szCs w:val="20"/>
              </w:rPr>
            </w:pP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c>
          <w:tcPr>
            <w:tcW w:w="1768" w:type="dxa"/>
            <w:noWrap/>
            <w:vAlign w:val="bottom"/>
            <w:hideMark/>
          </w:tcPr>
          <w:p w:rsidR="00BF4AFA" w:rsidRPr="00BF4AFA" w:rsidRDefault="00BF4AFA" w:rsidP="00BF4AFA">
            <w:pPr>
              <w:ind w:firstLine="0"/>
              <w:jc w:val="left"/>
              <w:rPr>
                <w:rFonts w:ascii="Times New Roman" w:hAnsi="Times New Roman"/>
                <w:sz w:val="20"/>
                <w:szCs w:val="20"/>
              </w:rPr>
            </w:pP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r>
      <w:tr w:rsidR="00BF4AFA" w:rsidRPr="00BF4AFA" w:rsidTr="00C4366E">
        <w:trPr>
          <w:trHeight w:val="255"/>
        </w:trPr>
        <w:tc>
          <w:tcPr>
            <w:tcW w:w="11060" w:type="dxa"/>
            <w:gridSpan w:val="6"/>
            <w:noWrap/>
            <w:vAlign w:val="bottom"/>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 xml:space="preserve">ИСТОЧНИКИ          </w:t>
            </w:r>
          </w:p>
        </w:tc>
      </w:tr>
      <w:tr w:rsidR="00BF4AFA" w:rsidRPr="00BF4AFA" w:rsidTr="00C4366E">
        <w:trPr>
          <w:trHeight w:val="255"/>
        </w:trPr>
        <w:tc>
          <w:tcPr>
            <w:tcW w:w="11060" w:type="dxa"/>
            <w:gridSpan w:val="6"/>
            <w:noWrap/>
            <w:vAlign w:val="bottom"/>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ВНУТРЕННЕГО ФИНАНСИРОВАНИЯ ДЕФИЦИТА  РАЙОННОГО БЮДЖЕТА</w:t>
            </w:r>
          </w:p>
        </w:tc>
      </w:tr>
      <w:tr w:rsidR="00BF4AFA" w:rsidRPr="00BF4AFA" w:rsidTr="00C4366E">
        <w:trPr>
          <w:trHeight w:val="255"/>
        </w:trPr>
        <w:tc>
          <w:tcPr>
            <w:tcW w:w="11060" w:type="dxa"/>
            <w:gridSpan w:val="6"/>
            <w:noWrap/>
            <w:vAlign w:val="bottom"/>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НА  2022  ГОД И НА ПЛАНОВЫЙ ПЕРИОД 2023</w:t>
            </w:r>
            <w:proofErr w:type="gramStart"/>
            <w:r w:rsidRPr="00BF4AFA">
              <w:rPr>
                <w:rFonts w:ascii="Times New Roman" w:hAnsi="Times New Roman"/>
                <w:bCs/>
                <w:sz w:val="20"/>
                <w:szCs w:val="20"/>
              </w:rPr>
              <w:t xml:space="preserve"> И</w:t>
            </w:r>
            <w:proofErr w:type="gramEnd"/>
            <w:r w:rsidRPr="00BF4AFA">
              <w:rPr>
                <w:rFonts w:ascii="Times New Roman" w:hAnsi="Times New Roman"/>
                <w:bCs/>
                <w:sz w:val="20"/>
                <w:szCs w:val="20"/>
              </w:rPr>
              <w:t xml:space="preserve"> 2024 ГОДОВ </w:t>
            </w:r>
          </w:p>
        </w:tc>
      </w:tr>
      <w:tr w:rsidR="00BF4AFA" w:rsidRPr="00BF4AFA" w:rsidTr="00C4366E">
        <w:trPr>
          <w:trHeight w:val="270"/>
        </w:trPr>
        <w:tc>
          <w:tcPr>
            <w:tcW w:w="486" w:type="dxa"/>
            <w:noWrap/>
            <w:vAlign w:val="bottom"/>
            <w:hideMark/>
          </w:tcPr>
          <w:p w:rsidR="00BF4AFA" w:rsidRPr="00BF4AFA" w:rsidRDefault="00BF4AFA" w:rsidP="00BF4AFA">
            <w:pPr>
              <w:ind w:firstLine="0"/>
              <w:jc w:val="left"/>
              <w:rPr>
                <w:rFonts w:ascii="Times New Roman" w:hAnsi="Times New Roman"/>
                <w:sz w:val="20"/>
                <w:szCs w:val="20"/>
              </w:rPr>
            </w:pPr>
          </w:p>
        </w:tc>
        <w:tc>
          <w:tcPr>
            <w:tcW w:w="3626" w:type="dxa"/>
            <w:noWrap/>
            <w:vAlign w:val="bottom"/>
            <w:hideMark/>
          </w:tcPr>
          <w:p w:rsidR="00BF4AFA" w:rsidRPr="00BF4AFA" w:rsidRDefault="00BF4AFA" w:rsidP="00BF4AFA">
            <w:pPr>
              <w:ind w:firstLine="0"/>
              <w:jc w:val="left"/>
              <w:rPr>
                <w:rFonts w:ascii="Times New Roman" w:hAnsi="Times New Roman"/>
                <w:sz w:val="20"/>
                <w:szCs w:val="20"/>
              </w:rPr>
            </w:pPr>
          </w:p>
        </w:tc>
        <w:tc>
          <w:tcPr>
            <w:tcW w:w="2340" w:type="dxa"/>
            <w:noWrap/>
            <w:vAlign w:val="bottom"/>
            <w:hideMark/>
          </w:tcPr>
          <w:p w:rsidR="00BF4AFA" w:rsidRPr="00BF4AFA" w:rsidRDefault="00BF4AFA" w:rsidP="00BF4AFA">
            <w:pPr>
              <w:ind w:firstLine="0"/>
              <w:jc w:val="left"/>
              <w:rPr>
                <w:rFonts w:ascii="Times New Roman" w:hAnsi="Times New Roman"/>
                <w:sz w:val="20"/>
                <w:szCs w:val="20"/>
              </w:rPr>
            </w:pPr>
          </w:p>
        </w:tc>
        <w:tc>
          <w:tcPr>
            <w:tcW w:w="1420" w:type="dxa"/>
            <w:noWrap/>
            <w:vAlign w:val="bottom"/>
            <w:hideMark/>
          </w:tcPr>
          <w:p w:rsidR="00BF4AFA" w:rsidRPr="00BF4AFA" w:rsidRDefault="00BF4AFA" w:rsidP="00BF4AFA">
            <w:pPr>
              <w:ind w:firstLine="0"/>
              <w:jc w:val="left"/>
              <w:rPr>
                <w:rFonts w:ascii="Times New Roman" w:hAnsi="Times New Roman"/>
                <w:sz w:val="20"/>
                <w:szCs w:val="20"/>
              </w:rPr>
            </w:pPr>
          </w:p>
        </w:tc>
        <w:tc>
          <w:tcPr>
            <w:tcW w:w="1768" w:type="dxa"/>
            <w:noWrap/>
            <w:vAlign w:val="bottom"/>
            <w:hideMark/>
          </w:tcPr>
          <w:p w:rsidR="00BF4AFA" w:rsidRPr="00BF4AFA" w:rsidRDefault="00BF4AFA" w:rsidP="00BF4AFA">
            <w:pPr>
              <w:ind w:firstLine="0"/>
              <w:jc w:val="left"/>
              <w:rPr>
                <w:rFonts w:ascii="Times New Roman" w:hAnsi="Times New Roman"/>
                <w:sz w:val="20"/>
                <w:szCs w:val="20"/>
              </w:rPr>
            </w:pPr>
          </w:p>
        </w:tc>
        <w:tc>
          <w:tcPr>
            <w:tcW w:w="1420" w:type="dxa"/>
            <w:noWrap/>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рублей</w:t>
            </w:r>
          </w:p>
        </w:tc>
      </w:tr>
      <w:tr w:rsidR="00BF4AFA" w:rsidRPr="00BF4AFA" w:rsidTr="00C4366E">
        <w:trPr>
          <w:trHeight w:val="660"/>
        </w:trPr>
        <w:tc>
          <w:tcPr>
            <w:tcW w:w="486" w:type="dxa"/>
            <w:tcBorders>
              <w:top w:val="single" w:sz="8" w:space="0" w:color="auto"/>
              <w:left w:val="single" w:sz="8" w:space="0" w:color="auto"/>
              <w:bottom w:val="single" w:sz="8" w:space="0" w:color="auto"/>
              <w:right w:val="single" w:sz="4" w:space="0" w:color="auto"/>
            </w:tcBorders>
            <w:vAlign w:val="center"/>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 xml:space="preserve">N </w:t>
            </w:r>
            <w:proofErr w:type="gramStart"/>
            <w:r w:rsidRPr="00BF4AFA">
              <w:rPr>
                <w:rFonts w:ascii="Times New Roman" w:hAnsi="Times New Roman"/>
                <w:bCs/>
                <w:sz w:val="20"/>
                <w:szCs w:val="20"/>
              </w:rPr>
              <w:t>п</w:t>
            </w:r>
            <w:proofErr w:type="gramEnd"/>
            <w:r w:rsidRPr="00BF4AFA">
              <w:rPr>
                <w:rFonts w:ascii="Times New Roman" w:hAnsi="Times New Roman"/>
                <w:bCs/>
                <w:sz w:val="20"/>
                <w:szCs w:val="20"/>
              </w:rPr>
              <w:t>/п</w:t>
            </w:r>
          </w:p>
        </w:tc>
        <w:tc>
          <w:tcPr>
            <w:tcW w:w="3626" w:type="dxa"/>
            <w:tcBorders>
              <w:top w:val="single" w:sz="8" w:space="0" w:color="auto"/>
              <w:left w:val="nil"/>
              <w:bottom w:val="single" w:sz="8" w:space="0" w:color="auto"/>
              <w:right w:val="single" w:sz="4" w:space="0" w:color="auto"/>
            </w:tcBorders>
            <w:vAlign w:val="center"/>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Наименование</w:t>
            </w:r>
          </w:p>
        </w:tc>
        <w:tc>
          <w:tcPr>
            <w:tcW w:w="2340" w:type="dxa"/>
            <w:tcBorders>
              <w:top w:val="single" w:sz="8" w:space="0" w:color="auto"/>
              <w:left w:val="nil"/>
              <w:bottom w:val="single" w:sz="8" w:space="0" w:color="auto"/>
              <w:right w:val="single" w:sz="4" w:space="0" w:color="auto"/>
            </w:tcBorders>
            <w:vAlign w:val="center"/>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Код классификации</w:t>
            </w:r>
          </w:p>
        </w:tc>
        <w:tc>
          <w:tcPr>
            <w:tcW w:w="1420" w:type="dxa"/>
            <w:tcBorders>
              <w:top w:val="single" w:sz="8" w:space="0" w:color="auto"/>
              <w:left w:val="nil"/>
              <w:bottom w:val="single" w:sz="8" w:space="0" w:color="auto"/>
              <w:right w:val="single" w:sz="4" w:space="0" w:color="auto"/>
            </w:tcBorders>
            <w:vAlign w:val="center"/>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2022 год</w:t>
            </w:r>
          </w:p>
        </w:tc>
        <w:tc>
          <w:tcPr>
            <w:tcW w:w="1768" w:type="dxa"/>
            <w:tcBorders>
              <w:top w:val="single" w:sz="8" w:space="0" w:color="auto"/>
              <w:left w:val="nil"/>
              <w:bottom w:val="single" w:sz="8" w:space="0" w:color="auto"/>
              <w:right w:val="single" w:sz="4" w:space="0" w:color="auto"/>
            </w:tcBorders>
            <w:vAlign w:val="center"/>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2023 год</w:t>
            </w:r>
          </w:p>
        </w:tc>
        <w:tc>
          <w:tcPr>
            <w:tcW w:w="1420" w:type="dxa"/>
            <w:tcBorders>
              <w:top w:val="single" w:sz="8" w:space="0" w:color="auto"/>
              <w:left w:val="nil"/>
              <w:bottom w:val="single" w:sz="8" w:space="0" w:color="auto"/>
              <w:right w:val="single" w:sz="8" w:space="0" w:color="auto"/>
            </w:tcBorders>
            <w:vAlign w:val="center"/>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2024 год</w:t>
            </w:r>
          </w:p>
        </w:tc>
      </w:tr>
      <w:tr w:rsidR="00BF4AFA" w:rsidRPr="00BF4AFA" w:rsidTr="00C4366E">
        <w:trPr>
          <w:trHeight w:val="765"/>
        </w:trPr>
        <w:tc>
          <w:tcPr>
            <w:tcW w:w="486" w:type="dxa"/>
            <w:tcBorders>
              <w:top w:val="nil"/>
              <w:left w:val="single" w:sz="8" w:space="0" w:color="auto"/>
              <w:bottom w:val="single" w:sz="4" w:space="0" w:color="auto"/>
              <w:right w:val="single" w:sz="4" w:space="0" w:color="auto"/>
            </w:tcBorders>
            <w:vAlign w:val="center"/>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bCs/>
                <w:sz w:val="20"/>
                <w:szCs w:val="20"/>
              </w:rPr>
            </w:pPr>
            <w:r w:rsidRPr="00BF4AFA">
              <w:rPr>
                <w:rFonts w:ascii="Times New Roman" w:hAnsi="Times New Roman"/>
                <w:bCs/>
                <w:sz w:val="20"/>
                <w:szCs w:val="20"/>
              </w:rPr>
              <w:t>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bCs/>
                <w:sz w:val="18"/>
                <w:szCs w:val="18"/>
              </w:rPr>
            </w:pPr>
            <w:r w:rsidRPr="00BF4AFA">
              <w:rPr>
                <w:rFonts w:ascii="Times New Roman" w:hAnsi="Times New Roman"/>
                <w:bCs/>
                <w:sz w:val="18"/>
                <w:szCs w:val="18"/>
              </w:rPr>
              <w:t>01 00 00 00 00 0000 000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-1 340 773,71</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-9 500 000,00</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-2 023 140,00</w:t>
            </w:r>
          </w:p>
        </w:tc>
      </w:tr>
      <w:tr w:rsidR="00BF4AFA" w:rsidRPr="00BF4AFA" w:rsidTr="00C4366E">
        <w:trPr>
          <w:trHeight w:val="585"/>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1</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bCs/>
                <w:sz w:val="20"/>
                <w:szCs w:val="20"/>
              </w:rPr>
            </w:pPr>
            <w:r w:rsidRPr="00BF4AFA">
              <w:rPr>
                <w:rFonts w:ascii="Times New Roman" w:hAnsi="Times New Roman"/>
                <w:bCs/>
                <w:sz w:val="20"/>
                <w:szCs w:val="20"/>
              </w:rPr>
              <w:t xml:space="preserve">Бюджетные кредиты из других бюджетов бюджетной системы Российской Федерации </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bCs/>
                <w:sz w:val="18"/>
                <w:szCs w:val="18"/>
              </w:rPr>
            </w:pPr>
            <w:r w:rsidRPr="00BF4AFA">
              <w:rPr>
                <w:rFonts w:ascii="Times New Roman" w:hAnsi="Times New Roman"/>
                <w:bCs/>
                <w:sz w:val="18"/>
                <w:szCs w:val="18"/>
              </w:rPr>
              <w:t xml:space="preserve"> 01 03 00 00 00 0000 000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-8 500 000,00</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-9 500 000,00</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-2 023 140,00</w:t>
            </w:r>
          </w:p>
        </w:tc>
      </w:tr>
      <w:tr w:rsidR="00BF4AFA" w:rsidRPr="00BF4AFA" w:rsidTr="00C4366E">
        <w:trPr>
          <w:trHeight w:val="780"/>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Погашение бюджетных кредитов, полученных из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01 03 01 00 00 0000 800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-8 500 000,00</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-9 500 000,00</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-2 023 140,00</w:t>
            </w:r>
          </w:p>
        </w:tc>
      </w:tr>
      <w:tr w:rsidR="00BF4AFA" w:rsidRPr="00BF4AFA" w:rsidTr="00C4366E">
        <w:trPr>
          <w:trHeight w:val="915"/>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01 03 01 00 05 0000 810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-8 500 000,00</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-9 500 000,00</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-2 023 140,00</w:t>
            </w:r>
          </w:p>
        </w:tc>
      </w:tr>
      <w:tr w:rsidR="00BF4AFA" w:rsidRPr="00BF4AFA" w:rsidTr="00C4366E">
        <w:trPr>
          <w:trHeight w:val="675"/>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2</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bCs/>
                <w:sz w:val="20"/>
                <w:szCs w:val="20"/>
              </w:rPr>
            </w:pPr>
            <w:r w:rsidRPr="00BF4AFA">
              <w:rPr>
                <w:rFonts w:ascii="Times New Roman" w:hAnsi="Times New Roman"/>
                <w:bCs/>
                <w:sz w:val="20"/>
                <w:szCs w:val="20"/>
              </w:rPr>
              <w:t xml:space="preserve">Изменение остатков средств на счетах по учету средств бюджета </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bCs/>
                <w:sz w:val="18"/>
                <w:szCs w:val="18"/>
              </w:rPr>
            </w:pPr>
            <w:r w:rsidRPr="00BF4AFA">
              <w:rPr>
                <w:rFonts w:ascii="Times New Roman" w:hAnsi="Times New Roman"/>
                <w:bCs/>
                <w:sz w:val="18"/>
                <w:szCs w:val="18"/>
              </w:rPr>
              <w:t xml:space="preserve"> 01 05 00 00 00 0000 000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7 159 226,29</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0,00</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0,00</w:t>
            </w:r>
          </w:p>
        </w:tc>
      </w:tr>
      <w:tr w:rsidR="00BF4AFA" w:rsidRPr="00BF4AFA" w:rsidTr="00C4366E">
        <w:trPr>
          <w:trHeight w:val="420"/>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Увеличение остатков средств бюджетов</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01 05 00 00 00 0000 500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-620 662 579,54</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-532 610 994,63</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-550 063 311,42</w:t>
            </w:r>
          </w:p>
        </w:tc>
      </w:tr>
      <w:tr w:rsidR="00BF4AFA" w:rsidRPr="00BF4AFA" w:rsidTr="00C4366E">
        <w:trPr>
          <w:trHeight w:val="600"/>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Увеличение прочих остатков денежных средств бюджетов муниципальных районов</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01 05 02 01 05 0000 510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-620 662 579,54</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-532 610 994,63</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-550 063 311,42</w:t>
            </w:r>
          </w:p>
        </w:tc>
      </w:tr>
      <w:tr w:rsidR="00BF4AFA" w:rsidRPr="00BF4AFA" w:rsidTr="00C4366E">
        <w:trPr>
          <w:trHeight w:val="450"/>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Уменьшение остатков средств бюджетов</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01 05 00 00 00 0000 600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627 821 805,83</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532 610 994,63</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550 063 311,42</w:t>
            </w:r>
          </w:p>
        </w:tc>
      </w:tr>
      <w:tr w:rsidR="00BF4AFA" w:rsidRPr="00BF4AFA" w:rsidTr="00C4366E">
        <w:trPr>
          <w:trHeight w:val="660"/>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Уменьшение прочих остатков денежных средств бюджетов муниципальных районов</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01 05 02 01 05 0000 610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627 821 805,83</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532 610 994,63</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550 063 311,42</w:t>
            </w:r>
          </w:p>
        </w:tc>
      </w:tr>
      <w:tr w:rsidR="00BF4AFA" w:rsidRPr="00BF4AFA" w:rsidTr="00C4366E">
        <w:trPr>
          <w:trHeight w:val="615"/>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bCs/>
                <w:sz w:val="20"/>
                <w:szCs w:val="20"/>
              </w:rPr>
            </w:pPr>
            <w:r w:rsidRPr="00BF4AFA">
              <w:rPr>
                <w:rFonts w:ascii="Times New Roman" w:hAnsi="Times New Roman"/>
                <w:bCs/>
                <w:sz w:val="20"/>
                <w:szCs w:val="20"/>
              </w:rPr>
              <w:t>3</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bCs/>
                <w:sz w:val="20"/>
                <w:szCs w:val="20"/>
              </w:rPr>
            </w:pPr>
            <w:r w:rsidRPr="00BF4AFA">
              <w:rPr>
                <w:rFonts w:ascii="Times New Roman" w:hAnsi="Times New Roman"/>
                <w:bCs/>
                <w:sz w:val="20"/>
                <w:szCs w:val="20"/>
              </w:rPr>
              <w:t xml:space="preserve">Иные источники </w:t>
            </w:r>
            <w:proofErr w:type="gramStart"/>
            <w:r w:rsidRPr="00BF4AFA">
              <w:rPr>
                <w:rFonts w:ascii="Times New Roman" w:hAnsi="Times New Roman"/>
                <w:bCs/>
                <w:sz w:val="20"/>
                <w:szCs w:val="20"/>
              </w:rPr>
              <w:t>внутреннего</w:t>
            </w:r>
            <w:proofErr w:type="gramEnd"/>
            <w:r w:rsidRPr="00BF4AFA">
              <w:rPr>
                <w:rFonts w:ascii="Times New Roman" w:hAnsi="Times New Roman"/>
                <w:bCs/>
                <w:sz w:val="20"/>
                <w:szCs w:val="20"/>
              </w:rPr>
              <w:t xml:space="preserve"> </w:t>
            </w:r>
            <w:proofErr w:type="spellStart"/>
            <w:r w:rsidRPr="00BF4AFA">
              <w:rPr>
                <w:rFonts w:ascii="Times New Roman" w:hAnsi="Times New Roman"/>
                <w:bCs/>
                <w:sz w:val="20"/>
                <w:szCs w:val="20"/>
              </w:rPr>
              <w:t>финанстрования</w:t>
            </w:r>
            <w:proofErr w:type="spellEnd"/>
            <w:r w:rsidRPr="00BF4AFA">
              <w:rPr>
                <w:rFonts w:ascii="Times New Roman" w:hAnsi="Times New Roman"/>
                <w:bCs/>
                <w:sz w:val="20"/>
                <w:szCs w:val="20"/>
              </w:rPr>
              <w:t xml:space="preserve"> дефицитов бюджетов</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bCs/>
                <w:sz w:val="18"/>
                <w:szCs w:val="18"/>
              </w:rPr>
            </w:pPr>
            <w:r w:rsidRPr="00BF4AFA">
              <w:rPr>
                <w:rFonts w:ascii="Times New Roman" w:hAnsi="Times New Roman"/>
                <w:bCs/>
                <w:sz w:val="18"/>
                <w:szCs w:val="18"/>
              </w:rPr>
              <w:t>01 06 00 00 00 0000 000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0,00</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0,00</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bCs/>
                <w:sz w:val="20"/>
                <w:szCs w:val="20"/>
              </w:rPr>
            </w:pPr>
            <w:r w:rsidRPr="00BF4AFA">
              <w:rPr>
                <w:rFonts w:ascii="Times New Roman" w:hAnsi="Times New Roman"/>
                <w:bCs/>
                <w:sz w:val="20"/>
                <w:szCs w:val="20"/>
              </w:rPr>
              <w:t>0,00</w:t>
            </w:r>
          </w:p>
        </w:tc>
      </w:tr>
      <w:tr w:rsidR="00BF4AFA" w:rsidRPr="00BF4AFA" w:rsidTr="00C4366E">
        <w:trPr>
          <w:trHeight w:val="765"/>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Предоставление бюджетных кредитов другим бюджетам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01 06 05 02 00 0000 500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0,00</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0,00</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0,00</w:t>
            </w:r>
          </w:p>
        </w:tc>
      </w:tr>
      <w:tr w:rsidR="00BF4AFA" w:rsidRPr="00BF4AFA" w:rsidTr="00C4366E">
        <w:trPr>
          <w:trHeight w:val="1050"/>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lastRenderedPageBreak/>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01 06 05 02 02 0000 540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-1 000 000,00</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0,00</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0,00</w:t>
            </w:r>
          </w:p>
        </w:tc>
      </w:tr>
      <w:tr w:rsidR="00BF4AFA" w:rsidRPr="00BF4AFA" w:rsidTr="00C4366E">
        <w:trPr>
          <w:trHeight w:val="870"/>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01 06 05 02 05 0000 540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-1 000 000,00</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 </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 </w:t>
            </w:r>
          </w:p>
        </w:tc>
      </w:tr>
      <w:tr w:rsidR="00BF4AFA" w:rsidRPr="00BF4AFA" w:rsidTr="00C4366E">
        <w:trPr>
          <w:trHeight w:val="795"/>
        </w:trPr>
        <w:tc>
          <w:tcPr>
            <w:tcW w:w="486" w:type="dxa"/>
            <w:tcBorders>
              <w:top w:val="nil"/>
              <w:left w:val="single" w:sz="8" w:space="0" w:color="auto"/>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t> </w:t>
            </w:r>
          </w:p>
        </w:tc>
        <w:tc>
          <w:tcPr>
            <w:tcW w:w="3626"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01 06 05 02 00 0000 600</w:t>
            </w:r>
          </w:p>
        </w:tc>
        <w:tc>
          <w:tcPr>
            <w:tcW w:w="1420"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1 000 000,00</w:t>
            </w:r>
          </w:p>
        </w:tc>
        <w:tc>
          <w:tcPr>
            <w:tcW w:w="1768" w:type="dxa"/>
            <w:tcBorders>
              <w:top w:val="nil"/>
              <w:left w:val="nil"/>
              <w:bottom w:val="single" w:sz="4"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0,00</w:t>
            </w:r>
          </w:p>
        </w:tc>
        <w:tc>
          <w:tcPr>
            <w:tcW w:w="1420" w:type="dxa"/>
            <w:tcBorders>
              <w:top w:val="nil"/>
              <w:left w:val="nil"/>
              <w:bottom w:val="single" w:sz="4"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0,00</w:t>
            </w:r>
          </w:p>
        </w:tc>
      </w:tr>
      <w:tr w:rsidR="00BF4AFA" w:rsidRPr="00BF4AFA" w:rsidTr="00C4366E">
        <w:trPr>
          <w:trHeight w:val="1065"/>
        </w:trPr>
        <w:tc>
          <w:tcPr>
            <w:tcW w:w="486" w:type="dxa"/>
            <w:tcBorders>
              <w:top w:val="nil"/>
              <w:left w:val="single" w:sz="8" w:space="0" w:color="auto"/>
              <w:bottom w:val="single" w:sz="8"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20"/>
                <w:szCs w:val="20"/>
              </w:rPr>
            </w:pPr>
            <w:r w:rsidRPr="00BF4AFA">
              <w:rPr>
                <w:rFonts w:ascii="Times New Roman" w:hAnsi="Times New Roman"/>
                <w:sz w:val="20"/>
                <w:szCs w:val="20"/>
              </w:rPr>
              <w:t> </w:t>
            </w:r>
          </w:p>
        </w:tc>
        <w:tc>
          <w:tcPr>
            <w:tcW w:w="3626" w:type="dxa"/>
            <w:tcBorders>
              <w:top w:val="nil"/>
              <w:left w:val="nil"/>
              <w:bottom w:val="single" w:sz="8" w:space="0" w:color="auto"/>
              <w:right w:val="single" w:sz="4" w:space="0" w:color="auto"/>
            </w:tcBorders>
            <w:vAlign w:val="bottom"/>
            <w:hideMark/>
          </w:tcPr>
          <w:p w:rsidR="00BF4AFA" w:rsidRPr="00BF4AFA" w:rsidRDefault="00BF4AFA" w:rsidP="00BF4AFA">
            <w:pPr>
              <w:ind w:firstLine="0"/>
              <w:jc w:val="left"/>
              <w:rPr>
                <w:rFonts w:ascii="Times New Roman" w:hAnsi="Times New Roman"/>
                <w:sz w:val="20"/>
                <w:szCs w:val="20"/>
              </w:rPr>
            </w:pPr>
            <w:r w:rsidRPr="00BF4AFA">
              <w:rPr>
                <w:rFonts w:ascii="Times New Roman" w:hAnsi="Times New Roman"/>
                <w:sz w:val="20"/>
                <w:szCs w:val="20"/>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8" w:space="0" w:color="auto"/>
              <w:right w:val="single" w:sz="4" w:space="0" w:color="auto"/>
            </w:tcBorders>
            <w:vAlign w:val="bottom"/>
            <w:hideMark/>
          </w:tcPr>
          <w:p w:rsidR="00BF4AFA" w:rsidRPr="00BF4AFA" w:rsidRDefault="00BF4AFA" w:rsidP="00BF4AFA">
            <w:pPr>
              <w:ind w:firstLine="0"/>
              <w:jc w:val="center"/>
              <w:rPr>
                <w:rFonts w:ascii="Times New Roman" w:hAnsi="Times New Roman"/>
                <w:sz w:val="18"/>
                <w:szCs w:val="18"/>
              </w:rPr>
            </w:pPr>
            <w:r w:rsidRPr="00BF4AFA">
              <w:rPr>
                <w:rFonts w:ascii="Times New Roman" w:hAnsi="Times New Roman"/>
                <w:sz w:val="18"/>
                <w:szCs w:val="18"/>
              </w:rPr>
              <w:t xml:space="preserve"> 01 06 05 02 05 0000 640</w:t>
            </w:r>
          </w:p>
        </w:tc>
        <w:tc>
          <w:tcPr>
            <w:tcW w:w="1420" w:type="dxa"/>
            <w:tcBorders>
              <w:top w:val="nil"/>
              <w:left w:val="nil"/>
              <w:bottom w:val="single" w:sz="8"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1 000 000,00</w:t>
            </w:r>
          </w:p>
        </w:tc>
        <w:tc>
          <w:tcPr>
            <w:tcW w:w="1768" w:type="dxa"/>
            <w:tcBorders>
              <w:top w:val="nil"/>
              <w:left w:val="nil"/>
              <w:bottom w:val="single" w:sz="8" w:space="0" w:color="auto"/>
              <w:right w:val="single" w:sz="4"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 </w:t>
            </w:r>
          </w:p>
        </w:tc>
        <w:tc>
          <w:tcPr>
            <w:tcW w:w="1420" w:type="dxa"/>
            <w:tcBorders>
              <w:top w:val="nil"/>
              <w:left w:val="nil"/>
              <w:bottom w:val="single" w:sz="8" w:space="0" w:color="auto"/>
              <w:right w:val="single" w:sz="8" w:space="0" w:color="auto"/>
            </w:tcBorders>
            <w:vAlign w:val="bottom"/>
            <w:hideMark/>
          </w:tcPr>
          <w:p w:rsidR="00BF4AFA" w:rsidRPr="00BF4AFA" w:rsidRDefault="00BF4AFA" w:rsidP="00BF4AFA">
            <w:pPr>
              <w:ind w:firstLine="0"/>
              <w:jc w:val="right"/>
              <w:rPr>
                <w:rFonts w:ascii="Times New Roman" w:hAnsi="Times New Roman"/>
                <w:sz w:val="20"/>
                <w:szCs w:val="20"/>
              </w:rPr>
            </w:pPr>
            <w:r w:rsidRPr="00BF4AFA">
              <w:rPr>
                <w:rFonts w:ascii="Times New Roman" w:hAnsi="Times New Roman"/>
                <w:sz w:val="20"/>
                <w:szCs w:val="20"/>
              </w:rPr>
              <w:t> </w:t>
            </w:r>
          </w:p>
        </w:tc>
      </w:tr>
    </w:tbl>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Default="00F7628E" w:rsidP="00F7628E">
      <w:pPr>
        <w:jc w:val="right"/>
        <w:rPr>
          <w:sz w:val="28"/>
          <w:szCs w:val="28"/>
        </w:rPr>
      </w:pPr>
    </w:p>
    <w:p w:rsidR="00F7628E" w:rsidRPr="00B631F4" w:rsidRDefault="00F7628E" w:rsidP="00B631F4">
      <w:pPr>
        <w:ind w:firstLine="0"/>
        <w:rPr>
          <w:sz w:val="28"/>
          <w:szCs w:val="28"/>
          <w:lang w:val="en-US"/>
        </w:rPr>
      </w:pPr>
    </w:p>
    <w:p w:rsidR="00F7628E" w:rsidRDefault="00F7628E" w:rsidP="00F7628E">
      <w:pPr>
        <w:rPr>
          <w:sz w:val="28"/>
          <w:szCs w:val="28"/>
        </w:rPr>
      </w:pPr>
    </w:p>
    <w:p w:rsidR="00F7628E" w:rsidRDefault="00F7628E" w:rsidP="00F7628E">
      <w:pPr>
        <w:tabs>
          <w:tab w:val="left" w:pos="1397"/>
        </w:tabs>
        <w:rPr>
          <w:sz w:val="28"/>
          <w:szCs w:val="28"/>
        </w:rPr>
      </w:pPr>
    </w:p>
    <w:tbl>
      <w:tblPr>
        <w:tblW w:w="11100" w:type="dxa"/>
        <w:tblInd w:w="-1026" w:type="dxa"/>
        <w:tblLook w:val="04A0" w:firstRow="1" w:lastRow="0" w:firstColumn="1" w:lastColumn="0" w:noHBand="0" w:noVBand="1"/>
      </w:tblPr>
      <w:tblGrid>
        <w:gridCol w:w="2420"/>
        <w:gridCol w:w="3340"/>
        <w:gridCol w:w="1780"/>
        <w:gridCol w:w="1780"/>
        <w:gridCol w:w="1780"/>
      </w:tblGrid>
      <w:tr w:rsidR="00C4366E" w:rsidRPr="00C4366E" w:rsidTr="00C4366E">
        <w:trPr>
          <w:trHeight w:val="300"/>
        </w:trPr>
        <w:tc>
          <w:tcPr>
            <w:tcW w:w="2420" w:type="dxa"/>
            <w:noWrap/>
            <w:vAlign w:val="bottom"/>
            <w:hideMark/>
          </w:tcPr>
          <w:p w:rsidR="00C4366E" w:rsidRPr="00C4366E" w:rsidRDefault="00C4366E" w:rsidP="00C4366E">
            <w:pPr>
              <w:ind w:firstLine="0"/>
              <w:jc w:val="left"/>
              <w:rPr>
                <w:rFonts w:ascii="Times New Roman" w:hAnsi="Times New Roman"/>
                <w:sz w:val="20"/>
                <w:szCs w:val="20"/>
              </w:rPr>
            </w:pPr>
          </w:p>
        </w:tc>
        <w:tc>
          <w:tcPr>
            <w:tcW w:w="334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r w:rsidRPr="00C4366E">
              <w:rPr>
                <w:rFonts w:ascii="Times New Roman" w:hAnsi="Times New Roman"/>
                <w:sz w:val="20"/>
                <w:szCs w:val="20"/>
              </w:rPr>
              <w:t xml:space="preserve">Приложение № 2 </w:t>
            </w: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r>
      <w:tr w:rsidR="00C4366E" w:rsidRPr="00C4366E" w:rsidTr="00C4366E">
        <w:trPr>
          <w:trHeight w:val="300"/>
        </w:trPr>
        <w:tc>
          <w:tcPr>
            <w:tcW w:w="2420" w:type="dxa"/>
            <w:noWrap/>
            <w:vAlign w:val="bottom"/>
            <w:hideMark/>
          </w:tcPr>
          <w:p w:rsidR="00C4366E" w:rsidRPr="00C4366E" w:rsidRDefault="00C4366E" w:rsidP="00C4366E">
            <w:pPr>
              <w:ind w:firstLine="0"/>
              <w:jc w:val="left"/>
              <w:rPr>
                <w:rFonts w:ascii="Times New Roman" w:hAnsi="Times New Roman"/>
                <w:sz w:val="20"/>
                <w:szCs w:val="20"/>
              </w:rPr>
            </w:pPr>
          </w:p>
        </w:tc>
        <w:tc>
          <w:tcPr>
            <w:tcW w:w="334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c>
          <w:tcPr>
            <w:tcW w:w="3560" w:type="dxa"/>
            <w:gridSpan w:val="2"/>
            <w:noWrap/>
            <w:vAlign w:val="bottom"/>
            <w:hideMark/>
          </w:tcPr>
          <w:p w:rsidR="00C4366E" w:rsidRPr="00C4366E" w:rsidRDefault="00C4366E" w:rsidP="00C4366E">
            <w:pPr>
              <w:ind w:firstLine="0"/>
              <w:jc w:val="left"/>
              <w:rPr>
                <w:rFonts w:ascii="Times New Roman" w:hAnsi="Times New Roman"/>
                <w:sz w:val="20"/>
                <w:szCs w:val="20"/>
              </w:rPr>
            </w:pPr>
            <w:r w:rsidRPr="00C4366E">
              <w:rPr>
                <w:rFonts w:ascii="Times New Roman" w:hAnsi="Times New Roman"/>
                <w:sz w:val="20"/>
                <w:szCs w:val="20"/>
              </w:rPr>
              <w:t>к решению Совета народных депутатов</w:t>
            </w:r>
          </w:p>
        </w:tc>
      </w:tr>
      <w:tr w:rsidR="00C4366E" w:rsidRPr="00C4366E" w:rsidTr="00C4366E">
        <w:trPr>
          <w:trHeight w:val="300"/>
        </w:trPr>
        <w:tc>
          <w:tcPr>
            <w:tcW w:w="2420" w:type="dxa"/>
            <w:noWrap/>
            <w:vAlign w:val="bottom"/>
            <w:hideMark/>
          </w:tcPr>
          <w:p w:rsidR="00C4366E" w:rsidRPr="00C4366E" w:rsidRDefault="00C4366E" w:rsidP="00C4366E">
            <w:pPr>
              <w:ind w:firstLine="0"/>
              <w:jc w:val="left"/>
              <w:rPr>
                <w:rFonts w:ascii="Times New Roman" w:hAnsi="Times New Roman"/>
                <w:sz w:val="20"/>
                <w:szCs w:val="20"/>
              </w:rPr>
            </w:pPr>
          </w:p>
        </w:tc>
        <w:tc>
          <w:tcPr>
            <w:tcW w:w="334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c>
          <w:tcPr>
            <w:tcW w:w="3560" w:type="dxa"/>
            <w:gridSpan w:val="2"/>
            <w:noWrap/>
            <w:vAlign w:val="bottom"/>
            <w:hideMark/>
          </w:tcPr>
          <w:p w:rsidR="00C4366E" w:rsidRPr="00C4366E" w:rsidRDefault="00C4366E" w:rsidP="00C4366E">
            <w:pPr>
              <w:ind w:firstLine="0"/>
              <w:jc w:val="left"/>
              <w:rPr>
                <w:rFonts w:ascii="Times New Roman" w:hAnsi="Times New Roman"/>
                <w:sz w:val="20"/>
                <w:szCs w:val="20"/>
              </w:rPr>
            </w:pPr>
            <w:r w:rsidRPr="00C4366E">
              <w:rPr>
                <w:rFonts w:ascii="Times New Roman" w:hAnsi="Times New Roman"/>
                <w:sz w:val="20"/>
                <w:szCs w:val="20"/>
              </w:rPr>
              <w:t>Подгоренского муниципального района</w:t>
            </w:r>
          </w:p>
        </w:tc>
      </w:tr>
      <w:tr w:rsidR="00C4366E" w:rsidRPr="00C4366E" w:rsidTr="00C4366E">
        <w:trPr>
          <w:trHeight w:val="300"/>
        </w:trPr>
        <w:tc>
          <w:tcPr>
            <w:tcW w:w="2420" w:type="dxa"/>
            <w:noWrap/>
            <w:vAlign w:val="bottom"/>
            <w:hideMark/>
          </w:tcPr>
          <w:p w:rsidR="00C4366E" w:rsidRPr="00C4366E" w:rsidRDefault="00C4366E" w:rsidP="00C4366E">
            <w:pPr>
              <w:ind w:firstLine="0"/>
              <w:jc w:val="left"/>
              <w:rPr>
                <w:rFonts w:ascii="Times New Roman" w:hAnsi="Times New Roman"/>
                <w:sz w:val="20"/>
                <w:szCs w:val="20"/>
              </w:rPr>
            </w:pPr>
          </w:p>
        </w:tc>
        <w:tc>
          <w:tcPr>
            <w:tcW w:w="334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c>
          <w:tcPr>
            <w:tcW w:w="3560" w:type="dxa"/>
            <w:gridSpan w:val="2"/>
            <w:noWrap/>
            <w:vAlign w:val="bottom"/>
            <w:hideMark/>
          </w:tcPr>
          <w:p w:rsidR="00C4366E" w:rsidRDefault="00C4366E" w:rsidP="00C4366E">
            <w:pPr>
              <w:ind w:firstLine="0"/>
              <w:jc w:val="left"/>
              <w:rPr>
                <w:rFonts w:ascii="Times New Roman" w:hAnsi="Times New Roman"/>
                <w:sz w:val="20"/>
                <w:szCs w:val="20"/>
              </w:rPr>
            </w:pPr>
            <w:r w:rsidRPr="00C4366E">
              <w:rPr>
                <w:rFonts w:ascii="Times New Roman" w:hAnsi="Times New Roman"/>
                <w:sz w:val="20"/>
                <w:szCs w:val="20"/>
              </w:rPr>
              <w:t xml:space="preserve">от </w:t>
            </w:r>
            <w:r w:rsidR="007E3CB8">
              <w:rPr>
                <w:rFonts w:ascii="Times New Roman" w:hAnsi="Times New Roman"/>
                <w:sz w:val="20"/>
                <w:szCs w:val="20"/>
              </w:rPr>
              <w:t xml:space="preserve">                     2021 №</w:t>
            </w:r>
          </w:p>
          <w:p w:rsidR="00C4366E" w:rsidRPr="00C4366E" w:rsidRDefault="00C4366E" w:rsidP="00C4366E">
            <w:pPr>
              <w:ind w:firstLine="0"/>
              <w:jc w:val="left"/>
              <w:rPr>
                <w:rFonts w:ascii="Times New Roman" w:hAnsi="Times New Roman"/>
                <w:sz w:val="20"/>
                <w:szCs w:val="20"/>
              </w:rPr>
            </w:pPr>
            <w:r>
              <w:rPr>
                <w:rFonts w:ascii="Times New Roman" w:hAnsi="Times New Roman"/>
                <w:sz w:val="20"/>
                <w:szCs w:val="20"/>
              </w:rPr>
              <w:t>( в ред. решения №2 от 09.03.2022)</w:t>
            </w:r>
          </w:p>
        </w:tc>
      </w:tr>
      <w:tr w:rsidR="00C4366E" w:rsidRPr="00C4366E" w:rsidTr="00C4366E">
        <w:trPr>
          <w:trHeight w:val="300"/>
        </w:trPr>
        <w:tc>
          <w:tcPr>
            <w:tcW w:w="2420" w:type="dxa"/>
            <w:noWrap/>
            <w:vAlign w:val="bottom"/>
            <w:hideMark/>
          </w:tcPr>
          <w:p w:rsidR="00C4366E" w:rsidRPr="00C4366E" w:rsidRDefault="00C4366E" w:rsidP="00C4366E">
            <w:pPr>
              <w:ind w:firstLine="0"/>
              <w:jc w:val="left"/>
              <w:rPr>
                <w:rFonts w:ascii="Times New Roman" w:hAnsi="Times New Roman"/>
                <w:sz w:val="20"/>
                <w:szCs w:val="20"/>
              </w:rPr>
            </w:pPr>
          </w:p>
        </w:tc>
        <w:tc>
          <w:tcPr>
            <w:tcW w:w="334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r>
      <w:tr w:rsidR="00C4366E" w:rsidRPr="00C4366E" w:rsidTr="00C4366E">
        <w:trPr>
          <w:trHeight w:val="930"/>
        </w:trPr>
        <w:tc>
          <w:tcPr>
            <w:tcW w:w="11100" w:type="dxa"/>
            <w:gridSpan w:val="5"/>
            <w:vAlign w:val="bottom"/>
            <w:hideMark/>
          </w:tcPr>
          <w:p w:rsidR="00C4366E" w:rsidRPr="00C4366E" w:rsidRDefault="00C4366E" w:rsidP="00C4366E">
            <w:pPr>
              <w:ind w:firstLine="0"/>
              <w:jc w:val="center"/>
              <w:rPr>
                <w:rFonts w:ascii="Times New Roman" w:hAnsi="Times New Roman"/>
                <w:bCs/>
                <w:sz w:val="20"/>
                <w:szCs w:val="20"/>
              </w:rPr>
            </w:pPr>
            <w:r w:rsidRPr="00C4366E">
              <w:rPr>
                <w:rFonts w:ascii="Times New Roman" w:hAnsi="Times New Roman"/>
                <w:bCs/>
                <w:sz w:val="20"/>
                <w:szCs w:val="20"/>
              </w:rPr>
              <w:t>ПОСТУПЛЕНИЕ ДОХОДОВ ПОДГОРЕНСКОГО МУНИЦИПАЛЬНОГО РАЙОНА</w:t>
            </w:r>
            <w:r w:rsidRPr="00C4366E">
              <w:rPr>
                <w:rFonts w:ascii="Times New Roman" w:hAnsi="Times New Roman"/>
                <w:bCs/>
                <w:sz w:val="20"/>
                <w:szCs w:val="20"/>
              </w:rPr>
              <w:br/>
              <w:t xml:space="preserve">ПО КОДАМ ВИДОВ ДОХОДОВ, ПОДВИДОВ ДОХОДОВ </w:t>
            </w:r>
            <w:r w:rsidRPr="00C4366E">
              <w:rPr>
                <w:rFonts w:ascii="Times New Roman" w:hAnsi="Times New Roman"/>
                <w:bCs/>
                <w:sz w:val="20"/>
                <w:szCs w:val="20"/>
              </w:rPr>
              <w:br/>
              <w:t>НА 2022 ГОД И НА ПЛАНОВЫЙ ПЕРИОД 2023</w:t>
            </w:r>
            <w:proofErr w:type="gramStart"/>
            <w:r w:rsidRPr="00C4366E">
              <w:rPr>
                <w:rFonts w:ascii="Times New Roman" w:hAnsi="Times New Roman"/>
                <w:bCs/>
                <w:sz w:val="20"/>
                <w:szCs w:val="20"/>
              </w:rPr>
              <w:t xml:space="preserve"> И</w:t>
            </w:r>
            <w:proofErr w:type="gramEnd"/>
            <w:r w:rsidRPr="00C4366E">
              <w:rPr>
                <w:rFonts w:ascii="Times New Roman" w:hAnsi="Times New Roman"/>
                <w:bCs/>
                <w:sz w:val="20"/>
                <w:szCs w:val="20"/>
              </w:rPr>
              <w:t xml:space="preserve"> 2024 ГОДОВ</w:t>
            </w:r>
          </w:p>
        </w:tc>
      </w:tr>
      <w:tr w:rsidR="00C4366E" w:rsidRPr="00C4366E" w:rsidTr="00C4366E">
        <w:trPr>
          <w:trHeight w:val="300"/>
        </w:trPr>
        <w:tc>
          <w:tcPr>
            <w:tcW w:w="5760" w:type="dxa"/>
            <w:gridSpan w:val="2"/>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left"/>
              <w:rPr>
                <w:rFonts w:ascii="Times New Roman" w:hAnsi="Times New Roman"/>
                <w:sz w:val="20"/>
                <w:szCs w:val="20"/>
              </w:rPr>
            </w:pPr>
          </w:p>
        </w:tc>
        <w:tc>
          <w:tcPr>
            <w:tcW w:w="1780" w:type="dxa"/>
            <w:noWrap/>
            <w:vAlign w:val="bottom"/>
            <w:hideMark/>
          </w:tcPr>
          <w:p w:rsidR="00C4366E" w:rsidRPr="00C4366E" w:rsidRDefault="00C4366E" w:rsidP="00C4366E">
            <w:pPr>
              <w:ind w:firstLine="0"/>
              <w:jc w:val="right"/>
              <w:rPr>
                <w:rFonts w:ascii="Times New Roman" w:hAnsi="Times New Roman"/>
                <w:sz w:val="20"/>
                <w:szCs w:val="20"/>
              </w:rPr>
            </w:pPr>
            <w:r w:rsidRPr="00C4366E">
              <w:rPr>
                <w:rFonts w:ascii="Times New Roman" w:hAnsi="Times New Roman"/>
                <w:sz w:val="20"/>
                <w:szCs w:val="20"/>
              </w:rPr>
              <w:t>рублей</w:t>
            </w:r>
          </w:p>
        </w:tc>
      </w:tr>
      <w:tr w:rsidR="00C4366E" w:rsidRPr="00C4366E" w:rsidTr="00C4366E">
        <w:trPr>
          <w:trHeight w:val="510"/>
        </w:trPr>
        <w:tc>
          <w:tcPr>
            <w:tcW w:w="2420" w:type="dxa"/>
            <w:tcBorders>
              <w:top w:val="single" w:sz="4" w:space="0" w:color="auto"/>
              <w:left w:val="single" w:sz="4" w:space="0" w:color="auto"/>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Код показателя</w:t>
            </w:r>
          </w:p>
        </w:tc>
        <w:tc>
          <w:tcPr>
            <w:tcW w:w="3340" w:type="dxa"/>
            <w:tcBorders>
              <w:top w:val="single" w:sz="4" w:space="0" w:color="auto"/>
              <w:left w:val="nil"/>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Наименование показателя</w:t>
            </w:r>
          </w:p>
        </w:tc>
        <w:tc>
          <w:tcPr>
            <w:tcW w:w="1780" w:type="dxa"/>
            <w:tcBorders>
              <w:top w:val="single" w:sz="4" w:space="0" w:color="auto"/>
              <w:left w:val="nil"/>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 xml:space="preserve">Сумма                         </w:t>
            </w:r>
            <w:r w:rsidRPr="00C4366E">
              <w:rPr>
                <w:rFonts w:ascii="Times New Roman" w:hAnsi="Times New Roman"/>
                <w:bCs/>
                <w:color w:val="000000"/>
                <w:sz w:val="20"/>
                <w:szCs w:val="20"/>
              </w:rPr>
              <w:br/>
              <w:t>(2022 год)</w:t>
            </w:r>
          </w:p>
        </w:tc>
        <w:tc>
          <w:tcPr>
            <w:tcW w:w="1780" w:type="dxa"/>
            <w:tcBorders>
              <w:top w:val="single" w:sz="4" w:space="0" w:color="auto"/>
              <w:left w:val="nil"/>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Сумма                        (2023 год)</w:t>
            </w:r>
          </w:p>
        </w:tc>
        <w:tc>
          <w:tcPr>
            <w:tcW w:w="1780" w:type="dxa"/>
            <w:tcBorders>
              <w:top w:val="single" w:sz="4" w:space="0" w:color="auto"/>
              <w:left w:val="nil"/>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Сумма                       (2024 год)</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1</w:t>
            </w:r>
          </w:p>
        </w:tc>
        <w:tc>
          <w:tcPr>
            <w:tcW w:w="3340" w:type="dxa"/>
            <w:tcBorders>
              <w:top w:val="nil"/>
              <w:left w:val="nil"/>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2</w:t>
            </w:r>
          </w:p>
        </w:tc>
        <w:tc>
          <w:tcPr>
            <w:tcW w:w="1780" w:type="dxa"/>
            <w:tcBorders>
              <w:top w:val="nil"/>
              <w:left w:val="nil"/>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3</w:t>
            </w:r>
          </w:p>
        </w:tc>
        <w:tc>
          <w:tcPr>
            <w:tcW w:w="1780" w:type="dxa"/>
            <w:tcBorders>
              <w:top w:val="nil"/>
              <w:left w:val="nil"/>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4</w:t>
            </w:r>
          </w:p>
        </w:tc>
        <w:tc>
          <w:tcPr>
            <w:tcW w:w="1780" w:type="dxa"/>
            <w:tcBorders>
              <w:top w:val="nil"/>
              <w:left w:val="nil"/>
              <w:bottom w:val="single" w:sz="4" w:space="0" w:color="auto"/>
              <w:right w:val="single" w:sz="4" w:space="0" w:color="auto"/>
            </w:tcBorders>
            <w:vAlign w:val="center"/>
            <w:hideMark/>
          </w:tcPr>
          <w:p w:rsidR="00C4366E" w:rsidRPr="00C4366E" w:rsidRDefault="00C4366E" w:rsidP="00C4366E">
            <w:pPr>
              <w:ind w:firstLine="0"/>
              <w:jc w:val="center"/>
              <w:rPr>
                <w:rFonts w:ascii="Times New Roman" w:hAnsi="Times New Roman"/>
                <w:bCs/>
                <w:color w:val="000000"/>
                <w:sz w:val="20"/>
                <w:szCs w:val="20"/>
              </w:rPr>
            </w:pPr>
            <w:r w:rsidRPr="00C4366E">
              <w:rPr>
                <w:rFonts w:ascii="Times New Roman" w:hAnsi="Times New Roman"/>
                <w:bCs/>
                <w:color w:val="000000"/>
                <w:sz w:val="20"/>
                <w:szCs w:val="20"/>
              </w:rPr>
              <w:t>5</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bCs/>
                <w:sz w:val="20"/>
                <w:szCs w:val="20"/>
              </w:rPr>
            </w:pPr>
            <w:r w:rsidRPr="00C4366E">
              <w:rPr>
                <w:rFonts w:ascii="Times New Roman" w:hAnsi="Times New Roman"/>
                <w:bCs/>
                <w:sz w:val="20"/>
                <w:szCs w:val="20"/>
              </w:rPr>
              <w:t>000 8 50 00000 00 0000 000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bCs/>
                <w:sz w:val="20"/>
                <w:szCs w:val="20"/>
              </w:rPr>
            </w:pPr>
            <w:r w:rsidRPr="00C4366E">
              <w:rPr>
                <w:rFonts w:ascii="Times New Roman" w:hAnsi="Times New Roman"/>
                <w:bCs/>
                <w:sz w:val="20"/>
                <w:szCs w:val="20"/>
              </w:rPr>
              <w:t>ВСЕГО</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619 662 579,54</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532 610 994,63</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550 063 311,42</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000 1 00 00000 00 0000 000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НАЛОГОВЫЕ И НЕНАЛОГОВЫЕ ДОХОДЫ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126 107 600,00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134 252 600,00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143 542 700,00</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000 1 01 00000 00 0000 000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НАЛОГИ НА ПРИБЫЛЬ, ДОХОДЫ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86 856 400,00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94 082 100,00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101 938 900,00</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000 1 01 02000 01 0000 110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 на доходы физических лиц</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86 856 400,00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94 082 100,00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101 938 900,00</w:t>
            </w:r>
          </w:p>
        </w:tc>
      </w:tr>
      <w:tr w:rsidR="00C4366E" w:rsidRPr="00C4366E" w:rsidTr="00C4366E">
        <w:trPr>
          <w:trHeight w:val="205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000 1 01 02010 01 0000 110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85 866 000,00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93 009 300,00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100 776 500,00</w:t>
            </w:r>
          </w:p>
        </w:tc>
      </w:tr>
      <w:tr w:rsidR="00C4366E" w:rsidRPr="00C4366E" w:rsidTr="00C4366E">
        <w:trPr>
          <w:trHeight w:val="333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000 1 01 02020 01 0000 110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247 700,00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268 300,00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290 700,00</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000 1 01 02030 01 0000 110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742 700,00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804 500,00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871 700,00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000 1 03 00000 00 0000 000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НАЛОГИ НА ТОВАРЫ (РАБОТЫ, УСЛУГИ), РЕАЛИЗУЕМЫЕ НА ТЕРРИТОРИИ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16 433 400,00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16 844 900,00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17 757 600,00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000 1 03 02000 01 0000 110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Акцизы по подакцизным товарам (продукции), производимым на территории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16 433 400,00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16 844 900,00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17 757 600,00</w:t>
            </w:r>
          </w:p>
        </w:tc>
      </w:tr>
      <w:tr w:rsidR="00C4366E" w:rsidRPr="00C4366E" w:rsidTr="00C4366E">
        <w:trPr>
          <w:trHeight w:val="205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000 1 03 02230 01 0000 110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7 017 100,00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7 192 800,00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7 582 500,00</w:t>
            </w:r>
          </w:p>
        </w:tc>
      </w:tr>
      <w:tr w:rsidR="00C4366E" w:rsidRPr="00C4366E" w:rsidTr="00C4366E">
        <w:trPr>
          <w:trHeight w:val="333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 000 1 03 02231 01 0000 110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7 017 100,00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7 192 800,00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7 582 500,00</w:t>
            </w:r>
          </w:p>
        </w:tc>
      </w:tr>
      <w:tr w:rsidR="00C4366E" w:rsidRPr="00C4366E" w:rsidTr="00C4366E">
        <w:trPr>
          <w:trHeight w:val="256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000 1 03 02240 01 0000 110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 xml:space="preserve">  Доходы от уплаты акцизов на моторные масла для дизельных и (или) карбюраторных (</w:t>
            </w:r>
            <w:proofErr w:type="spellStart"/>
            <w:r w:rsidRPr="00C4366E">
              <w:rPr>
                <w:rFonts w:ascii="Times New Roman" w:hAnsi="Times New Roman"/>
                <w:color w:val="000000"/>
                <w:sz w:val="20"/>
                <w:szCs w:val="20"/>
              </w:rPr>
              <w:t>инжекторных</w:t>
            </w:r>
            <w:proofErr w:type="spellEnd"/>
            <w:r w:rsidRPr="00C4366E">
              <w:rPr>
                <w:rFonts w:ascii="Times New Roman" w:hAnsi="Times New Roman"/>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542 300,00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555 900,00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586 000,00</w:t>
            </w:r>
          </w:p>
        </w:tc>
      </w:tr>
      <w:tr w:rsidR="00C4366E" w:rsidRPr="00C4366E" w:rsidTr="00C4366E">
        <w:trPr>
          <w:trHeight w:val="384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000 1 03 02241 01 0000 110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 xml:space="preserve">  Доходы от уплаты акцизов на моторные масла для дизельных и (или) карбюраторных (</w:t>
            </w:r>
            <w:proofErr w:type="spellStart"/>
            <w:r w:rsidRPr="00C4366E">
              <w:rPr>
                <w:rFonts w:ascii="Times New Roman" w:hAnsi="Times New Roman"/>
                <w:color w:val="000000"/>
                <w:sz w:val="20"/>
                <w:szCs w:val="20"/>
              </w:rPr>
              <w:t>инжекторных</w:t>
            </w:r>
            <w:proofErr w:type="spellEnd"/>
            <w:r w:rsidRPr="00C4366E">
              <w:rPr>
                <w:rFonts w:ascii="Times New Roman" w:hAnsi="Times New Roman"/>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542 300,00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555 900,00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586 000,00</w:t>
            </w:r>
          </w:p>
        </w:tc>
      </w:tr>
      <w:tr w:rsidR="00C4366E" w:rsidRPr="00C4366E" w:rsidTr="00C4366E">
        <w:trPr>
          <w:trHeight w:val="205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000 1 03 02250 01 0000 110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8 874 000,00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9 096 200,00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9 589 100,00</w:t>
            </w:r>
          </w:p>
        </w:tc>
      </w:tr>
      <w:tr w:rsidR="00C4366E" w:rsidRPr="00C4366E" w:rsidTr="00C4366E">
        <w:trPr>
          <w:trHeight w:val="333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 000 1 0 302251 01 0000 110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8 874 000,00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9 096 200,00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9 589 100,00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000 1 05 00000 00 0000 000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НАЛОГИ НА СОВОКУПНЫЙ ДОХОД</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5 444 000,00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5 638 000,00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5 830 000,00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000 1 05 01000 00 0000 110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Налог, взимаемый в связи с применением упрощенной системы налогообложения</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2 350 000,00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2 450 000,00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2 540 000,00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000 1 05 01010 01 0000 110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Налог, взимаемый с налогоплательщиков, выбравших в качестве объекта налогообложения  доходы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1 626 200,00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1 695 400,00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1 757 700,00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000 1 05 01011 01 0000 110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Налог, взимаемый с налогоплательщиков, выбравших в качестве объекта налогообложения  доходы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1 626 200,00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1 695 400,00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1 757 700,00</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000 1 05 01020 01 0000 110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723 800,00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754 600,00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782 300,00</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000 1 05 01021 01 0000 110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color w:val="000000"/>
                <w:sz w:val="20"/>
                <w:szCs w:val="20"/>
              </w:rPr>
            </w:pPr>
            <w:r w:rsidRPr="00C4366E">
              <w:rPr>
                <w:rFonts w:ascii="Times New Roman" w:hAnsi="Times New Roman"/>
                <w:color w:val="000000"/>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723 800,00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754 600,00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782 300,00</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000 1 05 03000 01 0000 110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Единый сельскохозяйственный налог</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1 085 000,00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1 099 000,00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1 118 000,00</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000 1 05 03010 01 0000 110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Единый сельскохозяйственный налог</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1 085 000,00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1 099 000,00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1 118 000,00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000 1 05 04000 02 0000 110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 взимаемый в связи с применением патентной системы налогообложения</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2 009 000,00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2 089 000,00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2 172 000,00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000 1 05 04020 02 0000 110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Налог, взимаемый в связи с применением патентной системы налогообложения, зачисляемый в бюджеты муниципальных районов 5</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2 009 000,00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2 089 000,00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2 172 000,00</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000 1 08 00000 00 0000 000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ГОСУДАРСТВЕННАЯ ПОШЛИНА</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1 500 000,00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1 560 000,00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1 630 000,00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000 1 08 03000 01 0000 110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Государственная пошлина по делам, </w:t>
            </w:r>
            <w:proofErr w:type="gramStart"/>
            <w:r w:rsidRPr="00C4366E">
              <w:rPr>
                <w:rFonts w:ascii="Times New Roman" w:hAnsi="Times New Roman"/>
                <w:sz w:val="20"/>
                <w:szCs w:val="20"/>
              </w:rPr>
              <w:t>рассматриваемым</w:t>
            </w:r>
            <w:proofErr w:type="gramEnd"/>
            <w:r w:rsidRPr="00C4366E">
              <w:rPr>
                <w:rFonts w:ascii="Times New Roman" w:hAnsi="Times New Roman"/>
                <w:sz w:val="20"/>
                <w:szCs w:val="20"/>
              </w:rPr>
              <w:t xml:space="preserve"> в судах общей юрисдикции, мировыми судьями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1 500 000,00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1 560 000,00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1 630 000,00</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000 1 08 03010 01 0000 110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proofErr w:type="gramStart"/>
            <w:r w:rsidRPr="00C4366E">
              <w:rPr>
                <w:rFonts w:ascii="Times New Roman" w:hAnsi="Times New Roman"/>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roofErr w:type="gramEnd"/>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1 500 000,00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1 560 000,00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1 630 000,00</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000 1 11 00000 00 0000 000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ОТ ИСПОЛЬЗОВАНИЯ ИМУЩЕСТВА, НАХОДЯЩЕГОСЯ В ГОСУДАРСТВЕННОЙ И МУНИЦИПАЛЬНОЙ СОБСТВЕННОСТИ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5 884 000,00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5 866 000,00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5 846 000,00</w:t>
            </w:r>
          </w:p>
        </w:tc>
      </w:tr>
      <w:tr w:rsidR="00C4366E" w:rsidRPr="00C4366E" w:rsidTr="00C4366E">
        <w:trPr>
          <w:trHeight w:val="256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000 1 11 05000 00 0000 120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Доходы, получаемые в виде арендной либо иной платы за передачу в возмездное пользование государственного и </w:t>
            </w:r>
            <w:proofErr w:type="gramStart"/>
            <w:r w:rsidRPr="00C4366E">
              <w:rPr>
                <w:rFonts w:ascii="Times New Roman" w:hAnsi="Times New Roman"/>
                <w:sz w:val="20"/>
                <w:szCs w:val="20"/>
              </w:rPr>
              <w:t>муниципального</w:t>
            </w:r>
            <w:proofErr w:type="gramEnd"/>
            <w:r w:rsidRPr="00C4366E">
              <w:rPr>
                <w:rFonts w:ascii="Times New Roman" w:hAnsi="Times New Roman"/>
                <w:sz w:val="20"/>
                <w:szCs w:val="20"/>
              </w:rPr>
              <w:t xml:space="preserve">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5 884 000,00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5 866 000,00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5 846 000,00</w:t>
            </w:r>
          </w:p>
        </w:tc>
      </w:tr>
      <w:tr w:rsidR="00C4366E" w:rsidRPr="00C4366E" w:rsidTr="00C4366E">
        <w:trPr>
          <w:trHeight w:val="205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000 1 11 05010 00 0000 120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5 534 000,00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5 566 000,00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5 546 000,00</w:t>
            </w:r>
          </w:p>
        </w:tc>
      </w:tr>
      <w:tr w:rsidR="00C4366E" w:rsidRPr="00C4366E" w:rsidTr="00C4366E">
        <w:trPr>
          <w:trHeight w:val="256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000 1 11 05013 05 0000 120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sidRPr="00C4366E">
              <w:rPr>
                <w:rFonts w:ascii="Times New Roman" w:hAnsi="Times New Roman"/>
                <w:sz w:val="20"/>
                <w:szCs w:val="20"/>
              </w:rPr>
              <w:t>разграничена и которые расположены</w:t>
            </w:r>
            <w:proofErr w:type="gramEnd"/>
            <w:r w:rsidRPr="00C4366E">
              <w:rPr>
                <w:rFonts w:ascii="Times New Roman" w:hAnsi="Times New Roman"/>
                <w:sz w:val="20"/>
                <w:szCs w:val="20"/>
              </w:rPr>
              <w:t xml:space="preserve"> в границах сельских поселений, а также средства от продажи права на заключение договоров аренды указанных земельных участков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2 834 000,00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2 866 000,00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2 846 000,00</w:t>
            </w:r>
          </w:p>
        </w:tc>
      </w:tr>
      <w:tr w:rsidR="00C4366E" w:rsidRPr="00C4366E" w:rsidTr="00C4366E">
        <w:trPr>
          <w:trHeight w:val="256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000 1 11 05013 13 0000 120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Доходы, получаемые в виде арендной платы за земельные участки, государственная собственность на которые не </w:t>
            </w:r>
            <w:proofErr w:type="gramStart"/>
            <w:r w:rsidRPr="00C4366E">
              <w:rPr>
                <w:rFonts w:ascii="Times New Roman" w:hAnsi="Times New Roman"/>
                <w:sz w:val="20"/>
                <w:szCs w:val="20"/>
              </w:rPr>
              <w:t>разграничена и которые расположены</w:t>
            </w:r>
            <w:proofErr w:type="gramEnd"/>
            <w:r w:rsidRPr="00C4366E">
              <w:rPr>
                <w:rFonts w:ascii="Times New Roman" w:hAnsi="Times New Roman"/>
                <w:sz w:val="20"/>
                <w:szCs w:val="20"/>
              </w:rPr>
              <w:t xml:space="preserve"> в границах городских поселений, а также средства от продажи права на заключение договоров аренды указанных земельных участков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2 700 000,00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2 700 000,00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2 700 000,00</w:t>
            </w:r>
          </w:p>
        </w:tc>
      </w:tr>
      <w:tr w:rsidR="00C4366E" w:rsidRPr="00C4366E" w:rsidTr="00C4366E">
        <w:trPr>
          <w:trHeight w:val="256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000 1 11 05020 00 0000 120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200 000,00</w:t>
            </w:r>
          </w:p>
        </w:tc>
      </w:tr>
      <w:tr w:rsidR="00C4366E" w:rsidRPr="00C4366E" w:rsidTr="00C4366E">
        <w:trPr>
          <w:trHeight w:val="231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000 1 11 05025 05 0000 120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200 000,00</w:t>
            </w:r>
          </w:p>
        </w:tc>
      </w:tr>
      <w:tr w:rsidR="00C4366E" w:rsidRPr="00C4366E" w:rsidTr="00C4366E">
        <w:trPr>
          <w:trHeight w:val="256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000 1 11 05030 00 0000 120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100 000,00</w:t>
            </w:r>
          </w:p>
        </w:tc>
      </w:tr>
      <w:tr w:rsidR="00C4366E" w:rsidRPr="00C4366E" w:rsidTr="00C4366E">
        <w:trPr>
          <w:trHeight w:val="205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000 1 11 05035 05 0000 120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100 000,00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000 1 12 00000 00 0000 000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ПЛАТЕЖИ ПРИ ПОЛЬЗОВАНИИ ПРИРОДНЫМИ РЕСУРСАМИ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1 462 000,00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1 550 000,00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1 643 000,00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000 1 12 01000 01 0000 120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Плата за негативное воздействие на окружающую среду</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1 462 000,00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1 550 000,00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1 643 000,00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000 1 12 01010 01 0000 120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Плата за выбросы загрязняющих веществ в атмосферный воздух стационарными объектами &lt;7&gt;</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496 000,00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545 000,00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597 000,00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000 1 12 01030 01 0000 120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Плата за сбросы загрязняющих веществ в водные объекты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000 1 12 01040 01 0000 120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Плата за размещение отходов производства и потребления</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957 000,00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995 000,00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1 035 000,00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 000 1 12 01041 01 0000 120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Плата за размещение отходов производства</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377 000,00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392 000,00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408 000,00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000 1 12 01042 01 0000 120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Плата за размещение твердых коммунальных отходов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580 000,00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603 000,00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627 000,00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000 1 13 00000 00 0000 000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ОТ ОКАЗАНИЯ ПЛАТНЫХ УСЛУГ (РАБОТ) И КОМПЕНСАЦИИ ЗАТРАТ ГОСУДАРСТВА</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7 113 800,00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7 250 600,00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7 388 200,00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000 1 13 01000 00 0000 130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от оказания платных услуг (работ)</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6 221 000,00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6 331 000,00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6 441 000,00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000 1 13 01990 00 0000 130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доходы от оказания платных услуг (работ)</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6 221 000,00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6 331 000,00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6 441 000,00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000 1 13 01995 05 0000 130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доходы от оказания платных услуг (работ) получателями средств бюджетов муниципальных районов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6 221 000,00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6 331 000,00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6 441 000,00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000 1 13 02000 00 0000 130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от компенсации затрат государства</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892 800,00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919 600,00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947 200,00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000 1 13 02990 00 0000 130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доходы от компенсации затрат государства</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892 800,00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919 600,00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947 200,00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000 1 13 02995 05 0000 130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доходы от компенсации затрат  бюджетов муниципальных районов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892 800,00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919 600,00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947 200,00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000 1 14 00000 00 0000 000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ОТ ПРОДАЖИ МАТЕРИАЛЬНЫХ И НЕМАТЕРИАЛЬНЫХ АКТИВОВ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250 000,00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000 1 14 06000 00 0000 430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от продажи земельных участков, находящихся в государственной и муниципальной собственности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250 000,00</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000 1 14 06010 00 0000 430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Доходы     от    продажи    земельных    участков,                              государственная  собственность  на   которые   не                              разграничена</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250 000,00</w:t>
            </w:r>
          </w:p>
        </w:tc>
      </w:tr>
      <w:tr w:rsidR="00C4366E" w:rsidRPr="00C4366E" w:rsidTr="00C4366E">
        <w:trPr>
          <w:trHeight w:val="154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000 1 14 06013 05 0000 430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Доходы от продажи земельных участков, государственная собственность на которые не </w:t>
            </w:r>
            <w:proofErr w:type="gramStart"/>
            <w:r w:rsidRPr="00C4366E">
              <w:rPr>
                <w:rFonts w:ascii="Times New Roman" w:hAnsi="Times New Roman"/>
                <w:sz w:val="20"/>
                <w:szCs w:val="20"/>
              </w:rPr>
              <w:t>разграничена и которые расположены</w:t>
            </w:r>
            <w:proofErr w:type="gramEnd"/>
            <w:r w:rsidRPr="00C4366E">
              <w:rPr>
                <w:rFonts w:ascii="Times New Roman" w:hAnsi="Times New Roman"/>
                <w:sz w:val="20"/>
                <w:szCs w:val="20"/>
              </w:rPr>
              <w:t xml:space="preserve"> в границах сельских поселений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150 000,00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150 000,00</w:t>
            </w:r>
          </w:p>
        </w:tc>
      </w:tr>
      <w:tr w:rsidR="00C4366E" w:rsidRPr="00C4366E" w:rsidTr="00C4366E">
        <w:trPr>
          <w:trHeight w:val="154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000 1 14 06013 13 0000 430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Доходы от продажи земельных участков, государственная собственность на которые не </w:t>
            </w:r>
            <w:proofErr w:type="gramStart"/>
            <w:r w:rsidRPr="00C4366E">
              <w:rPr>
                <w:rFonts w:ascii="Times New Roman" w:hAnsi="Times New Roman"/>
                <w:sz w:val="20"/>
                <w:szCs w:val="20"/>
              </w:rPr>
              <w:t>разграничена и которые расположены</w:t>
            </w:r>
            <w:proofErr w:type="gramEnd"/>
            <w:r w:rsidRPr="00C4366E">
              <w:rPr>
                <w:rFonts w:ascii="Times New Roman" w:hAnsi="Times New Roman"/>
                <w:sz w:val="20"/>
                <w:szCs w:val="20"/>
              </w:rPr>
              <w:t xml:space="preserve"> в границах городских поселений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100 000,00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ШТРАФЫ, САНКЦИИ, ВОЗМЕЩЕНИЕ УЩЕРБА</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1 164 000,00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1 211 000,00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1 259 000,00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000 1 16 01000 01 0000 140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Кодексом Российской Федерации об административных правонарушениях</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983 500,00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1 018 300,00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1 053 200,00</w:t>
            </w:r>
          </w:p>
        </w:tc>
      </w:tr>
      <w:tr w:rsidR="00C4366E" w:rsidRPr="00C4366E" w:rsidTr="00C4366E">
        <w:trPr>
          <w:trHeight w:val="18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000 1 16 01050 01 0000 140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66 700,00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71 800,00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77 000,00</w:t>
            </w:r>
          </w:p>
        </w:tc>
      </w:tr>
      <w:tr w:rsidR="00C4366E" w:rsidRPr="00C4366E" w:rsidTr="00C4366E">
        <w:trPr>
          <w:trHeight w:val="282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000 1 16 01053 01 0000 140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66 700,00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71 800,00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77 000,00</w:t>
            </w:r>
          </w:p>
        </w:tc>
      </w:tr>
      <w:tr w:rsidR="00C4366E" w:rsidRPr="00C4366E" w:rsidTr="00C4366E">
        <w:trPr>
          <w:trHeight w:val="256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 xml:space="preserve"> 000 1 16 01060 01 0000 140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81 900,00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87 500,00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93 500,00</w:t>
            </w:r>
          </w:p>
        </w:tc>
      </w:tr>
      <w:tr w:rsidR="00C4366E" w:rsidRPr="00C4366E" w:rsidTr="00C4366E">
        <w:trPr>
          <w:trHeight w:val="333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 000 1 16 01063 01 0000 140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81 900,00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87 500,00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93 500,00</w:t>
            </w:r>
          </w:p>
        </w:tc>
      </w:tr>
      <w:tr w:rsidR="00C4366E" w:rsidRPr="00C4366E" w:rsidTr="00C4366E">
        <w:trPr>
          <w:trHeight w:val="18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 000 1 16 01070 01 0000 140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78 500,00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83 800,00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89 500,00</w:t>
            </w:r>
          </w:p>
        </w:tc>
      </w:tr>
      <w:tr w:rsidR="00C4366E" w:rsidRPr="00C4366E" w:rsidTr="00C4366E">
        <w:trPr>
          <w:trHeight w:val="282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 000 1 16 01073 01 0000 140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78 500,00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83 800,00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89 500,00</w:t>
            </w:r>
          </w:p>
        </w:tc>
      </w:tr>
      <w:tr w:rsidR="00C4366E" w:rsidRPr="00C4366E" w:rsidTr="00C4366E">
        <w:trPr>
          <w:trHeight w:val="205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000 1 16 01080 01 0000 140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86 200,00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92 100,00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98 400,00</w:t>
            </w:r>
          </w:p>
        </w:tc>
      </w:tr>
      <w:tr w:rsidR="00C4366E" w:rsidRPr="00C4366E" w:rsidTr="00C4366E">
        <w:trPr>
          <w:trHeight w:val="307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000 1 16 01083 01 0000 140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86 200,00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92 100,00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98 400,00</w:t>
            </w:r>
          </w:p>
        </w:tc>
      </w:tr>
      <w:tr w:rsidR="00C4366E" w:rsidRPr="00C4366E" w:rsidTr="00C4366E">
        <w:trPr>
          <w:trHeight w:val="231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000 1 16 01140 01 0000 140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212 700,00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194 500,00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173 000,00</w:t>
            </w:r>
          </w:p>
        </w:tc>
      </w:tr>
      <w:tr w:rsidR="00C4366E" w:rsidRPr="00C4366E" w:rsidTr="00C4366E">
        <w:trPr>
          <w:trHeight w:val="333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000 1 16 01143 01 0000 140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212 700,00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194 500,00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173 000,00</w:t>
            </w:r>
          </w:p>
        </w:tc>
      </w:tr>
      <w:tr w:rsidR="00C4366E" w:rsidRPr="00C4366E" w:rsidTr="00C4366E">
        <w:trPr>
          <w:trHeight w:val="231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000 1 16 01150 01 0000 140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181 700,00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194 000,00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207 200,00</w:t>
            </w:r>
          </w:p>
        </w:tc>
      </w:tr>
      <w:tr w:rsidR="00C4366E" w:rsidRPr="00C4366E" w:rsidTr="00C4366E">
        <w:trPr>
          <w:trHeight w:val="384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000 1 16 01153 01 0000 140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181 700,00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194 000,00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207 200,00</w:t>
            </w:r>
          </w:p>
        </w:tc>
      </w:tr>
      <w:tr w:rsidR="00C4366E" w:rsidRPr="00C4366E" w:rsidTr="00C4366E">
        <w:trPr>
          <w:trHeight w:val="141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000 1 16 01190 01 0000 140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165 800,00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177 100,00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189 100,00</w:t>
            </w:r>
          </w:p>
        </w:tc>
      </w:tr>
      <w:tr w:rsidR="00C4366E" w:rsidRPr="00C4366E" w:rsidTr="00C4366E">
        <w:trPr>
          <w:trHeight w:val="29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000 1 16 01193 01 0000 140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165 800,00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177 100,00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189 100,00</w:t>
            </w:r>
          </w:p>
        </w:tc>
      </w:tr>
      <w:tr w:rsidR="00C4366E" w:rsidRPr="00C4366E" w:rsidTr="00C4366E">
        <w:trPr>
          <w:trHeight w:val="231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000 1 16 01200 01 0000 140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117 500,00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125 500,00</w:t>
            </w:r>
          </w:p>
        </w:tc>
      </w:tr>
      <w:tr w:rsidR="00C4366E" w:rsidRPr="00C4366E" w:rsidTr="00C4366E">
        <w:trPr>
          <w:trHeight w:val="307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000 1 16 01203 01 0000 140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117 500,00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125 500,00</w:t>
            </w:r>
          </w:p>
        </w:tc>
      </w:tr>
      <w:tr w:rsidR="00C4366E" w:rsidRPr="00C4366E" w:rsidTr="00C4366E">
        <w:trPr>
          <w:trHeight w:val="333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000 1 16 07000 01 0000 140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180 500,00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192 700,00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205 800,00</w:t>
            </w:r>
          </w:p>
        </w:tc>
      </w:tr>
      <w:tr w:rsidR="00C4366E" w:rsidRPr="00C4366E" w:rsidTr="00C4366E">
        <w:trPr>
          <w:trHeight w:val="18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000 1 16 07010 00 0000 140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  </w:t>
            </w:r>
            <w:proofErr w:type="gramStart"/>
            <w:r w:rsidRPr="00C4366E">
              <w:rPr>
                <w:rFonts w:ascii="Times New Roman" w:hAnsi="Times New Roman"/>
                <w:sz w:val="20"/>
                <w:szCs w:val="2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81 300,00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86 800,00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92 700,00</w:t>
            </w:r>
          </w:p>
        </w:tc>
      </w:tr>
      <w:tr w:rsidR="00C4366E" w:rsidRPr="00C4366E" w:rsidTr="00C4366E">
        <w:trPr>
          <w:trHeight w:val="231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000 1 16 07010 05 0000 140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w:t>
            </w:r>
            <w:proofErr w:type="gramStart"/>
            <w:r w:rsidRPr="00C4366E">
              <w:rPr>
                <w:rFonts w:ascii="Times New Roman" w:hAnsi="Times New Roman"/>
                <w:sz w:val="20"/>
                <w:szCs w:val="20"/>
              </w:rPr>
              <w:t>муниципального</w:t>
            </w:r>
            <w:proofErr w:type="gramEnd"/>
            <w:r w:rsidRPr="00C4366E">
              <w:rPr>
                <w:rFonts w:ascii="Times New Roman" w:hAnsi="Times New Roman"/>
                <w:sz w:val="20"/>
                <w:szCs w:val="20"/>
              </w:rPr>
              <w:t xml:space="preserve"> района</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81 300,00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86 800,00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92 700,00</w:t>
            </w:r>
          </w:p>
        </w:tc>
      </w:tr>
      <w:tr w:rsidR="00C4366E" w:rsidRPr="00C4366E" w:rsidTr="00C4366E">
        <w:trPr>
          <w:trHeight w:val="231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000 1 16 07090 00 0000 140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99 200,00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105 900,00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113 100,00</w:t>
            </w:r>
          </w:p>
        </w:tc>
      </w:tr>
      <w:tr w:rsidR="00C4366E" w:rsidRPr="00C4366E" w:rsidTr="00C4366E">
        <w:trPr>
          <w:trHeight w:val="231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000 1 16 07090 05 0000 140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99 200,00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105 900,00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113 100,00</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000 2 00 00000 00 0000 000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БЕЗВОЗМЕЗДНЫЕ ПОСТУПЛЕНИЯ</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493 554 979,54</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398 358 394,63</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406 520 611,42</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БЕЗВОЗМЕЗДНЫЕ ПОСТУПЛЕНИЯ ОТ ДРУГИХ БЮДЖЕТОВ БЮДЖЕТНОЙ СИСТЕМЫ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493 543 179,54</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398 358 394,63</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406 520 611,42</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000 2 02 10000 00 0000 150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Дотации бюджетам бюджетной системы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123 245 000,00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70 963 000,00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71 688 000,00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000 2 02 15001 00 0000 150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Дотации на выравнивание бюджетной обеспеченности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96 249 000,00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70 963 000,00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71 688 000,00</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000 2 02 15001 05 0000 150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96 249 000,00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70 963 000,00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71 688 000,00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br/>
            </w:r>
            <w:r w:rsidRPr="00C4366E">
              <w:rPr>
                <w:rFonts w:ascii="Times New Roman" w:hAnsi="Times New Roman"/>
                <w:sz w:val="20"/>
                <w:szCs w:val="20"/>
              </w:rPr>
              <w:br/>
            </w:r>
            <w:r w:rsidRPr="00C4366E">
              <w:rPr>
                <w:rFonts w:ascii="Times New Roman" w:hAnsi="Times New Roman"/>
                <w:sz w:val="20"/>
                <w:szCs w:val="20"/>
              </w:rPr>
              <w:br/>
              <w:t xml:space="preserve">000 2 02 15002 00 0000 150 </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Дотации бюджетам на поддержку мер по обеспечению сбалансированности бюджетов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26 996 000,00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br/>
            </w:r>
            <w:r w:rsidRPr="00C4366E">
              <w:rPr>
                <w:rFonts w:ascii="Times New Roman" w:hAnsi="Times New Roman"/>
                <w:sz w:val="20"/>
                <w:szCs w:val="20"/>
              </w:rPr>
              <w:br/>
            </w:r>
            <w:r w:rsidRPr="00C4366E">
              <w:rPr>
                <w:rFonts w:ascii="Times New Roman" w:hAnsi="Times New Roman"/>
                <w:sz w:val="20"/>
                <w:szCs w:val="20"/>
              </w:rPr>
              <w:br/>
              <w:t xml:space="preserve">000 2 02 15002 05 0000 150 </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Дотации бюджетам муниципальных районов на поддержку мер по обеспечению сбалансированности бюджетов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26 996 000,00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000 2 02 20000 00 0000 150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Субсидии бюджетам бюджетной системы  Российской Федерации (межбюджетные субсидии)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95 706 357,31</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68 093 694,63</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61 373 611,42</w:t>
            </w:r>
          </w:p>
        </w:tc>
      </w:tr>
      <w:tr w:rsidR="00C4366E" w:rsidRPr="00C4366E" w:rsidTr="00C4366E">
        <w:trPr>
          <w:trHeight w:val="256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 000 2 02 20216 00 0000 150</w:t>
            </w:r>
          </w:p>
        </w:tc>
        <w:tc>
          <w:tcPr>
            <w:tcW w:w="3340" w:type="dxa"/>
            <w:tcBorders>
              <w:top w:val="nil"/>
              <w:left w:val="nil"/>
              <w:bottom w:val="single" w:sz="4" w:space="0" w:color="auto"/>
              <w:right w:val="single" w:sz="4" w:space="0" w:color="auto"/>
            </w:tcBorders>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30 059 500,00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36 699 700,00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36 699 700,00</w:t>
            </w:r>
          </w:p>
        </w:tc>
      </w:tr>
      <w:tr w:rsidR="00C4366E" w:rsidRPr="00C4366E" w:rsidTr="00C4366E">
        <w:trPr>
          <w:trHeight w:val="264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 xml:space="preserve"> 000 2 02 20216 05 0000 150</w:t>
            </w:r>
          </w:p>
        </w:tc>
        <w:tc>
          <w:tcPr>
            <w:tcW w:w="3340" w:type="dxa"/>
            <w:tcBorders>
              <w:top w:val="nil"/>
              <w:left w:val="nil"/>
              <w:bottom w:val="single" w:sz="4" w:space="0" w:color="auto"/>
              <w:right w:val="single" w:sz="4" w:space="0" w:color="auto"/>
            </w:tcBorders>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30 059 500,00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36 699 700,00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36 699 700,00</w:t>
            </w:r>
          </w:p>
        </w:tc>
      </w:tr>
      <w:tr w:rsidR="00C4366E" w:rsidRPr="00C4366E" w:rsidTr="00C4366E">
        <w:trPr>
          <w:trHeight w:val="154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 000 2 02 25304 00 0000 150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proofErr w:type="gramStart"/>
            <w:r w:rsidRPr="00C4366E">
              <w:rPr>
                <w:rFonts w:ascii="Times New Roman" w:hAnsi="Times New Roman"/>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8 407 300,00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8 497 500,00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8 754 200,00</w:t>
            </w:r>
          </w:p>
        </w:tc>
      </w:tr>
      <w:tr w:rsidR="00C4366E" w:rsidRPr="00C4366E" w:rsidTr="00C4366E">
        <w:trPr>
          <w:trHeight w:val="18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 000 2 02 25304 05 0000 150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8 407 300,00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8 497 500,00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8 754 200,00</w:t>
            </w:r>
          </w:p>
        </w:tc>
      </w:tr>
      <w:tr w:rsidR="00C4366E" w:rsidRPr="00C4366E" w:rsidTr="00C4366E">
        <w:trPr>
          <w:trHeight w:val="127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br/>
            </w:r>
            <w:r w:rsidRPr="00C4366E">
              <w:rPr>
                <w:rFonts w:ascii="Times New Roman" w:hAnsi="Times New Roman"/>
                <w:sz w:val="20"/>
                <w:szCs w:val="20"/>
              </w:rPr>
              <w:br/>
            </w:r>
            <w:r w:rsidRPr="00C4366E">
              <w:rPr>
                <w:rFonts w:ascii="Times New Roman" w:hAnsi="Times New Roman"/>
                <w:sz w:val="20"/>
                <w:szCs w:val="20"/>
              </w:rPr>
              <w:br/>
              <w:t xml:space="preserve"> 000 2 02 25467 00 0000 150</w:t>
            </w:r>
          </w:p>
        </w:tc>
        <w:tc>
          <w:tcPr>
            <w:tcW w:w="3340" w:type="dxa"/>
            <w:tcBorders>
              <w:top w:val="nil"/>
              <w:left w:val="nil"/>
              <w:bottom w:val="single" w:sz="4" w:space="0" w:color="auto"/>
              <w:right w:val="single" w:sz="4" w:space="0" w:color="auto"/>
            </w:tcBorders>
            <w:vAlign w:val="center"/>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3 500 000,00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178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br/>
            </w:r>
            <w:r w:rsidRPr="00C4366E">
              <w:rPr>
                <w:rFonts w:ascii="Times New Roman" w:hAnsi="Times New Roman"/>
                <w:sz w:val="20"/>
                <w:szCs w:val="20"/>
              </w:rPr>
              <w:br/>
              <w:t xml:space="preserve">000 2 02 25467 05 0000 150 </w:t>
            </w:r>
          </w:p>
        </w:tc>
        <w:tc>
          <w:tcPr>
            <w:tcW w:w="3340" w:type="dxa"/>
            <w:tcBorders>
              <w:top w:val="nil"/>
              <w:left w:val="nil"/>
              <w:bottom w:val="single" w:sz="4" w:space="0" w:color="auto"/>
              <w:right w:val="single" w:sz="4" w:space="0" w:color="auto"/>
            </w:tcBorders>
            <w:vAlign w:val="center"/>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 xml:space="preserve"> 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3 500 000,00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000 2 02 25497 00 0000 150 </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Субсидии бюджетам на реализацию мероприятий по обеспечению жильем молодых семей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1 390 000,00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1 912 624,32</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1 885 321,11</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000 2 02 25497 05 0000 150 </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Субсидии бюджетам муниципальных районов на реализацию мероприятий по обеспечению жильем молодых семей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1 390 000,00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1 912 624,32</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1 885 321,11</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000 2 02 25519 00 0000 150 </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Субсидия бюджетам на поддержку отрасли культуры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213 906,57</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111 778,57</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111 778,57</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br/>
            </w:r>
            <w:r w:rsidRPr="00C4366E">
              <w:rPr>
                <w:rFonts w:ascii="Times New Roman" w:hAnsi="Times New Roman"/>
                <w:sz w:val="20"/>
                <w:szCs w:val="20"/>
              </w:rPr>
              <w:br/>
              <w:t xml:space="preserve">000 2 02 25519 05 0000 150 </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Субсидия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213 906,57</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111 778,57</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111 778,57</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000 2 02 29999 00 0000 150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субсидии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52 135 650,74</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20 872 091,74</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13 922 611,74</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000 2 02 29999 05 0000 150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субсидии бюджетам муниципальных районов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52 135 650,74</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20 872 091,74</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13 922 611,74</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000 2 02 30000 00 0000 150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Субвенции бюджетам бюджетной системы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230 109 500,00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242 926 000,00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259 246 600,00</w:t>
            </w:r>
          </w:p>
        </w:tc>
      </w:tr>
      <w:tr w:rsidR="00C4366E" w:rsidRPr="00C4366E" w:rsidTr="00C4366E">
        <w:trPr>
          <w:trHeight w:val="103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000 2 02 30024 00 0000 150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Субвенции местным бюджетам на выполнение передаваемых полномочий субъектов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5 810 000,00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5 210 000,00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5 240 000,00</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000 2 02 30024 05 0000 150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Субвенции бюджетам муниципальных районов на выполнение передаваемых полномочий субъектов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5 810 000,00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5 210 000,00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5 240 000,00</w:t>
            </w:r>
          </w:p>
        </w:tc>
      </w:tr>
      <w:tr w:rsidR="00C4366E" w:rsidRPr="00C4366E" w:rsidTr="00C4366E">
        <w:trPr>
          <w:trHeight w:val="231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000 2 02 30029 00 0000 150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192 000,00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208 000,00</w:t>
            </w:r>
          </w:p>
        </w:tc>
      </w:tr>
      <w:tr w:rsidR="00C4366E" w:rsidRPr="00C4366E" w:rsidTr="00C4366E">
        <w:trPr>
          <w:trHeight w:val="256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000 2 02 30029 05 0000 150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192 000,00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208 000,00</w:t>
            </w:r>
          </w:p>
        </w:tc>
      </w:tr>
      <w:tr w:rsidR="00C4366E" w:rsidRPr="00C4366E" w:rsidTr="00C4366E">
        <w:trPr>
          <w:trHeight w:val="18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000 2 02 35120 00 0000 150 </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164 400,00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204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000 2 02 35120 05 0000 150 </w:t>
            </w:r>
          </w:p>
        </w:tc>
        <w:tc>
          <w:tcPr>
            <w:tcW w:w="3340" w:type="dxa"/>
            <w:tcBorders>
              <w:top w:val="nil"/>
              <w:left w:val="nil"/>
              <w:bottom w:val="single" w:sz="4" w:space="0" w:color="auto"/>
              <w:right w:val="single" w:sz="4" w:space="0" w:color="auto"/>
            </w:tcBorders>
            <w:vAlign w:val="center"/>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164 400,00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000 2 02 39998 00 0000 150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Единая субвенция местным бюджетам</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17 706 600,00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18 400 900,00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19 104 200,00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000 2 02 39998 05 0000 150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Единая субвенция бюджетам муниципальных районов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17 706 600,00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18 400 900,00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19 104 200,00</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 xml:space="preserve">000 2 02 39999 00 0000 </w:t>
            </w:r>
            <w:r w:rsidRPr="00C4366E">
              <w:rPr>
                <w:rFonts w:ascii="Times New Roman" w:hAnsi="Times New Roman"/>
                <w:sz w:val="20"/>
                <w:szCs w:val="20"/>
              </w:rPr>
              <w:lastRenderedPageBreak/>
              <w:t>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lastRenderedPageBreak/>
              <w:t>Прочие субвенции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206 236 500,00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219 115 100,00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234 694 400,00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000 2 02 39999 05 0000 150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субвенции бюджетам муниципальных районов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206 236 500,00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219 115 100,00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234 694 400,00</w:t>
            </w:r>
          </w:p>
        </w:tc>
      </w:tr>
      <w:tr w:rsidR="00C4366E" w:rsidRPr="00C4366E" w:rsidTr="00C4366E">
        <w:trPr>
          <w:trHeight w:val="3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000 2 02 40000 00 0000 150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Иные межбюджетные трансферты</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44 482 322,23</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16 375 700,00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14 212 400,00</w:t>
            </w:r>
          </w:p>
        </w:tc>
      </w:tr>
      <w:tr w:rsidR="00C4366E" w:rsidRPr="00C4366E" w:rsidTr="00C4366E">
        <w:trPr>
          <w:trHeight w:val="18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000 2 02 40014 00 0000 150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17 106 622,23</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205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000 2 02 40014 05 0000 150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17 106 622,23</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180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000 2 02 45303 00 0000 150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13 280 400,00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13 280 400,00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14 117 100,00</w:t>
            </w:r>
          </w:p>
        </w:tc>
      </w:tr>
      <w:tr w:rsidR="00C4366E" w:rsidRPr="00C4366E" w:rsidTr="00C4366E">
        <w:trPr>
          <w:trHeight w:val="205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000 2 02 45303 05 0000 150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13 280 400,00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13 280 400,00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14 117 100,00</w:t>
            </w:r>
          </w:p>
        </w:tc>
      </w:tr>
      <w:tr w:rsidR="00C4366E" w:rsidRPr="00C4366E" w:rsidTr="00C4366E">
        <w:trPr>
          <w:trHeight w:val="87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000 2 02 45454 00 0000 150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Межбюджетные трансферты, передаваемые бюджетам на создание модельных муниципальных библиотек</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10 000 000,00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000 2 02 45454 05 0000 150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Межбюджетные трансферты, передаваемые бюджетам муниципальных районов на создание модельных муниципальных библиотек</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10 000 000,00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000 2 02 49999 00 0000 150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межбюджетные трансферты, передаваемые бюджетам</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4 095 300,00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3 095 300,00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95 300,00</w:t>
            </w:r>
          </w:p>
        </w:tc>
      </w:tr>
      <w:tr w:rsidR="00C4366E" w:rsidRPr="00C4366E" w:rsidTr="00C4366E">
        <w:trPr>
          <w:trHeight w:val="78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000 2 02 49999 05 0000 150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межбюджетные трансферты, передаваемые бюджетам муниципальных районов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4 095 300,00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3 095 300,00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95 300,00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000 2 07 00000 00 0000 000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БЕЗВОЗМЕЗДНЫЕ ПОСТУПЛЕНИЯ</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0,00</w:t>
            </w:r>
          </w:p>
        </w:tc>
      </w:tr>
      <w:tr w:rsidR="00C4366E" w:rsidRPr="00C4366E" w:rsidTr="00C4366E">
        <w:trPr>
          <w:trHeight w:val="525"/>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lastRenderedPageBreak/>
              <w:t>000 2 07 05000 05 0000 150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Прочие безвозмездные поступления в бюджеты муниципальных районов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w:t>
            </w:r>
          </w:p>
        </w:tc>
      </w:tr>
      <w:tr w:rsidR="00C4366E" w:rsidRPr="00C4366E" w:rsidTr="00C4366E">
        <w:trPr>
          <w:trHeight w:val="1290"/>
        </w:trPr>
        <w:tc>
          <w:tcPr>
            <w:tcW w:w="2420" w:type="dxa"/>
            <w:tcBorders>
              <w:top w:val="nil"/>
              <w:left w:val="single" w:sz="4" w:space="0" w:color="auto"/>
              <w:bottom w:val="single" w:sz="4" w:space="0" w:color="auto"/>
              <w:right w:val="single" w:sz="4" w:space="0" w:color="auto"/>
            </w:tcBorders>
            <w:vAlign w:val="bottom"/>
            <w:hideMark/>
          </w:tcPr>
          <w:p w:rsidR="00C4366E" w:rsidRPr="00C4366E" w:rsidRDefault="00C4366E" w:rsidP="00C4366E">
            <w:pPr>
              <w:ind w:firstLine="0"/>
              <w:jc w:val="center"/>
              <w:rPr>
                <w:rFonts w:ascii="Times New Roman" w:hAnsi="Times New Roman"/>
                <w:sz w:val="20"/>
                <w:szCs w:val="20"/>
              </w:rPr>
            </w:pPr>
            <w:r w:rsidRPr="00C4366E">
              <w:rPr>
                <w:rFonts w:ascii="Times New Roman" w:hAnsi="Times New Roman"/>
                <w:sz w:val="20"/>
                <w:szCs w:val="20"/>
              </w:rPr>
              <w:t>000 2 07 05020 05 0000 150</w:t>
            </w:r>
          </w:p>
        </w:tc>
        <w:tc>
          <w:tcPr>
            <w:tcW w:w="3340" w:type="dxa"/>
            <w:tcBorders>
              <w:top w:val="nil"/>
              <w:left w:val="nil"/>
              <w:bottom w:val="single" w:sz="4" w:space="0" w:color="auto"/>
              <w:right w:val="single" w:sz="4" w:space="0" w:color="auto"/>
            </w:tcBorders>
            <w:vAlign w:val="bottom"/>
            <w:hideMark/>
          </w:tcPr>
          <w:p w:rsidR="00C4366E" w:rsidRPr="00C4366E" w:rsidRDefault="00C4366E" w:rsidP="00C4366E">
            <w:pPr>
              <w:ind w:firstLine="0"/>
              <w:rPr>
                <w:rFonts w:ascii="Times New Roman" w:hAnsi="Times New Roman"/>
                <w:sz w:val="20"/>
                <w:szCs w:val="20"/>
              </w:rPr>
            </w:pPr>
            <w:r w:rsidRPr="00C4366E">
              <w:rPr>
                <w:rFonts w:ascii="Times New Roman" w:hAnsi="Times New Roman"/>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xml:space="preserve"> 11 800,00</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w:t>
            </w:r>
          </w:p>
        </w:tc>
        <w:tc>
          <w:tcPr>
            <w:tcW w:w="1780" w:type="dxa"/>
            <w:tcBorders>
              <w:top w:val="nil"/>
              <w:left w:val="nil"/>
              <w:bottom w:val="single" w:sz="4" w:space="0" w:color="auto"/>
              <w:right w:val="single" w:sz="4" w:space="0" w:color="auto"/>
            </w:tcBorders>
            <w:vAlign w:val="bottom"/>
            <w:hideMark/>
          </w:tcPr>
          <w:p w:rsidR="00C4366E" w:rsidRPr="00C4366E" w:rsidRDefault="00C4366E" w:rsidP="00C4366E">
            <w:pPr>
              <w:ind w:firstLine="0"/>
              <w:jc w:val="right"/>
              <w:rPr>
                <w:rFonts w:ascii="Times New Roman" w:hAnsi="Times New Roman"/>
                <w:color w:val="000000"/>
                <w:sz w:val="20"/>
                <w:szCs w:val="20"/>
              </w:rPr>
            </w:pPr>
            <w:r w:rsidRPr="00C4366E">
              <w:rPr>
                <w:rFonts w:ascii="Times New Roman" w:hAnsi="Times New Roman"/>
                <w:color w:val="000000"/>
                <w:sz w:val="20"/>
                <w:szCs w:val="20"/>
              </w:rPr>
              <w:t> </w:t>
            </w:r>
          </w:p>
        </w:tc>
      </w:tr>
    </w:tbl>
    <w:p w:rsidR="00F7628E" w:rsidRDefault="00F7628E" w:rsidP="00F7628E">
      <w:pPr>
        <w:tabs>
          <w:tab w:val="left" w:pos="1397"/>
        </w:tabs>
        <w:rPr>
          <w:sz w:val="28"/>
          <w:szCs w:val="28"/>
        </w:rPr>
      </w:pPr>
    </w:p>
    <w:p w:rsidR="00F7628E" w:rsidRDefault="00B631F4" w:rsidP="00F7628E">
      <w:pPr>
        <w:tabs>
          <w:tab w:val="left" w:pos="1397"/>
        </w:tabs>
        <w:rPr>
          <w:sz w:val="28"/>
          <w:szCs w:val="28"/>
        </w:rPr>
      </w:pPr>
      <w:r>
        <w:rPr>
          <w:sz w:val="28"/>
          <w:szCs w:val="28"/>
        </w:rPr>
        <w:br w:type="page"/>
      </w:r>
    </w:p>
    <w:tbl>
      <w:tblPr>
        <w:tblW w:w="9073" w:type="dxa"/>
        <w:tblInd w:w="-34" w:type="dxa"/>
        <w:tblLook w:val="04A0" w:firstRow="1" w:lastRow="0" w:firstColumn="1" w:lastColumn="0" w:noHBand="0" w:noVBand="1"/>
      </w:tblPr>
      <w:tblGrid>
        <w:gridCol w:w="2850"/>
        <w:gridCol w:w="2678"/>
        <w:gridCol w:w="794"/>
        <w:gridCol w:w="1760"/>
        <w:gridCol w:w="991"/>
      </w:tblGrid>
      <w:tr w:rsidR="00F7628E" w:rsidRPr="0014690D" w:rsidTr="007B657C">
        <w:trPr>
          <w:trHeight w:val="255"/>
        </w:trPr>
        <w:tc>
          <w:tcPr>
            <w:tcW w:w="6322" w:type="dxa"/>
            <w:gridSpan w:val="3"/>
            <w:tcBorders>
              <w:top w:val="nil"/>
              <w:left w:val="nil"/>
              <w:bottom w:val="nil"/>
              <w:right w:val="nil"/>
            </w:tcBorders>
            <w:shd w:val="clear" w:color="auto" w:fill="auto"/>
            <w:noWrap/>
            <w:vAlign w:val="center"/>
            <w:hideMark/>
          </w:tcPr>
          <w:p w:rsidR="00F7628E" w:rsidRPr="0014690D" w:rsidRDefault="00F7628E" w:rsidP="00F7628E">
            <w:pPr>
              <w:rPr>
                <w:sz w:val="18"/>
                <w:szCs w:val="18"/>
              </w:rPr>
            </w:pPr>
          </w:p>
        </w:tc>
        <w:tc>
          <w:tcPr>
            <w:tcW w:w="1760" w:type="dxa"/>
            <w:tcBorders>
              <w:top w:val="nil"/>
              <w:left w:val="nil"/>
              <w:bottom w:val="nil"/>
              <w:right w:val="nil"/>
            </w:tcBorders>
            <w:shd w:val="clear" w:color="auto" w:fill="auto"/>
            <w:noWrap/>
            <w:vAlign w:val="center"/>
            <w:hideMark/>
          </w:tcPr>
          <w:p w:rsidR="00F7628E" w:rsidRPr="0014690D" w:rsidRDefault="00F7628E" w:rsidP="00B26E9F">
            <w:pPr>
              <w:ind w:firstLine="0"/>
              <w:rPr>
                <w:sz w:val="18"/>
                <w:szCs w:val="18"/>
              </w:rPr>
            </w:pPr>
            <w:r w:rsidRPr="0014690D">
              <w:rPr>
                <w:sz w:val="18"/>
                <w:szCs w:val="18"/>
              </w:rPr>
              <w:t>Приложение № 3</w:t>
            </w:r>
          </w:p>
        </w:tc>
        <w:tc>
          <w:tcPr>
            <w:tcW w:w="991" w:type="dxa"/>
            <w:tcBorders>
              <w:top w:val="nil"/>
              <w:left w:val="nil"/>
              <w:bottom w:val="nil"/>
              <w:right w:val="nil"/>
            </w:tcBorders>
            <w:shd w:val="clear" w:color="auto" w:fill="auto"/>
            <w:noWrap/>
            <w:vAlign w:val="center"/>
            <w:hideMark/>
          </w:tcPr>
          <w:p w:rsidR="00F7628E" w:rsidRPr="0014690D" w:rsidRDefault="00F7628E" w:rsidP="00B26E9F">
            <w:pPr>
              <w:ind w:firstLine="0"/>
              <w:rPr>
                <w:sz w:val="18"/>
                <w:szCs w:val="18"/>
              </w:rPr>
            </w:pPr>
          </w:p>
        </w:tc>
      </w:tr>
      <w:tr w:rsidR="00F7628E" w:rsidRPr="0014690D" w:rsidTr="007B657C">
        <w:trPr>
          <w:trHeight w:val="255"/>
        </w:trPr>
        <w:tc>
          <w:tcPr>
            <w:tcW w:w="6322" w:type="dxa"/>
            <w:gridSpan w:val="3"/>
            <w:tcBorders>
              <w:top w:val="nil"/>
              <w:left w:val="nil"/>
              <w:bottom w:val="nil"/>
              <w:right w:val="nil"/>
            </w:tcBorders>
            <w:shd w:val="clear" w:color="auto" w:fill="auto"/>
            <w:noWrap/>
            <w:vAlign w:val="center"/>
            <w:hideMark/>
          </w:tcPr>
          <w:p w:rsidR="00F7628E" w:rsidRPr="0014690D" w:rsidRDefault="00F7628E" w:rsidP="00F7628E">
            <w:pPr>
              <w:rPr>
                <w:sz w:val="18"/>
                <w:szCs w:val="18"/>
              </w:rPr>
            </w:pPr>
          </w:p>
        </w:tc>
        <w:tc>
          <w:tcPr>
            <w:tcW w:w="2751" w:type="dxa"/>
            <w:gridSpan w:val="2"/>
            <w:tcBorders>
              <w:top w:val="nil"/>
              <w:left w:val="nil"/>
              <w:bottom w:val="nil"/>
              <w:right w:val="nil"/>
            </w:tcBorders>
            <w:shd w:val="clear" w:color="auto" w:fill="auto"/>
            <w:noWrap/>
            <w:vAlign w:val="center"/>
            <w:hideMark/>
          </w:tcPr>
          <w:p w:rsidR="00F7628E" w:rsidRPr="0014690D" w:rsidRDefault="00F7628E" w:rsidP="00B26E9F">
            <w:pPr>
              <w:ind w:firstLine="0"/>
              <w:rPr>
                <w:sz w:val="18"/>
                <w:szCs w:val="18"/>
              </w:rPr>
            </w:pPr>
            <w:r w:rsidRPr="0014690D">
              <w:rPr>
                <w:sz w:val="18"/>
                <w:szCs w:val="18"/>
              </w:rPr>
              <w:t>к решению Совета народных депутатов</w:t>
            </w:r>
          </w:p>
        </w:tc>
      </w:tr>
      <w:tr w:rsidR="00F7628E" w:rsidRPr="0014690D" w:rsidTr="007B657C">
        <w:trPr>
          <w:trHeight w:val="255"/>
        </w:trPr>
        <w:tc>
          <w:tcPr>
            <w:tcW w:w="6322" w:type="dxa"/>
            <w:gridSpan w:val="3"/>
            <w:tcBorders>
              <w:top w:val="nil"/>
              <w:left w:val="nil"/>
              <w:bottom w:val="nil"/>
              <w:right w:val="nil"/>
            </w:tcBorders>
            <w:shd w:val="clear" w:color="auto" w:fill="auto"/>
            <w:noWrap/>
            <w:vAlign w:val="center"/>
            <w:hideMark/>
          </w:tcPr>
          <w:p w:rsidR="00F7628E" w:rsidRPr="0014690D" w:rsidRDefault="00F7628E" w:rsidP="00F7628E">
            <w:pPr>
              <w:rPr>
                <w:sz w:val="18"/>
                <w:szCs w:val="18"/>
              </w:rPr>
            </w:pPr>
          </w:p>
        </w:tc>
        <w:tc>
          <w:tcPr>
            <w:tcW w:w="2751" w:type="dxa"/>
            <w:gridSpan w:val="2"/>
            <w:tcBorders>
              <w:top w:val="nil"/>
              <w:left w:val="nil"/>
              <w:bottom w:val="nil"/>
              <w:right w:val="nil"/>
            </w:tcBorders>
            <w:shd w:val="clear" w:color="auto" w:fill="auto"/>
            <w:noWrap/>
            <w:vAlign w:val="center"/>
            <w:hideMark/>
          </w:tcPr>
          <w:p w:rsidR="00F7628E" w:rsidRPr="0014690D" w:rsidRDefault="00F7628E" w:rsidP="00B26E9F">
            <w:pPr>
              <w:ind w:firstLine="0"/>
              <w:rPr>
                <w:sz w:val="18"/>
                <w:szCs w:val="18"/>
              </w:rPr>
            </w:pPr>
            <w:r w:rsidRPr="0014690D">
              <w:rPr>
                <w:sz w:val="18"/>
                <w:szCs w:val="18"/>
              </w:rPr>
              <w:t>Подгоренского муниципального района</w:t>
            </w:r>
          </w:p>
        </w:tc>
      </w:tr>
      <w:tr w:rsidR="00F7628E" w:rsidRPr="0014690D" w:rsidTr="007B657C">
        <w:trPr>
          <w:trHeight w:val="255"/>
        </w:trPr>
        <w:tc>
          <w:tcPr>
            <w:tcW w:w="6322" w:type="dxa"/>
            <w:gridSpan w:val="3"/>
            <w:tcBorders>
              <w:top w:val="nil"/>
              <w:left w:val="nil"/>
              <w:bottom w:val="nil"/>
              <w:right w:val="nil"/>
            </w:tcBorders>
            <w:shd w:val="clear" w:color="auto" w:fill="auto"/>
            <w:noWrap/>
            <w:vAlign w:val="center"/>
            <w:hideMark/>
          </w:tcPr>
          <w:p w:rsidR="00F7628E" w:rsidRPr="0014690D" w:rsidRDefault="00F7628E" w:rsidP="00F7628E">
            <w:pPr>
              <w:rPr>
                <w:sz w:val="18"/>
                <w:szCs w:val="18"/>
              </w:rPr>
            </w:pPr>
          </w:p>
        </w:tc>
        <w:tc>
          <w:tcPr>
            <w:tcW w:w="2751" w:type="dxa"/>
            <w:gridSpan w:val="2"/>
            <w:tcBorders>
              <w:top w:val="nil"/>
              <w:left w:val="nil"/>
              <w:bottom w:val="nil"/>
              <w:right w:val="nil"/>
            </w:tcBorders>
            <w:shd w:val="clear" w:color="auto" w:fill="auto"/>
            <w:noWrap/>
            <w:vAlign w:val="center"/>
            <w:hideMark/>
          </w:tcPr>
          <w:p w:rsidR="00F7628E" w:rsidRPr="0014690D" w:rsidRDefault="00F7628E" w:rsidP="007E3CB8">
            <w:pPr>
              <w:ind w:firstLine="0"/>
              <w:rPr>
                <w:sz w:val="18"/>
                <w:szCs w:val="18"/>
              </w:rPr>
            </w:pPr>
            <w:r w:rsidRPr="0014690D">
              <w:rPr>
                <w:sz w:val="18"/>
                <w:szCs w:val="18"/>
              </w:rPr>
              <w:t xml:space="preserve">от </w:t>
            </w:r>
            <w:r w:rsidR="007E3CB8">
              <w:rPr>
                <w:sz w:val="18"/>
                <w:szCs w:val="18"/>
              </w:rPr>
              <w:t xml:space="preserve">                </w:t>
            </w:r>
            <w:r w:rsidRPr="0014690D">
              <w:rPr>
                <w:sz w:val="18"/>
                <w:szCs w:val="18"/>
              </w:rPr>
              <w:t xml:space="preserve">2021 г. № </w:t>
            </w:r>
          </w:p>
        </w:tc>
      </w:tr>
      <w:tr w:rsidR="00F7628E" w:rsidRPr="0014690D" w:rsidTr="007B657C">
        <w:trPr>
          <w:trHeight w:val="540"/>
        </w:trPr>
        <w:tc>
          <w:tcPr>
            <w:tcW w:w="6322" w:type="dxa"/>
            <w:gridSpan w:val="3"/>
            <w:tcBorders>
              <w:top w:val="nil"/>
              <w:left w:val="nil"/>
              <w:bottom w:val="nil"/>
              <w:right w:val="nil"/>
            </w:tcBorders>
            <w:shd w:val="clear" w:color="auto" w:fill="auto"/>
            <w:noWrap/>
            <w:vAlign w:val="bottom"/>
            <w:hideMark/>
          </w:tcPr>
          <w:p w:rsidR="00F7628E" w:rsidRPr="0014690D" w:rsidRDefault="00F7628E" w:rsidP="00F7628E">
            <w:pPr>
              <w:rPr>
                <w:sz w:val="18"/>
                <w:szCs w:val="18"/>
              </w:rPr>
            </w:pPr>
          </w:p>
        </w:tc>
        <w:tc>
          <w:tcPr>
            <w:tcW w:w="1760" w:type="dxa"/>
            <w:tcBorders>
              <w:top w:val="nil"/>
              <w:left w:val="nil"/>
              <w:bottom w:val="nil"/>
              <w:right w:val="nil"/>
            </w:tcBorders>
            <w:shd w:val="clear" w:color="auto" w:fill="auto"/>
            <w:noWrap/>
            <w:vAlign w:val="bottom"/>
            <w:hideMark/>
          </w:tcPr>
          <w:p w:rsidR="00F7628E" w:rsidRPr="0014690D" w:rsidRDefault="00F7628E" w:rsidP="00F7628E">
            <w:pPr>
              <w:rPr>
                <w:sz w:val="18"/>
                <w:szCs w:val="18"/>
              </w:rPr>
            </w:pPr>
          </w:p>
        </w:tc>
        <w:tc>
          <w:tcPr>
            <w:tcW w:w="991" w:type="dxa"/>
            <w:tcBorders>
              <w:top w:val="nil"/>
              <w:left w:val="nil"/>
              <w:bottom w:val="nil"/>
              <w:right w:val="nil"/>
            </w:tcBorders>
            <w:shd w:val="clear" w:color="auto" w:fill="auto"/>
            <w:noWrap/>
            <w:vAlign w:val="bottom"/>
            <w:hideMark/>
          </w:tcPr>
          <w:p w:rsidR="00F7628E" w:rsidRPr="0014690D" w:rsidRDefault="00F7628E" w:rsidP="00F7628E">
            <w:pPr>
              <w:rPr>
                <w:rFonts w:ascii="Arial CYR" w:hAnsi="Arial CYR" w:cs="Arial CYR"/>
                <w:sz w:val="18"/>
                <w:szCs w:val="18"/>
              </w:rPr>
            </w:pPr>
          </w:p>
        </w:tc>
      </w:tr>
      <w:tr w:rsidR="00F7628E" w:rsidRPr="0014690D" w:rsidTr="007B657C">
        <w:trPr>
          <w:trHeight w:val="915"/>
        </w:trPr>
        <w:tc>
          <w:tcPr>
            <w:tcW w:w="9073" w:type="dxa"/>
            <w:gridSpan w:val="5"/>
            <w:tcBorders>
              <w:top w:val="nil"/>
              <w:left w:val="nil"/>
              <w:bottom w:val="nil"/>
              <w:right w:val="nil"/>
            </w:tcBorders>
            <w:shd w:val="clear" w:color="auto" w:fill="auto"/>
            <w:vAlign w:val="center"/>
            <w:hideMark/>
          </w:tcPr>
          <w:p w:rsidR="00F7628E" w:rsidRPr="0014690D" w:rsidRDefault="00F7628E" w:rsidP="00F7628E">
            <w:pPr>
              <w:jc w:val="center"/>
              <w:rPr>
                <w:bCs/>
                <w:sz w:val="18"/>
                <w:szCs w:val="18"/>
              </w:rPr>
            </w:pPr>
            <w:r w:rsidRPr="0014690D">
              <w:rPr>
                <w:bCs/>
                <w:sz w:val="18"/>
                <w:szCs w:val="18"/>
              </w:rPr>
              <w:t>НОРМАТИВЫОТЧИСЛЕНИЙ ОТ НАЛОГОВ, СБОРОВ И НЕНАЛОГОВЫХ ДОХОДОВ В БЮДЖЕТЫ ПОСЕЛЕНИЙ ПОДГОРЕНСКОГО МУНИЦИПАЛЬНОГО РАЙОНА НА 2022 ГОД И НА ПЛАНОВЫЙ ПЕРИОД 2023</w:t>
            </w:r>
            <w:proofErr w:type="gramStart"/>
            <w:r w:rsidRPr="0014690D">
              <w:rPr>
                <w:bCs/>
                <w:sz w:val="18"/>
                <w:szCs w:val="18"/>
              </w:rPr>
              <w:t xml:space="preserve"> И</w:t>
            </w:r>
            <w:proofErr w:type="gramEnd"/>
            <w:r w:rsidRPr="0014690D">
              <w:rPr>
                <w:bCs/>
                <w:sz w:val="18"/>
                <w:szCs w:val="18"/>
              </w:rPr>
              <w:t xml:space="preserve"> 2024 ГОДОВ</w:t>
            </w:r>
          </w:p>
        </w:tc>
      </w:tr>
      <w:tr w:rsidR="00F7628E" w:rsidRPr="0014690D" w:rsidTr="007B657C">
        <w:trPr>
          <w:trHeight w:val="435"/>
        </w:trPr>
        <w:tc>
          <w:tcPr>
            <w:tcW w:w="2850" w:type="dxa"/>
            <w:tcBorders>
              <w:top w:val="nil"/>
              <w:left w:val="nil"/>
              <w:bottom w:val="nil"/>
              <w:right w:val="nil"/>
            </w:tcBorders>
            <w:shd w:val="clear" w:color="auto" w:fill="auto"/>
            <w:noWrap/>
            <w:vAlign w:val="bottom"/>
            <w:hideMark/>
          </w:tcPr>
          <w:p w:rsidR="00F7628E" w:rsidRPr="0014690D" w:rsidRDefault="00F7628E" w:rsidP="00F7628E">
            <w:pPr>
              <w:rPr>
                <w:sz w:val="18"/>
                <w:szCs w:val="18"/>
              </w:rPr>
            </w:pPr>
          </w:p>
        </w:tc>
        <w:tc>
          <w:tcPr>
            <w:tcW w:w="2678" w:type="dxa"/>
            <w:tcBorders>
              <w:top w:val="nil"/>
              <w:left w:val="nil"/>
              <w:bottom w:val="nil"/>
              <w:right w:val="nil"/>
            </w:tcBorders>
            <w:shd w:val="clear" w:color="auto" w:fill="auto"/>
            <w:noWrap/>
            <w:vAlign w:val="bottom"/>
            <w:hideMark/>
          </w:tcPr>
          <w:p w:rsidR="00F7628E" w:rsidRPr="0014690D" w:rsidRDefault="00F7628E" w:rsidP="00F7628E">
            <w:pPr>
              <w:rPr>
                <w:sz w:val="18"/>
                <w:szCs w:val="18"/>
              </w:rPr>
            </w:pPr>
          </w:p>
        </w:tc>
        <w:tc>
          <w:tcPr>
            <w:tcW w:w="3545" w:type="dxa"/>
            <w:gridSpan w:val="3"/>
            <w:tcBorders>
              <w:top w:val="nil"/>
              <w:left w:val="nil"/>
              <w:bottom w:val="nil"/>
              <w:right w:val="nil"/>
            </w:tcBorders>
            <w:shd w:val="clear" w:color="auto" w:fill="auto"/>
            <w:noWrap/>
            <w:vAlign w:val="bottom"/>
            <w:hideMark/>
          </w:tcPr>
          <w:p w:rsidR="00F7628E" w:rsidRPr="0014690D" w:rsidRDefault="00F7628E" w:rsidP="00F7628E">
            <w:pPr>
              <w:jc w:val="right"/>
              <w:rPr>
                <w:sz w:val="18"/>
                <w:szCs w:val="18"/>
              </w:rPr>
            </w:pPr>
            <w:r w:rsidRPr="0014690D">
              <w:rPr>
                <w:sz w:val="18"/>
                <w:szCs w:val="18"/>
              </w:rPr>
              <w:t>(в процентах)</w:t>
            </w:r>
          </w:p>
        </w:tc>
      </w:tr>
      <w:tr w:rsidR="00F7628E" w:rsidRPr="0014690D" w:rsidTr="007B657C">
        <w:trPr>
          <w:trHeight w:val="1020"/>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jc w:val="center"/>
              <w:rPr>
                <w:bCs/>
                <w:sz w:val="18"/>
                <w:szCs w:val="18"/>
              </w:rPr>
            </w:pPr>
            <w:r w:rsidRPr="0014690D">
              <w:rPr>
                <w:bCs/>
                <w:sz w:val="18"/>
                <w:szCs w:val="18"/>
              </w:rPr>
              <w:t>Наименование налога (сбора)</w:t>
            </w:r>
          </w:p>
        </w:tc>
        <w:tc>
          <w:tcPr>
            <w:tcW w:w="2678" w:type="dxa"/>
            <w:tcBorders>
              <w:top w:val="single" w:sz="4" w:space="0" w:color="auto"/>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bCs/>
                <w:sz w:val="18"/>
                <w:szCs w:val="18"/>
              </w:rPr>
            </w:pPr>
            <w:r w:rsidRPr="0014690D">
              <w:rPr>
                <w:bCs/>
                <w:sz w:val="18"/>
                <w:szCs w:val="18"/>
              </w:rPr>
              <w:t>Бюджет городского поселения</w:t>
            </w:r>
          </w:p>
        </w:tc>
        <w:tc>
          <w:tcPr>
            <w:tcW w:w="3545" w:type="dxa"/>
            <w:gridSpan w:val="3"/>
            <w:tcBorders>
              <w:top w:val="single" w:sz="4" w:space="0" w:color="auto"/>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bCs/>
                <w:sz w:val="18"/>
                <w:szCs w:val="18"/>
              </w:rPr>
            </w:pPr>
            <w:r w:rsidRPr="0014690D">
              <w:rPr>
                <w:bCs/>
                <w:sz w:val="18"/>
                <w:szCs w:val="18"/>
              </w:rPr>
              <w:t>Бюджеты поселений</w:t>
            </w:r>
          </w:p>
        </w:tc>
      </w:tr>
      <w:tr w:rsidR="00F7628E" w:rsidRPr="0014690D" w:rsidTr="007B657C">
        <w:trPr>
          <w:trHeight w:val="315"/>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F7628E" w:rsidRPr="0014690D" w:rsidRDefault="00F7628E" w:rsidP="00F7628E">
            <w:pPr>
              <w:jc w:val="center"/>
              <w:rPr>
                <w:sz w:val="18"/>
                <w:szCs w:val="18"/>
              </w:rPr>
            </w:pPr>
            <w:r w:rsidRPr="0014690D">
              <w:rPr>
                <w:sz w:val="18"/>
                <w:szCs w:val="18"/>
              </w:rPr>
              <w:t>1</w:t>
            </w:r>
          </w:p>
        </w:tc>
        <w:tc>
          <w:tcPr>
            <w:tcW w:w="2678" w:type="dxa"/>
            <w:tcBorders>
              <w:top w:val="nil"/>
              <w:left w:val="nil"/>
              <w:bottom w:val="single" w:sz="4" w:space="0" w:color="auto"/>
              <w:right w:val="single" w:sz="4" w:space="0" w:color="auto"/>
            </w:tcBorders>
            <w:shd w:val="clear" w:color="auto" w:fill="auto"/>
            <w:noWrap/>
            <w:vAlign w:val="bottom"/>
            <w:hideMark/>
          </w:tcPr>
          <w:p w:rsidR="00F7628E" w:rsidRPr="0014690D" w:rsidRDefault="00F7628E" w:rsidP="00F7628E">
            <w:pPr>
              <w:jc w:val="center"/>
              <w:rPr>
                <w:sz w:val="18"/>
                <w:szCs w:val="18"/>
              </w:rPr>
            </w:pPr>
            <w:r w:rsidRPr="0014690D">
              <w:rPr>
                <w:sz w:val="18"/>
                <w:szCs w:val="18"/>
              </w:rPr>
              <w:t>2</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3</w:t>
            </w:r>
          </w:p>
        </w:tc>
      </w:tr>
      <w:tr w:rsidR="00F7628E" w:rsidRPr="0014690D" w:rsidTr="007B657C">
        <w:trPr>
          <w:trHeight w:val="58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bCs/>
                <w:sz w:val="18"/>
                <w:szCs w:val="18"/>
              </w:rPr>
            </w:pPr>
            <w:r w:rsidRPr="0014690D">
              <w:rPr>
                <w:bCs/>
                <w:sz w:val="18"/>
                <w:szCs w:val="18"/>
              </w:rPr>
              <w:t>ДОХОДЫ ОТ ПОГАШЕНИЯ ЗАДОЛЖЕННОСТИ И ПЕРЕРАСЧЕТОВ ПО ОТМЕНЕННЫМ НАЛОГАМ, СБОРАМ И ИНЫМ ОБЯЗАТЕЛЬНЫМ ПЛАТЕЖАМ</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45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Земельный налог (по обязательствам, возникшим до 1 января 2006 года)</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45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Прочие налоги и сборы (по отмененным местным налогам и сборам)</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58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bCs/>
                <w:sz w:val="18"/>
                <w:szCs w:val="18"/>
              </w:rPr>
            </w:pPr>
            <w:r w:rsidRPr="0014690D">
              <w:rPr>
                <w:bCs/>
                <w:sz w:val="18"/>
                <w:szCs w:val="18"/>
              </w:rPr>
              <w:t>ДОХОДЫ ОТ ИСПОЛЬЗОВАНИЯ ИМУЩЕСТВА, НАХОДЯЩЕГОСЯ В ГОСУДАРСТВЕННОЙ И МУНИЦИПАЛЬНОЙ СОБСТВЕННОСТИ</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r>
      <w:tr w:rsidR="00F7628E" w:rsidRPr="0014690D" w:rsidTr="007B657C">
        <w:trPr>
          <w:trHeight w:val="6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Доходы от размещения временно свободных средств бюджетов сельских поселений</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72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Доходы от размещения временно свободных средств бюджетов городских поселений</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r>
      <w:tr w:rsidR="00F7628E" w:rsidRPr="0014690D" w:rsidTr="007B657C">
        <w:trPr>
          <w:trHeight w:val="78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bCs/>
                <w:sz w:val="18"/>
                <w:szCs w:val="18"/>
              </w:rPr>
            </w:pPr>
            <w:r w:rsidRPr="0014690D">
              <w:rPr>
                <w:bCs/>
                <w:sz w:val="18"/>
                <w:szCs w:val="18"/>
              </w:rPr>
              <w:t>ДОХОДЫ ОТ ОКАЗАНИЯ ПЛАТНЫХ УСЛУГ (РАБОТ) И КОМПЕНСАЦИИ ЗАТРАТ ГОСУДАРСТВА</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r>
      <w:tr w:rsidR="00F7628E" w:rsidRPr="0014690D" w:rsidTr="007B657C">
        <w:trPr>
          <w:trHeight w:val="100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102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lastRenderedPageBreak/>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r>
      <w:tr w:rsidR="00F7628E" w:rsidRPr="0014690D" w:rsidTr="007B657C">
        <w:trPr>
          <w:trHeight w:val="66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Прочие доходы от оказания платных услуг (работ) получателями средств бюджетов сельских поселений</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72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Прочие доходы от оказания платных услуг (работ) получателями средств бюджетов городских поселений</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r>
      <w:tr w:rsidR="00F7628E" w:rsidRPr="0014690D" w:rsidTr="007B657C">
        <w:trPr>
          <w:trHeight w:val="6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Доходы, поступающие в порядке возмещения расходов, понесенных в связи с эксплуатацией имущества сельских поселений</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73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Доходы, поступающие в порядке возмещения расходов, понесенных в связи с эксплуатацией имущества городских поселений</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r>
      <w:tr w:rsidR="00F7628E" w:rsidRPr="0014690D" w:rsidTr="007B657C">
        <w:trPr>
          <w:trHeight w:val="39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Прочие доходы от компенсации затрат бюджетов сельских поселений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39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F7628E" w:rsidRPr="0014690D" w:rsidRDefault="00F7628E" w:rsidP="00F7628E">
            <w:pPr>
              <w:rPr>
                <w:sz w:val="18"/>
                <w:szCs w:val="18"/>
              </w:rPr>
            </w:pPr>
            <w:r w:rsidRPr="0014690D">
              <w:rPr>
                <w:sz w:val="18"/>
                <w:szCs w:val="18"/>
              </w:rPr>
              <w:t>Прочие доходы от компенсации затрат бюджетов городских поселений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39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F7628E" w:rsidRPr="0014690D" w:rsidRDefault="00F7628E" w:rsidP="00F7628E">
            <w:pPr>
              <w:rPr>
                <w:bCs/>
                <w:sz w:val="18"/>
                <w:szCs w:val="18"/>
              </w:rPr>
            </w:pPr>
            <w:r w:rsidRPr="0014690D">
              <w:rPr>
                <w:bCs/>
                <w:sz w:val="18"/>
                <w:szCs w:val="18"/>
              </w:rPr>
              <w:t>ДОХОДЫ ОТ АДМИНИСТРАТИВНЫХ ПЛАТЕЖЕЙ И СБОРОВ</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F7628E" w:rsidRPr="0014690D" w:rsidRDefault="00F7628E" w:rsidP="00F7628E">
            <w:pPr>
              <w:rPr>
                <w:sz w:val="18"/>
                <w:szCs w:val="18"/>
              </w:rPr>
            </w:pPr>
            <w:r w:rsidRPr="0014690D">
              <w:rPr>
                <w:sz w:val="18"/>
                <w:szCs w:val="18"/>
              </w:rPr>
              <w:t>Платежи, взимаемые органами местного самоуправления (организациями) сельских поселений за выполнение определенных функций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F7628E" w:rsidRPr="0014690D" w:rsidRDefault="00F7628E" w:rsidP="00F7628E">
            <w:pPr>
              <w:rPr>
                <w:sz w:val="18"/>
                <w:szCs w:val="18"/>
              </w:rPr>
            </w:pPr>
            <w:r w:rsidRPr="0014690D">
              <w:rPr>
                <w:sz w:val="18"/>
                <w:szCs w:val="18"/>
              </w:rPr>
              <w:t>Платежи, взимаемые органами местного самоуправления (организациями) городских поселений за выполнение определенных функций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39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rsidR="00F7628E" w:rsidRPr="0014690D" w:rsidRDefault="00F7628E" w:rsidP="00F7628E">
            <w:pPr>
              <w:rPr>
                <w:bCs/>
                <w:sz w:val="18"/>
                <w:szCs w:val="18"/>
              </w:rPr>
            </w:pPr>
            <w:r w:rsidRPr="0014690D">
              <w:rPr>
                <w:bCs/>
                <w:sz w:val="18"/>
                <w:szCs w:val="18"/>
              </w:rPr>
              <w:t>ДОХОДЫ ОТ ШТРАФОВ, САНКЦИЙ, ВОЗМЕЩЕНИЙ УЩЕРБА</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99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99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w:t>
            </w:r>
            <w:r w:rsidRPr="0014690D">
              <w:rPr>
                <w:sz w:val="18"/>
                <w:szCs w:val="18"/>
              </w:rPr>
              <w:lastRenderedPageBreak/>
              <w:t>поселений)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lastRenderedPageBreak/>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234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lastRenderedPageBreak/>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255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151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proofErr w:type="gramStart"/>
            <w:r w:rsidRPr="0014690D">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157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proofErr w:type="gramStart"/>
            <w:r w:rsidRPr="0014690D">
              <w:rPr>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145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151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151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 xml:space="preserve">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w:t>
            </w:r>
            <w:proofErr w:type="gramStart"/>
            <w:r w:rsidRPr="0014690D">
              <w:rPr>
                <w:sz w:val="18"/>
                <w:szCs w:val="18"/>
              </w:rPr>
              <w:t>от</w:t>
            </w:r>
            <w:proofErr w:type="gramEnd"/>
            <w:r w:rsidRPr="0014690D">
              <w:rPr>
                <w:sz w:val="18"/>
                <w:szCs w:val="18"/>
              </w:rPr>
              <w:t xml:space="preserve"> </w:t>
            </w:r>
            <w:proofErr w:type="gramStart"/>
            <w:r w:rsidRPr="0014690D">
              <w:rPr>
                <w:sz w:val="18"/>
                <w:szCs w:val="18"/>
              </w:rPr>
              <w:t>его</w:t>
            </w:r>
            <w:proofErr w:type="gramEnd"/>
            <w:r w:rsidRPr="0014690D">
              <w:rPr>
                <w:sz w:val="18"/>
                <w:szCs w:val="18"/>
              </w:rPr>
              <w:t xml:space="preserve"> исполнения</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159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 xml:space="preserve">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w:t>
            </w:r>
            <w:proofErr w:type="gramStart"/>
            <w:r w:rsidRPr="0014690D">
              <w:rPr>
                <w:sz w:val="18"/>
                <w:szCs w:val="18"/>
              </w:rPr>
              <w:t>от</w:t>
            </w:r>
            <w:proofErr w:type="gramEnd"/>
            <w:r w:rsidRPr="0014690D">
              <w:rPr>
                <w:sz w:val="18"/>
                <w:szCs w:val="18"/>
              </w:rPr>
              <w:t xml:space="preserve"> </w:t>
            </w:r>
            <w:proofErr w:type="gramStart"/>
            <w:r w:rsidRPr="0014690D">
              <w:rPr>
                <w:sz w:val="18"/>
                <w:szCs w:val="18"/>
              </w:rPr>
              <w:t>его</w:t>
            </w:r>
            <w:proofErr w:type="gramEnd"/>
            <w:r w:rsidRPr="0014690D">
              <w:rPr>
                <w:sz w:val="18"/>
                <w:szCs w:val="18"/>
              </w:rPr>
              <w:t xml:space="preserve"> исполнения</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121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117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144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proofErr w:type="gramStart"/>
            <w:r w:rsidRPr="0014690D">
              <w:rPr>
                <w:sz w:val="18"/>
                <w:szCs w:val="18"/>
              </w:rPr>
              <w:t xml:space="preserve">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w:t>
            </w:r>
            <w:r w:rsidRPr="0014690D">
              <w:rPr>
                <w:sz w:val="18"/>
                <w:szCs w:val="18"/>
              </w:rPr>
              <w:lastRenderedPageBreak/>
              <w:t>(автономными) учреждениями, унитарными предприятиями</w:t>
            </w:r>
            <w:proofErr w:type="gramEnd"/>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138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lastRenderedPageBreak/>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2678" w:type="dxa"/>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vAlign w:val="center"/>
            <w:hideMark/>
          </w:tcPr>
          <w:p w:rsidR="00F7628E" w:rsidRPr="0014690D" w:rsidRDefault="00F7628E" w:rsidP="00F7628E">
            <w:pPr>
              <w:jc w:val="center"/>
              <w:rPr>
                <w:sz w:val="18"/>
                <w:szCs w:val="18"/>
              </w:rPr>
            </w:pPr>
          </w:p>
        </w:tc>
      </w:tr>
      <w:tr w:rsidR="00F7628E" w:rsidRPr="0014690D" w:rsidTr="007B657C">
        <w:trPr>
          <w:trHeight w:val="39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bCs/>
                <w:sz w:val="18"/>
                <w:szCs w:val="18"/>
              </w:rPr>
            </w:pPr>
            <w:r w:rsidRPr="0014690D">
              <w:rPr>
                <w:bCs/>
                <w:sz w:val="18"/>
                <w:szCs w:val="18"/>
              </w:rPr>
              <w:t>В ЧАСТИ ПРОЧИХ НЕНАЛОГОВЫХ ДОХОДОВ</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39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Невыясненные поступления, зачисляемые в бюджеты сельских поселений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66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Невыясненные поступления, зачисляемые в бюджеты городских поселений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r w:rsidR="00F7628E" w:rsidRPr="0014690D" w:rsidTr="007B657C">
        <w:trPr>
          <w:trHeight w:val="405"/>
        </w:trPr>
        <w:tc>
          <w:tcPr>
            <w:tcW w:w="2850" w:type="dxa"/>
            <w:tcBorders>
              <w:top w:val="nil"/>
              <w:left w:val="single" w:sz="4" w:space="0" w:color="auto"/>
              <w:bottom w:val="single" w:sz="4" w:space="0" w:color="auto"/>
              <w:right w:val="single" w:sz="4" w:space="0" w:color="auto"/>
            </w:tcBorders>
            <w:shd w:val="clear" w:color="auto" w:fill="auto"/>
            <w:hideMark/>
          </w:tcPr>
          <w:p w:rsidR="00F7628E" w:rsidRPr="0014690D" w:rsidRDefault="00F7628E" w:rsidP="00F7628E">
            <w:pPr>
              <w:rPr>
                <w:sz w:val="18"/>
                <w:szCs w:val="18"/>
              </w:rPr>
            </w:pPr>
            <w:r w:rsidRPr="0014690D">
              <w:rPr>
                <w:sz w:val="18"/>
                <w:szCs w:val="18"/>
              </w:rPr>
              <w:t>Прочие неналоговые доходы бюджетов сельских поселений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r>
      <w:tr w:rsidR="00F7628E" w:rsidRPr="0014690D" w:rsidTr="007B657C">
        <w:trPr>
          <w:trHeight w:val="40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7628E" w:rsidRPr="0014690D" w:rsidRDefault="00F7628E" w:rsidP="00F7628E">
            <w:pPr>
              <w:rPr>
                <w:sz w:val="18"/>
                <w:szCs w:val="18"/>
              </w:rPr>
            </w:pPr>
            <w:r w:rsidRPr="0014690D">
              <w:rPr>
                <w:sz w:val="18"/>
                <w:szCs w:val="18"/>
              </w:rPr>
              <w:t>Прочие неналоговые доходы бюджетов городских поселений</w:t>
            </w:r>
          </w:p>
        </w:tc>
        <w:tc>
          <w:tcPr>
            <w:tcW w:w="2678" w:type="dxa"/>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r w:rsidRPr="0014690D">
              <w:rPr>
                <w:sz w:val="18"/>
                <w:szCs w:val="18"/>
              </w:rPr>
              <w:t>100</w:t>
            </w:r>
          </w:p>
        </w:tc>
        <w:tc>
          <w:tcPr>
            <w:tcW w:w="3545" w:type="dxa"/>
            <w:gridSpan w:val="3"/>
            <w:tcBorders>
              <w:top w:val="nil"/>
              <w:left w:val="nil"/>
              <w:bottom w:val="single" w:sz="4" w:space="0" w:color="auto"/>
              <w:right w:val="single" w:sz="4" w:space="0" w:color="auto"/>
            </w:tcBorders>
            <w:shd w:val="clear" w:color="auto" w:fill="auto"/>
            <w:noWrap/>
            <w:vAlign w:val="center"/>
            <w:hideMark/>
          </w:tcPr>
          <w:p w:rsidR="00F7628E" w:rsidRPr="0014690D" w:rsidRDefault="00F7628E" w:rsidP="00F7628E">
            <w:pPr>
              <w:jc w:val="center"/>
              <w:rPr>
                <w:sz w:val="18"/>
                <w:szCs w:val="18"/>
              </w:rPr>
            </w:pPr>
          </w:p>
        </w:tc>
      </w:tr>
    </w:tbl>
    <w:p w:rsidR="00F7628E" w:rsidRDefault="00F7628E" w:rsidP="00F7628E">
      <w:pPr>
        <w:tabs>
          <w:tab w:val="left" w:pos="1397"/>
        </w:tabs>
        <w:rPr>
          <w:sz w:val="28"/>
          <w:szCs w:val="28"/>
        </w:rPr>
      </w:pPr>
    </w:p>
    <w:p w:rsidR="002D64CA" w:rsidRDefault="002D64CA" w:rsidP="00F7628E">
      <w:pPr>
        <w:tabs>
          <w:tab w:val="left" w:pos="1397"/>
        </w:tabs>
        <w:rPr>
          <w:sz w:val="28"/>
          <w:szCs w:val="28"/>
        </w:rPr>
      </w:pPr>
    </w:p>
    <w:p w:rsidR="000719EE" w:rsidRDefault="000719EE" w:rsidP="002D64CA">
      <w:pPr>
        <w:sectPr w:rsidR="000719EE" w:rsidSect="001B472A">
          <w:headerReference w:type="even" r:id="rId10"/>
          <w:headerReference w:type="default" r:id="rId11"/>
          <w:footerReference w:type="even" r:id="rId12"/>
          <w:footerReference w:type="default" r:id="rId13"/>
          <w:headerReference w:type="first" r:id="rId14"/>
          <w:footerReference w:type="first" r:id="rId15"/>
          <w:pgSz w:w="11906" w:h="16838"/>
          <w:pgMar w:top="2268" w:right="567" w:bottom="567" w:left="1701" w:header="709" w:footer="709" w:gutter="0"/>
          <w:cols w:space="720"/>
        </w:sectPr>
      </w:pPr>
      <w:bookmarkStart w:id="3" w:name="RANGE!A1:L394"/>
      <w:bookmarkEnd w:id="3"/>
    </w:p>
    <w:tbl>
      <w:tblPr>
        <w:tblW w:w="15594" w:type="dxa"/>
        <w:tblInd w:w="-4854" w:type="dxa"/>
        <w:tblLayout w:type="fixed"/>
        <w:tblLook w:val="04A0" w:firstRow="1" w:lastRow="0" w:firstColumn="1" w:lastColumn="0" w:noHBand="0" w:noVBand="1"/>
      </w:tblPr>
      <w:tblGrid>
        <w:gridCol w:w="2554"/>
        <w:gridCol w:w="568"/>
        <w:gridCol w:w="425"/>
        <w:gridCol w:w="426"/>
        <w:gridCol w:w="425"/>
        <w:gridCol w:w="425"/>
        <w:gridCol w:w="567"/>
        <w:gridCol w:w="567"/>
        <w:gridCol w:w="567"/>
        <w:gridCol w:w="2407"/>
        <w:gridCol w:w="4111"/>
        <w:gridCol w:w="2552"/>
      </w:tblGrid>
      <w:tr w:rsidR="00765C52" w:rsidRPr="00765C52" w:rsidTr="00F95B56">
        <w:trPr>
          <w:trHeight w:val="255"/>
        </w:trPr>
        <w:tc>
          <w:tcPr>
            <w:tcW w:w="2554" w:type="dxa"/>
            <w:noWrap/>
            <w:vAlign w:val="bottom"/>
            <w:hideMark/>
          </w:tcPr>
          <w:p w:rsidR="00765C52" w:rsidRPr="00765C52" w:rsidRDefault="00765C52" w:rsidP="00765C52">
            <w:pPr>
              <w:ind w:firstLine="0"/>
              <w:jc w:val="left"/>
              <w:rPr>
                <w:rFonts w:ascii="Times New Roman" w:hAnsi="Times New Roman"/>
                <w:sz w:val="20"/>
                <w:szCs w:val="20"/>
              </w:rPr>
            </w:pPr>
          </w:p>
        </w:tc>
        <w:tc>
          <w:tcPr>
            <w:tcW w:w="568"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6"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6518" w:type="dxa"/>
            <w:gridSpan w:val="2"/>
            <w:noWrap/>
            <w:vAlign w:val="bottom"/>
            <w:hideMark/>
          </w:tcPr>
          <w:p w:rsidR="00765C52" w:rsidRPr="00765C52" w:rsidRDefault="00765C52" w:rsidP="00F95B56">
            <w:pPr>
              <w:ind w:left="3717" w:right="-1683" w:firstLine="0"/>
              <w:jc w:val="left"/>
              <w:rPr>
                <w:rFonts w:cs="Arial"/>
                <w:sz w:val="20"/>
                <w:szCs w:val="20"/>
              </w:rPr>
            </w:pPr>
            <w:r w:rsidRPr="00765C52">
              <w:rPr>
                <w:rFonts w:cs="Arial"/>
                <w:sz w:val="20"/>
                <w:szCs w:val="20"/>
              </w:rPr>
              <w:t>Приложение № 3 к решению</w:t>
            </w:r>
          </w:p>
        </w:tc>
        <w:tc>
          <w:tcPr>
            <w:tcW w:w="2552" w:type="dxa"/>
            <w:noWrap/>
            <w:vAlign w:val="bottom"/>
            <w:hideMark/>
          </w:tcPr>
          <w:p w:rsidR="00765C52" w:rsidRPr="00765C52" w:rsidRDefault="00765C52" w:rsidP="00765C52">
            <w:pPr>
              <w:ind w:firstLine="0"/>
              <w:jc w:val="left"/>
              <w:rPr>
                <w:rFonts w:ascii="Times New Roman" w:hAnsi="Times New Roman"/>
                <w:sz w:val="20"/>
                <w:szCs w:val="20"/>
              </w:rPr>
            </w:pPr>
          </w:p>
        </w:tc>
      </w:tr>
      <w:tr w:rsidR="00765C52" w:rsidRPr="00765C52" w:rsidTr="00F95B56">
        <w:trPr>
          <w:trHeight w:val="255"/>
        </w:trPr>
        <w:tc>
          <w:tcPr>
            <w:tcW w:w="2554" w:type="dxa"/>
            <w:noWrap/>
            <w:vAlign w:val="bottom"/>
            <w:hideMark/>
          </w:tcPr>
          <w:p w:rsidR="00765C52" w:rsidRPr="00765C52" w:rsidRDefault="00765C52" w:rsidP="00765C52">
            <w:pPr>
              <w:ind w:firstLine="0"/>
              <w:jc w:val="left"/>
              <w:rPr>
                <w:rFonts w:ascii="Times New Roman" w:hAnsi="Times New Roman"/>
                <w:sz w:val="20"/>
                <w:szCs w:val="20"/>
              </w:rPr>
            </w:pPr>
          </w:p>
        </w:tc>
        <w:tc>
          <w:tcPr>
            <w:tcW w:w="568"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6"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6518" w:type="dxa"/>
            <w:gridSpan w:val="2"/>
            <w:noWrap/>
            <w:vAlign w:val="bottom"/>
            <w:hideMark/>
          </w:tcPr>
          <w:p w:rsidR="00765C52" w:rsidRPr="00765C52" w:rsidRDefault="00765C52" w:rsidP="00F95B56">
            <w:pPr>
              <w:ind w:left="3717" w:right="-1683" w:firstLine="0"/>
              <w:jc w:val="left"/>
              <w:rPr>
                <w:rFonts w:cs="Arial"/>
                <w:sz w:val="20"/>
                <w:szCs w:val="20"/>
              </w:rPr>
            </w:pPr>
            <w:r w:rsidRPr="00765C52">
              <w:rPr>
                <w:rFonts w:cs="Arial"/>
                <w:sz w:val="20"/>
                <w:szCs w:val="20"/>
              </w:rPr>
              <w:t>Совета народных депутатов</w:t>
            </w:r>
          </w:p>
        </w:tc>
        <w:tc>
          <w:tcPr>
            <w:tcW w:w="2552" w:type="dxa"/>
            <w:noWrap/>
            <w:vAlign w:val="bottom"/>
            <w:hideMark/>
          </w:tcPr>
          <w:p w:rsidR="00765C52" w:rsidRPr="00765C52" w:rsidRDefault="00765C52" w:rsidP="00765C52">
            <w:pPr>
              <w:ind w:firstLine="0"/>
              <w:jc w:val="left"/>
              <w:rPr>
                <w:rFonts w:ascii="Times New Roman" w:hAnsi="Times New Roman"/>
                <w:sz w:val="20"/>
                <w:szCs w:val="20"/>
              </w:rPr>
            </w:pPr>
          </w:p>
        </w:tc>
      </w:tr>
      <w:tr w:rsidR="00765C52" w:rsidRPr="00765C52" w:rsidTr="00F95B56">
        <w:trPr>
          <w:trHeight w:val="255"/>
        </w:trPr>
        <w:tc>
          <w:tcPr>
            <w:tcW w:w="2554" w:type="dxa"/>
            <w:noWrap/>
            <w:vAlign w:val="bottom"/>
            <w:hideMark/>
          </w:tcPr>
          <w:p w:rsidR="00765C52" w:rsidRPr="00765C52" w:rsidRDefault="00765C52" w:rsidP="00765C52">
            <w:pPr>
              <w:ind w:firstLine="0"/>
              <w:jc w:val="left"/>
              <w:rPr>
                <w:rFonts w:ascii="Times New Roman" w:hAnsi="Times New Roman"/>
                <w:sz w:val="20"/>
                <w:szCs w:val="20"/>
              </w:rPr>
            </w:pPr>
          </w:p>
        </w:tc>
        <w:tc>
          <w:tcPr>
            <w:tcW w:w="568"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6"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9070" w:type="dxa"/>
            <w:gridSpan w:val="3"/>
            <w:noWrap/>
            <w:vAlign w:val="bottom"/>
            <w:hideMark/>
          </w:tcPr>
          <w:p w:rsidR="00765C52" w:rsidRPr="00765C52" w:rsidRDefault="00765C52" w:rsidP="00F95B56">
            <w:pPr>
              <w:ind w:left="3717" w:right="-1683" w:firstLine="0"/>
              <w:jc w:val="left"/>
              <w:rPr>
                <w:rFonts w:cs="Arial"/>
                <w:sz w:val="20"/>
                <w:szCs w:val="20"/>
              </w:rPr>
            </w:pPr>
            <w:r w:rsidRPr="00765C52">
              <w:rPr>
                <w:rFonts w:cs="Arial"/>
                <w:sz w:val="20"/>
                <w:szCs w:val="20"/>
              </w:rPr>
              <w:t>Подгоренского муниципального района</w:t>
            </w:r>
          </w:p>
        </w:tc>
      </w:tr>
      <w:tr w:rsidR="00765C52" w:rsidRPr="00765C52" w:rsidTr="00F95B56">
        <w:trPr>
          <w:trHeight w:val="255"/>
        </w:trPr>
        <w:tc>
          <w:tcPr>
            <w:tcW w:w="2554" w:type="dxa"/>
            <w:noWrap/>
            <w:vAlign w:val="bottom"/>
            <w:hideMark/>
          </w:tcPr>
          <w:p w:rsidR="00765C52" w:rsidRPr="00765C52" w:rsidRDefault="00765C52" w:rsidP="00765C52">
            <w:pPr>
              <w:ind w:firstLine="0"/>
              <w:jc w:val="left"/>
              <w:rPr>
                <w:rFonts w:ascii="Times New Roman" w:hAnsi="Times New Roman"/>
                <w:sz w:val="20"/>
                <w:szCs w:val="20"/>
              </w:rPr>
            </w:pPr>
          </w:p>
        </w:tc>
        <w:tc>
          <w:tcPr>
            <w:tcW w:w="568"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6"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6518" w:type="dxa"/>
            <w:gridSpan w:val="2"/>
            <w:noWrap/>
            <w:vAlign w:val="bottom"/>
            <w:hideMark/>
          </w:tcPr>
          <w:p w:rsidR="00765C52" w:rsidRDefault="00765C52" w:rsidP="00F95B56">
            <w:pPr>
              <w:ind w:left="3717" w:right="-1683" w:firstLine="0"/>
              <w:jc w:val="left"/>
              <w:rPr>
                <w:rFonts w:cs="Arial"/>
                <w:sz w:val="20"/>
                <w:szCs w:val="20"/>
              </w:rPr>
            </w:pPr>
            <w:r w:rsidRPr="00765C52">
              <w:rPr>
                <w:rFonts w:cs="Arial"/>
                <w:sz w:val="20"/>
                <w:szCs w:val="20"/>
              </w:rPr>
              <w:t>от "</w:t>
            </w:r>
            <w:r w:rsidR="007E3CB8">
              <w:rPr>
                <w:rFonts w:cs="Arial"/>
                <w:sz w:val="20"/>
                <w:szCs w:val="20"/>
              </w:rPr>
              <w:t xml:space="preserve">                     2021 №</w:t>
            </w:r>
          </w:p>
          <w:p w:rsidR="00765C52" w:rsidRPr="00765C52" w:rsidRDefault="00765C52" w:rsidP="00F95B56">
            <w:pPr>
              <w:ind w:left="3717" w:right="-1683" w:firstLine="0"/>
              <w:jc w:val="left"/>
              <w:rPr>
                <w:rFonts w:cs="Arial"/>
                <w:sz w:val="20"/>
                <w:szCs w:val="20"/>
              </w:rPr>
            </w:pPr>
            <w:r>
              <w:rPr>
                <w:rFonts w:cs="Arial"/>
                <w:sz w:val="20"/>
                <w:szCs w:val="20"/>
              </w:rPr>
              <w:t>( в ред. решения №2 от 09.03.2022)</w:t>
            </w:r>
          </w:p>
        </w:tc>
        <w:tc>
          <w:tcPr>
            <w:tcW w:w="2552" w:type="dxa"/>
            <w:noWrap/>
            <w:vAlign w:val="bottom"/>
            <w:hideMark/>
          </w:tcPr>
          <w:p w:rsidR="00765C52" w:rsidRPr="00765C52" w:rsidRDefault="00765C52" w:rsidP="00765C52">
            <w:pPr>
              <w:ind w:firstLine="0"/>
              <w:jc w:val="left"/>
              <w:rPr>
                <w:rFonts w:ascii="Times New Roman" w:hAnsi="Times New Roman"/>
                <w:sz w:val="20"/>
                <w:szCs w:val="20"/>
              </w:rPr>
            </w:pPr>
          </w:p>
        </w:tc>
      </w:tr>
      <w:tr w:rsidR="00765C52" w:rsidRPr="00765C52" w:rsidTr="00F95B56">
        <w:trPr>
          <w:trHeight w:val="255"/>
        </w:trPr>
        <w:tc>
          <w:tcPr>
            <w:tcW w:w="2554" w:type="dxa"/>
            <w:noWrap/>
            <w:vAlign w:val="bottom"/>
            <w:hideMark/>
          </w:tcPr>
          <w:p w:rsidR="00765C52" w:rsidRPr="00765C52" w:rsidRDefault="00765C52" w:rsidP="00765C52">
            <w:pPr>
              <w:ind w:firstLine="0"/>
              <w:jc w:val="left"/>
              <w:rPr>
                <w:rFonts w:ascii="Times New Roman" w:hAnsi="Times New Roman"/>
                <w:sz w:val="20"/>
                <w:szCs w:val="20"/>
              </w:rPr>
            </w:pPr>
          </w:p>
        </w:tc>
        <w:tc>
          <w:tcPr>
            <w:tcW w:w="568"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6"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2407" w:type="dxa"/>
            <w:noWrap/>
            <w:vAlign w:val="bottom"/>
            <w:hideMark/>
          </w:tcPr>
          <w:p w:rsidR="00765C52" w:rsidRPr="00765C52" w:rsidRDefault="00765C52" w:rsidP="00765C52">
            <w:pPr>
              <w:ind w:firstLine="0"/>
              <w:jc w:val="left"/>
              <w:rPr>
                <w:rFonts w:ascii="Times New Roman" w:hAnsi="Times New Roman"/>
                <w:sz w:val="20"/>
                <w:szCs w:val="20"/>
              </w:rPr>
            </w:pPr>
          </w:p>
        </w:tc>
        <w:tc>
          <w:tcPr>
            <w:tcW w:w="4111" w:type="dxa"/>
            <w:noWrap/>
            <w:vAlign w:val="bottom"/>
            <w:hideMark/>
          </w:tcPr>
          <w:p w:rsidR="00765C52" w:rsidRPr="00765C52" w:rsidRDefault="00765C52" w:rsidP="00765C52">
            <w:pPr>
              <w:ind w:firstLine="0"/>
              <w:jc w:val="left"/>
              <w:rPr>
                <w:rFonts w:ascii="Times New Roman" w:hAnsi="Times New Roman"/>
                <w:sz w:val="20"/>
                <w:szCs w:val="20"/>
              </w:rPr>
            </w:pPr>
          </w:p>
        </w:tc>
        <w:tc>
          <w:tcPr>
            <w:tcW w:w="2552" w:type="dxa"/>
            <w:noWrap/>
            <w:vAlign w:val="bottom"/>
            <w:hideMark/>
          </w:tcPr>
          <w:p w:rsidR="00765C52" w:rsidRPr="00765C52" w:rsidRDefault="00765C52" w:rsidP="00765C52">
            <w:pPr>
              <w:ind w:firstLine="0"/>
              <w:jc w:val="left"/>
              <w:rPr>
                <w:rFonts w:ascii="Times New Roman" w:hAnsi="Times New Roman"/>
                <w:sz w:val="20"/>
                <w:szCs w:val="20"/>
              </w:rPr>
            </w:pPr>
          </w:p>
        </w:tc>
      </w:tr>
      <w:tr w:rsidR="00765C52" w:rsidRPr="00765C52" w:rsidTr="00F95B56">
        <w:trPr>
          <w:trHeight w:val="255"/>
        </w:trPr>
        <w:tc>
          <w:tcPr>
            <w:tcW w:w="15594" w:type="dxa"/>
            <w:gridSpan w:val="12"/>
            <w:noWrap/>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ВЕДОМСТВЕННАЯ СТРУКТУРА</w:t>
            </w:r>
          </w:p>
        </w:tc>
      </w:tr>
      <w:tr w:rsidR="00765C52" w:rsidRPr="00765C52" w:rsidTr="00F95B56">
        <w:trPr>
          <w:trHeight w:val="255"/>
        </w:trPr>
        <w:tc>
          <w:tcPr>
            <w:tcW w:w="15594" w:type="dxa"/>
            <w:gridSpan w:val="12"/>
            <w:noWrap/>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РАСХОДОВ РАЙОННОГО БЮДЖЕТА</w:t>
            </w:r>
          </w:p>
        </w:tc>
      </w:tr>
      <w:tr w:rsidR="00765C52" w:rsidRPr="00765C52" w:rsidTr="00F95B56">
        <w:trPr>
          <w:trHeight w:val="240"/>
        </w:trPr>
        <w:tc>
          <w:tcPr>
            <w:tcW w:w="15594" w:type="dxa"/>
            <w:gridSpan w:val="12"/>
            <w:noWrap/>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НА 2022 ГОД И НА ПЛАНОВЫЙ ПЕРИОД 2023</w:t>
            </w:r>
            <w:proofErr w:type="gramStart"/>
            <w:r w:rsidRPr="00765C52">
              <w:rPr>
                <w:rFonts w:cs="Arial"/>
                <w:bCs/>
                <w:sz w:val="20"/>
                <w:szCs w:val="20"/>
              </w:rPr>
              <w:t xml:space="preserve"> И</w:t>
            </w:r>
            <w:proofErr w:type="gramEnd"/>
            <w:r w:rsidRPr="00765C52">
              <w:rPr>
                <w:rFonts w:cs="Arial"/>
                <w:bCs/>
                <w:sz w:val="20"/>
                <w:szCs w:val="20"/>
              </w:rPr>
              <w:t xml:space="preserve"> 2024 ГОДОВ</w:t>
            </w:r>
          </w:p>
        </w:tc>
      </w:tr>
      <w:tr w:rsidR="00765C52" w:rsidRPr="00765C52" w:rsidTr="00F95B56">
        <w:trPr>
          <w:trHeight w:val="270"/>
        </w:trPr>
        <w:tc>
          <w:tcPr>
            <w:tcW w:w="2554" w:type="dxa"/>
            <w:noWrap/>
            <w:vAlign w:val="bottom"/>
            <w:hideMark/>
          </w:tcPr>
          <w:p w:rsidR="00765C52" w:rsidRPr="00765C52" w:rsidRDefault="00765C52" w:rsidP="00765C52">
            <w:pPr>
              <w:ind w:firstLine="0"/>
              <w:jc w:val="left"/>
              <w:rPr>
                <w:rFonts w:ascii="Times New Roman" w:hAnsi="Times New Roman"/>
                <w:sz w:val="20"/>
                <w:szCs w:val="20"/>
              </w:rPr>
            </w:pPr>
          </w:p>
        </w:tc>
        <w:tc>
          <w:tcPr>
            <w:tcW w:w="568"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6"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425"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567" w:type="dxa"/>
            <w:noWrap/>
            <w:vAlign w:val="bottom"/>
            <w:hideMark/>
          </w:tcPr>
          <w:p w:rsidR="00765C52" w:rsidRPr="00765C52" w:rsidRDefault="00765C52" w:rsidP="00765C52">
            <w:pPr>
              <w:ind w:firstLine="0"/>
              <w:jc w:val="left"/>
              <w:rPr>
                <w:rFonts w:ascii="Times New Roman" w:hAnsi="Times New Roman"/>
                <w:sz w:val="20"/>
                <w:szCs w:val="20"/>
              </w:rPr>
            </w:pPr>
          </w:p>
        </w:tc>
        <w:tc>
          <w:tcPr>
            <w:tcW w:w="2407" w:type="dxa"/>
            <w:noWrap/>
            <w:vAlign w:val="bottom"/>
            <w:hideMark/>
          </w:tcPr>
          <w:p w:rsidR="00765C52" w:rsidRPr="00765C52" w:rsidRDefault="00765C52" w:rsidP="00765C52">
            <w:pPr>
              <w:ind w:firstLine="0"/>
              <w:jc w:val="left"/>
              <w:rPr>
                <w:rFonts w:ascii="Times New Roman" w:hAnsi="Times New Roman"/>
                <w:sz w:val="20"/>
                <w:szCs w:val="20"/>
              </w:rPr>
            </w:pPr>
          </w:p>
        </w:tc>
        <w:tc>
          <w:tcPr>
            <w:tcW w:w="4111" w:type="dxa"/>
            <w:noWrap/>
            <w:vAlign w:val="bottom"/>
            <w:hideMark/>
          </w:tcPr>
          <w:p w:rsidR="00765C52" w:rsidRPr="00765C52" w:rsidRDefault="00765C52" w:rsidP="00765C52">
            <w:pPr>
              <w:ind w:firstLine="0"/>
              <w:jc w:val="left"/>
              <w:rPr>
                <w:rFonts w:ascii="Times New Roman" w:hAnsi="Times New Roman"/>
                <w:sz w:val="20"/>
                <w:szCs w:val="20"/>
              </w:rPr>
            </w:pPr>
          </w:p>
        </w:tc>
        <w:tc>
          <w:tcPr>
            <w:tcW w:w="2552" w:type="dxa"/>
            <w:noWrap/>
            <w:vAlign w:val="bottom"/>
            <w:hideMark/>
          </w:tcPr>
          <w:p w:rsidR="00765C52" w:rsidRPr="00765C52" w:rsidRDefault="00765C52" w:rsidP="00765C52">
            <w:pPr>
              <w:ind w:firstLine="0"/>
              <w:jc w:val="right"/>
              <w:rPr>
                <w:rFonts w:cs="Arial"/>
                <w:sz w:val="20"/>
                <w:szCs w:val="20"/>
              </w:rPr>
            </w:pPr>
            <w:r w:rsidRPr="00765C52">
              <w:rPr>
                <w:rFonts w:cs="Arial"/>
                <w:sz w:val="20"/>
                <w:szCs w:val="20"/>
              </w:rPr>
              <w:t>рублей</w:t>
            </w:r>
          </w:p>
        </w:tc>
      </w:tr>
      <w:tr w:rsidR="00765C52" w:rsidRPr="00765C52" w:rsidTr="00F95B56">
        <w:trPr>
          <w:trHeight w:val="885"/>
        </w:trPr>
        <w:tc>
          <w:tcPr>
            <w:tcW w:w="2554" w:type="dxa"/>
            <w:tcBorders>
              <w:top w:val="single" w:sz="8" w:space="0" w:color="auto"/>
              <w:left w:val="single" w:sz="8" w:space="0" w:color="auto"/>
              <w:bottom w:val="single" w:sz="8" w:space="0" w:color="auto"/>
              <w:right w:val="single" w:sz="4" w:space="0" w:color="auto"/>
            </w:tcBorders>
            <w:vAlign w:val="center"/>
            <w:hideMark/>
          </w:tcPr>
          <w:p w:rsidR="00765C52" w:rsidRPr="00765C52" w:rsidRDefault="00765C52" w:rsidP="00765C52">
            <w:pPr>
              <w:ind w:firstLine="0"/>
              <w:jc w:val="center"/>
              <w:rPr>
                <w:rFonts w:cs="Arial"/>
                <w:bCs/>
                <w:sz w:val="20"/>
                <w:szCs w:val="20"/>
              </w:rPr>
            </w:pPr>
            <w:r w:rsidRPr="00765C52">
              <w:rPr>
                <w:rFonts w:cs="Arial"/>
                <w:bCs/>
                <w:sz w:val="20"/>
                <w:szCs w:val="20"/>
              </w:rPr>
              <w:t xml:space="preserve">НАИМЕНОВАНИЕ </w:t>
            </w:r>
          </w:p>
        </w:tc>
        <w:tc>
          <w:tcPr>
            <w:tcW w:w="568" w:type="dxa"/>
            <w:tcBorders>
              <w:top w:val="single" w:sz="8" w:space="0" w:color="auto"/>
              <w:left w:val="nil"/>
              <w:bottom w:val="single" w:sz="8" w:space="0" w:color="auto"/>
              <w:right w:val="single" w:sz="4" w:space="0" w:color="auto"/>
            </w:tcBorders>
            <w:vAlign w:val="center"/>
            <w:hideMark/>
          </w:tcPr>
          <w:p w:rsidR="00765C52" w:rsidRPr="00765C52" w:rsidRDefault="00765C52" w:rsidP="00765C52">
            <w:pPr>
              <w:ind w:firstLine="0"/>
              <w:jc w:val="center"/>
              <w:rPr>
                <w:rFonts w:cs="Arial"/>
                <w:bCs/>
                <w:sz w:val="20"/>
                <w:szCs w:val="20"/>
              </w:rPr>
            </w:pPr>
            <w:r w:rsidRPr="00765C52">
              <w:rPr>
                <w:rFonts w:cs="Arial"/>
                <w:bCs/>
                <w:sz w:val="20"/>
                <w:szCs w:val="20"/>
              </w:rPr>
              <w:t>ГРБС РБС</w:t>
            </w:r>
          </w:p>
        </w:tc>
        <w:tc>
          <w:tcPr>
            <w:tcW w:w="425" w:type="dxa"/>
            <w:tcBorders>
              <w:top w:val="single" w:sz="8" w:space="0" w:color="auto"/>
              <w:left w:val="nil"/>
              <w:bottom w:val="single" w:sz="8" w:space="0" w:color="auto"/>
              <w:right w:val="single" w:sz="4" w:space="0" w:color="auto"/>
            </w:tcBorders>
            <w:vAlign w:val="center"/>
            <w:hideMark/>
          </w:tcPr>
          <w:p w:rsidR="00765C52" w:rsidRPr="00765C52" w:rsidRDefault="00765C52" w:rsidP="00765C52">
            <w:pPr>
              <w:ind w:firstLine="0"/>
              <w:jc w:val="center"/>
              <w:rPr>
                <w:rFonts w:cs="Arial"/>
                <w:bCs/>
                <w:sz w:val="20"/>
                <w:szCs w:val="20"/>
              </w:rPr>
            </w:pPr>
            <w:r w:rsidRPr="00765C52">
              <w:rPr>
                <w:rFonts w:cs="Arial"/>
                <w:bCs/>
                <w:sz w:val="20"/>
                <w:szCs w:val="20"/>
              </w:rPr>
              <w:t>РЗ</w:t>
            </w:r>
          </w:p>
        </w:tc>
        <w:tc>
          <w:tcPr>
            <w:tcW w:w="426" w:type="dxa"/>
            <w:tcBorders>
              <w:top w:val="single" w:sz="8" w:space="0" w:color="auto"/>
              <w:left w:val="nil"/>
              <w:bottom w:val="single" w:sz="8" w:space="0" w:color="auto"/>
              <w:right w:val="single" w:sz="4" w:space="0" w:color="auto"/>
            </w:tcBorders>
            <w:vAlign w:val="center"/>
            <w:hideMark/>
          </w:tcPr>
          <w:p w:rsidR="00765C52" w:rsidRPr="00765C52" w:rsidRDefault="00765C52" w:rsidP="00765C52">
            <w:pPr>
              <w:ind w:firstLine="0"/>
              <w:jc w:val="center"/>
              <w:rPr>
                <w:rFonts w:cs="Arial"/>
                <w:bCs/>
                <w:sz w:val="20"/>
                <w:szCs w:val="20"/>
              </w:rPr>
            </w:pPr>
            <w:proofErr w:type="gramStart"/>
            <w:r w:rsidRPr="00765C52">
              <w:rPr>
                <w:rFonts w:cs="Arial"/>
                <w:bCs/>
                <w:sz w:val="20"/>
                <w:szCs w:val="20"/>
              </w:rPr>
              <w:t>ПР</w:t>
            </w:r>
            <w:proofErr w:type="gramEnd"/>
          </w:p>
        </w:tc>
        <w:tc>
          <w:tcPr>
            <w:tcW w:w="1984" w:type="dxa"/>
            <w:gridSpan w:val="4"/>
            <w:tcBorders>
              <w:top w:val="single" w:sz="8" w:space="0" w:color="auto"/>
              <w:left w:val="nil"/>
              <w:bottom w:val="single" w:sz="8" w:space="0" w:color="auto"/>
              <w:right w:val="single" w:sz="4" w:space="0" w:color="auto"/>
            </w:tcBorders>
            <w:vAlign w:val="center"/>
            <w:hideMark/>
          </w:tcPr>
          <w:p w:rsidR="00765C52" w:rsidRPr="00765C52" w:rsidRDefault="00765C52" w:rsidP="00765C52">
            <w:pPr>
              <w:ind w:firstLine="0"/>
              <w:jc w:val="center"/>
              <w:rPr>
                <w:rFonts w:cs="Arial"/>
                <w:bCs/>
                <w:sz w:val="20"/>
                <w:szCs w:val="20"/>
              </w:rPr>
            </w:pPr>
            <w:r w:rsidRPr="00765C52">
              <w:rPr>
                <w:rFonts w:cs="Arial"/>
                <w:bCs/>
                <w:sz w:val="20"/>
                <w:szCs w:val="20"/>
              </w:rPr>
              <w:t>ЦСР</w:t>
            </w:r>
          </w:p>
        </w:tc>
        <w:tc>
          <w:tcPr>
            <w:tcW w:w="567" w:type="dxa"/>
            <w:tcBorders>
              <w:top w:val="single" w:sz="8" w:space="0" w:color="auto"/>
              <w:left w:val="nil"/>
              <w:bottom w:val="single" w:sz="8" w:space="0" w:color="auto"/>
              <w:right w:val="single" w:sz="4" w:space="0" w:color="auto"/>
            </w:tcBorders>
            <w:vAlign w:val="center"/>
            <w:hideMark/>
          </w:tcPr>
          <w:p w:rsidR="00765C52" w:rsidRPr="00765C52" w:rsidRDefault="00765C52" w:rsidP="00765C52">
            <w:pPr>
              <w:ind w:firstLine="0"/>
              <w:jc w:val="center"/>
              <w:rPr>
                <w:rFonts w:cs="Arial"/>
                <w:bCs/>
                <w:sz w:val="20"/>
                <w:szCs w:val="20"/>
              </w:rPr>
            </w:pPr>
            <w:r w:rsidRPr="00765C52">
              <w:rPr>
                <w:rFonts w:cs="Arial"/>
                <w:bCs/>
                <w:sz w:val="20"/>
                <w:szCs w:val="20"/>
              </w:rPr>
              <w:t>ВР</w:t>
            </w:r>
          </w:p>
        </w:tc>
        <w:tc>
          <w:tcPr>
            <w:tcW w:w="2407" w:type="dxa"/>
            <w:tcBorders>
              <w:top w:val="single" w:sz="8" w:space="0" w:color="auto"/>
              <w:left w:val="nil"/>
              <w:bottom w:val="single" w:sz="8" w:space="0" w:color="auto"/>
              <w:right w:val="single" w:sz="4" w:space="0" w:color="auto"/>
            </w:tcBorders>
            <w:vAlign w:val="center"/>
            <w:hideMark/>
          </w:tcPr>
          <w:p w:rsidR="00765C52" w:rsidRPr="00765C52" w:rsidRDefault="00765C52" w:rsidP="00765C52">
            <w:pPr>
              <w:ind w:firstLine="0"/>
              <w:jc w:val="center"/>
              <w:rPr>
                <w:rFonts w:cs="Arial"/>
                <w:bCs/>
                <w:sz w:val="20"/>
                <w:szCs w:val="20"/>
              </w:rPr>
            </w:pPr>
            <w:r w:rsidRPr="00765C52">
              <w:rPr>
                <w:rFonts w:cs="Arial"/>
                <w:bCs/>
                <w:sz w:val="20"/>
                <w:szCs w:val="20"/>
              </w:rPr>
              <w:t>2022 год</w:t>
            </w:r>
          </w:p>
        </w:tc>
        <w:tc>
          <w:tcPr>
            <w:tcW w:w="4111" w:type="dxa"/>
            <w:tcBorders>
              <w:top w:val="single" w:sz="8" w:space="0" w:color="auto"/>
              <w:left w:val="nil"/>
              <w:bottom w:val="single" w:sz="8" w:space="0" w:color="auto"/>
              <w:right w:val="single" w:sz="4" w:space="0" w:color="auto"/>
            </w:tcBorders>
            <w:vAlign w:val="center"/>
            <w:hideMark/>
          </w:tcPr>
          <w:p w:rsidR="00765C52" w:rsidRPr="00765C52" w:rsidRDefault="00765C52" w:rsidP="00765C52">
            <w:pPr>
              <w:ind w:firstLine="0"/>
              <w:jc w:val="center"/>
              <w:rPr>
                <w:rFonts w:cs="Arial"/>
                <w:bCs/>
                <w:sz w:val="20"/>
                <w:szCs w:val="20"/>
              </w:rPr>
            </w:pPr>
            <w:r w:rsidRPr="00765C52">
              <w:rPr>
                <w:rFonts w:cs="Arial"/>
                <w:bCs/>
                <w:sz w:val="20"/>
                <w:szCs w:val="20"/>
              </w:rPr>
              <w:t xml:space="preserve">2023 год </w:t>
            </w:r>
          </w:p>
        </w:tc>
        <w:tc>
          <w:tcPr>
            <w:tcW w:w="2552" w:type="dxa"/>
            <w:tcBorders>
              <w:top w:val="single" w:sz="8" w:space="0" w:color="auto"/>
              <w:left w:val="nil"/>
              <w:bottom w:val="single" w:sz="8" w:space="0" w:color="auto"/>
              <w:right w:val="single" w:sz="8" w:space="0" w:color="auto"/>
            </w:tcBorders>
            <w:vAlign w:val="center"/>
            <w:hideMark/>
          </w:tcPr>
          <w:p w:rsidR="00765C52" w:rsidRPr="00765C52" w:rsidRDefault="00765C52" w:rsidP="00765C52">
            <w:pPr>
              <w:ind w:firstLine="0"/>
              <w:jc w:val="center"/>
              <w:rPr>
                <w:rFonts w:cs="Arial"/>
                <w:bCs/>
                <w:sz w:val="20"/>
                <w:szCs w:val="20"/>
              </w:rPr>
            </w:pPr>
            <w:r w:rsidRPr="00765C52">
              <w:rPr>
                <w:rFonts w:cs="Arial"/>
                <w:bCs/>
                <w:sz w:val="20"/>
                <w:szCs w:val="20"/>
              </w:rPr>
              <w:t>2024 год</w:t>
            </w:r>
          </w:p>
        </w:tc>
      </w:tr>
      <w:tr w:rsidR="00765C52" w:rsidRPr="00765C52" w:rsidTr="00F95B56">
        <w:trPr>
          <w:trHeight w:val="34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РАСХОДЫ БЮДЖЕТА,  ВСЕГО</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96</w:t>
            </w:r>
          </w:p>
        </w:tc>
        <w:tc>
          <w:tcPr>
            <w:tcW w:w="426"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 </w:t>
            </w:r>
          </w:p>
        </w:tc>
        <w:tc>
          <w:tcPr>
            <w:tcW w:w="425"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618 321 805,83</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518 106 216,06</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537 267 392,85</w:t>
            </w:r>
          </w:p>
        </w:tc>
      </w:tr>
      <w:tr w:rsidR="00765C52" w:rsidRPr="00765C52" w:rsidTr="00F95B56">
        <w:trPr>
          <w:trHeight w:val="94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КОНТРОЛЬНО-СЧЕТНАЯ ПАЛАТА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908</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962 160,00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987 100,00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1 025 950,00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ОБЩЕГОСУДАРСТВЕННЫЕ ВОПРОСЫ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953 530,00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987 100,00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1 025 950,00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953 530,00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987 100,00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1 025 950,00</w:t>
            </w:r>
          </w:p>
        </w:tc>
      </w:tr>
      <w:tr w:rsidR="00765C52" w:rsidRPr="00765C52" w:rsidTr="00F95B56">
        <w:trPr>
          <w:trHeight w:val="6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Обеспечение деятельности контрольно-счетной палаты Подгоренского </w:t>
            </w:r>
            <w:proofErr w:type="gramStart"/>
            <w:r w:rsidRPr="00765C52">
              <w:rPr>
                <w:rFonts w:cs="Arial"/>
                <w:bCs/>
                <w:sz w:val="20"/>
                <w:szCs w:val="20"/>
              </w:rPr>
              <w:t>муниципального</w:t>
            </w:r>
            <w:proofErr w:type="gramEnd"/>
            <w:r w:rsidRPr="00765C52">
              <w:rPr>
                <w:rFonts w:cs="Arial"/>
                <w:bCs/>
                <w:sz w:val="20"/>
                <w:szCs w:val="20"/>
              </w:rPr>
              <w:t xml:space="preserve">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91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953 530,00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987 100,00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1 025 950,00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Председатель контрольно-счетной палаты Подгоренского муниципального района и его заместители (аудиторы)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91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591 370,00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615 000,00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639 000,00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председателя контрольно-счетной палаты и его заместителей (аудиторов)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91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591 370,00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615 000,00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639 000,00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Контрольно-счетная палата Подгоренского </w:t>
            </w:r>
            <w:proofErr w:type="gramStart"/>
            <w:r w:rsidRPr="00765C52">
              <w:rPr>
                <w:rFonts w:cs="Arial"/>
                <w:sz w:val="20"/>
                <w:szCs w:val="20"/>
              </w:rPr>
              <w:t>муниципального</w:t>
            </w:r>
            <w:proofErr w:type="gramEnd"/>
            <w:r w:rsidRPr="00765C52">
              <w:rPr>
                <w:rFonts w:cs="Arial"/>
                <w:sz w:val="20"/>
                <w:szCs w:val="20"/>
              </w:rPr>
              <w:t xml:space="preserve">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91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362 160,00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372 100,00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386 950,00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rsidRPr="00765C52">
              <w:rPr>
                <w:rFonts w:cs="Arial"/>
                <w:sz w:val="20"/>
                <w:szCs w:val="20"/>
              </w:rPr>
              <w:lastRenderedPageBreak/>
              <w:t>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91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357 790,00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372 100,00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386 950,00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функций муниципальных органов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91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4 370,00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31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НАЦИОНАЛЬНАЯ ЭКОНОМИКА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8 630,00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31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Связь и информатика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8 630,00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8 630,00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8 630,00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w:t>
            </w:r>
            <w:proofErr w:type="spellStart"/>
            <w:r w:rsidRPr="00765C52">
              <w:rPr>
                <w:rFonts w:cs="Arial"/>
                <w:sz w:val="20"/>
                <w:szCs w:val="20"/>
              </w:rPr>
              <w:t>Информатизационное</w:t>
            </w:r>
            <w:proofErr w:type="spellEnd"/>
            <w:r w:rsidRPr="00765C52">
              <w:rPr>
                <w:rFonts w:cs="Arial"/>
                <w:sz w:val="20"/>
                <w:szCs w:val="20"/>
              </w:rPr>
              <w:t xml:space="preserve"> обеспечение деятельности  органов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8 630,00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Мероприятия в области информатизации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81260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8 630,00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СОВЕТ НАРОДНЫХ ДЕПУТАТОВ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910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6"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546 730,00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405 000,00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421 000,00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ОБЩЕГОСУДАРСТВЕННЫЕ ВОПРОСЫ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512 130,00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405 000,00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421 000,00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512 130,00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405 000,00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421 000,00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w:t>
            </w:r>
            <w:proofErr w:type="gramStart"/>
            <w:r w:rsidRPr="00765C52">
              <w:rPr>
                <w:rFonts w:cs="Arial"/>
                <w:bCs/>
                <w:sz w:val="20"/>
                <w:szCs w:val="20"/>
              </w:rPr>
              <w:t>Муниципальное</w:t>
            </w:r>
            <w:proofErr w:type="gramEnd"/>
            <w:r w:rsidRPr="00765C52">
              <w:rPr>
                <w:rFonts w:cs="Arial"/>
                <w:bCs/>
                <w:sz w:val="20"/>
                <w:szCs w:val="20"/>
              </w:rPr>
              <w:t xml:space="preserve">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512 130,00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405 000,00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421 000,00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512 130,00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405 000,00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421 000,00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Основное мероприятие «Финансовое обеспечение деятельности Совета народных депутатов Подгоренского муниципального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512 130,00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405 000,00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421 000,00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384 740,00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416 000,00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127 390,00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НАЦИОНАЛЬНАЯ ЭКОНОМИКА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Связь и информатика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Муниципальная программа Подгоренского района «Содействие развитию муниципальных </w:t>
            </w:r>
            <w:r w:rsidRPr="00765C52">
              <w:rPr>
                <w:rFonts w:cs="Arial"/>
                <w:bCs/>
                <w:sz w:val="20"/>
                <w:szCs w:val="20"/>
              </w:rPr>
              <w:lastRenderedPageBreak/>
              <w:t>образований и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87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w:t>
            </w:r>
            <w:proofErr w:type="spellStart"/>
            <w:r w:rsidRPr="00765C52">
              <w:rPr>
                <w:rFonts w:cs="Arial"/>
                <w:sz w:val="20"/>
                <w:szCs w:val="20"/>
              </w:rPr>
              <w:t>Информатизационное</w:t>
            </w:r>
            <w:proofErr w:type="spellEnd"/>
            <w:r w:rsidRPr="00765C52">
              <w:rPr>
                <w:rFonts w:cs="Arial"/>
                <w:sz w:val="20"/>
                <w:szCs w:val="20"/>
              </w:rPr>
              <w:t xml:space="preserve"> обеспечение деятельности  органов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Мероприятия в области информатизации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81260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АДМИНИСТРАЦИЯ ПОДГОРЕНСКОГО МУНИЦИПАЛЬНОГО РАЙОНА ВОРОНЕЖСКОЙ ОБЛАСТИ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914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54 105 490,00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65 410 954,32</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68 227 331,11</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ОБЩЕГОСУДАРСТВЕННЫЕ ВОПРОСЫ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39 800 890,00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35 737 230,00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37 375 710,00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Функционирование высшего должностного лица субъекта РФ  и муниципального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1 683 400,00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1 750 730,00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1 820 760,00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Муниципальная программа </w:t>
            </w:r>
            <w:r w:rsidRPr="00765C52">
              <w:rPr>
                <w:rFonts w:cs="Arial"/>
                <w:bCs/>
                <w:sz w:val="20"/>
                <w:szCs w:val="20"/>
              </w:rPr>
              <w:lastRenderedPageBreak/>
              <w:t>Подгоренского района «</w:t>
            </w:r>
            <w:proofErr w:type="gramStart"/>
            <w:r w:rsidRPr="00765C52">
              <w:rPr>
                <w:rFonts w:cs="Arial"/>
                <w:bCs/>
                <w:sz w:val="20"/>
                <w:szCs w:val="20"/>
              </w:rPr>
              <w:t>Муниципальное</w:t>
            </w:r>
            <w:proofErr w:type="gramEnd"/>
            <w:r w:rsidRPr="00765C52">
              <w:rPr>
                <w:rFonts w:cs="Arial"/>
                <w:bCs/>
                <w:sz w:val="20"/>
                <w:szCs w:val="20"/>
              </w:rPr>
              <w:t xml:space="preserve">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1 683 400,00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1 750 730,00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1 820 760,00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Подпрограмма «Обеспечение реализации муниципальной программы «Муниципальное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1 683 400,00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1 750 730,00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1 820 760,00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«Финансовое обеспечение деятельности выборных лиц»</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1 683 400,00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1 750 730,00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1 820 760,00</w:t>
            </w:r>
          </w:p>
        </w:tc>
      </w:tr>
      <w:tr w:rsidR="00765C52" w:rsidRPr="00765C52" w:rsidTr="00F95B56">
        <w:trPr>
          <w:trHeight w:val="13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главы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82020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1 683 400,00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1 750 730,00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1 820 760,00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Функционирование Правительства РФ, высших исполнительных органов государственной власти субъектов РФ, местных </w:t>
            </w:r>
            <w:r w:rsidRPr="00765C52">
              <w:rPr>
                <w:rFonts w:cs="Arial"/>
                <w:bCs/>
                <w:sz w:val="20"/>
                <w:szCs w:val="20"/>
              </w:rPr>
              <w:lastRenderedPageBreak/>
              <w:t>администраций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22 879 280,00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23 146 300,00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24 119 950,00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Муниципальная программа Подгоренского района «</w:t>
            </w:r>
            <w:proofErr w:type="gramStart"/>
            <w:r w:rsidRPr="00765C52">
              <w:rPr>
                <w:rFonts w:cs="Arial"/>
                <w:bCs/>
                <w:sz w:val="20"/>
                <w:szCs w:val="20"/>
              </w:rPr>
              <w:t>Муниципальное</w:t>
            </w:r>
            <w:proofErr w:type="gramEnd"/>
            <w:r w:rsidRPr="00765C52">
              <w:rPr>
                <w:rFonts w:cs="Arial"/>
                <w:bCs/>
                <w:sz w:val="20"/>
                <w:szCs w:val="20"/>
              </w:rPr>
              <w:t xml:space="preserve">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22 879 280,00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23 146 300,00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24 119 950,00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22 879 280,00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23 146 300,00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24 119 950,00</w:t>
            </w:r>
          </w:p>
        </w:tc>
      </w:tr>
      <w:tr w:rsidR="00765C52" w:rsidRPr="00765C52" w:rsidTr="00F95B56">
        <w:trPr>
          <w:trHeight w:val="82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Основное мероприятие «Финансовое обеспечение деятельности администрации Подгоренского </w:t>
            </w:r>
            <w:proofErr w:type="gramStart"/>
            <w:r w:rsidRPr="00765C52">
              <w:rPr>
                <w:rFonts w:cs="Arial"/>
                <w:sz w:val="20"/>
                <w:szCs w:val="20"/>
              </w:rPr>
              <w:t>муниципального</w:t>
            </w:r>
            <w:proofErr w:type="gramEnd"/>
            <w:r w:rsidRPr="00765C52">
              <w:rPr>
                <w:rFonts w:cs="Arial"/>
                <w:sz w:val="20"/>
                <w:szCs w:val="20"/>
              </w:rPr>
              <w:t xml:space="preserve"> района, структурных подразделений администрации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18 317 430,00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18 426 100,00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19 211 150,00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65C52">
              <w:rPr>
                <w:rFonts w:cs="Arial"/>
                <w:sz w:val="20"/>
                <w:szCs w:val="20"/>
              </w:rPr>
              <w:lastRenderedPageBreak/>
              <w:t>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17 669 360,00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18 376 100,00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19 111 150,00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функций муниципальных органов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648 070,00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отдела развития городского поселения»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4 561 850,00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4 720 200,00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4 908 800,00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4 506 850,00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4 715 200,00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4 903 800,00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функций муниципальных органов (Закупка товаров, работ и услуг для государственных </w:t>
            </w:r>
            <w:r w:rsidRPr="00765C52">
              <w:rPr>
                <w:rFonts w:cs="Arial"/>
                <w:sz w:val="20"/>
                <w:szCs w:val="20"/>
              </w:rPr>
              <w:lastRenderedPageBreak/>
              <w:t>(муниципальных)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Судебная система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164 400,00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164 400,00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по переданным полномочиям»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164 400,00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51200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164 400,00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Другие общегосударственные вопросы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15 073 810,00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10 840 200,00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11 435 000,00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Муниципальная программа Подгоренского района «Управление муниципальным </w:t>
            </w:r>
            <w:r w:rsidRPr="00765C52">
              <w:rPr>
                <w:rFonts w:cs="Arial"/>
                <w:bCs/>
                <w:sz w:val="20"/>
                <w:szCs w:val="20"/>
              </w:rPr>
              <w:lastRenderedPageBreak/>
              <w:t>имуществом»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120 000,00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 xml:space="preserve">Подпрограмма «Прогнозный план (программа) приватизации </w:t>
            </w:r>
            <w:proofErr w:type="gramStart"/>
            <w:r w:rsidRPr="00765C52">
              <w:rPr>
                <w:rFonts w:cs="Arial"/>
                <w:bCs/>
                <w:sz w:val="20"/>
                <w:szCs w:val="20"/>
              </w:rPr>
              <w:t>муниципального</w:t>
            </w:r>
            <w:proofErr w:type="gramEnd"/>
            <w:r w:rsidRPr="00765C52">
              <w:rPr>
                <w:rFonts w:cs="Arial"/>
                <w:bCs/>
                <w:sz w:val="20"/>
                <w:szCs w:val="20"/>
              </w:rPr>
              <w:t xml:space="preserve"> имущества Подгоренского муниципального района Воронежской области»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120 000,00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"Изготовление технической документации на объекты приватизации, государственная регистрация права собственности на объекты недвижимости"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00190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 Изготовление отчетов рыночной оценки на объекты недвижимости"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функций государственных (муниципальных) органов, в том числе </w:t>
            </w:r>
            <w:r w:rsidRPr="00765C52">
              <w:rPr>
                <w:rFonts w:cs="Arial"/>
                <w:sz w:val="20"/>
                <w:szCs w:val="20"/>
              </w:rPr>
              <w:lastRenderedPageBreak/>
              <w:t>территориальных органов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00190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Муниципальная программа Подгоренского района «</w:t>
            </w:r>
            <w:proofErr w:type="gramStart"/>
            <w:r w:rsidRPr="00765C52">
              <w:rPr>
                <w:rFonts w:cs="Arial"/>
                <w:bCs/>
                <w:sz w:val="20"/>
                <w:szCs w:val="20"/>
              </w:rPr>
              <w:t>Муниципальное</w:t>
            </w:r>
            <w:proofErr w:type="gramEnd"/>
            <w:r w:rsidRPr="00765C52">
              <w:rPr>
                <w:rFonts w:cs="Arial"/>
                <w:bCs/>
                <w:sz w:val="20"/>
                <w:szCs w:val="20"/>
              </w:rPr>
              <w:t xml:space="preserve">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14 953 810,00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10 840 200,00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11 435 000,00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14 953 810,00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10 840 200,00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11 435 000,00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по переданным полномочиям»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1 225 000,00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1 270 000,00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1 314 000,00</w:t>
            </w:r>
          </w:p>
        </w:tc>
      </w:tr>
      <w:tr w:rsidR="00765C52" w:rsidRPr="00765C52" w:rsidTr="00F95B56">
        <w:trPr>
          <w:trHeight w:val="178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w:t>
            </w:r>
            <w:r w:rsidRPr="00765C52">
              <w:rPr>
                <w:rFonts w:cs="Arial"/>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78090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357 360,00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371 700,00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386 500,00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78090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61 640,00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62 300,00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62 500,00</w:t>
            </w:r>
          </w:p>
        </w:tc>
      </w:tr>
      <w:tr w:rsidR="00765C52" w:rsidRPr="00765C52" w:rsidTr="00F95B56">
        <w:trPr>
          <w:trHeight w:val="178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765C52">
              <w:rPr>
                <w:rFonts w:cs="Arial"/>
                <w:sz w:val="20"/>
                <w:szCs w:val="20"/>
              </w:rPr>
              <w:lastRenderedPageBreak/>
              <w:t>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78391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424 330,00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442 000,00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456 000,00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Осуществление отдельных государственных полномочий по созданию и организации деятельности комиссий по делам несовершеннолетних и защите их прав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78391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3 670,00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56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Осуществление отдельных государственных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78470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344 100,00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357 800,00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372 200,00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Осуществление отдельных государственных полномочий по созданию и организации деятельности административных комисси</w:t>
            </w:r>
            <w:proofErr w:type="gramStart"/>
            <w:r w:rsidRPr="00765C52">
              <w:rPr>
                <w:rFonts w:cs="Arial"/>
                <w:sz w:val="20"/>
                <w:szCs w:val="20"/>
              </w:rPr>
              <w:t>й(</w:t>
            </w:r>
            <w:proofErr w:type="gramEnd"/>
            <w:r w:rsidRPr="00765C52">
              <w:rPr>
                <w:rFonts w:cs="Arial"/>
                <w:sz w:val="20"/>
                <w:szCs w:val="20"/>
              </w:rPr>
              <w:t>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78470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33 900,00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36 200,00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36 800,00</w:t>
            </w:r>
          </w:p>
        </w:tc>
      </w:tr>
      <w:tr w:rsidR="00765C52" w:rsidRPr="00765C52" w:rsidTr="00F95B56">
        <w:trPr>
          <w:trHeight w:val="82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муниципального казенного учреждения «Управление делами»»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13 328 810,00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9 570 200,00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10 121 000,00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8 432 900,00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8 770 200,00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9 121 000,00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деятельности (оказание услуг) государственных </w:t>
            </w:r>
            <w:r w:rsidRPr="00765C52">
              <w:rPr>
                <w:rFonts w:cs="Arial"/>
                <w:sz w:val="20"/>
                <w:szCs w:val="20"/>
              </w:rPr>
              <w:lastRenderedPageBreak/>
              <w:t>(муниципальных) учреждений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4 871 500,00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1 000 000,00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24 410,00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по выполнению иных обязательств»</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НАЦИОНАЛЬНАЯ БЕЗОПАСНОСТЬ И ПРАВООХРАНИТЕЛЬНАЯ ДЕЯТЕЛЬНОСТЬ</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2 629 600,00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2 682 700,00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2 790 000,00</w:t>
            </w:r>
          </w:p>
        </w:tc>
      </w:tr>
      <w:tr w:rsidR="00765C52" w:rsidRPr="00765C52" w:rsidTr="00F95B56">
        <w:trPr>
          <w:trHeight w:val="60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Защита населения и территории от чрезвычайных ситуаций природного и техногенного характера, </w:t>
            </w:r>
            <w:r w:rsidRPr="00765C52">
              <w:rPr>
                <w:rFonts w:cs="Arial"/>
                <w:bCs/>
                <w:sz w:val="20"/>
                <w:szCs w:val="20"/>
              </w:rPr>
              <w:lastRenderedPageBreak/>
              <w:t>пожарная безопасность</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2 629 600,00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2 682 700,00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2 790 000,00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2 629 600,00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2 682 700,00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2 790 000,00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Основное мероприятие «Обеспечение деятельности единой дежурной </w:t>
            </w:r>
            <w:proofErr w:type="spellStart"/>
            <w:r w:rsidRPr="00765C52">
              <w:rPr>
                <w:rFonts w:cs="Arial"/>
                <w:sz w:val="20"/>
                <w:szCs w:val="20"/>
              </w:rPr>
              <w:t>деспетчерской</w:t>
            </w:r>
            <w:proofErr w:type="spellEnd"/>
            <w:r w:rsidRPr="00765C52">
              <w:rPr>
                <w:rFonts w:cs="Arial"/>
                <w:sz w:val="20"/>
                <w:szCs w:val="20"/>
              </w:rPr>
              <w:t xml:space="preserve"> службы»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2 579 600,00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2 682 700,00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2 790 000,00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2 579 600,00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2 682 700,00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2 790 000,00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«Развитие и модернизация защиты населения от угроз </w:t>
            </w:r>
            <w:r w:rsidRPr="00765C52">
              <w:rPr>
                <w:rFonts w:cs="Arial"/>
                <w:bCs/>
                <w:sz w:val="20"/>
                <w:szCs w:val="20"/>
              </w:rPr>
              <w:lastRenderedPageBreak/>
              <w:t>чрезвычайных ситуаций и пожаров»</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Основное мероприятие "Повышение готовности к ликвидации чрезвычайных ситуаций"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Мероприятия в сфере защиты населения от чрезвычайных ситуаций и пожаров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81430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НАЦИОНАЛЬНАЯ ЭКОНОМИКА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5 896 600,00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22 273 400,00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23 371 300,00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Сельское хозяйство и рыболовство</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3 166 600,00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2 978 500,00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3 073 700,00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сельского хозяйства и инфраструктуры агропродовольственного рынка»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3 166 600,00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2 978 500,00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3 073 700,00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«Обеспечение эпизоотического и ветеринарно-санитарного благополучия на территории Подгоренского муниципального района Воронежской области»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606 700,00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480 500,00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470 900,00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Основное мероприятие "Обеспечение проведения противоэпизоотических </w:t>
            </w:r>
            <w:r w:rsidRPr="00765C52">
              <w:rPr>
                <w:rFonts w:cs="Arial"/>
                <w:sz w:val="20"/>
                <w:szCs w:val="20"/>
              </w:rPr>
              <w:lastRenderedPageBreak/>
              <w:t>мероприятий"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606 700,00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480 500,00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470 900,00</w:t>
            </w:r>
          </w:p>
        </w:tc>
      </w:tr>
      <w:tr w:rsidR="00765C52" w:rsidRPr="00765C52" w:rsidTr="00F95B56">
        <w:trPr>
          <w:trHeight w:val="13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78450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606 700,00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480 500,00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470 900,00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"Информационное обеспечение агропромышленного комплекса, предприятий различных форм собственности, малых форм хозяйствования и населения Подгоренского муниципального района, обеспечение реализации муниципальной программы"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2 559 900,00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2 498 000,00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2 602 800,00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"Обеспечение деятельности муниципального казенного учреждения "Управление сельского хозяйства""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2 559 900,00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2 498 000,00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2 602 800,00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2 383 400,00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2 478 000,00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2 577 800,00</w:t>
            </w:r>
          </w:p>
        </w:tc>
      </w:tr>
      <w:tr w:rsidR="00765C52" w:rsidRPr="00765C52" w:rsidTr="00F95B56">
        <w:trPr>
          <w:trHeight w:val="103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765C52">
              <w:rPr>
                <w:rFonts w:cs="Arial"/>
                <w:sz w:val="20"/>
                <w:szCs w:val="20"/>
              </w:rPr>
              <w:t>х(</w:t>
            </w:r>
            <w:proofErr w:type="gramEnd"/>
            <w:r w:rsidRPr="00765C52">
              <w:rPr>
                <w:rFonts w:cs="Arial"/>
                <w:sz w:val="20"/>
                <w:szCs w:val="20"/>
              </w:rPr>
              <w:t>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176 500,00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25 000,00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Транспорт</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Основное мероприятие «Финансовое </w:t>
            </w:r>
            <w:r w:rsidRPr="00765C52">
              <w:rPr>
                <w:rFonts w:cs="Arial"/>
                <w:sz w:val="20"/>
                <w:szCs w:val="20"/>
              </w:rPr>
              <w:lastRenderedPageBreak/>
              <w:t>обеспечение деятельности по выполнению иных обязательств»</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Мероприятия по организации пассажирских перевозок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81320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Дорожное хозяйство (дорожные фонды)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16 844 900,00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17 757 600,00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16 844 900,00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17 757 600,00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w:t>
            </w:r>
            <w:proofErr w:type="spellStart"/>
            <w:r w:rsidRPr="00765C52">
              <w:rPr>
                <w:rFonts w:cs="Arial"/>
                <w:sz w:val="20"/>
                <w:szCs w:val="20"/>
              </w:rPr>
              <w:t>Предосталение</w:t>
            </w:r>
            <w:proofErr w:type="spellEnd"/>
            <w:r w:rsidRPr="00765C52">
              <w:rPr>
                <w:rFonts w:cs="Arial"/>
                <w:sz w:val="20"/>
                <w:szCs w:val="20"/>
              </w:rPr>
              <w:t xml:space="preserve"> иных межбюджетных трансфертов бюджетам поселений за счет средств дорожного фонда"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16 844 900,00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17 757 600,00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(Закупка товаров, работ и услуг для </w:t>
            </w:r>
            <w:r w:rsidRPr="00765C52">
              <w:rPr>
                <w:rFonts w:cs="Arial"/>
                <w:sz w:val="20"/>
                <w:szCs w:val="20"/>
              </w:rPr>
              <w:lastRenderedPageBreak/>
              <w:t>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88650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16 844 900,00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17 757 600,00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Связь и информатика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87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w:t>
            </w:r>
            <w:proofErr w:type="spellStart"/>
            <w:r w:rsidRPr="00765C52">
              <w:rPr>
                <w:rFonts w:cs="Arial"/>
                <w:sz w:val="20"/>
                <w:szCs w:val="20"/>
              </w:rPr>
              <w:t>Информатизационное</w:t>
            </w:r>
            <w:proofErr w:type="spellEnd"/>
            <w:r w:rsidRPr="00765C52">
              <w:rPr>
                <w:rFonts w:cs="Arial"/>
                <w:sz w:val="20"/>
                <w:szCs w:val="20"/>
              </w:rPr>
              <w:t xml:space="preserve"> обеспечение деятельности  органов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Мероприятия в области информатизации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81260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Другие вопросы в области национальной экономики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2 350 000,00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2 450 000,00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2 540 000,00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Муниципальная программа Подгоренского района «Развитие экономики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2 350 000,00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2 450 000,00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2 540 000,00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"Развитие предпринимательства и торговли в Подгоренском муниципальном районе"</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2 350 000,00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2 450 000,00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2 540 000,00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"Информационное обеспечение субъектов малого и среднего предпринимательства"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Мероприятия по развитию и поддержке малого и среднего предпринимательства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80380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"Поддержка автономной некоммерческой организации  "Подгоренский центр поддержки предпринимательства" по оказанию услуг субъектам малого и среднего предпринимательства"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Субсидии из муниципального бюджета на развитие малого и среднего </w:t>
            </w:r>
            <w:r w:rsidRPr="00765C52">
              <w:rPr>
                <w:rFonts w:cs="Arial"/>
                <w:sz w:val="20"/>
                <w:szCs w:val="20"/>
              </w:rPr>
              <w:lastRenderedPageBreak/>
              <w:t>предпринимательства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80390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Основное мероприятие "Предоставление грантов субъектам малого предпринимательства – индивидуальным предпринимателям и юридическим лицам – производителям товаров (работ, услуг)</w:t>
            </w:r>
            <w:proofErr w:type="gramStart"/>
            <w:r w:rsidRPr="00765C52">
              <w:rPr>
                <w:rFonts w:cs="Arial"/>
                <w:sz w:val="20"/>
                <w:szCs w:val="20"/>
              </w:rPr>
              <w:t>."</w:t>
            </w:r>
            <w:proofErr w:type="gramEnd"/>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Гранты начинающим субъектам малого предпринимательства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88641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300 000,00</w:t>
            </w:r>
          </w:p>
        </w:tc>
      </w:tr>
      <w:tr w:rsidR="00765C52" w:rsidRPr="00765C52" w:rsidTr="00F95B56">
        <w:trPr>
          <w:trHeight w:val="26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Основное мероприятие "Предоставление субсидии субъектам малого и среднего предпринимательства на компенсацию части затрат по уплате лизинговых платежей </w:t>
            </w:r>
            <w:proofErr w:type="gramStart"/>
            <w:r w:rsidRPr="00765C52">
              <w:rPr>
                <w:rFonts w:cs="Arial"/>
                <w:sz w:val="20"/>
                <w:szCs w:val="20"/>
              </w:rPr>
              <w:t>и(</w:t>
            </w:r>
            <w:proofErr w:type="gramEnd"/>
            <w:r w:rsidRPr="00765C52">
              <w:rPr>
                <w:rFonts w:cs="Arial"/>
                <w:sz w:val="20"/>
                <w:szCs w:val="20"/>
              </w:rPr>
              <w:t xml:space="preserve">или) первого взноса (аванса) по договору (договорам) лизинга, заключенному с российской лизинговой организацией в целях создания и(или) развития либо модернизации производства товаров </w:t>
            </w:r>
            <w:r w:rsidRPr="00765C52">
              <w:rPr>
                <w:rFonts w:cs="Arial"/>
                <w:sz w:val="20"/>
                <w:szCs w:val="20"/>
              </w:rPr>
              <w:lastRenderedPageBreak/>
              <w:t>(работ и услуг) при заключении договора (договоров) лизинга оборудования с российскими лизинговыми организациями в целях создания и(или) развития либо модернизации производства товаров (работ, услуг)"</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1 524 000,00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1 625 000,00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1 715 000,00</w:t>
            </w:r>
          </w:p>
        </w:tc>
      </w:tr>
      <w:tr w:rsidR="00765C52" w:rsidRPr="00765C52" w:rsidTr="00F95B56">
        <w:trPr>
          <w:trHeight w:val="79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Субсидии субъектам малого и среднего предпринимательства на компенсацию части затрат по уплате лизинговых платежей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88642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1 524 000,00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1 625 000,00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1 715 000,00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"Предоставление субсидий субъектам малого и среднего предпринимательства на компенсацию части затрат по приобретению оборудования, автотранспортных средств, сельскохозяйственных машин в целях создания и (или) развития либо модернизации производства товаров (работ, услуг)"</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Субсидии на компенсацию части затрат субъектов малого </w:t>
            </w:r>
            <w:r w:rsidRPr="00765C52">
              <w:rPr>
                <w:rFonts w:cs="Arial"/>
                <w:sz w:val="20"/>
                <w:szCs w:val="20"/>
              </w:rPr>
              <w:lastRenderedPageBreak/>
              <w:t>и среднего предпринимательства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88640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500 000,00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ЖИЛИЩНО-КОММУНАЛЬНОЕ ХОЗЯЙСТВО</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i/>
                <w:iCs/>
                <w:sz w:val="20"/>
                <w:szCs w:val="20"/>
              </w:rPr>
            </w:pPr>
            <w:r w:rsidRPr="00765C52">
              <w:rPr>
                <w:rFonts w:cs="Arial"/>
                <w:i/>
                <w:i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Жилищное хозяйство</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i/>
                <w:iCs/>
                <w:sz w:val="20"/>
                <w:szCs w:val="20"/>
              </w:rPr>
            </w:pPr>
            <w:r w:rsidRPr="00765C52">
              <w:rPr>
                <w:rFonts w:cs="Arial"/>
                <w:i/>
                <w:i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w:t>
            </w:r>
            <w:proofErr w:type="gramStart"/>
            <w:r w:rsidRPr="00765C52">
              <w:rPr>
                <w:rFonts w:cs="Arial"/>
                <w:bCs/>
                <w:sz w:val="20"/>
                <w:szCs w:val="20"/>
              </w:rPr>
              <w:t>Муниципальное</w:t>
            </w:r>
            <w:proofErr w:type="gramEnd"/>
            <w:r w:rsidRPr="00765C52">
              <w:rPr>
                <w:rFonts w:cs="Arial"/>
                <w:bCs/>
                <w:sz w:val="20"/>
                <w:szCs w:val="20"/>
              </w:rPr>
              <w:t xml:space="preserve">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i/>
                <w:iCs/>
                <w:sz w:val="20"/>
                <w:szCs w:val="20"/>
              </w:rPr>
            </w:pPr>
            <w:r w:rsidRPr="00765C52">
              <w:rPr>
                <w:rFonts w:cs="Arial"/>
                <w:i/>
                <w:i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i/>
                <w:iCs/>
                <w:sz w:val="20"/>
                <w:szCs w:val="20"/>
              </w:rPr>
            </w:pPr>
            <w:r w:rsidRPr="00765C52">
              <w:rPr>
                <w:rFonts w:cs="Arial"/>
                <w:i/>
                <w:i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по выполнению иных обязательств»</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i/>
                <w:iCs/>
                <w:sz w:val="20"/>
                <w:szCs w:val="20"/>
              </w:rPr>
            </w:pPr>
            <w:r w:rsidRPr="00765C52">
              <w:rPr>
                <w:rFonts w:cs="Arial"/>
                <w:i/>
                <w:i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Мероприятия на финансирование расходов по капитальному ремонту многоквартирных домов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87010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33 400,00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СОЦИАЛЬНАЯ </w:t>
            </w:r>
            <w:r w:rsidRPr="00765C52">
              <w:rPr>
                <w:rFonts w:cs="Arial"/>
                <w:bCs/>
                <w:sz w:val="20"/>
                <w:szCs w:val="20"/>
              </w:rPr>
              <w:lastRenderedPageBreak/>
              <w:t>ПОЛИТИКА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r w:rsidRPr="00765C52">
              <w:rPr>
                <w:rFonts w:cs="Arial"/>
                <w:bCs/>
                <w:sz w:val="20"/>
                <w:szCs w:val="20"/>
              </w:rPr>
              <w:lastRenderedPageBreak/>
              <w:t>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5 745 000,00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4 717 624,32</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4 690 321,11</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Пенсионное обеспечение</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2 000 000,00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w:t>
            </w:r>
            <w:proofErr w:type="gramStart"/>
            <w:r w:rsidRPr="00765C52">
              <w:rPr>
                <w:rFonts w:cs="Arial"/>
                <w:bCs/>
                <w:sz w:val="20"/>
                <w:szCs w:val="20"/>
              </w:rPr>
              <w:t>Муниципальное</w:t>
            </w:r>
            <w:proofErr w:type="gramEnd"/>
            <w:r w:rsidRPr="00765C52">
              <w:rPr>
                <w:rFonts w:cs="Arial"/>
                <w:bCs/>
                <w:sz w:val="20"/>
                <w:szCs w:val="20"/>
              </w:rPr>
              <w:t xml:space="preserve">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2 000 000,00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 «Муниципальное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2 000 000,00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по выполнению иных обязательств»</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2 000 000,00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Доплаты к пенсиям  муниципальных служащих  (Социальное обеспечение и иные выплаты населению)</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80470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2 000 000,00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Социальное обеспечение населения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сельского хозяйства и инфраструктуры агропродовольственного рынка»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 xml:space="preserve">Подпрограмма «Комплексное развитие сельских территорий Подгоренского </w:t>
            </w:r>
            <w:proofErr w:type="gramStart"/>
            <w:r w:rsidRPr="00765C52">
              <w:rPr>
                <w:rFonts w:cs="Arial"/>
                <w:bCs/>
                <w:sz w:val="20"/>
                <w:szCs w:val="20"/>
              </w:rPr>
              <w:t>муниципального</w:t>
            </w:r>
            <w:proofErr w:type="gramEnd"/>
            <w:r w:rsidRPr="00765C52">
              <w:rPr>
                <w:rFonts w:cs="Arial"/>
                <w:bCs/>
                <w:sz w:val="20"/>
                <w:szCs w:val="20"/>
              </w:rPr>
              <w:t xml:space="preserve"> района»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«Создание условий для обеспечения доступным и комфортным жильем сельского населения»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Обеспечение </w:t>
            </w:r>
            <w:proofErr w:type="gramStart"/>
            <w:r w:rsidRPr="00765C52">
              <w:rPr>
                <w:rFonts w:cs="Arial"/>
                <w:sz w:val="20"/>
                <w:szCs w:val="20"/>
              </w:rPr>
              <w:t>комплексного</w:t>
            </w:r>
            <w:proofErr w:type="gramEnd"/>
            <w:r w:rsidRPr="00765C52">
              <w:rPr>
                <w:rFonts w:cs="Arial"/>
                <w:sz w:val="20"/>
                <w:szCs w:val="20"/>
              </w:rPr>
              <w:t xml:space="preserve"> развития сельских территорий (Социальное обеспечение и иные выплаты населению)</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L5760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Охрана семьи и детства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1 890 000,00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2 412 624,32</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2 385 321,11</w:t>
            </w:r>
          </w:p>
        </w:tc>
      </w:tr>
      <w:tr w:rsidR="00765C52" w:rsidRPr="00765C52" w:rsidTr="00F95B56">
        <w:trPr>
          <w:trHeight w:val="84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«Обеспечение доступным и комфортным жильем и коммунальными услугами населения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1 890 000,00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2 412 624,32</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2 385 321,11</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«Создание условий для обеспечения доступным и комфортным жильем населения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1 890 000,00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2 412 624,32</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2 385 321,11</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«Обеспечение жильем молодых семей»</w:t>
            </w:r>
          </w:p>
        </w:tc>
        <w:tc>
          <w:tcPr>
            <w:tcW w:w="568"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xml:space="preserve">10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1 890 000,00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2 412 624,32</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2 385 321,11</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Реализация мероприятий по </w:t>
            </w:r>
            <w:r w:rsidRPr="00765C52">
              <w:rPr>
                <w:rFonts w:cs="Arial"/>
                <w:sz w:val="20"/>
                <w:szCs w:val="20"/>
              </w:rPr>
              <w:lastRenderedPageBreak/>
              <w:t>обеспечению жильем молодых семей (Социальное обеспечение и иные выплаты населению)</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L4970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1 890 000,00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2 412 624,32</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2 385 321,11</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Другие вопросы в области социальной политики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250 000,00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w:t>
            </w:r>
            <w:proofErr w:type="gramStart"/>
            <w:r w:rsidRPr="00765C52">
              <w:rPr>
                <w:rFonts w:cs="Arial"/>
                <w:bCs/>
                <w:sz w:val="20"/>
                <w:szCs w:val="20"/>
              </w:rPr>
              <w:t>Муниципальное</w:t>
            </w:r>
            <w:proofErr w:type="gramEnd"/>
            <w:r w:rsidRPr="00765C52">
              <w:rPr>
                <w:rFonts w:cs="Arial"/>
                <w:bCs/>
                <w:sz w:val="20"/>
                <w:szCs w:val="20"/>
              </w:rPr>
              <w:t xml:space="preserve"> управление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250 000,00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"Поддержка социально </w:t>
            </w:r>
            <w:proofErr w:type="spellStart"/>
            <w:r w:rsidRPr="00765C52">
              <w:rPr>
                <w:rFonts w:cs="Arial"/>
                <w:bCs/>
                <w:sz w:val="20"/>
                <w:szCs w:val="20"/>
              </w:rPr>
              <w:t>орентированных</w:t>
            </w:r>
            <w:proofErr w:type="spellEnd"/>
            <w:r w:rsidRPr="00765C52">
              <w:rPr>
                <w:rFonts w:cs="Arial"/>
                <w:bCs/>
                <w:sz w:val="20"/>
                <w:szCs w:val="20"/>
              </w:rPr>
              <w:t xml:space="preserve"> некоммерческих организаций Подгоренского </w:t>
            </w:r>
            <w:proofErr w:type="gramStart"/>
            <w:r w:rsidRPr="00765C52">
              <w:rPr>
                <w:rFonts w:cs="Arial"/>
                <w:bCs/>
                <w:sz w:val="20"/>
                <w:szCs w:val="20"/>
              </w:rPr>
              <w:t>муниципального</w:t>
            </w:r>
            <w:proofErr w:type="gramEnd"/>
            <w:r w:rsidRPr="00765C52">
              <w:rPr>
                <w:rFonts w:cs="Arial"/>
                <w:bCs/>
                <w:sz w:val="20"/>
                <w:szCs w:val="20"/>
              </w:rPr>
              <w:t xml:space="preserve"> района"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250 000,00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«Финансовая поддержка на обеспечение деятельности Подгоренского филиала Воронежского отделения Всероссийской общественной организации ветеранов (пенсионеров) войны, труда Вооруженных сил и правоохранительных органов»</w:t>
            </w:r>
          </w:p>
        </w:tc>
        <w:tc>
          <w:tcPr>
            <w:tcW w:w="568"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xml:space="preserve">10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250 000,00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Поддержка социально ориентированных </w:t>
            </w:r>
            <w:proofErr w:type="spellStart"/>
            <w:r w:rsidRPr="00765C52">
              <w:rPr>
                <w:rFonts w:cs="Arial"/>
                <w:sz w:val="20"/>
                <w:szCs w:val="20"/>
              </w:rPr>
              <w:t>некомерческих</w:t>
            </w:r>
            <w:proofErr w:type="spellEnd"/>
            <w:r w:rsidRPr="00765C52">
              <w:rPr>
                <w:rFonts w:cs="Arial"/>
                <w:sz w:val="20"/>
                <w:szCs w:val="20"/>
              </w:rPr>
              <w:t xml:space="preserve"> организаций  </w:t>
            </w:r>
            <w:r w:rsidRPr="00765C52">
              <w:rPr>
                <w:rFonts w:cs="Arial"/>
                <w:sz w:val="20"/>
                <w:szCs w:val="20"/>
              </w:rPr>
              <w:lastRenderedPageBreak/>
              <w:t xml:space="preserve">(Предоставление субсидий бюджетным, автономным учреждениям и иным </w:t>
            </w:r>
            <w:proofErr w:type="spellStart"/>
            <w:r w:rsidRPr="00765C52">
              <w:rPr>
                <w:rFonts w:cs="Arial"/>
                <w:sz w:val="20"/>
                <w:szCs w:val="20"/>
              </w:rPr>
              <w:t>некомерческим</w:t>
            </w:r>
            <w:proofErr w:type="spellEnd"/>
            <w:r w:rsidRPr="00765C52">
              <w:rPr>
                <w:rFonts w:cs="Arial"/>
                <w:sz w:val="20"/>
                <w:szCs w:val="20"/>
              </w:rPr>
              <w:t xml:space="preserve">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80780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250 000,00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ОТДЕЛ  КУЛЬТУРЫ АДМИНИСТРАЦИИ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922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76 747 224,04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48 377 500,00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50 650 100,00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ОБРАЗОВАНИЕ</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9 323 695,24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9 220 700,00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9 648 400,00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Дополнительное образование детей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9 323 695,24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9 220 700,00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9 648 400,00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культуры и туризма»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9 323 695,24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9 220 700,00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9 648 400,00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«Развитие дополнительного образования в сфере культуры»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9 323 695,24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9 220 700,00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9 648 400,00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«Обеспечение деятельности учреждения дополнительного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9 323 695,24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9 220 700,00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9 648 400,00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деятельности (оказание услуг) государственных (муниципальных) учреждений  (Расходы </w:t>
            </w:r>
            <w:r w:rsidRPr="00765C52">
              <w:rPr>
                <w:rFonts w:cs="Arial"/>
                <w:sz w:val="20"/>
                <w:szCs w:val="20"/>
              </w:rPr>
              <w:lastRenderedPageBreak/>
              <w:t>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8 596 900,00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8 940 700,00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9 298 400,00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698 045,24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280 000,00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350 000,00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28 750,00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КУЛЬТУРА, КИНЕМАТОГРАФИЯ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67 423 528,80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39 156 800,00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41 001 700,00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Культура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54 491 128,80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26 053 000,00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27 341 000,00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культуры и туризма»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54 491 128,80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26 053 000,00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27 341 000,00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«Развитие учреждений </w:t>
            </w:r>
            <w:r w:rsidRPr="00765C52">
              <w:rPr>
                <w:rFonts w:cs="Arial"/>
                <w:bCs/>
                <w:sz w:val="20"/>
                <w:szCs w:val="20"/>
              </w:rPr>
              <w:lastRenderedPageBreak/>
              <w:t xml:space="preserve">культуры   Подгоренского </w:t>
            </w:r>
            <w:proofErr w:type="gramStart"/>
            <w:r w:rsidRPr="00765C52">
              <w:rPr>
                <w:rFonts w:cs="Arial"/>
                <w:bCs/>
                <w:sz w:val="20"/>
                <w:szCs w:val="20"/>
              </w:rPr>
              <w:t>муниципального</w:t>
            </w:r>
            <w:proofErr w:type="gramEnd"/>
            <w:r w:rsidRPr="00765C52">
              <w:rPr>
                <w:rFonts w:cs="Arial"/>
                <w:bCs/>
                <w:sz w:val="20"/>
                <w:szCs w:val="20"/>
              </w:rPr>
              <w:t xml:space="preserve"> района»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31 771 720,23</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13 549 000,00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14 145 000,00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Основное мероприятие «Финансовое обеспечение  деятельности подведомственных муниципальных учреждений культуры»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27 874 566,38</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13 549 000,00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14 145 000,00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22 690 068,32</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12 399 000,00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12 895 000,00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sidRPr="00765C52">
              <w:rPr>
                <w:rFonts w:cs="Arial"/>
                <w:sz w:val="20"/>
                <w:szCs w:val="20"/>
              </w:rPr>
              <w:t>)н</w:t>
            </w:r>
            <w:proofErr w:type="gramEnd"/>
            <w:r w:rsidRPr="00765C52">
              <w:rPr>
                <w:rFonts w:cs="Arial"/>
                <w:sz w:val="20"/>
                <w:szCs w:val="20"/>
              </w:rPr>
              <w:t>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4 021 928,06</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1 150 000,00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1 250 000,00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1 162 570,00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«Развитие и укрепление материально-технической базы муниципальных домов культуры и ремонтные работы»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3 535 000,00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Обеспечение развития и укрепление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L4670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3 535 000,00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«Организация и проведение мероприятий, праздников, конкурсов и фестивалей»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260 000,00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Мероприятия в сфере культуры и кинематографии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84860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260 000,00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Региональный проект "Творческие люди"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А</w:t>
            </w:r>
            <w:proofErr w:type="gramStart"/>
            <w:r w:rsidRPr="00765C52">
              <w:rPr>
                <w:rFonts w:cs="Arial"/>
                <w:sz w:val="20"/>
                <w:szCs w:val="20"/>
              </w:rPr>
              <w:t>2</w:t>
            </w:r>
            <w:proofErr w:type="gramEnd"/>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102 153,85</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Поддержка отрасли культуры (государственная поддержка лучших сельских учреждений культуры)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А</w:t>
            </w:r>
            <w:proofErr w:type="gramStart"/>
            <w:r w:rsidRPr="00765C52">
              <w:rPr>
                <w:rFonts w:cs="Arial"/>
                <w:sz w:val="20"/>
                <w:szCs w:val="20"/>
              </w:rPr>
              <w:t>2</w:t>
            </w:r>
            <w:proofErr w:type="gramEnd"/>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55190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102 153,85</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«Обеспечение библиотечным обслуживанием населения  района»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22 719 408,57</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12 504 000,00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13 196 000,00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«Комплектование книжных фондов библиотек»</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112 898,57</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Поддержка отрасли культуры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L5190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112 898,57</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8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подведомственных муниципальных учреждений культуры»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12 604 080,00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12 504 000,00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13 196 000,00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деятельности (оказание услуг) государственных (муниципальных) учреждений (Расходы на выплаты персоналу в </w:t>
            </w:r>
            <w:r w:rsidRPr="00765C52">
              <w:rPr>
                <w:rFonts w:cs="Arial"/>
                <w:sz w:val="20"/>
                <w:szCs w:val="2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xml:space="preserve">08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11 831 000,00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12 304 000,00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12 796 000,00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sidRPr="00765C52">
              <w:rPr>
                <w:rFonts w:cs="Arial"/>
                <w:sz w:val="20"/>
                <w:szCs w:val="20"/>
              </w:rPr>
              <w:t>)н</w:t>
            </w:r>
            <w:proofErr w:type="gramEnd"/>
            <w:r w:rsidRPr="00765C52">
              <w:rPr>
                <w:rFonts w:cs="Arial"/>
                <w:sz w:val="20"/>
                <w:szCs w:val="20"/>
              </w:rPr>
              <w:t>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xml:space="preserve">08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752 700,00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400 000,00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xml:space="preserve">08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20 380,00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Региональный проект "Культурная среда"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xml:space="preserve">08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А</w:t>
            </w:r>
            <w:proofErr w:type="gramStart"/>
            <w:r w:rsidRPr="00765C52">
              <w:rPr>
                <w:rFonts w:cs="Arial"/>
                <w:sz w:val="20"/>
                <w:szCs w:val="20"/>
              </w:rPr>
              <w:t>1</w:t>
            </w:r>
            <w:proofErr w:type="gramEnd"/>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10 002 430,00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Мероприятия по созданию модельных муниципальных библиотек (Закупка товаров, работ и услуг для государственных (муниципальных</w:t>
            </w:r>
            <w:proofErr w:type="gramStart"/>
            <w:r w:rsidRPr="00765C52">
              <w:rPr>
                <w:rFonts w:cs="Arial"/>
                <w:sz w:val="20"/>
                <w:szCs w:val="20"/>
              </w:rPr>
              <w:t>)н</w:t>
            </w:r>
            <w:proofErr w:type="gramEnd"/>
            <w:r w:rsidRPr="00765C52">
              <w:rPr>
                <w:rFonts w:cs="Arial"/>
                <w:sz w:val="20"/>
                <w:szCs w:val="20"/>
              </w:rPr>
              <w:t>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xml:space="preserve">08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А</w:t>
            </w:r>
            <w:proofErr w:type="gramStart"/>
            <w:r w:rsidRPr="00765C52">
              <w:rPr>
                <w:rFonts w:cs="Arial"/>
                <w:sz w:val="20"/>
                <w:szCs w:val="20"/>
              </w:rPr>
              <w:t>1</w:t>
            </w:r>
            <w:proofErr w:type="gramEnd"/>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54540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10 002 430,00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Другие вопросы в области культуры и кинематографии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12 932 400,00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13 103 800,00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13 660 700,00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 xml:space="preserve">Подпрограмма «Обеспечение реализации муниципальной программы»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12 932 400,00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13 103 800,00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13 660 700,00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муниципальных органов власти»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1 308 100,00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1 328 800,00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1 386 500,00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1 268 100,00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1 318 800,00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1 371 500,00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15 000,00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выполнения других расходных обязательств»</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11 624 300,00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11 775 000,00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12 274 200,00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11 274 300,00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11 725 000,00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12 194 200,00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80 000,00</w:t>
            </w:r>
          </w:p>
        </w:tc>
      </w:tr>
      <w:tr w:rsidR="00765C52" w:rsidRPr="00765C52" w:rsidTr="00F95B56">
        <w:trPr>
          <w:trHeight w:val="9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ОТДЕЛ ОБРАЗОВАНИЯ АДМИНИСТРАЦИИ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924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355 213 290,00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337 736 170,00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348 398 400,00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ОБЩЕГОСУДАРСТВЕННЫЕ ВОПРОСЫ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845 000,00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877 000,00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911 000,00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Другие общегосударственные вопросы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845 000,00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877 000,00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911 000,00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Муниципальная программа Подгоренского района «Развитие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845 000,00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877 000,00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911 000,00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деятельности системы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845 000,00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877 000,00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911 000,00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«Организация и обеспечение деятельности по опеке и попечительству»</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845 000,00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877 000,00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911 000,00</w:t>
            </w:r>
          </w:p>
        </w:tc>
      </w:tr>
      <w:tr w:rsidR="00765C52" w:rsidRPr="00765C52" w:rsidTr="00F95B56">
        <w:trPr>
          <w:trHeight w:val="178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78392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845 000,00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877 000,00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911 000,00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НАЦИОНАЛЬНАЯ БЕЗОПАСНОСТЬ И ПРАВООХРАНИТЕЛЬНАЯ ДЕЯТЕЛЬНОСТЬ</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 xml:space="preserve">Другие вопросы в области </w:t>
            </w:r>
            <w:proofErr w:type="gramStart"/>
            <w:r w:rsidRPr="00765C52">
              <w:rPr>
                <w:rFonts w:cs="Arial"/>
                <w:bCs/>
                <w:sz w:val="20"/>
                <w:szCs w:val="20"/>
              </w:rPr>
              <w:t>национальной</w:t>
            </w:r>
            <w:proofErr w:type="gramEnd"/>
            <w:r w:rsidRPr="00765C52">
              <w:rPr>
                <w:rFonts w:cs="Arial"/>
                <w:bCs/>
                <w:sz w:val="20"/>
                <w:szCs w:val="20"/>
              </w:rPr>
              <w:t xml:space="preserve"> безопасности и правоохранительной деятельности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bCs/>
                <w:sz w:val="20"/>
                <w:szCs w:val="20"/>
              </w:rPr>
            </w:pPr>
            <w:r w:rsidRPr="00765C52">
              <w:rPr>
                <w:rFonts w:cs="Arial"/>
                <w:bCs/>
                <w:sz w:val="20"/>
                <w:szCs w:val="20"/>
              </w:rPr>
              <w:t>Муниципальная программа Подгоренского района «Предупреждение правонарушений в Подгоренском муниципальном районе»</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bCs/>
                <w:sz w:val="20"/>
                <w:szCs w:val="20"/>
              </w:rPr>
            </w:pPr>
            <w:r w:rsidRPr="00765C52">
              <w:rPr>
                <w:rFonts w:cs="Arial"/>
                <w:bCs/>
                <w:sz w:val="20"/>
                <w:szCs w:val="20"/>
              </w:rPr>
              <w:t xml:space="preserve">Подпрограмма «Повышение безопасности дорожного движения в  Подгоренском муниципальном  районе»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"Предупреждение детского дорожно-транспортного  травматизма"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Мероприятия в сфере повышения безопасности дорожного движения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81380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bCs/>
                <w:sz w:val="20"/>
                <w:szCs w:val="20"/>
              </w:rPr>
            </w:pPr>
            <w:r w:rsidRPr="00765C52">
              <w:rPr>
                <w:rFonts w:cs="Arial"/>
                <w:bCs/>
                <w:sz w:val="20"/>
                <w:szCs w:val="20"/>
              </w:rPr>
              <w:t xml:space="preserve">Подпрограмма «Обеспечение общественной  безопасности и  противодействие преступности»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 xml:space="preserve">Основное мероприятие «Снижение уровня </w:t>
            </w:r>
            <w:r w:rsidRPr="00765C52">
              <w:rPr>
                <w:rFonts w:cs="Arial"/>
                <w:sz w:val="20"/>
                <w:szCs w:val="20"/>
              </w:rPr>
              <w:lastRenderedPageBreak/>
              <w:t>правонарушений в районе»</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Мероприятия</w:t>
            </w:r>
            <w:proofErr w:type="gramStart"/>
            <w:r w:rsidRPr="00765C52">
              <w:rPr>
                <w:rFonts w:cs="Arial"/>
                <w:sz w:val="20"/>
                <w:szCs w:val="20"/>
              </w:rPr>
              <w:t xml:space="preserve"> ,</w:t>
            </w:r>
            <w:proofErr w:type="gramEnd"/>
            <w:r w:rsidRPr="00765C52">
              <w:rPr>
                <w:rFonts w:cs="Arial"/>
                <w:sz w:val="20"/>
                <w:szCs w:val="20"/>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80310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bCs/>
                <w:sz w:val="20"/>
                <w:szCs w:val="20"/>
              </w:rPr>
            </w:pPr>
            <w:r w:rsidRPr="00765C52">
              <w:rPr>
                <w:rFonts w:cs="Arial"/>
                <w:bCs/>
                <w:sz w:val="20"/>
                <w:szCs w:val="20"/>
              </w:rPr>
              <w:t xml:space="preserve">Подпрограмма «Профилактика терроризма и экстремизма, а также минимизация и ликвидация последствий проявлений терроризма и </w:t>
            </w:r>
            <w:proofErr w:type="spellStart"/>
            <w:r w:rsidRPr="00765C52">
              <w:rPr>
                <w:rFonts w:cs="Arial"/>
                <w:bCs/>
                <w:sz w:val="20"/>
                <w:szCs w:val="20"/>
              </w:rPr>
              <w:t>зкстремизма</w:t>
            </w:r>
            <w:proofErr w:type="spellEnd"/>
            <w:r w:rsidRPr="00765C52">
              <w:rPr>
                <w:rFonts w:cs="Arial"/>
                <w:bCs/>
                <w:sz w:val="20"/>
                <w:szCs w:val="20"/>
              </w:rPr>
              <w:t xml:space="preserve"> на территории Подгоренского муниципального района »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«Организационн</w:t>
            </w:r>
            <w:proofErr w:type="gramStart"/>
            <w:r w:rsidRPr="00765C52">
              <w:rPr>
                <w:rFonts w:cs="Arial"/>
                <w:sz w:val="20"/>
                <w:szCs w:val="20"/>
              </w:rPr>
              <w:t>о-</w:t>
            </w:r>
            <w:proofErr w:type="gramEnd"/>
            <w:r w:rsidRPr="00765C52">
              <w:rPr>
                <w:rFonts w:cs="Arial"/>
                <w:sz w:val="20"/>
                <w:szCs w:val="20"/>
              </w:rPr>
              <w:t xml:space="preserve"> профилактические мероприятия»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Мероприятия, связанные с профилактикой терроризма, экстремизма и ксенофобии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80320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НАЦИОНАЛЬНАЯ ЭКОНОМИКА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Связь и информатика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Муниципальная программа Подгоренского района «Содействие развитию муниципальных образований и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8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w:t>
            </w:r>
            <w:proofErr w:type="spellStart"/>
            <w:r w:rsidRPr="00765C52">
              <w:rPr>
                <w:rFonts w:cs="Arial"/>
                <w:sz w:val="20"/>
                <w:szCs w:val="20"/>
              </w:rPr>
              <w:t>Информатизационное</w:t>
            </w:r>
            <w:proofErr w:type="spellEnd"/>
            <w:r w:rsidRPr="00765C52">
              <w:rPr>
                <w:rFonts w:cs="Arial"/>
                <w:sz w:val="20"/>
                <w:szCs w:val="20"/>
              </w:rPr>
              <w:t xml:space="preserve"> обеспечение деятельности  органов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Мероприятия в области информатизации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81260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ОБРАЗОВАНИЕ</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337 577 690,00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319 577 270,00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329 542 200,00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Дошкольное образование</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56 011 450,00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55 337 500,00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60 388 700,00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56 011 450,00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55 337 500,00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60 388 700,00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«Развитие дошкольного </w:t>
            </w:r>
            <w:r w:rsidRPr="00765C52">
              <w:rPr>
                <w:rFonts w:cs="Arial"/>
                <w:bCs/>
                <w:sz w:val="20"/>
                <w:szCs w:val="20"/>
              </w:rPr>
              <w:lastRenderedPageBreak/>
              <w:t>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56 011 450,00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55 337 500,00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60 388 700,00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Основное мероприятие «Расходы на обеспечение деятельности дошкольных образовательных учреждений»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56 011 450,00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55 337 500,00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60 388 700,00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7 366 370,00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7 661 000,00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7 967 400,00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765C52">
              <w:rPr>
                <w:rFonts w:cs="Arial"/>
                <w:sz w:val="20"/>
                <w:szCs w:val="20"/>
              </w:rPr>
              <w:t>х(</w:t>
            </w:r>
            <w:proofErr w:type="gramEnd"/>
            <w:r w:rsidRPr="00765C52">
              <w:rPr>
                <w:rFonts w:cs="Arial"/>
                <w:sz w:val="20"/>
                <w:szCs w:val="20"/>
              </w:rPr>
              <w:t>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6 402 360,00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5 100 000,00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5 650 000,00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деятельности (оказание услуг) государственных </w:t>
            </w:r>
            <w:r w:rsidRPr="00765C52">
              <w:rPr>
                <w:rFonts w:cs="Arial"/>
                <w:sz w:val="20"/>
                <w:szCs w:val="20"/>
              </w:rPr>
              <w:lastRenderedPageBreak/>
              <w:t>(муниципальных) учреждений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4 700 000,00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5 050 000,00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3 720,00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78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78290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24 042 400,00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25 480 400,00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28 066 900,00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государственны</w:t>
            </w:r>
            <w:proofErr w:type="gramStart"/>
            <w:r w:rsidRPr="00765C52">
              <w:rPr>
                <w:rFonts w:cs="Arial"/>
                <w:sz w:val="20"/>
                <w:szCs w:val="20"/>
              </w:rPr>
              <w:t>х(</w:t>
            </w:r>
            <w:proofErr w:type="spellStart"/>
            <w:proofErr w:type="gramEnd"/>
            <w:r w:rsidRPr="00765C52">
              <w:rPr>
                <w:rFonts w:cs="Arial"/>
                <w:sz w:val="20"/>
                <w:szCs w:val="20"/>
              </w:rPr>
              <w:t>муниицпальных</w:t>
            </w:r>
            <w:proofErr w:type="spellEnd"/>
            <w:r w:rsidRPr="00765C52">
              <w:rPr>
                <w:rFonts w:cs="Arial"/>
                <w:sz w:val="20"/>
                <w:szCs w:val="20"/>
              </w:rPr>
              <w:t>)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78290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490 700,00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520 000,00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572 800,00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78290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11 205 900,00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11 876 100,00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13 081 600,00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Общее образование</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248 922 491,30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233 141 670,00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236 512 400,00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248 922 491,30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233 141 670,00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236 512 400,00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w:t>
            </w:r>
            <w:r w:rsidRPr="00765C52">
              <w:rPr>
                <w:rFonts w:cs="Arial"/>
                <w:bCs/>
                <w:sz w:val="20"/>
                <w:szCs w:val="20"/>
              </w:rPr>
              <w:lastRenderedPageBreak/>
              <w:t>«Развитие общего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r w:rsidRPr="00765C52">
              <w:rPr>
                <w:rFonts w:cs="Arial"/>
                <w:bCs/>
                <w:sz w:val="20"/>
                <w:szCs w:val="20"/>
              </w:rPr>
              <w:lastRenderedPageBreak/>
              <w:t>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0</w:t>
            </w:r>
            <w:r w:rsidRPr="00765C52">
              <w:rPr>
                <w:rFonts w:cs="Arial"/>
                <w:bCs/>
                <w:sz w:val="20"/>
                <w:szCs w:val="20"/>
              </w:rPr>
              <w:lastRenderedPageBreak/>
              <w:t>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0</w:t>
            </w:r>
            <w:r w:rsidRPr="00765C52">
              <w:rPr>
                <w:rFonts w:cs="Arial"/>
                <w:bCs/>
                <w:sz w:val="20"/>
                <w:szCs w:val="20"/>
              </w:rPr>
              <w:lastRenderedPageBreak/>
              <w:t>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r w:rsidRPr="00765C52">
              <w:rPr>
                <w:rFonts w:cs="Arial"/>
                <w:bCs/>
                <w:sz w:val="20"/>
                <w:szCs w:val="20"/>
              </w:rPr>
              <w:lastRenderedPageBreak/>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248 922 491,30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233 141 670,00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236 512 400,00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Основное мероприятие «Мероприятия в области общего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16 919 620,00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15 235 800,00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2 532 000,00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Обеспечение учащихся общеобразовательных учреждений молочной продукцией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S8130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1 379 500,00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1 437 340,00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1 497 600,00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Обеспечение учащихся общеобразовательных учреждений молочной продукцией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S8130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863 900,00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898 460,00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934 400,00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Материально-техническое оснащение муниципальных общеобразовательных организаций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S8940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101 220,00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r>
      <w:tr w:rsidR="00765C52" w:rsidRPr="00765C52" w:rsidTr="00F95B56">
        <w:trPr>
          <w:trHeight w:val="90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Реализация мероприятий областной адресной программы капитального ремонта  (Закупка товаров, работ и услуг для государственны</w:t>
            </w:r>
            <w:proofErr w:type="gramStart"/>
            <w:r w:rsidRPr="00765C52">
              <w:rPr>
                <w:rFonts w:cs="Arial"/>
                <w:sz w:val="20"/>
                <w:szCs w:val="20"/>
              </w:rPr>
              <w:t>х(</w:t>
            </w:r>
            <w:proofErr w:type="gramEnd"/>
            <w:r w:rsidRPr="00765C52">
              <w:rPr>
                <w:rFonts w:cs="Arial"/>
                <w:sz w:val="20"/>
                <w:szCs w:val="20"/>
              </w:rPr>
              <w:t>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S8750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14 575 000,00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12 800 000,00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 xml:space="preserve">Основное мероприятие «Расходы на </w:t>
            </w:r>
            <w:r w:rsidRPr="00765C52">
              <w:rPr>
                <w:rFonts w:cs="Arial"/>
                <w:sz w:val="20"/>
                <w:szCs w:val="20"/>
              </w:rPr>
              <w:lastRenderedPageBreak/>
              <w:t>обеспечение системы общего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232 002 871,30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217 905 870,00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233 980 400,00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195 300,00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195 300,00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195 300,00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765C52">
              <w:rPr>
                <w:rFonts w:cs="Arial"/>
                <w:sz w:val="20"/>
                <w:szCs w:val="20"/>
              </w:rPr>
              <w:t>х(</w:t>
            </w:r>
            <w:proofErr w:type="gramEnd"/>
            <w:r w:rsidRPr="00765C52">
              <w:rPr>
                <w:rFonts w:cs="Arial"/>
                <w:sz w:val="20"/>
                <w:szCs w:val="20"/>
              </w:rPr>
              <w:t>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24 485 621,30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11 462 554,00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14 499 220,00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w:t>
            </w:r>
            <w:r w:rsidRPr="00765C52">
              <w:rPr>
                <w:rFonts w:cs="Arial"/>
                <w:sz w:val="20"/>
                <w:szCs w:val="20"/>
              </w:rPr>
              <w:lastRenderedPageBreak/>
              <w:t>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10 550 980,00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3 700 000,00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3 900 000,00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5 180 580,00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78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Ежемесячное денежное вознаграждение за классное руководство педагогическим работникам </w:t>
            </w:r>
            <w:proofErr w:type="spellStart"/>
            <w:r w:rsidRPr="00765C52">
              <w:rPr>
                <w:rFonts w:cs="Arial"/>
                <w:sz w:val="20"/>
                <w:szCs w:val="20"/>
              </w:rPr>
              <w:t>муниицпальных</w:t>
            </w:r>
            <w:proofErr w:type="spellEnd"/>
            <w:r w:rsidRPr="00765C52">
              <w:rPr>
                <w:rFonts w:cs="Arial"/>
                <w:sz w:val="20"/>
                <w:szCs w:val="20"/>
              </w:rPr>
              <w:t xml:space="preserve">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hideMark/>
          </w:tcPr>
          <w:p w:rsidR="00765C52" w:rsidRPr="00765C52" w:rsidRDefault="00765C52" w:rsidP="00765C52">
            <w:pPr>
              <w:ind w:firstLine="0"/>
              <w:jc w:val="left"/>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53030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10 780 560,00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10 780 560,00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11 467 270,00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Ежемесячное денежное вознаграждение за классное руководство педагогическим работникам </w:t>
            </w:r>
            <w:proofErr w:type="spellStart"/>
            <w:r w:rsidRPr="00765C52">
              <w:rPr>
                <w:rFonts w:cs="Arial"/>
                <w:sz w:val="20"/>
                <w:szCs w:val="20"/>
              </w:rPr>
              <w:t>муниицпальных</w:t>
            </w:r>
            <w:proofErr w:type="spellEnd"/>
            <w:r w:rsidRPr="00765C52">
              <w:rPr>
                <w:rFonts w:cs="Arial"/>
                <w:sz w:val="20"/>
                <w:szCs w:val="20"/>
              </w:rPr>
              <w:t xml:space="preserve"> общеобразовательных организаций  </w:t>
            </w:r>
            <w:r w:rsidRPr="00765C52">
              <w:rPr>
                <w:rFonts w:cs="Arial"/>
                <w:sz w:val="20"/>
                <w:szCs w:val="20"/>
              </w:rPr>
              <w:lastRenderedPageBreak/>
              <w:t>(Предоставление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hideMark/>
          </w:tcPr>
          <w:p w:rsidR="00765C52" w:rsidRPr="00765C52" w:rsidRDefault="00765C52" w:rsidP="00765C52">
            <w:pPr>
              <w:ind w:firstLine="0"/>
              <w:jc w:val="left"/>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53030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2 499 840,00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2 499 840,00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2 649 830,00</w:t>
            </w:r>
          </w:p>
        </w:tc>
      </w:tr>
      <w:tr w:rsidR="00765C52" w:rsidRPr="00765C52" w:rsidTr="00F95B56">
        <w:trPr>
          <w:trHeight w:val="229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78120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125 575 500,00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133 608 100,00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142 288 900,00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Осуществление отдельных государственных полномочий по обеспечению государственных гарантий реализации прав на получение </w:t>
            </w:r>
            <w:r w:rsidRPr="00765C52">
              <w:rPr>
                <w:rFonts w:cs="Arial"/>
                <w:sz w:val="20"/>
                <w:szCs w:val="20"/>
              </w:rPr>
              <w:lastRenderedPageBreak/>
              <w:t>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78120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5 232 400,00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5 567 100,00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5 928 700,00</w:t>
            </w:r>
          </w:p>
        </w:tc>
      </w:tr>
      <w:tr w:rsidR="00765C52" w:rsidRPr="00765C52" w:rsidTr="00F95B56">
        <w:trPr>
          <w:trHeight w:val="178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78120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39 082 900,00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41 582 900,00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44 284 600,00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Организация бесплатного горячего питания обучающихся, получающих начальное общее образование в государственных и </w:t>
            </w:r>
            <w:proofErr w:type="spellStart"/>
            <w:r w:rsidRPr="00765C52">
              <w:rPr>
                <w:rFonts w:cs="Arial"/>
                <w:sz w:val="20"/>
                <w:szCs w:val="20"/>
              </w:rPr>
              <w:t>муниицпальных</w:t>
            </w:r>
            <w:proofErr w:type="spellEnd"/>
            <w:r w:rsidRPr="00765C52">
              <w:rPr>
                <w:rFonts w:cs="Arial"/>
                <w:sz w:val="20"/>
                <w:szCs w:val="20"/>
              </w:rPr>
              <w:t xml:space="preserve"> образовательных организациях  (Закупка </w:t>
            </w:r>
            <w:r w:rsidRPr="00765C52">
              <w:rPr>
                <w:rFonts w:cs="Arial"/>
                <w:sz w:val="20"/>
                <w:szCs w:val="20"/>
              </w:rPr>
              <w:lastRenderedPageBreak/>
              <w:t>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L3040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5 070 601,00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5 127 440,00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5 283 060,00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 xml:space="preserve">Организация бесплатного горячего питания обучающихся, получающих начальное общее образование в государственных и </w:t>
            </w:r>
            <w:proofErr w:type="spellStart"/>
            <w:r w:rsidRPr="00765C52">
              <w:rPr>
                <w:rFonts w:cs="Arial"/>
                <w:sz w:val="20"/>
                <w:szCs w:val="20"/>
              </w:rPr>
              <w:t>муниицпальных</w:t>
            </w:r>
            <w:proofErr w:type="spellEnd"/>
            <w:r w:rsidRPr="00765C52">
              <w:rPr>
                <w:rFonts w:cs="Arial"/>
                <w:sz w:val="20"/>
                <w:szCs w:val="20"/>
              </w:rPr>
              <w:t xml:space="preserve"> образовательных организациях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L3040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3 348 589,00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3 382 076,00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3 483 520,00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bCs/>
                <w:sz w:val="20"/>
                <w:szCs w:val="20"/>
              </w:rPr>
            </w:pPr>
            <w:r w:rsidRPr="00765C52">
              <w:rPr>
                <w:rFonts w:cs="Arial"/>
                <w:bCs/>
                <w:sz w:val="20"/>
                <w:szCs w:val="20"/>
              </w:rPr>
              <w:t>Дополнительное образование детей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20 007 648,70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19 320 200,00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20 337 000,00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20 007 648,70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19 320 200,00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20 337 000,00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«Развитие дополнительного образования и воспитания детей и молодежи»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20 007 648,70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19 320 200,00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20 337 000,00</w:t>
            </w:r>
          </w:p>
        </w:tc>
      </w:tr>
      <w:tr w:rsidR="00765C52" w:rsidRPr="00765C52" w:rsidTr="00F95B56">
        <w:trPr>
          <w:trHeight w:val="57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«Мероприятия в области дополнительного образования и воспитания детей и молодежи»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24 000,00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Мероприятия в области дополнительного образования и воспитания детей (Социальное обеспечение и иные выплаты населению)</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80270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Мероприятия в области дополнительного образования и воспитания детей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80270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«Расходы на обеспечение деятельности учреждений дополнительного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19 983 648,70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19 320 200,00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20 337 000,00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765C52">
              <w:rPr>
                <w:rFonts w:cs="Arial"/>
                <w:sz w:val="20"/>
                <w:szCs w:val="20"/>
              </w:rPr>
              <w:lastRenderedPageBreak/>
              <w:t>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5 344 808,70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5 420 200,00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5 637 000,00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765C52">
              <w:rPr>
                <w:rFonts w:cs="Arial"/>
                <w:sz w:val="20"/>
                <w:szCs w:val="20"/>
              </w:rPr>
              <w:t>х(</w:t>
            </w:r>
            <w:proofErr w:type="gramEnd"/>
            <w:r w:rsidRPr="00765C52">
              <w:rPr>
                <w:rFonts w:cs="Arial"/>
                <w:sz w:val="20"/>
                <w:szCs w:val="20"/>
              </w:rPr>
              <w:t>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1 134 240,00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1 000 000,00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13 200 000,00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13 700 000,00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Молодежная политика и оздоровление детей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1 891 700,00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1 808 200,00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1 881 400,00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Муниципальная программа Подгоренского района «Развитие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1 891 700,00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1 808 200,00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1 881 400,00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«Молодежь»</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1 891 700,00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1 808 200,00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1 881 400,00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Мероприятия, связанные с вовлечением молодежи в социальную практику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80310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Мероприятия, направленные на организацию общественных работ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80430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«Организация отдыха и оздоровления детей и молодежи Подгоренского муниципального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1 761 700,00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1 808 200,00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1 881 400,00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Организации отдыха и оздоровления детей и молодежи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S8320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1 018 540,00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1 039 500,00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1 081 100,00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Организации отдыха и оздоровления детей и молодежи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S8320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470 860,00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489 700,00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509 300,00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Мероприятия по  оздоровлению детей  (Социальное обеспечение и иные выплаты населению)</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4</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S8410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272 300,00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279 000,00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291 000,00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Другие вопросы в области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10 744 400,00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9 969 700,00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10 422 700,00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10 744 400,00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9 969 700,00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10 422 700,00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деятельности системы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10 744 400,00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9 969 700,00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10 422 700,00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«Обеспечение деятельности аппаратов органов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4 528 708,00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4 114 000,00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4 277 000,00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3 908 280,00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4 064 000,00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4 227 000,00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620 428,00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муниципальных органов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Основное мероприятие "Обеспечение деятельности муниципального казенного учреждения "Информационно-методический центр отдела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2 253 932,00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2 130 000,00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2 225 000,00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2 038 650,00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2 120 000,00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2 205 000,00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215 282,00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"Обеспечение деятельности муниципального казенного учреждения "Централизованная бухгалтерия отдела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3 961 760,00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3 725 700,00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3 920 700,00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3 486 290,00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3 625 700,00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3 770 700,00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07</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475 470,00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150 000,00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СОЦИАЛЬНАЯ ПОЛИТИКА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16 625 600,00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17 281 900,00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17 945 200,00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Охрана семьи и детства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16 625 600,00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17 281 900,00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17 945 200,00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16 625 600,00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17 281 900,00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17 945 200,00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«Развитие дошкольного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192 000,00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208 000,00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Основное мероприятие «Мероприятия в области дошкольного образования»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192 000,00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208 000,00</w:t>
            </w:r>
          </w:p>
        </w:tc>
      </w:tr>
      <w:tr w:rsidR="00765C52" w:rsidRPr="00765C52" w:rsidTr="00F95B56">
        <w:trPr>
          <w:trHeight w:val="178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78150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122 000,00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128 000,00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133 100,00</w:t>
            </w:r>
          </w:p>
        </w:tc>
      </w:tr>
      <w:tr w:rsidR="00765C52" w:rsidRPr="00765C52" w:rsidTr="00F95B56">
        <w:trPr>
          <w:trHeight w:val="204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w:t>
            </w:r>
            <w:r w:rsidRPr="00765C52">
              <w:rPr>
                <w:rFonts w:cs="Arial"/>
                <w:sz w:val="20"/>
                <w:szCs w:val="20"/>
              </w:rPr>
              <w:lastRenderedPageBreak/>
              <w:t>реализующие образовательную программу дошкольного образования (Предоставление субсидий бюджетным, автономным и иным некоммерческим организациям)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78150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600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72 000,00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74 900,00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 xml:space="preserve">Подпрограмма «Социализация детей-сирот и детей, нуждающихся в </w:t>
            </w:r>
            <w:proofErr w:type="gramStart"/>
            <w:r w:rsidRPr="00765C52">
              <w:rPr>
                <w:rFonts w:cs="Arial"/>
                <w:bCs/>
                <w:sz w:val="20"/>
                <w:szCs w:val="20"/>
              </w:rPr>
              <w:t>особой</w:t>
            </w:r>
            <w:proofErr w:type="gramEnd"/>
            <w:r w:rsidRPr="00765C52">
              <w:rPr>
                <w:rFonts w:cs="Arial"/>
                <w:bCs/>
                <w:sz w:val="20"/>
                <w:szCs w:val="20"/>
              </w:rPr>
              <w:t xml:space="preserve"> защите государства»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7</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16 433 600,00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17 081 900,00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17 737 200,00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16 433 600,00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17 081 900,00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17 737 200,00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Осуществление отдельных государственных полномочий по обеспечению выплат приемной семье  на содержание  подопечных детей  (Социальное обеспечение и иные выплаты населению)</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78541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6 353 600,00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6 581 900,00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6 737 200,00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Осуществление отдельных  государственных полномочий по обеспечению  выплаты </w:t>
            </w:r>
            <w:r w:rsidRPr="00765C52">
              <w:rPr>
                <w:rFonts w:cs="Arial"/>
                <w:sz w:val="20"/>
                <w:szCs w:val="20"/>
              </w:rPr>
              <w:lastRenderedPageBreak/>
              <w:t>вознаграждения, причитающегося приемному родителю (Социальное обеспечение и иные выплаты населению)</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78542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6 880 000,00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7 200 000,00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Осуществление отдельных государственных полномочий по обеспечению выплат семьям опекунов  на содержание подопечных детей  (Социальное обеспечение и иные выплаты населению)</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78543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3 200 000,00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3 500 000,00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3 800 000,00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ФИЗИЧЕСКАЯ  КУЛЬТУРА И СПОРТ</w:t>
            </w:r>
          </w:p>
        </w:tc>
        <w:tc>
          <w:tcPr>
            <w:tcW w:w="568"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Другие вопросы в области физической культуры и спорта</w:t>
            </w:r>
          </w:p>
        </w:tc>
        <w:tc>
          <w:tcPr>
            <w:tcW w:w="568"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«Развитие образования»</w:t>
            </w:r>
          </w:p>
        </w:tc>
        <w:tc>
          <w:tcPr>
            <w:tcW w:w="568"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xml:space="preserve">11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«Развитие физической культуры и спорта» </w:t>
            </w:r>
          </w:p>
        </w:tc>
        <w:tc>
          <w:tcPr>
            <w:tcW w:w="568"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5</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«Мероприятия в области физической культуры и спорта»</w:t>
            </w:r>
          </w:p>
        </w:tc>
        <w:tc>
          <w:tcPr>
            <w:tcW w:w="568"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Мероприятия в области физической культуры и спорта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80410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90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ФИНАНСОВЫЙ ОТДЕЛ АДМИНИСТРАЦИИ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927</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130 746 911,79</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65 189 491,74</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68 544 611,74</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ОБЩЕГОСУДАРСТВЕННЫЕ ВОПРОСЫ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19 600 100,00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12 495 500,00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13 119 400,00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7 017 540,00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6 452 100,00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6 746 200,00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7 017 540,00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6 452 100,00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6 746 200,00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7 017 540,00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6 452 100,00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6 746 200,00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Основное мероприятие «Финансовое обеспечение деятельности финансового отдела администрации Подгоренского муниципального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7 017 540,00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6 452 100,00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6 746 200,00</w:t>
            </w:r>
          </w:p>
        </w:tc>
      </w:tr>
      <w:tr w:rsidR="00765C52" w:rsidRPr="00765C52" w:rsidTr="00F95B56">
        <w:trPr>
          <w:trHeight w:val="127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5 867 440,00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6 102 100,00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6 346 200,00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1 134 100,00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350 000,00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функций </w:t>
            </w:r>
            <w:proofErr w:type="spellStart"/>
            <w:r w:rsidRPr="00765C52">
              <w:rPr>
                <w:rFonts w:cs="Arial"/>
                <w:sz w:val="20"/>
                <w:szCs w:val="20"/>
              </w:rPr>
              <w:t>муниципальнных</w:t>
            </w:r>
            <w:proofErr w:type="spellEnd"/>
            <w:r w:rsidRPr="00765C52">
              <w:rPr>
                <w:rFonts w:cs="Arial"/>
                <w:sz w:val="20"/>
                <w:szCs w:val="20"/>
              </w:rPr>
              <w:t xml:space="preserve"> органов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06</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82010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16 000,00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Резервные фонды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6 072 470,00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200 000,00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Муниципальная программа Подгоренского района «Управление муниципальными финансами</w:t>
            </w:r>
            <w:proofErr w:type="gramStart"/>
            <w:r w:rsidRPr="00765C52">
              <w:rPr>
                <w:rFonts w:cs="Arial"/>
                <w:bCs/>
                <w:sz w:val="20"/>
                <w:szCs w:val="20"/>
              </w:rPr>
              <w:t xml:space="preserve"> ,</w:t>
            </w:r>
            <w:proofErr w:type="gramEnd"/>
            <w:r w:rsidRPr="00765C52">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6 072 470,00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«Организация управления муниципальными финансами»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6 072 470,00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200 000,00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Основное мероприятие «Управление резервным фондом администрации Подгоренского </w:t>
            </w:r>
            <w:proofErr w:type="gramStart"/>
            <w:r w:rsidRPr="00765C52">
              <w:rPr>
                <w:rFonts w:cs="Arial"/>
                <w:sz w:val="20"/>
                <w:szCs w:val="20"/>
              </w:rPr>
              <w:t>муниципального</w:t>
            </w:r>
            <w:proofErr w:type="gramEnd"/>
            <w:r w:rsidRPr="00765C52">
              <w:rPr>
                <w:rFonts w:cs="Arial"/>
                <w:sz w:val="20"/>
                <w:szCs w:val="20"/>
              </w:rPr>
              <w:t xml:space="preserve"> района и иными резервами на исполнение расходных обязательств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6 072 470,00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Резервный фонд  администрации Подгоренского муниципального района (финансовое обеспечение непредвиденных расходов) (Иные бюджетные </w:t>
            </w:r>
            <w:r w:rsidRPr="00765C52">
              <w:rPr>
                <w:rFonts w:cs="Arial"/>
                <w:sz w:val="20"/>
                <w:szCs w:val="20"/>
              </w:rPr>
              <w:lastRenderedPageBreak/>
              <w:t>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80540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5 922 470,00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 xml:space="preserve">Резервный фонд  администрации Подгоренского муниципального района (проведение аварийно-восстановительных работ и иных мероприятий, связанных с предупреждением и ликвидацией </w:t>
            </w:r>
            <w:proofErr w:type="spellStart"/>
            <w:r w:rsidRPr="00765C52">
              <w:rPr>
                <w:rFonts w:cs="Arial"/>
                <w:sz w:val="20"/>
                <w:szCs w:val="20"/>
              </w:rPr>
              <w:t>последжствий</w:t>
            </w:r>
            <w:proofErr w:type="spellEnd"/>
            <w:r w:rsidRPr="00765C52">
              <w:rPr>
                <w:rFonts w:cs="Arial"/>
                <w:sz w:val="20"/>
                <w:szCs w:val="20"/>
              </w:rPr>
              <w:t xml:space="preserve"> стихийных бедствий и других чрезвычайных ситуаций)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80570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150 000,00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Другие общегосударственные вопросы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6 510 090,00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5 843 400,00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6 173 200,00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w:t>
            </w:r>
            <w:proofErr w:type="gramStart"/>
            <w:r w:rsidRPr="00765C52">
              <w:rPr>
                <w:rFonts w:cs="Arial"/>
                <w:bCs/>
                <w:sz w:val="20"/>
                <w:szCs w:val="20"/>
              </w:rPr>
              <w:t xml:space="preserve"> ,</w:t>
            </w:r>
            <w:proofErr w:type="gramEnd"/>
            <w:r w:rsidRPr="00765C52">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6 510 090,00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5 843 400,00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6 173 200,00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Подпрограмма «Организация управления муниципальными финансами»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Основное мероприятие «Управление резервным фондом администрации Подгоренского </w:t>
            </w:r>
            <w:proofErr w:type="gramStart"/>
            <w:r w:rsidRPr="00765C52">
              <w:rPr>
                <w:rFonts w:cs="Arial"/>
                <w:sz w:val="20"/>
                <w:szCs w:val="20"/>
              </w:rPr>
              <w:t>муниципального</w:t>
            </w:r>
            <w:proofErr w:type="gramEnd"/>
            <w:r w:rsidRPr="00765C52">
              <w:rPr>
                <w:rFonts w:cs="Arial"/>
                <w:sz w:val="20"/>
                <w:szCs w:val="20"/>
              </w:rPr>
              <w:t xml:space="preserve"> района и иными резервами на исполнение расходных обязательств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80100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Зарезервированные средства, связанные с особенностями </w:t>
            </w:r>
            <w:proofErr w:type="spellStart"/>
            <w:r w:rsidRPr="00765C52">
              <w:rPr>
                <w:rFonts w:cs="Arial"/>
                <w:sz w:val="20"/>
                <w:szCs w:val="20"/>
              </w:rPr>
              <w:t>исполения</w:t>
            </w:r>
            <w:proofErr w:type="spellEnd"/>
            <w:r w:rsidRPr="00765C52">
              <w:rPr>
                <w:rFonts w:cs="Arial"/>
                <w:sz w:val="20"/>
                <w:szCs w:val="20"/>
              </w:rPr>
              <w:t xml:space="preserve"> бюджета (Иные бюджетные ассигнования)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80100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105 000,00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6 405 090,00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5 843 400,00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6 173 200,00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деятельности подведомственных учреждений»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6 405 090,00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5 843 400,00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6 173 200,00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w:t>
            </w:r>
            <w:r w:rsidRPr="00765C52">
              <w:rPr>
                <w:rFonts w:cs="Arial"/>
                <w:sz w:val="20"/>
                <w:szCs w:val="2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5 522 590,00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5 743 400,00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5 973 200,00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00590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882 500,00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200 000,00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НАЦИОНАЛЬНАЯ ЭКОНОМИКА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49 604 940,05</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37 035 000,00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36 795 000,00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Общеэкономические вопросы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95 300,00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95 300,00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95 300,00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95 300,00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95 300,00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95 300,00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95 300,00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95 300,00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95 300,00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78430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95 300,00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95 300,00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95 300,00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Дорожное хозяйство (дорожные фонды)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47 846 831,05</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36 699 700,00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36 699 700,00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17 787 331,05</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w:t>
            </w:r>
            <w:proofErr w:type="spellStart"/>
            <w:r w:rsidRPr="00765C52">
              <w:rPr>
                <w:rFonts w:cs="Arial"/>
                <w:sz w:val="20"/>
                <w:szCs w:val="20"/>
              </w:rPr>
              <w:t>Предосталение</w:t>
            </w:r>
            <w:proofErr w:type="spellEnd"/>
            <w:r w:rsidRPr="00765C52">
              <w:rPr>
                <w:rFonts w:cs="Arial"/>
                <w:sz w:val="20"/>
                <w:szCs w:val="20"/>
              </w:rPr>
              <w:t xml:space="preserve"> иных межбюджетных трансфертов бюджетам поселений за счет средств дорожного фонда»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17 787 331,05</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0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88650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17 787 331,05</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63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30 059 500,00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36 699 700,00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36 699 700,00</w:t>
            </w:r>
          </w:p>
        </w:tc>
      </w:tr>
      <w:tr w:rsidR="00765C52" w:rsidRPr="00765C52" w:rsidTr="00F95B56">
        <w:trPr>
          <w:trHeight w:val="4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30 059 500,00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36 699 700,00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36 699 700,00</w:t>
            </w:r>
          </w:p>
        </w:tc>
      </w:tr>
      <w:tr w:rsidR="00765C52" w:rsidRPr="00765C52" w:rsidTr="00F95B56">
        <w:trPr>
          <w:trHeight w:val="8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Основное мероприятие «Финансовое обеспечение выполнения других расходных обязательств Воронежской области </w:t>
            </w:r>
            <w:r w:rsidRPr="00765C52">
              <w:rPr>
                <w:rFonts w:cs="Arial"/>
                <w:sz w:val="20"/>
                <w:szCs w:val="20"/>
              </w:rPr>
              <w:lastRenderedPageBreak/>
              <w:t>финансовым отделом»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30 059 500,00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36 699 700,00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36 699 700,00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Расходы на капитальный ремонт и ремонт автомобильных дорог общего пользования местного значения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09</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S8850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30 059 500,00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36 699 700,00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36 699 700,00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Связь и информатика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1 104 600,00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1 104 600,00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8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1 104 600,00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w:t>
            </w:r>
            <w:proofErr w:type="spellStart"/>
            <w:r w:rsidRPr="00765C52">
              <w:rPr>
                <w:rFonts w:cs="Arial"/>
                <w:sz w:val="20"/>
                <w:szCs w:val="20"/>
              </w:rPr>
              <w:t>Информатизационное</w:t>
            </w:r>
            <w:proofErr w:type="spellEnd"/>
            <w:r w:rsidRPr="00765C52">
              <w:rPr>
                <w:rFonts w:cs="Arial"/>
                <w:sz w:val="20"/>
                <w:szCs w:val="20"/>
              </w:rPr>
              <w:t xml:space="preserve"> обеспечение деятельности  органов местного самоуправления»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1 104 600,00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Мероприятия в области информатизации (Закупка товаров, работ и услуг для </w:t>
            </w:r>
            <w:r w:rsidRPr="00765C52">
              <w:rPr>
                <w:rFonts w:cs="Arial"/>
                <w:sz w:val="20"/>
                <w:szCs w:val="20"/>
              </w:rPr>
              <w:lastRenderedPageBreak/>
              <w:t>государственных (муниципальных) нужд)</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10</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81260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1 104 600,00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Другие вопросы в области национальной экономики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558 209,00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240 000,00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558 209,00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240 000,00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558 209,00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240 000,00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558 209,00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240 000,00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Расходы на мероприятия по развитию </w:t>
            </w:r>
            <w:proofErr w:type="gramStart"/>
            <w:r w:rsidRPr="00765C52">
              <w:rPr>
                <w:rFonts w:cs="Arial"/>
                <w:sz w:val="20"/>
                <w:szCs w:val="20"/>
              </w:rPr>
              <w:t>градостроительной</w:t>
            </w:r>
            <w:proofErr w:type="gramEnd"/>
            <w:r w:rsidRPr="00765C52">
              <w:rPr>
                <w:rFonts w:cs="Arial"/>
                <w:sz w:val="20"/>
                <w:szCs w:val="20"/>
              </w:rPr>
              <w:t xml:space="preserve"> деятельности  (Межбюджетные </w:t>
            </w:r>
            <w:r w:rsidRPr="00765C52">
              <w:rPr>
                <w:rFonts w:cs="Arial"/>
                <w:sz w:val="20"/>
                <w:szCs w:val="20"/>
              </w:rPr>
              <w:lastRenderedPageBreak/>
              <w:t>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S8460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558 209,00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240 000,00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bCs/>
                <w:sz w:val="20"/>
                <w:szCs w:val="20"/>
              </w:rPr>
            </w:pPr>
            <w:r w:rsidRPr="00765C52">
              <w:rPr>
                <w:rFonts w:cs="Arial"/>
                <w:bCs/>
                <w:sz w:val="20"/>
                <w:szCs w:val="20"/>
              </w:rPr>
              <w:lastRenderedPageBreak/>
              <w:t>Жилищно-коммунальное хозяйство</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4 466 941,74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3 755 991,74</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9 725 211,74</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Коммунальное хозяйство</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3 399 290,00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2 688 340,00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8 657 560,00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3 399 290,00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2 688 340,00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8 657 560,00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3 399 290,00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2 688 340,00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8 657 560,00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3 399 290,00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2 688 340,00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8 657 560,00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 xml:space="preserve">Расходы муниципальных образований на модернизацию уличного освещения </w:t>
            </w:r>
            <w:r w:rsidRPr="00765C52">
              <w:rPr>
                <w:rFonts w:cs="Arial"/>
                <w:sz w:val="20"/>
                <w:szCs w:val="20"/>
              </w:rPr>
              <w:lastRenderedPageBreak/>
              <w:t>(Межбюджетные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S8140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3 399 290,00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2 688 340,00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8 657 560,00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Благоустройство</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1 067 651,74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1 067 651,74</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1 067 651,74</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1 067 651,74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1 067 651,74</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1 067 651,74</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1 067 651,74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1 067 651,74</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1 067 651,74</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1 067 651,74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1 067 651,74</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1 067 651,74</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Расходы муниципальных образований на уличное освещение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05</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S8670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1 067 651,74</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1 067 651,74</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1 067 651,74</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КУЛЬТУРА, </w:t>
            </w:r>
            <w:r w:rsidRPr="00765C52">
              <w:rPr>
                <w:rFonts w:cs="Arial"/>
                <w:bCs/>
                <w:sz w:val="20"/>
                <w:szCs w:val="20"/>
              </w:rPr>
              <w:lastRenderedPageBreak/>
              <w:t>КИНЕМАТОГРАФИЯ</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r w:rsidRPr="00765C52">
              <w:rPr>
                <w:rFonts w:cs="Arial"/>
                <w:bCs/>
                <w:sz w:val="20"/>
                <w:szCs w:val="20"/>
              </w:rPr>
              <w:lastRenderedPageBreak/>
              <w:t>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15 431 900,00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Культура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15 431 900,00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w:t>
            </w:r>
            <w:proofErr w:type="gramStart"/>
            <w:r w:rsidRPr="00765C52">
              <w:rPr>
                <w:rFonts w:cs="Arial"/>
                <w:bCs/>
                <w:sz w:val="20"/>
                <w:szCs w:val="20"/>
              </w:rPr>
              <w:t xml:space="preserve"> ,</w:t>
            </w:r>
            <w:proofErr w:type="gramEnd"/>
            <w:r w:rsidRPr="00765C52">
              <w:rPr>
                <w:rFonts w:cs="Arial"/>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15 431 900,00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15 431 900,00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08</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15 431 900,00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Реализация мероприятий областной адресной программы капитального ремонта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xml:space="preserve">08 </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S8750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15 431 900,00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ФИЗИЧЕСКАЯ  КУЛЬТУРА И СПОРТ</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5 000 500,00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1 000 000,00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Массовый спорт</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5 000 500,00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1 000 000,00</w:t>
            </w:r>
          </w:p>
        </w:tc>
      </w:tr>
      <w:tr w:rsidR="00765C52" w:rsidRPr="00765C52" w:rsidTr="00F95B56">
        <w:trPr>
          <w:trHeight w:val="129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5 000 500,00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5 000 500,00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1 000 000,00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5 000 500,00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Реализация мероприятий областной адресной программы капитального ремонта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S8750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4 200 500,00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Реализация мероприятий по созданию условий для </w:t>
            </w:r>
            <w:r w:rsidRPr="00765C52">
              <w:rPr>
                <w:rFonts w:cs="Arial"/>
                <w:sz w:val="20"/>
                <w:szCs w:val="20"/>
              </w:rPr>
              <w:lastRenderedPageBreak/>
              <w:t>развития физической культуры и массового спорта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11</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S8790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1 000 000,00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ОБСЛУЖИВАНИЕ ГОСУДАРСТВЕННОГО И МУНИЦИПАЛЬНОГО ДОЛГА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21 000,00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Обслуживание внутреннего государственного и муниципального долга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21 000,00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21 000,00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«Организация управления муниципальными финансами»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21 000,00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13 000,00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«Управление муниципальным долгом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21 000,00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lastRenderedPageBreak/>
              <w:t>Процентные платежи по муниципальному долгу Подгоренского района  (Обслуживание государственного (муниципального) долга)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13</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87880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21 000,00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13 000,00</w:t>
            </w:r>
          </w:p>
        </w:tc>
      </w:tr>
      <w:tr w:rsidR="00765C52" w:rsidRPr="00765C52" w:rsidTr="00F95B56">
        <w:trPr>
          <w:trHeight w:val="73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МЕЖБЮДЖЕТНЫЕ ТРАНСФЕРТЫ ОБЩЕГО ХАРАКТЕРА БЮДЖЕТАМ СУБЪЕКТОВ РОССИЙСКОЙ ФЕДЕРАЦИИ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36 612 530,00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10 882 000,00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7 892 000,00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Дотации на выравнивание бюджетной обеспеченности субъектов Российской Федерации и муниципальных образований</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8 513 000,00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7 882 000,00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7 892 000,00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8 513 000,00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7 882 000,00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7 892 000,00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8 513 000,00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7 882 000,00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7 892 000,00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Основное мероприятие «Выравнивание бюджетной обеспеченности»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8 513 000,00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7 882 000,00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7 892 000,00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Дотации  бюджетам  поселений за счет средств субвенции областного бюджета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78050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5 013 000,00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4 382 000,00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4 382 000,00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Дотации  бюджетам поселений за счет средств районного бюджета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88050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3 500 000,00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3 500 000,00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3 510 000,00</w:t>
            </w:r>
          </w:p>
        </w:tc>
      </w:tr>
      <w:tr w:rsidR="00765C52" w:rsidRPr="00765C52" w:rsidTr="00F95B56">
        <w:trPr>
          <w:trHeight w:val="25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Прочие межбюджетные трансферты общего характера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28 099 530,00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153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Муниципальная программа Подгоренского района «Управление муниципальными финансами, создание условий для эффективного и ответственного </w:t>
            </w:r>
            <w:r w:rsidRPr="00765C52">
              <w:rPr>
                <w:rFonts w:cs="Arial"/>
                <w:bCs/>
                <w:sz w:val="20"/>
                <w:szCs w:val="20"/>
              </w:rPr>
              <w:lastRenderedPageBreak/>
              <w:t>управления муниципальными финансами, повышение устойчивости бюджетов муниципальных образований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28 099 530,00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lastRenderedPageBreak/>
              <w:t>Подпрограмма «Организация управления муниципальными финансами»</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140 530,00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Основное мероприятие «Управление резервным фондом администрации Подгоренского </w:t>
            </w:r>
            <w:proofErr w:type="gramStart"/>
            <w:r w:rsidRPr="00765C52">
              <w:rPr>
                <w:rFonts w:cs="Arial"/>
                <w:sz w:val="20"/>
                <w:szCs w:val="20"/>
              </w:rPr>
              <w:t>муниципального</w:t>
            </w:r>
            <w:proofErr w:type="gramEnd"/>
            <w:r w:rsidRPr="00765C52">
              <w:rPr>
                <w:rFonts w:cs="Arial"/>
                <w:sz w:val="20"/>
                <w:szCs w:val="20"/>
              </w:rPr>
              <w:t xml:space="preserve"> района и иными резервами на исполнение расходных обязательств Подгоренского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140 530,00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 xml:space="preserve">Резервный фонд  администрации Подгоренского </w:t>
            </w:r>
            <w:proofErr w:type="gramStart"/>
            <w:r w:rsidRPr="00765C52">
              <w:rPr>
                <w:rFonts w:cs="Arial"/>
                <w:sz w:val="20"/>
                <w:szCs w:val="20"/>
              </w:rPr>
              <w:t>муниципального</w:t>
            </w:r>
            <w:proofErr w:type="gramEnd"/>
            <w:r w:rsidRPr="00765C52">
              <w:rPr>
                <w:rFonts w:cs="Arial"/>
                <w:sz w:val="20"/>
                <w:szCs w:val="20"/>
              </w:rPr>
              <w:t xml:space="preserve"> района (финансовое обеспечение непредвиденных расходов)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80540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140 530,00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02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 xml:space="preserve">Подпрограмма «Создание условий для эффективного и ответственного управления муниципальными финансами, повышение устойчивости бюджетов </w:t>
            </w:r>
            <w:r w:rsidRPr="00765C52">
              <w:rPr>
                <w:rFonts w:cs="Arial"/>
                <w:bCs/>
                <w:sz w:val="20"/>
                <w:szCs w:val="20"/>
              </w:rPr>
              <w:lastRenderedPageBreak/>
              <w:t xml:space="preserve">муниципальных образований Подгоренского района» </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lastRenderedPageBreak/>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23 959 000,00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Основное мероприятие "Предоставление иных межбюджетных трансфертов поселениям района"</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23 959 000,00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Иные межбюджетные трансферты на предоставление финансовой поддержки поселениям за счет средств областного бюджета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S8040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9 317 000,00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sz w:val="20"/>
                <w:szCs w:val="20"/>
              </w:rPr>
            </w:pPr>
            <w:r w:rsidRPr="00765C52">
              <w:rPr>
                <w:rFonts w:cs="Arial"/>
                <w:sz w:val="20"/>
                <w:szCs w:val="20"/>
              </w:rPr>
              <w:t>Иные межбюджетные трансферты на предоставление финансовой поддержки поселениям за счет средств районного бюджета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S8041</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13 000 000,00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hideMark/>
          </w:tcPr>
          <w:p w:rsidR="00765C52" w:rsidRPr="00765C52" w:rsidRDefault="00765C52" w:rsidP="00765C52">
            <w:pPr>
              <w:ind w:firstLine="0"/>
              <w:jc w:val="left"/>
              <w:rPr>
                <w:rFonts w:cs="Arial"/>
                <w:sz w:val="20"/>
                <w:szCs w:val="20"/>
              </w:rPr>
            </w:pPr>
            <w:r w:rsidRPr="00765C52">
              <w:rPr>
                <w:rFonts w:cs="Arial"/>
                <w:sz w:val="20"/>
                <w:szCs w:val="20"/>
              </w:rPr>
              <w:t>Иные межбюджетные трансферты из районного бюджета бюджетам поселений (Межбюджетные трансферты)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2</w:t>
            </w:r>
          </w:p>
        </w:tc>
        <w:tc>
          <w:tcPr>
            <w:tcW w:w="567"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567"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88043</w:t>
            </w:r>
          </w:p>
        </w:tc>
        <w:tc>
          <w:tcPr>
            <w:tcW w:w="567"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1 642 000,00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510"/>
        </w:trPr>
        <w:tc>
          <w:tcPr>
            <w:tcW w:w="2554" w:type="dxa"/>
            <w:tcBorders>
              <w:top w:val="nil"/>
              <w:left w:val="single" w:sz="8" w:space="0" w:color="auto"/>
              <w:bottom w:val="single" w:sz="4" w:space="0" w:color="auto"/>
              <w:right w:val="single" w:sz="4" w:space="0" w:color="auto"/>
            </w:tcBorders>
            <w:vAlign w:val="bottom"/>
            <w:hideMark/>
          </w:tcPr>
          <w:p w:rsidR="00765C52" w:rsidRPr="00765C52" w:rsidRDefault="00765C52" w:rsidP="00765C52">
            <w:pPr>
              <w:ind w:firstLine="0"/>
              <w:jc w:val="left"/>
              <w:rPr>
                <w:rFonts w:cs="Arial"/>
                <w:bCs/>
                <w:sz w:val="20"/>
                <w:szCs w:val="20"/>
              </w:rPr>
            </w:pPr>
            <w:r w:rsidRPr="00765C52">
              <w:rPr>
                <w:rFonts w:cs="Arial"/>
                <w:bCs/>
                <w:sz w:val="20"/>
                <w:szCs w:val="20"/>
              </w:rPr>
              <w:t>Подпрограмма «Обеспечение реализации муниципальной программы»</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 </w:t>
            </w:r>
          </w:p>
        </w:tc>
        <w:tc>
          <w:tcPr>
            <w:tcW w:w="425"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14</w:t>
            </w:r>
          </w:p>
        </w:tc>
        <w:tc>
          <w:tcPr>
            <w:tcW w:w="426"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bCs/>
                <w:sz w:val="20"/>
                <w:szCs w:val="20"/>
              </w:rPr>
            </w:pPr>
            <w:r w:rsidRPr="00765C52">
              <w:rPr>
                <w:rFonts w:cs="Arial"/>
                <w:bCs/>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4 000 000,00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3 000 000,00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bCs/>
                <w:sz w:val="20"/>
                <w:szCs w:val="20"/>
              </w:rPr>
            </w:pPr>
            <w:r w:rsidRPr="00765C52">
              <w:rPr>
                <w:rFonts w:cs="Arial"/>
                <w:bCs/>
                <w:sz w:val="20"/>
                <w:szCs w:val="20"/>
              </w:rPr>
              <w:t>0,00</w:t>
            </w:r>
          </w:p>
        </w:tc>
      </w:tr>
      <w:tr w:rsidR="00765C52" w:rsidRPr="00765C52" w:rsidTr="00F95B56">
        <w:trPr>
          <w:trHeight w:val="765"/>
        </w:trPr>
        <w:tc>
          <w:tcPr>
            <w:tcW w:w="2554" w:type="dxa"/>
            <w:tcBorders>
              <w:top w:val="nil"/>
              <w:left w:val="single" w:sz="8" w:space="0" w:color="auto"/>
              <w:bottom w:val="single" w:sz="4"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lastRenderedPageBreak/>
              <w:t>Основное мероприятие «Финансовое обеспечение выполнения других расходных обязательств Воронежской области финансовым отделом»</w:t>
            </w:r>
          </w:p>
        </w:tc>
        <w:tc>
          <w:tcPr>
            <w:tcW w:w="568"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4"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00000</w:t>
            </w:r>
          </w:p>
        </w:tc>
        <w:tc>
          <w:tcPr>
            <w:tcW w:w="56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000</w:t>
            </w:r>
          </w:p>
        </w:tc>
        <w:tc>
          <w:tcPr>
            <w:tcW w:w="2407"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4 000 000,00</w:t>
            </w:r>
          </w:p>
        </w:tc>
        <w:tc>
          <w:tcPr>
            <w:tcW w:w="4111" w:type="dxa"/>
            <w:tcBorders>
              <w:top w:val="nil"/>
              <w:left w:val="nil"/>
              <w:bottom w:val="single" w:sz="4"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3 000 000,00</w:t>
            </w:r>
          </w:p>
        </w:tc>
        <w:tc>
          <w:tcPr>
            <w:tcW w:w="2552" w:type="dxa"/>
            <w:tcBorders>
              <w:top w:val="nil"/>
              <w:left w:val="nil"/>
              <w:bottom w:val="single" w:sz="4"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r w:rsidR="00765C52" w:rsidRPr="00765C52" w:rsidTr="00F95B56">
        <w:trPr>
          <w:trHeight w:val="1290"/>
        </w:trPr>
        <w:tc>
          <w:tcPr>
            <w:tcW w:w="2554" w:type="dxa"/>
            <w:tcBorders>
              <w:top w:val="nil"/>
              <w:left w:val="single" w:sz="8" w:space="0" w:color="auto"/>
              <w:bottom w:val="single" w:sz="8" w:space="0" w:color="auto"/>
              <w:right w:val="single" w:sz="4" w:space="0" w:color="auto"/>
            </w:tcBorders>
            <w:noWrap/>
            <w:vAlign w:val="bottom"/>
            <w:hideMark/>
          </w:tcPr>
          <w:p w:rsidR="00765C52" w:rsidRPr="00765C52" w:rsidRDefault="00765C52" w:rsidP="00765C52">
            <w:pPr>
              <w:ind w:firstLine="0"/>
              <w:rPr>
                <w:rFonts w:cs="Arial"/>
                <w:sz w:val="20"/>
                <w:szCs w:val="20"/>
              </w:rPr>
            </w:pPr>
            <w:r w:rsidRPr="00765C52">
              <w:rPr>
                <w:rFonts w:cs="Arial"/>
                <w:sz w:val="20"/>
                <w:szCs w:val="20"/>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568" w:type="dxa"/>
            <w:tcBorders>
              <w:top w:val="nil"/>
              <w:left w:val="nil"/>
              <w:bottom w:val="single" w:sz="8" w:space="0" w:color="auto"/>
              <w:right w:val="single" w:sz="4" w:space="0" w:color="auto"/>
            </w:tcBorders>
            <w:vAlign w:val="bottom"/>
            <w:hideMark/>
          </w:tcPr>
          <w:p w:rsidR="00765C52" w:rsidRPr="00765C52" w:rsidRDefault="00765C52" w:rsidP="00765C52">
            <w:pPr>
              <w:ind w:firstLine="0"/>
              <w:jc w:val="center"/>
              <w:rPr>
                <w:rFonts w:cs="Arial"/>
                <w:sz w:val="20"/>
                <w:szCs w:val="20"/>
              </w:rPr>
            </w:pPr>
            <w:r w:rsidRPr="00765C52">
              <w:rPr>
                <w:rFonts w:cs="Arial"/>
                <w:sz w:val="20"/>
                <w:szCs w:val="20"/>
              </w:rPr>
              <w:t> </w:t>
            </w:r>
          </w:p>
        </w:tc>
        <w:tc>
          <w:tcPr>
            <w:tcW w:w="425" w:type="dxa"/>
            <w:tcBorders>
              <w:top w:val="nil"/>
              <w:left w:val="nil"/>
              <w:bottom w:val="single" w:sz="8"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14</w:t>
            </w:r>
          </w:p>
        </w:tc>
        <w:tc>
          <w:tcPr>
            <w:tcW w:w="426" w:type="dxa"/>
            <w:tcBorders>
              <w:top w:val="nil"/>
              <w:left w:val="nil"/>
              <w:bottom w:val="single" w:sz="8"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03</w:t>
            </w:r>
          </w:p>
        </w:tc>
        <w:tc>
          <w:tcPr>
            <w:tcW w:w="425" w:type="dxa"/>
            <w:tcBorders>
              <w:top w:val="nil"/>
              <w:left w:val="nil"/>
              <w:bottom w:val="single" w:sz="8"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12</w:t>
            </w:r>
          </w:p>
        </w:tc>
        <w:tc>
          <w:tcPr>
            <w:tcW w:w="425" w:type="dxa"/>
            <w:tcBorders>
              <w:top w:val="nil"/>
              <w:left w:val="nil"/>
              <w:bottom w:val="single" w:sz="8"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3</w:t>
            </w:r>
          </w:p>
        </w:tc>
        <w:tc>
          <w:tcPr>
            <w:tcW w:w="567" w:type="dxa"/>
            <w:tcBorders>
              <w:top w:val="nil"/>
              <w:left w:val="nil"/>
              <w:bottom w:val="single" w:sz="8"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02</w:t>
            </w:r>
          </w:p>
        </w:tc>
        <w:tc>
          <w:tcPr>
            <w:tcW w:w="567" w:type="dxa"/>
            <w:tcBorders>
              <w:top w:val="nil"/>
              <w:left w:val="nil"/>
              <w:bottom w:val="single" w:sz="8"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79180</w:t>
            </w:r>
          </w:p>
        </w:tc>
        <w:tc>
          <w:tcPr>
            <w:tcW w:w="567" w:type="dxa"/>
            <w:tcBorders>
              <w:top w:val="nil"/>
              <w:left w:val="nil"/>
              <w:bottom w:val="single" w:sz="8" w:space="0" w:color="auto"/>
              <w:right w:val="single" w:sz="4" w:space="0" w:color="auto"/>
            </w:tcBorders>
            <w:noWrap/>
            <w:vAlign w:val="bottom"/>
            <w:hideMark/>
          </w:tcPr>
          <w:p w:rsidR="00765C52" w:rsidRPr="00765C52" w:rsidRDefault="00765C52" w:rsidP="00765C52">
            <w:pPr>
              <w:ind w:firstLine="0"/>
              <w:jc w:val="center"/>
              <w:rPr>
                <w:rFonts w:cs="Arial"/>
                <w:sz w:val="20"/>
                <w:szCs w:val="20"/>
              </w:rPr>
            </w:pPr>
            <w:r w:rsidRPr="00765C52">
              <w:rPr>
                <w:rFonts w:cs="Arial"/>
                <w:sz w:val="20"/>
                <w:szCs w:val="20"/>
              </w:rPr>
              <w:t>500</w:t>
            </w:r>
          </w:p>
        </w:tc>
        <w:tc>
          <w:tcPr>
            <w:tcW w:w="2407" w:type="dxa"/>
            <w:tcBorders>
              <w:top w:val="nil"/>
              <w:left w:val="nil"/>
              <w:bottom w:val="single" w:sz="8"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4 000 000,00</w:t>
            </w:r>
          </w:p>
        </w:tc>
        <w:tc>
          <w:tcPr>
            <w:tcW w:w="4111" w:type="dxa"/>
            <w:tcBorders>
              <w:top w:val="nil"/>
              <w:left w:val="nil"/>
              <w:bottom w:val="single" w:sz="8" w:space="0" w:color="auto"/>
              <w:right w:val="single" w:sz="4"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3 000 000,00</w:t>
            </w:r>
          </w:p>
        </w:tc>
        <w:tc>
          <w:tcPr>
            <w:tcW w:w="2552" w:type="dxa"/>
            <w:tcBorders>
              <w:top w:val="nil"/>
              <w:left w:val="nil"/>
              <w:bottom w:val="single" w:sz="8" w:space="0" w:color="auto"/>
              <w:right w:val="single" w:sz="8" w:space="0" w:color="auto"/>
            </w:tcBorders>
            <w:vAlign w:val="bottom"/>
            <w:hideMark/>
          </w:tcPr>
          <w:p w:rsidR="00765C52" w:rsidRPr="00765C52" w:rsidRDefault="00765C52" w:rsidP="00765C52">
            <w:pPr>
              <w:ind w:firstLine="0"/>
              <w:jc w:val="right"/>
              <w:rPr>
                <w:rFonts w:cs="Arial"/>
                <w:sz w:val="20"/>
                <w:szCs w:val="20"/>
              </w:rPr>
            </w:pPr>
            <w:r w:rsidRPr="00765C52">
              <w:rPr>
                <w:rFonts w:cs="Arial"/>
                <w:sz w:val="20"/>
                <w:szCs w:val="20"/>
              </w:rPr>
              <w:t>0,00</w:t>
            </w:r>
          </w:p>
        </w:tc>
      </w:tr>
    </w:tbl>
    <w:p w:rsidR="000719EE" w:rsidRDefault="000719EE" w:rsidP="00F7628E">
      <w:pPr>
        <w:tabs>
          <w:tab w:val="left" w:pos="1397"/>
        </w:tabs>
        <w:rPr>
          <w:sz w:val="28"/>
          <w:szCs w:val="28"/>
        </w:rPr>
        <w:sectPr w:rsidR="000719EE" w:rsidSect="00765C52">
          <w:pgSz w:w="16838" w:h="11906" w:orient="landscape"/>
          <w:pgMar w:top="1701" w:right="1134" w:bottom="851" w:left="5954" w:header="709" w:footer="709" w:gutter="0"/>
          <w:cols w:space="720"/>
        </w:sectPr>
      </w:pPr>
    </w:p>
    <w:tbl>
      <w:tblPr>
        <w:tblW w:w="10920" w:type="dxa"/>
        <w:tblInd w:w="-885" w:type="dxa"/>
        <w:tblLayout w:type="fixed"/>
        <w:tblLook w:val="04A0" w:firstRow="1" w:lastRow="0" w:firstColumn="1" w:lastColumn="0" w:noHBand="0" w:noVBand="1"/>
      </w:tblPr>
      <w:tblGrid>
        <w:gridCol w:w="2838"/>
        <w:gridCol w:w="567"/>
        <w:gridCol w:w="435"/>
        <w:gridCol w:w="442"/>
        <w:gridCol w:w="451"/>
        <w:gridCol w:w="489"/>
        <w:gridCol w:w="627"/>
        <w:gridCol w:w="683"/>
        <w:gridCol w:w="1267"/>
        <w:gridCol w:w="1561"/>
        <w:gridCol w:w="1560"/>
      </w:tblGrid>
      <w:tr w:rsidR="00BC62EA" w:rsidRPr="00BC62EA" w:rsidTr="00BC62EA">
        <w:trPr>
          <w:trHeight w:val="255"/>
        </w:trPr>
        <w:tc>
          <w:tcPr>
            <w:tcW w:w="2836" w:type="dxa"/>
            <w:noWrap/>
            <w:vAlign w:val="bottom"/>
          </w:tcPr>
          <w:p w:rsidR="00BC62EA" w:rsidRPr="00BC62EA" w:rsidRDefault="00BC62EA" w:rsidP="00BC62EA">
            <w:pPr>
              <w:ind w:firstLine="0"/>
              <w:jc w:val="left"/>
              <w:rPr>
                <w:rFonts w:cs="Arial"/>
                <w:sz w:val="20"/>
                <w:szCs w:val="20"/>
              </w:rPr>
            </w:pPr>
            <w:bookmarkStart w:id="4" w:name="RANGE!A1:L346"/>
            <w:bookmarkEnd w:id="4"/>
          </w:p>
        </w:tc>
        <w:tc>
          <w:tcPr>
            <w:tcW w:w="567" w:type="dxa"/>
            <w:noWrap/>
            <w:vAlign w:val="bottom"/>
            <w:hideMark/>
          </w:tcPr>
          <w:p w:rsidR="00BC62EA" w:rsidRPr="00BC62EA" w:rsidRDefault="00BC62EA" w:rsidP="00BC62EA">
            <w:pPr>
              <w:ind w:firstLine="0"/>
              <w:jc w:val="left"/>
              <w:rPr>
                <w:rFonts w:ascii="Times New Roman" w:hAnsi="Times New Roman"/>
                <w:sz w:val="20"/>
                <w:szCs w:val="20"/>
              </w:rPr>
            </w:pPr>
          </w:p>
        </w:tc>
        <w:tc>
          <w:tcPr>
            <w:tcW w:w="435" w:type="dxa"/>
            <w:noWrap/>
            <w:vAlign w:val="bottom"/>
            <w:hideMark/>
          </w:tcPr>
          <w:p w:rsidR="00BC62EA" w:rsidRPr="00BC62EA" w:rsidRDefault="00BC62EA" w:rsidP="00BC62EA">
            <w:pPr>
              <w:ind w:firstLine="0"/>
              <w:jc w:val="left"/>
              <w:rPr>
                <w:rFonts w:ascii="Times New Roman" w:hAnsi="Times New Roman"/>
                <w:sz w:val="20"/>
                <w:szCs w:val="20"/>
              </w:rPr>
            </w:pPr>
          </w:p>
        </w:tc>
        <w:tc>
          <w:tcPr>
            <w:tcW w:w="442" w:type="dxa"/>
            <w:noWrap/>
            <w:vAlign w:val="bottom"/>
            <w:hideMark/>
          </w:tcPr>
          <w:p w:rsidR="00BC62EA" w:rsidRPr="00BC62EA" w:rsidRDefault="00BC62EA" w:rsidP="00BC62EA">
            <w:pPr>
              <w:ind w:firstLine="0"/>
              <w:jc w:val="left"/>
              <w:rPr>
                <w:rFonts w:ascii="Times New Roman" w:hAnsi="Times New Roman"/>
                <w:sz w:val="20"/>
                <w:szCs w:val="20"/>
              </w:rPr>
            </w:pPr>
          </w:p>
        </w:tc>
        <w:tc>
          <w:tcPr>
            <w:tcW w:w="451" w:type="dxa"/>
            <w:noWrap/>
            <w:vAlign w:val="bottom"/>
            <w:hideMark/>
          </w:tcPr>
          <w:p w:rsidR="00BC62EA" w:rsidRPr="00BC62EA" w:rsidRDefault="00BC62EA" w:rsidP="00BC62EA">
            <w:pPr>
              <w:ind w:firstLine="0"/>
              <w:jc w:val="left"/>
              <w:rPr>
                <w:rFonts w:ascii="Times New Roman" w:hAnsi="Times New Roman"/>
                <w:sz w:val="20"/>
                <w:szCs w:val="20"/>
              </w:rPr>
            </w:pPr>
          </w:p>
        </w:tc>
        <w:tc>
          <w:tcPr>
            <w:tcW w:w="489" w:type="dxa"/>
            <w:noWrap/>
            <w:vAlign w:val="bottom"/>
            <w:hideMark/>
          </w:tcPr>
          <w:p w:rsidR="00BC62EA" w:rsidRPr="00BC62EA" w:rsidRDefault="00BC62EA" w:rsidP="00BC62EA">
            <w:pPr>
              <w:ind w:firstLine="0"/>
              <w:jc w:val="left"/>
              <w:rPr>
                <w:rFonts w:ascii="Times New Roman" w:hAnsi="Times New Roman"/>
                <w:sz w:val="20"/>
                <w:szCs w:val="20"/>
              </w:rPr>
            </w:pPr>
          </w:p>
        </w:tc>
        <w:tc>
          <w:tcPr>
            <w:tcW w:w="627" w:type="dxa"/>
            <w:noWrap/>
            <w:vAlign w:val="bottom"/>
            <w:hideMark/>
          </w:tcPr>
          <w:p w:rsidR="00BC62EA" w:rsidRPr="00BC62EA" w:rsidRDefault="00BC62EA" w:rsidP="00BC62EA">
            <w:pPr>
              <w:ind w:firstLine="0"/>
              <w:jc w:val="left"/>
              <w:rPr>
                <w:rFonts w:ascii="Times New Roman" w:hAnsi="Times New Roman"/>
                <w:sz w:val="20"/>
                <w:szCs w:val="20"/>
              </w:rPr>
            </w:pPr>
          </w:p>
        </w:tc>
        <w:tc>
          <w:tcPr>
            <w:tcW w:w="683" w:type="dxa"/>
            <w:noWrap/>
            <w:vAlign w:val="bottom"/>
            <w:hideMark/>
          </w:tcPr>
          <w:p w:rsidR="00BC62EA" w:rsidRPr="00BC62EA" w:rsidRDefault="00BC62EA" w:rsidP="00BC62EA">
            <w:pPr>
              <w:ind w:firstLine="0"/>
              <w:jc w:val="left"/>
              <w:rPr>
                <w:rFonts w:ascii="Times New Roman" w:hAnsi="Times New Roman"/>
                <w:sz w:val="20"/>
                <w:szCs w:val="20"/>
              </w:rPr>
            </w:pPr>
          </w:p>
        </w:tc>
        <w:tc>
          <w:tcPr>
            <w:tcW w:w="2827" w:type="dxa"/>
            <w:gridSpan w:val="2"/>
            <w:noWrap/>
            <w:vAlign w:val="bottom"/>
            <w:hideMark/>
          </w:tcPr>
          <w:p w:rsidR="00BC62EA" w:rsidRPr="00BC62EA" w:rsidRDefault="00BC62EA" w:rsidP="00F70869">
            <w:pPr>
              <w:ind w:right="-530" w:firstLine="0"/>
              <w:jc w:val="left"/>
              <w:rPr>
                <w:rFonts w:ascii="Times New Roman" w:hAnsi="Times New Roman"/>
                <w:sz w:val="20"/>
                <w:szCs w:val="20"/>
              </w:rPr>
            </w:pPr>
            <w:r w:rsidRPr="00BC62EA">
              <w:rPr>
                <w:rFonts w:ascii="Times New Roman" w:hAnsi="Times New Roman"/>
                <w:sz w:val="20"/>
                <w:szCs w:val="20"/>
              </w:rPr>
              <w:t xml:space="preserve">Приложение № </w:t>
            </w:r>
            <w:r>
              <w:rPr>
                <w:rFonts w:ascii="Times New Roman" w:hAnsi="Times New Roman"/>
                <w:sz w:val="20"/>
                <w:szCs w:val="20"/>
              </w:rPr>
              <w:t>5</w:t>
            </w:r>
            <w:r w:rsidRPr="00BC62EA">
              <w:rPr>
                <w:rFonts w:ascii="Times New Roman" w:hAnsi="Times New Roman"/>
                <w:sz w:val="20"/>
                <w:szCs w:val="20"/>
              </w:rPr>
              <w:t xml:space="preserve"> к решению</w:t>
            </w:r>
          </w:p>
        </w:tc>
        <w:tc>
          <w:tcPr>
            <w:tcW w:w="1559" w:type="dxa"/>
            <w:noWrap/>
            <w:vAlign w:val="bottom"/>
            <w:hideMark/>
          </w:tcPr>
          <w:p w:rsidR="00BC62EA" w:rsidRPr="00BC62EA" w:rsidRDefault="00BC62EA" w:rsidP="00BC62EA">
            <w:pPr>
              <w:ind w:firstLine="0"/>
              <w:jc w:val="left"/>
              <w:rPr>
                <w:rFonts w:ascii="Times New Roman" w:hAnsi="Times New Roman"/>
                <w:sz w:val="20"/>
                <w:szCs w:val="20"/>
              </w:rPr>
            </w:pPr>
          </w:p>
        </w:tc>
      </w:tr>
      <w:tr w:rsidR="00BC62EA" w:rsidRPr="00BC62EA" w:rsidTr="00BC62EA">
        <w:trPr>
          <w:trHeight w:val="255"/>
        </w:trPr>
        <w:tc>
          <w:tcPr>
            <w:tcW w:w="2836" w:type="dxa"/>
            <w:noWrap/>
            <w:vAlign w:val="bottom"/>
            <w:hideMark/>
          </w:tcPr>
          <w:p w:rsidR="00BC62EA" w:rsidRPr="00BC62EA" w:rsidRDefault="00BC62EA" w:rsidP="00BC62EA">
            <w:pPr>
              <w:ind w:firstLine="0"/>
              <w:jc w:val="left"/>
              <w:rPr>
                <w:rFonts w:ascii="Times New Roman" w:hAnsi="Times New Roman"/>
                <w:sz w:val="20"/>
                <w:szCs w:val="20"/>
              </w:rPr>
            </w:pPr>
          </w:p>
        </w:tc>
        <w:tc>
          <w:tcPr>
            <w:tcW w:w="567" w:type="dxa"/>
            <w:noWrap/>
            <w:vAlign w:val="bottom"/>
            <w:hideMark/>
          </w:tcPr>
          <w:p w:rsidR="00BC62EA" w:rsidRPr="00BC62EA" w:rsidRDefault="00BC62EA" w:rsidP="00BC62EA">
            <w:pPr>
              <w:ind w:firstLine="0"/>
              <w:jc w:val="left"/>
              <w:rPr>
                <w:rFonts w:ascii="Times New Roman" w:hAnsi="Times New Roman"/>
                <w:sz w:val="20"/>
                <w:szCs w:val="20"/>
              </w:rPr>
            </w:pPr>
          </w:p>
        </w:tc>
        <w:tc>
          <w:tcPr>
            <w:tcW w:w="435" w:type="dxa"/>
            <w:noWrap/>
            <w:vAlign w:val="bottom"/>
            <w:hideMark/>
          </w:tcPr>
          <w:p w:rsidR="00BC62EA" w:rsidRPr="00BC62EA" w:rsidRDefault="00BC62EA" w:rsidP="00BC62EA">
            <w:pPr>
              <w:ind w:firstLine="0"/>
              <w:jc w:val="left"/>
              <w:rPr>
                <w:rFonts w:ascii="Times New Roman" w:hAnsi="Times New Roman"/>
                <w:sz w:val="20"/>
                <w:szCs w:val="20"/>
              </w:rPr>
            </w:pPr>
          </w:p>
        </w:tc>
        <w:tc>
          <w:tcPr>
            <w:tcW w:w="442" w:type="dxa"/>
            <w:noWrap/>
            <w:vAlign w:val="bottom"/>
            <w:hideMark/>
          </w:tcPr>
          <w:p w:rsidR="00BC62EA" w:rsidRPr="00BC62EA" w:rsidRDefault="00BC62EA" w:rsidP="00BC62EA">
            <w:pPr>
              <w:ind w:firstLine="0"/>
              <w:jc w:val="left"/>
              <w:rPr>
                <w:rFonts w:ascii="Times New Roman" w:hAnsi="Times New Roman"/>
                <w:sz w:val="20"/>
                <w:szCs w:val="20"/>
              </w:rPr>
            </w:pPr>
          </w:p>
        </w:tc>
        <w:tc>
          <w:tcPr>
            <w:tcW w:w="451" w:type="dxa"/>
            <w:noWrap/>
            <w:vAlign w:val="bottom"/>
            <w:hideMark/>
          </w:tcPr>
          <w:p w:rsidR="00BC62EA" w:rsidRPr="00BC62EA" w:rsidRDefault="00BC62EA" w:rsidP="00BC62EA">
            <w:pPr>
              <w:ind w:firstLine="0"/>
              <w:jc w:val="left"/>
              <w:rPr>
                <w:rFonts w:ascii="Times New Roman" w:hAnsi="Times New Roman"/>
                <w:sz w:val="20"/>
                <w:szCs w:val="20"/>
              </w:rPr>
            </w:pPr>
          </w:p>
        </w:tc>
        <w:tc>
          <w:tcPr>
            <w:tcW w:w="489" w:type="dxa"/>
            <w:noWrap/>
            <w:vAlign w:val="bottom"/>
            <w:hideMark/>
          </w:tcPr>
          <w:p w:rsidR="00BC62EA" w:rsidRPr="00BC62EA" w:rsidRDefault="00BC62EA" w:rsidP="00BC62EA">
            <w:pPr>
              <w:ind w:firstLine="0"/>
              <w:jc w:val="left"/>
              <w:rPr>
                <w:rFonts w:ascii="Times New Roman" w:hAnsi="Times New Roman"/>
                <w:sz w:val="20"/>
                <w:szCs w:val="20"/>
              </w:rPr>
            </w:pPr>
          </w:p>
        </w:tc>
        <w:tc>
          <w:tcPr>
            <w:tcW w:w="627" w:type="dxa"/>
            <w:noWrap/>
            <w:vAlign w:val="bottom"/>
            <w:hideMark/>
          </w:tcPr>
          <w:p w:rsidR="00BC62EA" w:rsidRPr="00BC62EA" w:rsidRDefault="00BC62EA" w:rsidP="00BC62EA">
            <w:pPr>
              <w:ind w:firstLine="0"/>
              <w:jc w:val="left"/>
              <w:rPr>
                <w:rFonts w:ascii="Times New Roman" w:hAnsi="Times New Roman"/>
                <w:sz w:val="20"/>
                <w:szCs w:val="20"/>
              </w:rPr>
            </w:pPr>
          </w:p>
        </w:tc>
        <w:tc>
          <w:tcPr>
            <w:tcW w:w="683" w:type="dxa"/>
            <w:noWrap/>
            <w:vAlign w:val="bottom"/>
            <w:hideMark/>
          </w:tcPr>
          <w:p w:rsidR="00BC62EA" w:rsidRPr="00BC62EA" w:rsidRDefault="00BC62EA" w:rsidP="00BC62EA">
            <w:pPr>
              <w:ind w:firstLine="0"/>
              <w:jc w:val="left"/>
              <w:rPr>
                <w:rFonts w:ascii="Times New Roman" w:hAnsi="Times New Roman"/>
                <w:sz w:val="20"/>
                <w:szCs w:val="20"/>
              </w:rPr>
            </w:pPr>
          </w:p>
        </w:tc>
        <w:tc>
          <w:tcPr>
            <w:tcW w:w="2827" w:type="dxa"/>
            <w:gridSpan w:val="2"/>
            <w:noWrap/>
            <w:vAlign w:val="bottom"/>
            <w:hideMark/>
          </w:tcPr>
          <w:p w:rsidR="00BC62EA" w:rsidRPr="00BC62EA" w:rsidRDefault="00BC62EA" w:rsidP="00F70869">
            <w:pPr>
              <w:ind w:right="-530" w:firstLine="0"/>
              <w:jc w:val="left"/>
              <w:rPr>
                <w:rFonts w:ascii="Times New Roman" w:hAnsi="Times New Roman"/>
                <w:sz w:val="20"/>
                <w:szCs w:val="20"/>
              </w:rPr>
            </w:pPr>
            <w:r w:rsidRPr="00BC62EA">
              <w:rPr>
                <w:rFonts w:ascii="Times New Roman" w:hAnsi="Times New Roman"/>
                <w:sz w:val="20"/>
                <w:szCs w:val="20"/>
              </w:rPr>
              <w:t>Совета народных депутатов</w:t>
            </w:r>
          </w:p>
        </w:tc>
        <w:tc>
          <w:tcPr>
            <w:tcW w:w="1559" w:type="dxa"/>
            <w:noWrap/>
            <w:vAlign w:val="bottom"/>
            <w:hideMark/>
          </w:tcPr>
          <w:p w:rsidR="00BC62EA" w:rsidRPr="00BC62EA" w:rsidRDefault="00BC62EA" w:rsidP="00BC62EA">
            <w:pPr>
              <w:ind w:firstLine="0"/>
              <w:jc w:val="left"/>
              <w:rPr>
                <w:rFonts w:ascii="Times New Roman" w:hAnsi="Times New Roman"/>
                <w:sz w:val="20"/>
                <w:szCs w:val="20"/>
              </w:rPr>
            </w:pPr>
          </w:p>
        </w:tc>
      </w:tr>
      <w:tr w:rsidR="00BC62EA" w:rsidRPr="00BC62EA" w:rsidTr="00BC62EA">
        <w:trPr>
          <w:trHeight w:val="255"/>
        </w:trPr>
        <w:tc>
          <w:tcPr>
            <w:tcW w:w="2836" w:type="dxa"/>
            <w:noWrap/>
            <w:vAlign w:val="bottom"/>
            <w:hideMark/>
          </w:tcPr>
          <w:p w:rsidR="00BC62EA" w:rsidRPr="00BC62EA" w:rsidRDefault="00BC62EA" w:rsidP="00BC62EA">
            <w:pPr>
              <w:ind w:firstLine="0"/>
              <w:jc w:val="left"/>
              <w:rPr>
                <w:rFonts w:ascii="Times New Roman" w:hAnsi="Times New Roman"/>
                <w:sz w:val="20"/>
                <w:szCs w:val="20"/>
              </w:rPr>
            </w:pPr>
          </w:p>
        </w:tc>
        <w:tc>
          <w:tcPr>
            <w:tcW w:w="567" w:type="dxa"/>
            <w:noWrap/>
            <w:vAlign w:val="bottom"/>
            <w:hideMark/>
          </w:tcPr>
          <w:p w:rsidR="00BC62EA" w:rsidRPr="00BC62EA" w:rsidRDefault="00BC62EA" w:rsidP="00BC62EA">
            <w:pPr>
              <w:ind w:firstLine="0"/>
              <w:jc w:val="left"/>
              <w:rPr>
                <w:rFonts w:ascii="Times New Roman" w:hAnsi="Times New Roman"/>
                <w:sz w:val="20"/>
                <w:szCs w:val="20"/>
              </w:rPr>
            </w:pPr>
          </w:p>
        </w:tc>
        <w:tc>
          <w:tcPr>
            <w:tcW w:w="435" w:type="dxa"/>
            <w:noWrap/>
            <w:vAlign w:val="bottom"/>
            <w:hideMark/>
          </w:tcPr>
          <w:p w:rsidR="00BC62EA" w:rsidRPr="00BC62EA" w:rsidRDefault="00BC62EA" w:rsidP="00BC62EA">
            <w:pPr>
              <w:ind w:firstLine="0"/>
              <w:jc w:val="left"/>
              <w:rPr>
                <w:rFonts w:ascii="Times New Roman" w:hAnsi="Times New Roman"/>
                <w:sz w:val="20"/>
                <w:szCs w:val="20"/>
              </w:rPr>
            </w:pPr>
          </w:p>
        </w:tc>
        <w:tc>
          <w:tcPr>
            <w:tcW w:w="442" w:type="dxa"/>
            <w:noWrap/>
            <w:vAlign w:val="bottom"/>
            <w:hideMark/>
          </w:tcPr>
          <w:p w:rsidR="00BC62EA" w:rsidRPr="00BC62EA" w:rsidRDefault="00BC62EA" w:rsidP="00BC62EA">
            <w:pPr>
              <w:ind w:firstLine="0"/>
              <w:jc w:val="left"/>
              <w:rPr>
                <w:rFonts w:ascii="Times New Roman" w:hAnsi="Times New Roman"/>
                <w:sz w:val="20"/>
                <w:szCs w:val="20"/>
              </w:rPr>
            </w:pPr>
          </w:p>
        </w:tc>
        <w:tc>
          <w:tcPr>
            <w:tcW w:w="451" w:type="dxa"/>
            <w:noWrap/>
            <w:vAlign w:val="bottom"/>
            <w:hideMark/>
          </w:tcPr>
          <w:p w:rsidR="00BC62EA" w:rsidRPr="00BC62EA" w:rsidRDefault="00BC62EA" w:rsidP="00BC62EA">
            <w:pPr>
              <w:ind w:firstLine="0"/>
              <w:jc w:val="left"/>
              <w:rPr>
                <w:rFonts w:ascii="Times New Roman" w:hAnsi="Times New Roman"/>
                <w:sz w:val="20"/>
                <w:szCs w:val="20"/>
              </w:rPr>
            </w:pPr>
          </w:p>
        </w:tc>
        <w:tc>
          <w:tcPr>
            <w:tcW w:w="489" w:type="dxa"/>
            <w:noWrap/>
            <w:vAlign w:val="bottom"/>
            <w:hideMark/>
          </w:tcPr>
          <w:p w:rsidR="00BC62EA" w:rsidRPr="00BC62EA" w:rsidRDefault="00BC62EA" w:rsidP="00BC62EA">
            <w:pPr>
              <w:ind w:firstLine="0"/>
              <w:jc w:val="left"/>
              <w:rPr>
                <w:rFonts w:ascii="Times New Roman" w:hAnsi="Times New Roman"/>
                <w:sz w:val="20"/>
                <w:szCs w:val="20"/>
              </w:rPr>
            </w:pPr>
          </w:p>
        </w:tc>
        <w:tc>
          <w:tcPr>
            <w:tcW w:w="627" w:type="dxa"/>
            <w:noWrap/>
            <w:vAlign w:val="bottom"/>
            <w:hideMark/>
          </w:tcPr>
          <w:p w:rsidR="00BC62EA" w:rsidRPr="00BC62EA" w:rsidRDefault="00BC62EA" w:rsidP="00BC62EA">
            <w:pPr>
              <w:ind w:firstLine="0"/>
              <w:jc w:val="left"/>
              <w:rPr>
                <w:rFonts w:ascii="Times New Roman" w:hAnsi="Times New Roman"/>
                <w:sz w:val="20"/>
                <w:szCs w:val="20"/>
              </w:rPr>
            </w:pPr>
          </w:p>
        </w:tc>
        <w:tc>
          <w:tcPr>
            <w:tcW w:w="683" w:type="dxa"/>
            <w:noWrap/>
            <w:vAlign w:val="bottom"/>
            <w:hideMark/>
          </w:tcPr>
          <w:p w:rsidR="00BC62EA" w:rsidRPr="00BC62EA" w:rsidRDefault="00BC62EA" w:rsidP="00BC62EA">
            <w:pPr>
              <w:ind w:firstLine="0"/>
              <w:jc w:val="left"/>
              <w:rPr>
                <w:rFonts w:ascii="Times New Roman" w:hAnsi="Times New Roman"/>
                <w:sz w:val="20"/>
                <w:szCs w:val="20"/>
              </w:rPr>
            </w:pPr>
          </w:p>
        </w:tc>
        <w:tc>
          <w:tcPr>
            <w:tcW w:w="4386" w:type="dxa"/>
            <w:gridSpan w:val="3"/>
            <w:noWrap/>
            <w:vAlign w:val="bottom"/>
            <w:hideMark/>
          </w:tcPr>
          <w:p w:rsidR="00BC62EA" w:rsidRPr="00BC62EA" w:rsidRDefault="00BC62EA" w:rsidP="00F70869">
            <w:pPr>
              <w:ind w:right="-530" w:firstLine="0"/>
              <w:jc w:val="left"/>
              <w:rPr>
                <w:rFonts w:ascii="Times New Roman" w:hAnsi="Times New Roman"/>
                <w:sz w:val="20"/>
                <w:szCs w:val="20"/>
              </w:rPr>
            </w:pPr>
            <w:r w:rsidRPr="00BC62EA">
              <w:rPr>
                <w:rFonts w:ascii="Times New Roman" w:hAnsi="Times New Roman"/>
                <w:sz w:val="20"/>
                <w:szCs w:val="20"/>
              </w:rPr>
              <w:t>Подгоренского муниципального района</w:t>
            </w:r>
          </w:p>
        </w:tc>
      </w:tr>
      <w:tr w:rsidR="00BC62EA" w:rsidRPr="00BC62EA" w:rsidTr="00BC62EA">
        <w:trPr>
          <w:trHeight w:val="255"/>
        </w:trPr>
        <w:tc>
          <w:tcPr>
            <w:tcW w:w="2836" w:type="dxa"/>
            <w:noWrap/>
            <w:vAlign w:val="bottom"/>
            <w:hideMark/>
          </w:tcPr>
          <w:p w:rsidR="00BC62EA" w:rsidRPr="00BC62EA" w:rsidRDefault="00BC62EA" w:rsidP="00BC62EA">
            <w:pPr>
              <w:ind w:firstLine="0"/>
              <w:jc w:val="left"/>
              <w:rPr>
                <w:rFonts w:ascii="Times New Roman" w:hAnsi="Times New Roman"/>
                <w:sz w:val="20"/>
                <w:szCs w:val="20"/>
              </w:rPr>
            </w:pPr>
          </w:p>
        </w:tc>
        <w:tc>
          <w:tcPr>
            <w:tcW w:w="567" w:type="dxa"/>
            <w:noWrap/>
            <w:vAlign w:val="bottom"/>
            <w:hideMark/>
          </w:tcPr>
          <w:p w:rsidR="00BC62EA" w:rsidRPr="00BC62EA" w:rsidRDefault="00BC62EA" w:rsidP="00BC62EA">
            <w:pPr>
              <w:ind w:firstLine="0"/>
              <w:jc w:val="left"/>
              <w:rPr>
                <w:rFonts w:ascii="Times New Roman" w:hAnsi="Times New Roman"/>
                <w:sz w:val="20"/>
                <w:szCs w:val="20"/>
              </w:rPr>
            </w:pPr>
          </w:p>
        </w:tc>
        <w:tc>
          <w:tcPr>
            <w:tcW w:w="435" w:type="dxa"/>
            <w:noWrap/>
            <w:vAlign w:val="bottom"/>
            <w:hideMark/>
          </w:tcPr>
          <w:p w:rsidR="00BC62EA" w:rsidRPr="00BC62EA" w:rsidRDefault="00BC62EA" w:rsidP="00BC62EA">
            <w:pPr>
              <w:ind w:firstLine="0"/>
              <w:jc w:val="left"/>
              <w:rPr>
                <w:rFonts w:ascii="Times New Roman" w:hAnsi="Times New Roman"/>
                <w:sz w:val="20"/>
                <w:szCs w:val="20"/>
              </w:rPr>
            </w:pPr>
          </w:p>
        </w:tc>
        <w:tc>
          <w:tcPr>
            <w:tcW w:w="442" w:type="dxa"/>
            <w:noWrap/>
            <w:vAlign w:val="bottom"/>
            <w:hideMark/>
          </w:tcPr>
          <w:p w:rsidR="00BC62EA" w:rsidRPr="00BC62EA" w:rsidRDefault="00BC62EA" w:rsidP="00BC62EA">
            <w:pPr>
              <w:ind w:firstLine="0"/>
              <w:jc w:val="left"/>
              <w:rPr>
                <w:rFonts w:ascii="Times New Roman" w:hAnsi="Times New Roman"/>
                <w:sz w:val="20"/>
                <w:szCs w:val="20"/>
              </w:rPr>
            </w:pPr>
          </w:p>
        </w:tc>
        <w:tc>
          <w:tcPr>
            <w:tcW w:w="451" w:type="dxa"/>
            <w:noWrap/>
            <w:vAlign w:val="bottom"/>
            <w:hideMark/>
          </w:tcPr>
          <w:p w:rsidR="00BC62EA" w:rsidRPr="00BC62EA" w:rsidRDefault="00BC62EA" w:rsidP="00BC62EA">
            <w:pPr>
              <w:ind w:firstLine="0"/>
              <w:jc w:val="left"/>
              <w:rPr>
                <w:rFonts w:ascii="Times New Roman" w:hAnsi="Times New Roman"/>
                <w:sz w:val="20"/>
                <w:szCs w:val="20"/>
              </w:rPr>
            </w:pPr>
          </w:p>
        </w:tc>
        <w:tc>
          <w:tcPr>
            <w:tcW w:w="489" w:type="dxa"/>
            <w:noWrap/>
            <w:vAlign w:val="bottom"/>
            <w:hideMark/>
          </w:tcPr>
          <w:p w:rsidR="00BC62EA" w:rsidRPr="00BC62EA" w:rsidRDefault="00BC62EA" w:rsidP="00BC62EA">
            <w:pPr>
              <w:ind w:firstLine="0"/>
              <w:jc w:val="left"/>
              <w:rPr>
                <w:rFonts w:ascii="Times New Roman" w:hAnsi="Times New Roman"/>
                <w:sz w:val="20"/>
                <w:szCs w:val="20"/>
              </w:rPr>
            </w:pPr>
          </w:p>
        </w:tc>
        <w:tc>
          <w:tcPr>
            <w:tcW w:w="627" w:type="dxa"/>
            <w:noWrap/>
            <w:vAlign w:val="bottom"/>
            <w:hideMark/>
          </w:tcPr>
          <w:p w:rsidR="00BC62EA" w:rsidRPr="00BC62EA" w:rsidRDefault="00BC62EA" w:rsidP="00BC62EA">
            <w:pPr>
              <w:ind w:firstLine="0"/>
              <w:jc w:val="left"/>
              <w:rPr>
                <w:rFonts w:ascii="Times New Roman" w:hAnsi="Times New Roman"/>
                <w:sz w:val="20"/>
                <w:szCs w:val="20"/>
              </w:rPr>
            </w:pPr>
          </w:p>
        </w:tc>
        <w:tc>
          <w:tcPr>
            <w:tcW w:w="683" w:type="dxa"/>
            <w:noWrap/>
            <w:vAlign w:val="bottom"/>
            <w:hideMark/>
          </w:tcPr>
          <w:p w:rsidR="00BC62EA" w:rsidRPr="00BC62EA" w:rsidRDefault="00BC62EA" w:rsidP="00BC62EA">
            <w:pPr>
              <w:ind w:firstLine="0"/>
              <w:jc w:val="left"/>
              <w:rPr>
                <w:rFonts w:ascii="Times New Roman" w:hAnsi="Times New Roman"/>
                <w:sz w:val="20"/>
                <w:szCs w:val="20"/>
              </w:rPr>
            </w:pPr>
          </w:p>
        </w:tc>
        <w:tc>
          <w:tcPr>
            <w:tcW w:w="2827" w:type="dxa"/>
            <w:gridSpan w:val="2"/>
            <w:noWrap/>
            <w:vAlign w:val="bottom"/>
            <w:hideMark/>
          </w:tcPr>
          <w:p w:rsidR="00BC62EA" w:rsidRDefault="00BC62EA" w:rsidP="00F70869">
            <w:pPr>
              <w:ind w:right="-530" w:firstLine="0"/>
              <w:jc w:val="left"/>
              <w:rPr>
                <w:rFonts w:ascii="Times New Roman" w:hAnsi="Times New Roman"/>
                <w:sz w:val="20"/>
                <w:szCs w:val="20"/>
              </w:rPr>
            </w:pPr>
            <w:r w:rsidRPr="00BC62EA">
              <w:rPr>
                <w:rFonts w:ascii="Times New Roman" w:hAnsi="Times New Roman"/>
                <w:sz w:val="20"/>
                <w:szCs w:val="20"/>
              </w:rPr>
              <w:t>от "</w:t>
            </w:r>
            <w:r>
              <w:rPr>
                <w:rFonts w:ascii="Times New Roman" w:hAnsi="Times New Roman"/>
                <w:sz w:val="20"/>
                <w:szCs w:val="20"/>
              </w:rPr>
              <w:t xml:space="preserve">27 декабря </w:t>
            </w:r>
            <w:r w:rsidR="00BD25AD">
              <w:rPr>
                <w:rFonts w:ascii="Times New Roman" w:hAnsi="Times New Roman"/>
                <w:sz w:val="20"/>
                <w:szCs w:val="20"/>
              </w:rPr>
              <w:t xml:space="preserve"> 2021 №49</w:t>
            </w:r>
          </w:p>
          <w:p w:rsidR="00BD25AD" w:rsidRPr="00BC62EA" w:rsidRDefault="00BD25AD" w:rsidP="00F70869">
            <w:pPr>
              <w:ind w:right="-530" w:firstLine="0"/>
              <w:jc w:val="left"/>
              <w:rPr>
                <w:rFonts w:ascii="Times New Roman" w:hAnsi="Times New Roman"/>
                <w:sz w:val="20"/>
                <w:szCs w:val="20"/>
              </w:rPr>
            </w:pPr>
            <w:r>
              <w:rPr>
                <w:rFonts w:ascii="Times New Roman" w:hAnsi="Times New Roman"/>
                <w:sz w:val="20"/>
                <w:szCs w:val="20"/>
              </w:rPr>
              <w:t xml:space="preserve">( в </w:t>
            </w:r>
            <w:proofErr w:type="spellStart"/>
            <w:proofErr w:type="gramStart"/>
            <w:r>
              <w:rPr>
                <w:rFonts w:ascii="Times New Roman" w:hAnsi="Times New Roman"/>
                <w:sz w:val="20"/>
                <w:szCs w:val="20"/>
              </w:rPr>
              <w:t>ред</w:t>
            </w:r>
            <w:proofErr w:type="spellEnd"/>
            <w:proofErr w:type="gramEnd"/>
            <w:r>
              <w:rPr>
                <w:rFonts w:ascii="Times New Roman" w:hAnsi="Times New Roman"/>
                <w:sz w:val="20"/>
                <w:szCs w:val="20"/>
              </w:rPr>
              <w:t xml:space="preserve"> решения №2 от 09.03.2022)</w:t>
            </w:r>
          </w:p>
        </w:tc>
        <w:tc>
          <w:tcPr>
            <w:tcW w:w="1559" w:type="dxa"/>
            <w:noWrap/>
            <w:vAlign w:val="bottom"/>
            <w:hideMark/>
          </w:tcPr>
          <w:p w:rsidR="00BC62EA" w:rsidRPr="00BC62EA" w:rsidRDefault="00BC62EA" w:rsidP="00BC62EA">
            <w:pPr>
              <w:ind w:firstLine="0"/>
              <w:jc w:val="left"/>
              <w:rPr>
                <w:rFonts w:ascii="Times New Roman" w:hAnsi="Times New Roman"/>
                <w:sz w:val="20"/>
                <w:szCs w:val="20"/>
              </w:rPr>
            </w:pPr>
          </w:p>
        </w:tc>
      </w:tr>
      <w:tr w:rsidR="00BC62EA" w:rsidRPr="00BC62EA" w:rsidTr="00BC62EA">
        <w:trPr>
          <w:trHeight w:val="255"/>
        </w:trPr>
        <w:tc>
          <w:tcPr>
            <w:tcW w:w="2836" w:type="dxa"/>
            <w:noWrap/>
            <w:vAlign w:val="bottom"/>
            <w:hideMark/>
          </w:tcPr>
          <w:p w:rsidR="00BC62EA" w:rsidRPr="00BC62EA" w:rsidRDefault="00BC62EA" w:rsidP="00BC62EA">
            <w:pPr>
              <w:ind w:firstLine="0"/>
              <w:jc w:val="left"/>
              <w:rPr>
                <w:rFonts w:ascii="Times New Roman" w:hAnsi="Times New Roman"/>
                <w:sz w:val="20"/>
                <w:szCs w:val="20"/>
              </w:rPr>
            </w:pPr>
          </w:p>
        </w:tc>
        <w:tc>
          <w:tcPr>
            <w:tcW w:w="567" w:type="dxa"/>
            <w:noWrap/>
            <w:vAlign w:val="bottom"/>
            <w:hideMark/>
          </w:tcPr>
          <w:p w:rsidR="00BC62EA" w:rsidRPr="00BC62EA" w:rsidRDefault="00BC62EA" w:rsidP="00BC62EA">
            <w:pPr>
              <w:ind w:firstLine="0"/>
              <w:jc w:val="left"/>
              <w:rPr>
                <w:rFonts w:ascii="Times New Roman" w:hAnsi="Times New Roman"/>
                <w:sz w:val="20"/>
                <w:szCs w:val="20"/>
              </w:rPr>
            </w:pPr>
          </w:p>
        </w:tc>
        <w:tc>
          <w:tcPr>
            <w:tcW w:w="435" w:type="dxa"/>
            <w:noWrap/>
            <w:vAlign w:val="bottom"/>
            <w:hideMark/>
          </w:tcPr>
          <w:p w:rsidR="00BC62EA" w:rsidRPr="00BC62EA" w:rsidRDefault="00BC62EA" w:rsidP="00BC62EA">
            <w:pPr>
              <w:ind w:firstLine="0"/>
              <w:jc w:val="left"/>
              <w:rPr>
                <w:rFonts w:ascii="Times New Roman" w:hAnsi="Times New Roman"/>
                <w:sz w:val="20"/>
                <w:szCs w:val="20"/>
              </w:rPr>
            </w:pPr>
          </w:p>
        </w:tc>
        <w:tc>
          <w:tcPr>
            <w:tcW w:w="442" w:type="dxa"/>
            <w:noWrap/>
            <w:vAlign w:val="bottom"/>
            <w:hideMark/>
          </w:tcPr>
          <w:p w:rsidR="00BC62EA" w:rsidRPr="00BC62EA" w:rsidRDefault="00BC62EA" w:rsidP="00BC62EA">
            <w:pPr>
              <w:ind w:firstLine="0"/>
              <w:jc w:val="left"/>
              <w:rPr>
                <w:rFonts w:ascii="Times New Roman" w:hAnsi="Times New Roman"/>
                <w:sz w:val="20"/>
                <w:szCs w:val="20"/>
              </w:rPr>
            </w:pPr>
          </w:p>
        </w:tc>
        <w:tc>
          <w:tcPr>
            <w:tcW w:w="451" w:type="dxa"/>
            <w:noWrap/>
            <w:vAlign w:val="bottom"/>
            <w:hideMark/>
          </w:tcPr>
          <w:p w:rsidR="00BC62EA" w:rsidRPr="00BC62EA" w:rsidRDefault="00BC62EA" w:rsidP="00BC62EA">
            <w:pPr>
              <w:ind w:firstLine="0"/>
              <w:jc w:val="left"/>
              <w:rPr>
                <w:rFonts w:ascii="Times New Roman" w:hAnsi="Times New Roman"/>
                <w:sz w:val="20"/>
                <w:szCs w:val="20"/>
              </w:rPr>
            </w:pPr>
          </w:p>
        </w:tc>
        <w:tc>
          <w:tcPr>
            <w:tcW w:w="489" w:type="dxa"/>
            <w:noWrap/>
            <w:vAlign w:val="bottom"/>
            <w:hideMark/>
          </w:tcPr>
          <w:p w:rsidR="00BC62EA" w:rsidRPr="00BC62EA" w:rsidRDefault="00BC62EA" w:rsidP="00BC62EA">
            <w:pPr>
              <w:ind w:firstLine="0"/>
              <w:jc w:val="left"/>
              <w:rPr>
                <w:rFonts w:ascii="Times New Roman" w:hAnsi="Times New Roman"/>
                <w:sz w:val="20"/>
                <w:szCs w:val="20"/>
              </w:rPr>
            </w:pPr>
          </w:p>
        </w:tc>
        <w:tc>
          <w:tcPr>
            <w:tcW w:w="627" w:type="dxa"/>
            <w:noWrap/>
            <w:vAlign w:val="bottom"/>
            <w:hideMark/>
          </w:tcPr>
          <w:p w:rsidR="00BC62EA" w:rsidRPr="00BC62EA" w:rsidRDefault="00BC62EA" w:rsidP="00BC62EA">
            <w:pPr>
              <w:ind w:firstLine="0"/>
              <w:jc w:val="left"/>
              <w:rPr>
                <w:rFonts w:ascii="Times New Roman" w:hAnsi="Times New Roman"/>
                <w:sz w:val="20"/>
                <w:szCs w:val="20"/>
              </w:rPr>
            </w:pPr>
          </w:p>
        </w:tc>
        <w:tc>
          <w:tcPr>
            <w:tcW w:w="683" w:type="dxa"/>
            <w:noWrap/>
            <w:vAlign w:val="bottom"/>
            <w:hideMark/>
          </w:tcPr>
          <w:p w:rsidR="00BC62EA" w:rsidRPr="00BC62EA" w:rsidRDefault="00BC62EA" w:rsidP="00BC62EA">
            <w:pPr>
              <w:ind w:firstLine="0"/>
              <w:jc w:val="left"/>
              <w:rPr>
                <w:rFonts w:ascii="Times New Roman" w:hAnsi="Times New Roman"/>
                <w:sz w:val="20"/>
                <w:szCs w:val="20"/>
              </w:rPr>
            </w:pPr>
          </w:p>
        </w:tc>
        <w:tc>
          <w:tcPr>
            <w:tcW w:w="1267" w:type="dxa"/>
            <w:noWrap/>
            <w:vAlign w:val="bottom"/>
            <w:hideMark/>
          </w:tcPr>
          <w:p w:rsidR="00BC62EA" w:rsidRPr="00BC62EA" w:rsidRDefault="00BC62EA" w:rsidP="00BC62EA">
            <w:pPr>
              <w:ind w:firstLine="0"/>
              <w:jc w:val="left"/>
              <w:rPr>
                <w:rFonts w:ascii="Times New Roman" w:hAnsi="Times New Roman"/>
                <w:sz w:val="20"/>
                <w:szCs w:val="20"/>
              </w:rPr>
            </w:pPr>
          </w:p>
        </w:tc>
        <w:tc>
          <w:tcPr>
            <w:tcW w:w="1560" w:type="dxa"/>
            <w:noWrap/>
            <w:vAlign w:val="bottom"/>
            <w:hideMark/>
          </w:tcPr>
          <w:p w:rsidR="00BC62EA" w:rsidRPr="00BC62EA" w:rsidRDefault="00BC62EA" w:rsidP="00BC62EA">
            <w:pPr>
              <w:ind w:firstLine="0"/>
              <w:jc w:val="left"/>
              <w:rPr>
                <w:rFonts w:ascii="Times New Roman" w:hAnsi="Times New Roman"/>
                <w:sz w:val="20"/>
                <w:szCs w:val="20"/>
              </w:rPr>
            </w:pPr>
          </w:p>
        </w:tc>
        <w:tc>
          <w:tcPr>
            <w:tcW w:w="1559" w:type="dxa"/>
            <w:noWrap/>
            <w:vAlign w:val="bottom"/>
            <w:hideMark/>
          </w:tcPr>
          <w:p w:rsidR="00BC62EA" w:rsidRPr="00BC62EA" w:rsidRDefault="00BC62EA" w:rsidP="00BC62EA">
            <w:pPr>
              <w:ind w:firstLine="0"/>
              <w:jc w:val="left"/>
              <w:rPr>
                <w:rFonts w:ascii="Times New Roman" w:hAnsi="Times New Roman"/>
                <w:sz w:val="20"/>
                <w:szCs w:val="20"/>
              </w:rPr>
            </w:pPr>
          </w:p>
        </w:tc>
      </w:tr>
      <w:tr w:rsidR="00BC62EA" w:rsidRPr="00BC62EA" w:rsidTr="00BC62EA">
        <w:trPr>
          <w:trHeight w:val="285"/>
        </w:trPr>
        <w:tc>
          <w:tcPr>
            <w:tcW w:w="10916" w:type="dxa"/>
            <w:gridSpan w:val="11"/>
            <w:noWrap/>
            <w:vAlign w:val="bottom"/>
            <w:hideMark/>
          </w:tcPr>
          <w:p w:rsidR="00BC62EA" w:rsidRPr="00BC62EA" w:rsidRDefault="00BC62EA" w:rsidP="00BC62EA">
            <w:pPr>
              <w:ind w:firstLine="0"/>
              <w:jc w:val="center"/>
              <w:rPr>
                <w:rFonts w:ascii="Times New Roman" w:hAnsi="Times New Roman"/>
                <w:bCs/>
                <w:sz w:val="22"/>
                <w:szCs w:val="22"/>
              </w:rPr>
            </w:pPr>
            <w:r w:rsidRPr="00BC62EA">
              <w:rPr>
                <w:rFonts w:ascii="Times New Roman" w:hAnsi="Times New Roman"/>
                <w:bCs/>
                <w:sz w:val="22"/>
                <w:szCs w:val="22"/>
              </w:rPr>
              <w:t>РАСПРЕДЕЛЕНИЕ БЮДЖЕТНЫХ АССИГНОВАНИЙ</w:t>
            </w:r>
          </w:p>
        </w:tc>
      </w:tr>
      <w:tr w:rsidR="00BC62EA" w:rsidRPr="00BC62EA" w:rsidTr="00BC62EA">
        <w:trPr>
          <w:trHeight w:val="285"/>
        </w:trPr>
        <w:tc>
          <w:tcPr>
            <w:tcW w:w="10916" w:type="dxa"/>
            <w:gridSpan w:val="11"/>
            <w:noWrap/>
            <w:vAlign w:val="bottom"/>
            <w:hideMark/>
          </w:tcPr>
          <w:p w:rsidR="00BC62EA" w:rsidRPr="00BC62EA" w:rsidRDefault="00BC62EA" w:rsidP="00BC62EA">
            <w:pPr>
              <w:ind w:firstLine="0"/>
              <w:jc w:val="center"/>
              <w:rPr>
                <w:rFonts w:ascii="Times New Roman" w:hAnsi="Times New Roman"/>
                <w:bCs/>
                <w:sz w:val="22"/>
                <w:szCs w:val="22"/>
              </w:rPr>
            </w:pPr>
            <w:r w:rsidRPr="00BC62EA">
              <w:rPr>
                <w:rFonts w:ascii="Times New Roman" w:hAnsi="Times New Roman"/>
                <w:bCs/>
                <w:sz w:val="22"/>
                <w:szCs w:val="22"/>
              </w:rPr>
              <w:t>ПО РАЗДЕЛАМ И ПОДРАЗДЕЛАМ, ЦЕЛЕВЫМ СТАТЬЯМ</w:t>
            </w:r>
          </w:p>
        </w:tc>
      </w:tr>
      <w:tr w:rsidR="00BC62EA" w:rsidRPr="00BC62EA" w:rsidTr="00BC62EA">
        <w:trPr>
          <w:trHeight w:val="285"/>
        </w:trPr>
        <w:tc>
          <w:tcPr>
            <w:tcW w:w="10916" w:type="dxa"/>
            <w:gridSpan w:val="11"/>
            <w:noWrap/>
            <w:vAlign w:val="bottom"/>
            <w:hideMark/>
          </w:tcPr>
          <w:p w:rsidR="00BC62EA" w:rsidRPr="00BC62EA" w:rsidRDefault="00BC62EA" w:rsidP="00BC62EA">
            <w:pPr>
              <w:ind w:firstLine="0"/>
              <w:jc w:val="center"/>
              <w:rPr>
                <w:rFonts w:ascii="Times New Roman" w:hAnsi="Times New Roman"/>
                <w:bCs/>
                <w:sz w:val="22"/>
                <w:szCs w:val="22"/>
              </w:rPr>
            </w:pPr>
            <w:r w:rsidRPr="00BC62EA">
              <w:rPr>
                <w:rFonts w:ascii="Times New Roman" w:hAnsi="Times New Roman"/>
                <w:bCs/>
                <w:sz w:val="22"/>
                <w:szCs w:val="22"/>
              </w:rPr>
              <w:t>(МУНИЦИПАЛЬНЫМ ПРОГРАММАМ ПОДГОРЕНСКОГО РАЙОНА)</w:t>
            </w:r>
          </w:p>
        </w:tc>
      </w:tr>
      <w:tr w:rsidR="00BC62EA" w:rsidRPr="00BC62EA" w:rsidTr="00BC62EA">
        <w:trPr>
          <w:trHeight w:val="285"/>
        </w:trPr>
        <w:tc>
          <w:tcPr>
            <w:tcW w:w="10916" w:type="dxa"/>
            <w:gridSpan w:val="11"/>
            <w:noWrap/>
            <w:vAlign w:val="bottom"/>
            <w:hideMark/>
          </w:tcPr>
          <w:p w:rsidR="00BC62EA" w:rsidRPr="00BC62EA" w:rsidRDefault="00BC62EA" w:rsidP="00BC62EA">
            <w:pPr>
              <w:ind w:firstLine="0"/>
              <w:jc w:val="center"/>
              <w:rPr>
                <w:rFonts w:ascii="Times New Roman" w:hAnsi="Times New Roman"/>
                <w:bCs/>
                <w:sz w:val="22"/>
                <w:szCs w:val="22"/>
              </w:rPr>
            </w:pPr>
            <w:r w:rsidRPr="00BC62EA">
              <w:rPr>
                <w:rFonts w:ascii="Times New Roman" w:hAnsi="Times New Roman"/>
                <w:bCs/>
                <w:sz w:val="22"/>
                <w:szCs w:val="22"/>
              </w:rPr>
              <w:t xml:space="preserve">ГРУППАМ </w:t>
            </w:r>
            <w:proofErr w:type="gramStart"/>
            <w:r w:rsidRPr="00BC62EA">
              <w:rPr>
                <w:rFonts w:ascii="Times New Roman" w:hAnsi="Times New Roman"/>
                <w:bCs/>
                <w:sz w:val="22"/>
                <w:szCs w:val="22"/>
              </w:rPr>
              <w:t>ВИДОВ РАСХОДОВ КЛАССИФИКАЦИИ РАСХОДОВ РАЙОННОГО БЮДЖЕТА</w:t>
            </w:r>
            <w:proofErr w:type="gramEnd"/>
            <w:r w:rsidRPr="00BC62EA">
              <w:rPr>
                <w:rFonts w:ascii="Times New Roman" w:hAnsi="Times New Roman"/>
                <w:bCs/>
                <w:sz w:val="22"/>
                <w:szCs w:val="22"/>
              </w:rPr>
              <w:t xml:space="preserve"> </w:t>
            </w:r>
          </w:p>
        </w:tc>
      </w:tr>
      <w:tr w:rsidR="00BC62EA" w:rsidRPr="00BC62EA" w:rsidTr="00BC62EA">
        <w:trPr>
          <w:trHeight w:val="285"/>
        </w:trPr>
        <w:tc>
          <w:tcPr>
            <w:tcW w:w="10916" w:type="dxa"/>
            <w:gridSpan w:val="11"/>
            <w:noWrap/>
            <w:vAlign w:val="bottom"/>
            <w:hideMark/>
          </w:tcPr>
          <w:p w:rsidR="00BC62EA" w:rsidRPr="00BC62EA" w:rsidRDefault="00BC62EA" w:rsidP="00BC62EA">
            <w:pPr>
              <w:ind w:firstLine="0"/>
              <w:jc w:val="center"/>
              <w:rPr>
                <w:rFonts w:ascii="Times New Roman" w:hAnsi="Times New Roman"/>
                <w:bCs/>
                <w:sz w:val="22"/>
                <w:szCs w:val="22"/>
              </w:rPr>
            </w:pPr>
            <w:r w:rsidRPr="00BC62EA">
              <w:rPr>
                <w:rFonts w:ascii="Times New Roman" w:hAnsi="Times New Roman"/>
                <w:bCs/>
                <w:sz w:val="22"/>
                <w:szCs w:val="22"/>
              </w:rPr>
              <w:t>НА 2022 ГОД И НА ПЛАНОВЫЙ ПЕРИОД 2023</w:t>
            </w:r>
            <w:proofErr w:type="gramStart"/>
            <w:r w:rsidRPr="00BC62EA">
              <w:rPr>
                <w:rFonts w:ascii="Times New Roman" w:hAnsi="Times New Roman"/>
                <w:bCs/>
                <w:sz w:val="22"/>
                <w:szCs w:val="22"/>
              </w:rPr>
              <w:t xml:space="preserve"> И</w:t>
            </w:r>
            <w:proofErr w:type="gramEnd"/>
            <w:r w:rsidRPr="00BC62EA">
              <w:rPr>
                <w:rFonts w:ascii="Times New Roman" w:hAnsi="Times New Roman"/>
                <w:bCs/>
                <w:sz w:val="22"/>
                <w:szCs w:val="22"/>
              </w:rPr>
              <w:t xml:space="preserve"> 2024 ГОДОВ</w:t>
            </w:r>
          </w:p>
        </w:tc>
      </w:tr>
      <w:tr w:rsidR="00BC62EA" w:rsidRPr="00BC62EA" w:rsidTr="00BC62EA">
        <w:trPr>
          <w:trHeight w:val="270"/>
        </w:trPr>
        <w:tc>
          <w:tcPr>
            <w:tcW w:w="2836" w:type="dxa"/>
            <w:noWrap/>
            <w:vAlign w:val="bottom"/>
            <w:hideMark/>
          </w:tcPr>
          <w:p w:rsidR="00BC62EA" w:rsidRPr="00BC62EA" w:rsidRDefault="00BC62EA" w:rsidP="00BC62EA">
            <w:pPr>
              <w:ind w:firstLine="0"/>
              <w:jc w:val="left"/>
              <w:rPr>
                <w:rFonts w:ascii="Times New Roman" w:hAnsi="Times New Roman"/>
                <w:sz w:val="20"/>
                <w:szCs w:val="20"/>
              </w:rPr>
            </w:pPr>
          </w:p>
        </w:tc>
        <w:tc>
          <w:tcPr>
            <w:tcW w:w="567" w:type="dxa"/>
            <w:noWrap/>
            <w:vAlign w:val="bottom"/>
            <w:hideMark/>
          </w:tcPr>
          <w:p w:rsidR="00BC62EA" w:rsidRPr="00BC62EA" w:rsidRDefault="00BC62EA" w:rsidP="00BC62EA">
            <w:pPr>
              <w:ind w:firstLine="0"/>
              <w:jc w:val="left"/>
              <w:rPr>
                <w:rFonts w:ascii="Times New Roman" w:hAnsi="Times New Roman"/>
                <w:sz w:val="20"/>
                <w:szCs w:val="20"/>
              </w:rPr>
            </w:pPr>
          </w:p>
        </w:tc>
        <w:tc>
          <w:tcPr>
            <w:tcW w:w="435" w:type="dxa"/>
            <w:noWrap/>
            <w:vAlign w:val="bottom"/>
            <w:hideMark/>
          </w:tcPr>
          <w:p w:rsidR="00BC62EA" w:rsidRPr="00BC62EA" w:rsidRDefault="00BC62EA" w:rsidP="00BC62EA">
            <w:pPr>
              <w:ind w:firstLine="0"/>
              <w:jc w:val="left"/>
              <w:rPr>
                <w:rFonts w:ascii="Times New Roman" w:hAnsi="Times New Roman"/>
                <w:sz w:val="20"/>
                <w:szCs w:val="20"/>
              </w:rPr>
            </w:pPr>
          </w:p>
        </w:tc>
        <w:tc>
          <w:tcPr>
            <w:tcW w:w="442" w:type="dxa"/>
            <w:noWrap/>
            <w:vAlign w:val="bottom"/>
            <w:hideMark/>
          </w:tcPr>
          <w:p w:rsidR="00BC62EA" w:rsidRPr="00BC62EA" w:rsidRDefault="00BC62EA" w:rsidP="00BC62EA">
            <w:pPr>
              <w:ind w:firstLine="0"/>
              <w:jc w:val="left"/>
              <w:rPr>
                <w:rFonts w:ascii="Times New Roman" w:hAnsi="Times New Roman"/>
                <w:sz w:val="20"/>
                <w:szCs w:val="20"/>
              </w:rPr>
            </w:pPr>
          </w:p>
        </w:tc>
        <w:tc>
          <w:tcPr>
            <w:tcW w:w="451" w:type="dxa"/>
            <w:noWrap/>
            <w:vAlign w:val="bottom"/>
            <w:hideMark/>
          </w:tcPr>
          <w:p w:rsidR="00BC62EA" w:rsidRPr="00BC62EA" w:rsidRDefault="00BC62EA" w:rsidP="00BC62EA">
            <w:pPr>
              <w:ind w:firstLine="0"/>
              <w:jc w:val="left"/>
              <w:rPr>
                <w:rFonts w:ascii="Times New Roman" w:hAnsi="Times New Roman"/>
                <w:sz w:val="20"/>
                <w:szCs w:val="20"/>
              </w:rPr>
            </w:pPr>
          </w:p>
        </w:tc>
        <w:tc>
          <w:tcPr>
            <w:tcW w:w="489" w:type="dxa"/>
            <w:noWrap/>
            <w:vAlign w:val="bottom"/>
            <w:hideMark/>
          </w:tcPr>
          <w:p w:rsidR="00BC62EA" w:rsidRPr="00BC62EA" w:rsidRDefault="00BC62EA" w:rsidP="00BC62EA">
            <w:pPr>
              <w:ind w:firstLine="0"/>
              <w:jc w:val="left"/>
              <w:rPr>
                <w:rFonts w:ascii="Times New Roman" w:hAnsi="Times New Roman"/>
                <w:sz w:val="20"/>
                <w:szCs w:val="20"/>
              </w:rPr>
            </w:pPr>
          </w:p>
        </w:tc>
        <w:tc>
          <w:tcPr>
            <w:tcW w:w="627" w:type="dxa"/>
            <w:noWrap/>
            <w:vAlign w:val="bottom"/>
            <w:hideMark/>
          </w:tcPr>
          <w:p w:rsidR="00BC62EA" w:rsidRPr="00BC62EA" w:rsidRDefault="00BC62EA" w:rsidP="00BC62EA">
            <w:pPr>
              <w:ind w:firstLine="0"/>
              <w:jc w:val="left"/>
              <w:rPr>
                <w:rFonts w:ascii="Times New Roman" w:hAnsi="Times New Roman"/>
                <w:sz w:val="20"/>
                <w:szCs w:val="20"/>
              </w:rPr>
            </w:pPr>
          </w:p>
        </w:tc>
        <w:tc>
          <w:tcPr>
            <w:tcW w:w="683" w:type="dxa"/>
            <w:noWrap/>
            <w:vAlign w:val="bottom"/>
            <w:hideMark/>
          </w:tcPr>
          <w:p w:rsidR="00BC62EA" w:rsidRPr="00BC62EA" w:rsidRDefault="00BC62EA" w:rsidP="00BC62EA">
            <w:pPr>
              <w:ind w:firstLine="0"/>
              <w:jc w:val="left"/>
              <w:rPr>
                <w:rFonts w:ascii="Times New Roman" w:hAnsi="Times New Roman"/>
                <w:sz w:val="20"/>
                <w:szCs w:val="20"/>
              </w:rPr>
            </w:pPr>
          </w:p>
        </w:tc>
        <w:tc>
          <w:tcPr>
            <w:tcW w:w="1267" w:type="dxa"/>
            <w:noWrap/>
            <w:vAlign w:val="bottom"/>
            <w:hideMark/>
          </w:tcPr>
          <w:p w:rsidR="00BC62EA" w:rsidRPr="00BC62EA" w:rsidRDefault="00BC62EA" w:rsidP="00BC62EA">
            <w:pPr>
              <w:ind w:firstLine="0"/>
              <w:jc w:val="left"/>
              <w:rPr>
                <w:rFonts w:ascii="Times New Roman" w:hAnsi="Times New Roman"/>
                <w:sz w:val="20"/>
                <w:szCs w:val="20"/>
              </w:rPr>
            </w:pPr>
          </w:p>
        </w:tc>
        <w:tc>
          <w:tcPr>
            <w:tcW w:w="1560" w:type="dxa"/>
            <w:noWrap/>
            <w:vAlign w:val="bottom"/>
            <w:hideMark/>
          </w:tcPr>
          <w:p w:rsidR="00BC62EA" w:rsidRPr="00BC62EA" w:rsidRDefault="00BC62EA" w:rsidP="00BC62EA">
            <w:pPr>
              <w:ind w:firstLine="0"/>
              <w:jc w:val="left"/>
              <w:rPr>
                <w:rFonts w:ascii="Times New Roman" w:hAnsi="Times New Roman"/>
                <w:sz w:val="20"/>
                <w:szCs w:val="20"/>
              </w:rPr>
            </w:pPr>
          </w:p>
        </w:tc>
        <w:tc>
          <w:tcPr>
            <w:tcW w:w="1559" w:type="dxa"/>
            <w:noWrap/>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рублей</w:t>
            </w:r>
          </w:p>
        </w:tc>
      </w:tr>
      <w:tr w:rsidR="00BC62EA" w:rsidRPr="00BC62EA" w:rsidTr="00BC62EA">
        <w:trPr>
          <w:trHeight w:val="660"/>
        </w:trPr>
        <w:tc>
          <w:tcPr>
            <w:tcW w:w="2836" w:type="dxa"/>
            <w:tcBorders>
              <w:top w:val="single" w:sz="8" w:space="0" w:color="auto"/>
              <w:left w:val="single" w:sz="8" w:space="0" w:color="auto"/>
              <w:bottom w:val="single" w:sz="8"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18"/>
                <w:szCs w:val="18"/>
              </w:rPr>
            </w:pPr>
            <w:r w:rsidRPr="00BC62EA">
              <w:rPr>
                <w:rFonts w:ascii="Times New Roman" w:hAnsi="Times New Roman"/>
                <w:bCs/>
                <w:sz w:val="18"/>
                <w:szCs w:val="18"/>
              </w:rPr>
              <w:t>НАИМЕНОВАНИЕ</w:t>
            </w:r>
          </w:p>
        </w:tc>
        <w:tc>
          <w:tcPr>
            <w:tcW w:w="567" w:type="dxa"/>
            <w:tcBorders>
              <w:top w:val="single" w:sz="8" w:space="0" w:color="auto"/>
              <w:left w:val="nil"/>
              <w:bottom w:val="single" w:sz="8"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16"/>
                <w:szCs w:val="16"/>
              </w:rPr>
            </w:pPr>
            <w:r w:rsidRPr="00BC62EA">
              <w:rPr>
                <w:rFonts w:ascii="Times New Roman" w:hAnsi="Times New Roman"/>
                <w:bCs/>
                <w:sz w:val="16"/>
                <w:szCs w:val="16"/>
              </w:rPr>
              <w:t>РЗ</w:t>
            </w:r>
          </w:p>
        </w:tc>
        <w:tc>
          <w:tcPr>
            <w:tcW w:w="435" w:type="dxa"/>
            <w:tcBorders>
              <w:top w:val="single" w:sz="8" w:space="0" w:color="auto"/>
              <w:left w:val="nil"/>
              <w:bottom w:val="single" w:sz="8"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16"/>
                <w:szCs w:val="16"/>
              </w:rPr>
            </w:pPr>
            <w:proofErr w:type="gramStart"/>
            <w:r w:rsidRPr="00BC62EA">
              <w:rPr>
                <w:rFonts w:ascii="Times New Roman" w:hAnsi="Times New Roman"/>
                <w:bCs/>
                <w:sz w:val="16"/>
                <w:szCs w:val="16"/>
              </w:rPr>
              <w:t>ПР</w:t>
            </w:r>
            <w:proofErr w:type="gramEnd"/>
          </w:p>
        </w:tc>
        <w:tc>
          <w:tcPr>
            <w:tcW w:w="2009" w:type="dxa"/>
            <w:gridSpan w:val="4"/>
            <w:tcBorders>
              <w:top w:val="single" w:sz="8" w:space="0" w:color="auto"/>
              <w:left w:val="nil"/>
              <w:bottom w:val="single" w:sz="8"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16"/>
                <w:szCs w:val="16"/>
              </w:rPr>
            </w:pPr>
            <w:r w:rsidRPr="00BC62EA">
              <w:rPr>
                <w:rFonts w:ascii="Times New Roman" w:hAnsi="Times New Roman"/>
                <w:bCs/>
                <w:sz w:val="16"/>
                <w:szCs w:val="16"/>
              </w:rPr>
              <w:t>ЦСР</w:t>
            </w:r>
          </w:p>
        </w:tc>
        <w:tc>
          <w:tcPr>
            <w:tcW w:w="683" w:type="dxa"/>
            <w:tcBorders>
              <w:top w:val="single" w:sz="8" w:space="0" w:color="auto"/>
              <w:left w:val="nil"/>
              <w:bottom w:val="single" w:sz="8"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16"/>
                <w:szCs w:val="16"/>
              </w:rPr>
            </w:pPr>
            <w:r w:rsidRPr="00BC62EA">
              <w:rPr>
                <w:rFonts w:ascii="Times New Roman" w:hAnsi="Times New Roman"/>
                <w:bCs/>
                <w:sz w:val="16"/>
                <w:szCs w:val="16"/>
              </w:rPr>
              <w:t>ВР</w:t>
            </w:r>
          </w:p>
        </w:tc>
        <w:tc>
          <w:tcPr>
            <w:tcW w:w="1267" w:type="dxa"/>
            <w:tcBorders>
              <w:top w:val="single" w:sz="8" w:space="0" w:color="auto"/>
              <w:left w:val="nil"/>
              <w:bottom w:val="single" w:sz="8"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2022 год</w:t>
            </w:r>
          </w:p>
        </w:tc>
        <w:tc>
          <w:tcPr>
            <w:tcW w:w="1560" w:type="dxa"/>
            <w:tcBorders>
              <w:top w:val="single" w:sz="8" w:space="0" w:color="auto"/>
              <w:left w:val="nil"/>
              <w:bottom w:val="single" w:sz="8"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xml:space="preserve">2023 год </w:t>
            </w:r>
          </w:p>
        </w:tc>
        <w:tc>
          <w:tcPr>
            <w:tcW w:w="1559" w:type="dxa"/>
            <w:tcBorders>
              <w:top w:val="single" w:sz="8" w:space="0" w:color="auto"/>
              <w:left w:val="nil"/>
              <w:bottom w:val="single" w:sz="8" w:space="0" w:color="auto"/>
              <w:right w:val="single" w:sz="8" w:space="0" w:color="auto"/>
            </w:tcBorders>
            <w:vAlign w:val="center"/>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2024 год</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ИТОГО РАСХОДОВ</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96</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2009" w:type="dxa"/>
            <w:gridSpan w:val="4"/>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618 321 805,83</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518 106 216,06</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537 267 392,85</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ОБЩЕГОСУДАРСТВЕННЫЕ ВОПРОСЫ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2009" w:type="dxa"/>
            <w:gridSpan w:val="4"/>
            <w:tcBorders>
              <w:top w:val="single" w:sz="4" w:space="0" w:color="auto"/>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61 711 650,00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50 501 830,00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52 853 060,00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Функционирование высшего должностного лица субъекта РФ  и муниципального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1 683 400,00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1 750 730,00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1 820 760,00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w:t>
            </w:r>
            <w:proofErr w:type="gramStart"/>
            <w:r w:rsidRPr="00BC62EA">
              <w:rPr>
                <w:rFonts w:ascii="Times New Roman" w:hAnsi="Times New Roman"/>
                <w:bCs/>
                <w:sz w:val="20"/>
                <w:szCs w:val="20"/>
              </w:rPr>
              <w:t>Муниципальное</w:t>
            </w:r>
            <w:proofErr w:type="gramEnd"/>
            <w:r w:rsidRPr="00BC62EA">
              <w:rPr>
                <w:rFonts w:ascii="Times New Roman" w:hAnsi="Times New Roman"/>
                <w:bCs/>
                <w:sz w:val="20"/>
                <w:szCs w:val="20"/>
              </w:rPr>
              <w:t xml:space="preserve">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1 683 400,00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1 750 730,00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1 820 760,00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 «Муниципальное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1 683 400,00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1 750 730,00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1 820 760,00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выборных лиц»</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1 683 400,00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1 750 730,00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1 820 760,00</w:t>
            </w:r>
          </w:p>
        </w:tc>
      </w:tr>
      <w:tr w:rsidR="00BC62EA" w:rsidRPr="00BC62EA" w:rsidTr="00BC62EA">
        <w:trPr>
          <w:trHeight w:val="139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главы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82020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1 683 400,00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1 750 730,00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1 820 760,00</w:t>
            </w:r>
          </w:p>
        </w:tc>
      </w:tr>
      <w:tr w:rsidR="00BC62EA" w:rsidRPr="00BC62EA" w:rsidTr="00BC62EA">
        <w:trPr>
          <w:trHeight w:val="7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16"/>
                <w:szCs w:val="16"/>
              </w:rPr>
            </w:pPr>
            <w:r w:rsidRPr="00BC62EA">
              <w:rPr>
                <w:rFonts w:ascii="Times New Roman" w:hAnsi="Times New Roman"/>
                <w:bCs/>
                <w:sz w:val="16"/>
                <w:szCs w:val="16"/>
              </w:rPr>
              <w:t> </w:t>
            </w:r>
          </w:p>
        </w:tc>
        <w:tc>
          <w:tcPr>
            <w:tcW w:w="451" w:type="dxa"/>
            <w:tcBorders>
              <w:top w:val="nil"/>
              <w:left w:val="nil"/>
              <w:bottom w:val="single" w:sz="4"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16"/>
                <w:szCs w:val="16"/>
              </w:rPr>
            </w:pPr>
            <w:r w:rsidRPr="00BC62EA">
              <w:rPr>
                <w:rFonts w:ascii="Times New Roman" w:hAnsi="Times New Roman"/>
                <w:bCs/>
                <w:sz w:val="16"/>
                <w:szCs w:val="16"/>
              </w:rPr>
              <w:t> </w:t>
            </w:r>
          </w:p>
        </w:tc>
        <w:tc>
          <w:tcPr>
            <w:tcW w:w="489" w:type="dxa"/>
            <w:tcBorders>
              <w:top w:val="nil"/>
              <w:left w:val="nil"/>
              <w:bottom w:val="single" w:sz="4"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16"/>
                <w:szCs w:val="16"/>
              </w:rPr>
            </w:pPr>
            <w:r w:rsidRPr="00BC62EA">
              <w:rPr>
                <w:rFonts w:ascii="Times New Roman" w:hAnsi="Times New Roman"/>
                <w:bCs/>
                <w:sz w:val="16"/>
                <w:szCs w:val="16"/>
              </w:rPr>
              <w:t> </w:t>
            </w:r>
          </w:p>
        </w:tc>
        <w:tc>
          <w:tcPr>
            <w:tcW w:w="627" w:type="dxa"/>
            <w:tcBorders>
              <w:top w:val="nil"/>
              <w:left w:val="nil"/>
              <w:bottom w:val="single" w:sz="4" w:space="0" w:color="auto"/>
              <w:right w:val="single" w:sz="4" w:space="0" w:color="auto"/>
            </w:tcBorders>
            <w:vAlign w:val="center"/>
            <w:hideMark/>
          </w:tcPr>
          <w:p w:rsidR="00BC62EA" w:rsidRPr="00BC62EA" w:rsidRDefault="00BC62EA" w:rsidP="00BC62EA">
            <w:pPr>
              <w:ind w:firstLine="0"/>
              <w:jc w:val="center"/>
              <w:rPr>
                <w:rFonts w:ascii="Times New Roman" w:hAnsi="Times New Roman"/>
                <w:bCs/>
                <w:sz w:val="16"/>
                <w:szCs w:val="16"/>
              </w:rPr>
            </w:pPr>
            <w:r w:rsidRPr="00BC62EA">
              <w:rPr>
                <w:rFonts w:ascii="Times New Roman" w:hAnsi="Times New Roman"/>
                <w:bCs/>
                <w:sz w:val="16"/>
                <w:szCs w:val="16"/>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512 130,00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405 000,00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421 000,00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w:t>
            </w:r>
            <w:proofErr w:type="gramStart"/>
            <w:r w:rsidRPr="00BC62EA">
              <w:rPr>
                <w:rFonts w:ascii="Times New Roman" w:hAnsi="Times New Roman"/>
                <w:bCs/>
                <w:sz w:val="20"/>
                <w:szCs w:val="20"/>
              </w:rPr>
              <w:t>Муниципальное</w:t>
            </w:r>
            <w:proofErr w:type="gramEnd"/>
            <w:r w:rsidRPr="00BC62EA">
              <w:rPr>
                <w:rFonts w:ascii="Times New Roman" w:hAnsi="Times New Roman"/>
                <w:bCs/>
                <w:sz w:val="20"/>
                <w:szCs w:val="20"/>
              </w:rPr>
              <w:t xml:space="preserve">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512 130,00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405 000,00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421 000,00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«Обеспечение реализации муниципальной программы «Муниципальное управление Подгоренского </w:t>
            </w:r>
            <w:r w:rsidRPr="00BC62EA">
              <w:rPr>
                <w:rFonts w:ascii="Times New Roman" w:hAnsi="Times New Roman"/>
                <w:bCs/>
                <w:sz w:val="20"/>
                <w:szCs w:val="20"/>
              </w:rPr>
              <w:lastRenderedPageBreak/>
              <w:t>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lastRenderedPageBreak/>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512 130,00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405 000,00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421 000,00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Основное мероприятие «Финансовое обеспечение деятельности Совета народных депутатов Подгоренского муниципального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512 130,00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405 000,00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421 000,00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384 740,00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416 000,00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127 390,00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Функционирование Правительства РФ, высших исполнительных органов государственной власти субъектов РФ, местных администраций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22 879 280,00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23 146 300,00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24 119 950,00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w:t>
            </w:r>
            <w:proofErr w:type="gramStart"/>
            <w:r w:rsidRPr="00BC62EA">
              <w:rPr>
                <w:rFonts w:ascii="Times New Roman" w:hAnsi="Times New Roman"/>
                <w:bCs/>
                <w:sz w:val="20"/>
                <w:szCs w:val="20"/>
              </w:rPr>
              <w:t>Муниципальное</w:t>
            </w:r>
            <w:proofErr w:type="gramEnd"/>
            <w:r w:rsidRPr="00BC62EA">
              <w:rPr>
                <w:rFonts w:ascii="Times New Roman" w:hAnsi="Times New Roman"/>
                <w:bCs/>
                <w:sz w:val="20"/>
                <w:szCs w:val="20"/>
              </w:rPr>
              <w:t xml:space="preserve">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22 879 280,00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23 146 300,00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24 119 950,00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 «Муниципальное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22 879 280,00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23 146 300,00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24 119 950,00</w:t>
            </w:r>
          </w:p>
        </w:tc>
      </w:tr>
      <w:tr w:rsidR="00BC62EA" w:rsidRPr="00BC62EA" w:rsidTr="00BC62EA">
        <w:trPr>
          <w:trHeight w:val="73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Основное мероприятие «Финансовое обеспечение деятельности администрации Подгоренского </w:t>
            </w:r>
            <w:proofErr w:type="gramStart"/>
            <w:r w:rsidRPr="00BC62EA">
              <w:rPr>
                <w:rFonts w:ascii="Times New Roman" w:hAnsi="Times New Roman"/>
                <w:sz w:val="20"/>
                <w:szCs w:val="20"/>
              </w:rPr>
              <w:t>муниципального</w:t>
            </w:r>
            <w:proofErr w:type="gramEnd"/>
            <w:r w:rsidRPr="00BC62EA">
              <w:rPr>
                <w:rFonts w:ascii="Times New Roman" w:hAnsi="Times New Roman"/>
                <w:sz w:val="20"/>
                <w:szCs w:val="20"/>
              </w:rPr>
              <w:t xml:space="preserve"> района, структурных подразделений администрации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18 317 430,00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18 426 100,00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19 211 150,00</w:t>
            </w:r>
          </w:p>
        </w:tc>
      </w:tr>
      <w:tr w:rsidR="00BC62EA" w:rsidRPr="00BC62EA" w:rsidTr="00BC62EA">
        <w:trPr>
          <w:trHeight w:val="138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17 669 360,00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18 376 100,00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19 111 150,00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Расходы на обеспечение функций муниципальных органов (Закупка товаров, </w:t>
            </w:r>
            <w:r w:rsidRPr="00BC62EA">
              <w:rPr>
                <w:rFonts w:ascii="Times New Roman" w:hAnsi="Times New Roman"/>
                <w:sz w:val="20"/>
                <w:szCs w:val="20"/>
              </w:rPr>
              <w:lastRenderedPageBreak/>
              <w:t>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648 070,00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lastRenderedPageBreak/>
              <w:t>Основное мероприятие «Финансовое обеспечение деятельности отдела развития городского поселения»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4 561 850,00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4 720 200,00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4 908 800,00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4 506 850,00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4 715 200,00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4 903 800,00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Судебная система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164 400,00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 «Муниципальное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164 400,00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по переданным полномочиям»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164 400,00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полномочий по составлению (изменению) списков кандидатов в присяжные заседатели федеральных судов общей юрисдикции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51200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164 400,00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7 971 070,00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7 439 200,00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7 772 150,00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7 017 540,00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6 452 100,00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6 746 200,00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lastRenderedPageBreak/>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7 017 540,00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6 452 100,00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6 746 200,00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финансового отдела администрации Подгоренского муниципального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7 017 540,00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6 452 100,00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6 746 200,00</w:t>
            </w:r>
          </w:p>
        </w:tc>
      </w:tr>
      <w:tr w:rsidR="00BC62EA" w:rsidRPr="00BC62EA" w:rsidTr="00BC62EA">
        <w:trPr>
          <w:trHeight w:val="129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5 867 440,00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6 102 100,00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6 346 200,00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1 134 100,00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Расходы на обеспечение функций </w:t>
            </w:r>
            <w:proofErr w:type="spellStart"/>
            <w:r w:rsidRPr="00BC62EA">
              <w:rPr>
                <w:rFonts w:ascii="Times New Roman" w:hAnsi="Times New Roman"/>
                <w:sz w:val="20"/>
                <w:szCs w:val="20"/>
              </w:rPr>
              <w:t>муниципальнных</w:t>
            </w:r>
            <w:proofErr w:type="spellEnd"/>
            <w:r w:rsidRPr="00BC62EA">
              <w:rPr>
                <w:rFonts w:ascii="Times New Roman" w:hAnsi="Times New Roman"/>
                <w:sz w:val="20"/>
                <w:szCs w:val="20"/>
              </w:rPr>
              <w:t xml:space="preserve"> органов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16 000,00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Обеспечение деятельности контрольно-счетной палаты Подгоренского </w:t>
            </w:r>
            <w:proofErr w:type="gramStart"/>
            <w:r w:rsidRPr="00BC62EA">
              <w:rPr>
                <w:rFonts w:ascii="Times New Roman" w:hAnsi="Times New Roman"/>
                <w:bCs/>
                <w:sz w:val="20"/>
                <w:szCs w:val="20"/>
              </w:rPr>
              <w:t>муниципального</w:t>
            </w:r>
            <w:proofErr w:type="gramEnd"/>
            <w:r w:rsidRPr="00BC62EA">
              <w:rPr>
                <w:rFonts w:ascii="Times New Roman" w:hAnsi="Times New Roman"/>
                <w:bCs/>
                <w:sz w:val="20"/>
                <w:szCs w:val="20"/>
              </w:rPr>
              <w:t xml:space="preserve"> района Воронежской области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91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953 530,00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987 100,00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1 025 950,00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Председатель контрольно-счетной палаты Подгоренского муниципального района и его заместители (аудиторы)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91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591 370,00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615 000,00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639 000,00</w:t>
            </w:r>
          </w:p>
        </w:tc>
      </w:tr>
      <w:tr w:rsidR="00BC62EA" w:rsidRPr="00BC62EA" w:rsidTr="00BC62EA">
        <w:trPr>
          <w:trHeight w:val="178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председателя контрольно-счетной палаты и его заместителей (аудиторов)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91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591 370,00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615 000,00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639 000,00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Контрольно-счетная палата Подгоренского </w:t>
            </w:r>
            <w:proofErr w:type="gramStart"/>
            <w:r w:rsidRPr="00BC62EA">
              <w:rPr>
                <w:rFonts w:ascii="Times New Roman" w:hAnsi="Times New Roman"/>
                <w:sz w:val="20"/>
                <w:szCs w:val="20"/>
              </w:rPr>
              <w:t>муниципального</w:t>
            </w:r>
            <w:proofErr w:type="gramEnd"/>
            <w:r w:rsidRPr="00BC62EA">
              <w:rPr>
                <w:rFonts w:ascii="Times New Roman" w:hAnsi="Times New Roman"/>
                <w:sz w:val="20"/>
                <w:szCs w:val="20"/>
              </w:rPr>
              <w:t xml:space="preserve">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91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362 160,00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372 100,00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386 950,00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w:t>
            </w:r>
            <w:r w:rsidRPr="00BC62EA">
              <w:rPr>
                <w:rFonts w:ascii="Times New Roman" w:hAnsi="Times New Roman"/>
                <w:sz w:val="20"/>
                <w:szCs w:val="20"/>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91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357 790,00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372 100,00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386 950,00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Расходы на обеспечение функций муниципальных органов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91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4 370,00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Резервные фонды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6 072 470,00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200 000,00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w:t>
            </w:r>
            <w:proofErr w:type="gramStart"/>
            <w:r w:rsidRPr="00BC62EA">
              <w:rPr>
                <w:rFonts w:ascii="Times New Roman" w:hAnsi="Times New Roman"/>
                <w:bCs/>
                <w:sz w:val="20"/>
                <w:szCs w:val="20"/>
              </w:rPr>
              <w:t xml:space="preserve"> ,</w:t>
            </w:r>
            <w:proofErr w:type="gramEnd"/>
            <w:r w:rsidRPr="00BC62EA">
              <w:rPr>
                <w:rFonts w:ascii="Times New Roman" w:hAnsi="Times New Roman"/>
                <w:bCs/>
                <w:sz w:val="20"/>
                <w:szCs w:val="20"/>
              </w:rPr>
              <w:t xml:space="preserve">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6 072 470,00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«Организация управления муниципальными финансами»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6 072 470,00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200 000,00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Основное мероприятие «Управление резервным фондом администрации Подгоренского </w:t>
            </w:r>
            <w:proofErr w:type="gramStart"/>
            <w:r w:rsidRPr="00BC62EA">
              <w:rPr>
                <w:rFonts w:ascii="Times New Roman" w:hAnsi="Times New Roman"/>
                <w:sz w:val="20"/>
                <w:szCs w:val="20"/>
              </w:rPr>
              <w:t>муниципального</w:t>
            </w:r>
            <w:proofErr w:type="gramEnd"/>
            <w:r w:rsidRPr="00BC62EA">
              <w:rPr>
                <w:rFonts w:ascii="Times New Roman" w:hAnsi="Times New Roman"/>
                <w:sz w:val="20"/>
                <w:szCs w:val="20"/>
              </w:rPr>
              <w:t xml:space="preserve"> района и иными резервами на исполнение расходных обязательств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6 072 470,00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Резервный фонд  администрации Подгоренского муниципального района (финансовое обеспечение непредвиденных расходов)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80540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5 922 470,00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100 000,00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Резервный фонд  администрации Подгоренского муниципального района (проведение аварийно-восстановительных работ и иных мероприятий, связанных с предупреждением и ликвидацией </w:t>
            </w:r>
            <w:proofErr w:type="spellStart"/>
            <w:r w:rsidRPr="00BC62EA">
              <w:rPr>
                <w:rFonts w:ascii="Times New Roman" w:hAnsi="Times New Roman"/>
                <w:sz w:val="20"/>
                <w:szCs w:val="20"/>
              </w:rPr>
              <w:t>последжствий</w:t>
            </w:r>
            <w:proofErr w:type="spellEnd"/>
            <w:r w:rsidRPr="00BC62EA">
              <w:rPr>
                <w:rFonts w:ascii="Times New Roman" w:hAnsi="Times New Roman"/>
                <w:sz w:val="20"/>
                <w:szCs w:val="20"/>
              </w:rPr>
              <w:t xml:space="preserve"> стихийных бедствий и других чрезвычайных ситуаций)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80570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100 000,00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Другие общегосударственные вопросы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22 428 900,00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17 560 600,00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18 519 200,00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lastRenderedPageBreak/>
              <w:t>Муниципальная программа Подгоренского района «Развитие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845 000,00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877 000,00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911 000,00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деятельности системы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845 000,00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877 000,00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911 000,00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«Организация и обеспечение деятельности по опеке и попечительству»</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845 000,00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877 000,00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911 000,00</w:t>
            </w:r>
          </w:p>
        </w:tc>
      </w:tr>
      <w:tr w:rsidR="00BC62EA" w:rsidRPr="00BC62EA" w:rsidTr="00BC62EA">
        <w:trPr>
          <w:trHeight w:val="19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78392</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845 000,00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877 000,00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911 000,00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 имуществом»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09</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120 000,00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«Прогнозный план (программа) приватизации </w:t>
            </w:r>
            <w:proofErr w:type="gramStart"/>
            <w:r w:rsidRPr="00BC62EA">
              <w:rPr>
                <w:rFonts w:ascii="Times New Roman" w:hAnsi="Times New Roman"/>
                <w:bCs/>
                <w:sz w:val="20"/>
                <w:szCs w:val="20"/>
              </w:rPr>
              <w:t>муниципального</w:t>
            </w:r>
            <w:proofErr w:type="gramEnd"/>
            <w:r w:rsidRPr="00BC62EA">
              <w:rPr>
                <w:rFonts w:ascii="Times New Roman" w:hAnsi="Times New Roman"/>
                <w:bCs/>
                <w:sz w:val="20"/>
                <w:szCs w:val="20"/>
              </w:rPr>
              <w:t xml:space="preserve"> имущества Подгоренского муниципального района Воронежской области»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09</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120 000,00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"Изготовление технической документации на объекты приватизации, государственная регистрация права собственности на объекты недвижимости"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00190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 Изготовление отчетов рыночной оценки на объекты недвижимости"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00190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lastRenderedPageBreak/>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6 510 090,00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5 843 400,00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6 173 200,00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«Организация управления муниципальными финансами»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Основное мероприятие «Управление резервным фондом администрации Подгоренского </w:t>
            </w:r>
            <w:proofErr w:type="gramStart"/>
            <w:r w:rsidRPr="00BC62EA">
              <w:rPr>
                <w:rFonts w:ascii="Times New Roman" w:hAnsi="Times New Roman"/>
                <w:sz w:val="20"/>
                <w:szCs w:val="20"/>
              </w:rPr>
              <w:t>муниципального</w:t>
            </w:r>
            <w:proofErr w:type="gramEnd"/>
            <w:r w:rsidRPr="00BC62EA">
              <w:rPr>
                <w:rFonts w:ascii="Times New Roman" w:hAnsi="Times New Roman"/>
                <w:sz w:val="20"/>
                <w:szCs w:val="20"/>
              </w:rPr>
              <w:t xml:space="preserve"> района и иными резервами на исполнение расходных обязательств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80100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Зарезервированные средства, связанные с особенностями </w:t>
            </w:r>
            <w:proofErr w:type="spellStart"/>
            <w:r w:rsidRPr="00BC62EA">
              <w:rPr>
                <w:rFonts w:ascii="Times New Roman" w:hAnsi="Times New Roman"/>
                <w:sz w:val="20"/>
                <w:szCs w:val="20"/>
              </w:rPr>
              <w:t>исполения</w:t>
            </w:r>
            <w:proofErr w:type="spellEnd"/>
            <w:r w:rsidRPr="00BC62EA">
              <w:rPr>
                <w:rFonts w:ascii="Times New Roman" w:hAnsi="Times New Roman"/>
                <w:sz w:val="20"/>
                <w:szCs w:val="20"/>
              </w:rPr>
              <w:t xml:space="preserve"> бюджета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80100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6 405 090,00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5 843 400,00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6 173 200,00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подведомственных учреждений»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6 405 090,00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5 843 400,00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6 173 200,00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5 522 590,00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5 743 400,00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5 973 200,00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882 500,00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w:t>
            </w:r>
            <w:proofErr w:type="gramStart"/>
            <w:r w:rsidRPr="00BC62EA">
              <w:rPr>
                <w:rFonts w:ascii="Times New Roman" w:hAnsi="Times New Roman"/>
                <w:bCs/>
                <w:sz w:val="20"/>
                <w:szCs w:val="20"/>
              </w:rPr>
              <w:t>Муниципальное</w:t>
            </w:r>
            <w:proofErr w:type="gramEnd"/>
            <w:r w:rsidRPr="00BC62EA">
              <w:rPr>
                <w:rFonts w:ascii="Times New Roman" w:hAnsi="Times New Roman"/>
                <w:bCs/>
                <w:sz w:val="20"/>
                <w:szCs w:val="20"/>
              </w:rPr>
              <w:t xml:space="preserve">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14 953 810,00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10 840 200,00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11 435 000,00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lastRenderedPageBreak/>
              <w:t>Подпрограмма «Обеспечение реализации муниципальной программы «Муниципальное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14 953 810,00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10 840 200,00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11 435 000,00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по переданным полномочиям»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1 225 000,00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1 270 000,00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1 314 000,00</w:t>
            </w:r>
          </w:p>
        </w:tc>
      </w:tr>
      <w:tr w:rsidR="00BC62EA" w:rsidRPr="00BC62EA" w:rsidTr="00BC62EA">
        <w:trPr>
          <w:trHeight w:val="204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78090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357 360,00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371 700,00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386 500,00</w:t>
            </w:r>
          </w:p>
        </w:tc>
      </w:tr>
      <w:tr w:rsidR="00BC62EA" w:rsidRPr="00BC62EA" w:rsidTr="00BC62EA">
        <w:trPr>
          <w:trHeight w:val="10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78090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61 640,00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62 300,00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62 500,00</w:t>
            </w:r>
          </w:p>
        </w:tc>
      </w:tr>
      <w:tr w:rsidR="00BC62EA" w:rsidRPr="00BC62EA" w:rsidTr="00BC62EA">
        <w:trPr>
          <w:trHeight w:val="178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78391</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424 330,00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442 000,00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456 000,00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созданию и организации деятельности комиссий по делам несовершеннолетних и защите их прав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78391</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3 670,00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78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Осуществление отдельных государственных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78470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344 100,00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357 800,00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372 200,00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созданию и организации деятельности административных комисси</w:t>
            </w:r>
            <w:proofErr w:type="gramStart"/>
            <w:r w:rsidRPr="00BC62EA">
              <w:rPr>
                <w:rFonts w:ascii="Times New Roman" w:hAnsi="Times New Roman"/>
                <w:sz w:val="20"/>
                <w:szCs w:val="20"/>
              </w:rPr>
              <w:t>й(</w:t>
            </w:r>
            <w:proofErr w:type="gramEnd"/>
            <w:r w:rsidRPr="00BC62EA">
              <w:rPr>
                <w:rFonts w:ascii="Times New Roman" w:hAnsi="Times New Roman"/>
                <w:sz w:val="20"/>
                <w:szCs w:val="20"/>
              </w:rPr>
              <w:t>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78470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33 900,00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36 200,00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36 800,00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муниципального казенного учреждения «Управление делами»»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13 328 810,00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9 570 200,00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10 121 000,00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8 432 900,00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8 770 200,00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9 121 000,00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4 871 500,00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1 000 000,00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24 410,00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по выполнению иных обязательств»</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Расходы на обеспечение деятельности (оказание услуг) государственных (муниципальных) учреждений  (Предоставление субсидий </w:t>
            </w:r>
            <w:r w:rsidRPr="00BC62EA">
              <w:rPr>
                <w:rFonts w:ascii="Times New Roman" w:hAnsi="Times New Roman"/>
                <w:sz w:val="20"/>
                <w:szCs w:val="20"/>
              </w:rPr>
              <w:lastRenderedPageBreak/>
              <w:t>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01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lastRenderedPageBreak/>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2 644 600,00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2 682 700,00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2 790 000,00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2 629 600,00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2 682 700,00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2 790 000,00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2 579 600,00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2 682 700,00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2 790 000,00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«Обеспечение деятельности единой дежурной диспетчерской службы»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2 579 600,00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2 682 700,00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2 790 000,00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2 579 600,00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2 682 700,00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2 790 000,00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«Развитие и модернизация защиты населения от угроз чрезвычайных ситуаций и пожаров»</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"Повышение готовности к ликвидации чрезвычайных ситуаций"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 в сфере защиты населения от чрезвычайных ситуаций и пожаров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81430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Другие вопросы в области </w:t>
            </w:r>
            <w:proofErr w:type="gramStart"/>
            <w:r w:rsidRPr="00BC62EA">
              <w:rPr>
                <w:rFonts w:ascii="Times New Roman" w:hAnsi="Times New Roman"/>
                <w:bCs/>
                <w:sz w:val="20"/>
                <w:szCs w:val="20"/>
              </w:rPr>
              <w:t>национальной</w:t>
            </w:r>
            <w:proofErr w:type="gramEnd"/>
            <w:r w:rsidRPr="00BC62EA">
              <w:rPr>
                <w:rFonts w:ascii="Times New Roman" w:hAnsi="Times New Roman"/>
                <w:bCs/>
                <w:sz w:val="20"/>
                <w:szCs w:val="20"/>
              </w:rPr>
              <w:t xml:space="preserve"> безопасности и правоохранительной деятельности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bCs/>
                <w:sz w:val="20"/>
                <w:szCs w:val="20"/>
              </w:rPr>
            </w:pPr>
            <w:r w:rsidRPr="00BC62EA">
              <w:rPr>
                <w:rFonts w:ascii="Times New Roman" w:hAnsi="Times New Roman"/>
                <w:bCs/>
                <w:sz w:val="20"/>
                <w:szCs w:val="20"/>
              </w:rPr>
              <w:t xml:space="preserve">Муниципальная программа Подгоренского района «Предупреждение правонарушений в </w:t>
            </w:r>
            <w:r w:rsidRPr="00BC62EA">
              <w:rPr>
                <w:rFonts w:ascii="Times New Roman" w:hAnsi="Times New Roman"/>
                <w:bCs/>
                <w:sz w:val="20"/>
                <w:szCs w:val="20"/>
              </w:rPr>
              <w:lastRenderedPageBreak/>
              <w:t>Подгоренском муниципальном районе»</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lastRenderedPageBreak/>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bCs/>
                <w:sz w:val="20"/>
                <w:szCs w:val="20"/>
              </w:rPr>
            </w:pPr>
            <w:r w:rsidRPr="00BC62EA">
              <w:rPr>
                <w:rFonts w:ascii="Times New Roman" w:hAnsi="Times New Roman"/>
                <w:bCs/>
                <w:sz w:val="20"/>
                <w:szCs w:val="20"/>
              </w:rPr>
              <w:lastRenderedPageBreak/>
              <w:t xml:space="preserve">Подпрограмма «Повышение безопасности дорожного движения в  Подгоренском муниципальном  районе»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"Предупреждение детского дорожно-транспортного  травматизма"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 в сфере повышения безопасности дорожного движения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81380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bCs/>
                <w:sz w:val="20"/>
                <w:szCs w:val="20"/>
              </w:rPr>
            </w:pPr>
            <w:r w:rsidRPr="00BC62EA">
              <w:rPr>
                <w:rFonts w:ascii="Times New Roman" w:hAnsi="Times New Roman"/>
                <w:bCs/>
                <w:sz w:val="20"/>
                <w:szCs w:val="20"/>
              </w:rPr>
              <w:t xml:space="preserve">Подпрограмма «Обеспечение общественной  безопасности и  противодействие преступности»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«Снижение уровня правонарушений в районе»</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w:t>
            </w:r>
            <w:proofErr w:type="gramStart"/>
            <w:r w:rsidRPr="00BC62EA">
              <w:rPr>
                <w:rFonts w:ascii="Times New Roman" w:hAnsi="Times New Roman"/>
                <w:sz w:val="20"/>
                <w:szCs w:val="20"/>
              </w:rPr>
              <w:t xml:space="preserve"> ,</w:t>
            </w:r>
            <w:proofErr w:type="gramEnd"/>
            <w:r w:rsidRPr="00BC62EA">
              <w:rPr>
                <w:rFonts w:ascii="Times New Roman" w:hAnsi="Times New Roman"/>
                <w:sz w:val="20"/>
                <w:szCs w:val="20"/>
              </w:rPr>
              <w:t xml:space="preserve"> связанные с вовлечением молодежи в социальную практику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80310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bCs/>
                <w:sz w:val="20"/>
                <w:szCs w:val="20"/>
              </w:rPr>
            </w:pPr>
            <w:r w:rsidRPr="00BC62EA">
              <w:rPr>
                <w:rFonts w:ascii="Times New Roman" w:hAnsi="Times New Roman"/>
                <w:bCs/>
                <w:sz w:val="20"/>
                <w:szCs w:val="20"/>
              </w:rPr>
              <w:t xml:space="preserve">Подпрограмма «Профилактика терроризма и экстремизма, а также минимизация и ликвидация последствий проявлений терроризма и </w:t>
            </w:r>
            <w:proofErr w:type="spellStart"/>
            <w:r w:rsidRPr="00BC62EA">
              <w:rPr>
                <w:rFonts w:ascii="Times New Roman" w:hAnsi="Times New Roman"/>
                <w:bCs/>
                <w:sz w:val="20"/>
                <w:szCs w:val="20"/>
              </w:rPr>
              <w:t>зкстремизма</w:t>
            </w:r>
            <w:proofErr w:type="spellEnd"/>
            <w:r w:rsidRPr="00BC62EA">
              <w:rPr>
                <w:rFonts w:ascii="Times New Roman" w:hAnsi="Times New Roman"/>
                <w:bCs/>
                <w:sz w:val="20"/>
                <w:szCs w:val="20"/>
              </w:rPr>
              <w:t xml:space="preserve"> на территории Подгоренского муниципального района»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«Организационн</w:t>
            </w:r>
            <w:proofErr w:type="gramStart"/>
            <w:r w:rsidRPr="00BC62EA">
              <w:rPr>
                <w:rFonts w:ascii="Times New Roman" w:hAnsi="Times New Roman"/>
                <w:sz w:val="20"/>
                <w:szCs w:val="20"/>
              </w:rPr>
              <w:t>о-</w:t>
            </w:r>
            <w:proofErr w:type="gramEnd"/>
            <w:r w:rsidRPr="00BC62EA">
              <w:rPr>
                <w:rFonts w:ascii="Times New Roman" w:hAnsi="Times New Roman"/>
                <w:sz w:val="20"/>
                <w:szCs w:val="20"/>
              </w:rPr>
              <w:t xml:space="preserve"> профилактические мероприятия»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Мероприятия, связанные с профилактикой терроризма, экстремизма и ксенофобии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80320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НАЦИОНАЛЬНАЯ ЭКОНОМИКА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2009" w:type="dxa"/>
            <w:gridSpan w:val="4"/>
            <w:tcBorders>
              <w:top w:val="single" w:sz="4" w:space="0" w:color="auto"/>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55 644 770,05</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59 308 400,00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60 166 300,00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Общеэкономические вопросы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95 300,00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95 300,00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w:t>
            </w:r>
            <w:r w:rsidRPr="00BC62EA">
              <w:rPr>
                <w:rFonts w:ascii="Times New Roman" w:hAnsi="Times New Roman"/>
                <w:bCs/>
                <w:sz w:val="20"/>
                <w:szCs w:val="20"/>
              </w:rPr>
              <w:lastRenderedPageBreak/>
              <w:t>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lastRenderedPageBreak/>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95 300,00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95 300,00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lastRenderedPageBreak/>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95 300,00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95 300,00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95 300,00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95 300,00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95 300,00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78430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95 300,00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95 300,00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95 300,00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Сельское хозяйство и рыболовство</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3 166 600,00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2 978 500,00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3 073 700,00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сельского хозяйства и инфраструктуры агропродовольственного рынка»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3 166 600,00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2 978 500,00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3 073 700,00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«Обеспечение эпизоотического и ветеринарно-санитарного благополучия на территории Подгоренского муниципального района Воронежской области»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606 700,00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480 500,00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470 900,00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«Обеспечение проведения противоэпизоотических мероприятий»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606 700,00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480 500,00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470 900,00</w:t>
            </w:r>
          </w:p>
        </w:tc>
      </w:tr>
      <w:tr w:rsidR="00BC62EA" w:rsidRPr="00BC62EA" w:rsidTr="00BC62EA">
        <w:trPr>
          <w:trHeight w:val="127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78450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606 700,00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480 500,00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470 900,00</w:t>
            </w:r>
          </w:p>
        </w:tc>
      </w:tr>
      <w:tr w:rsidR="00BC62EA" w:rsidRPr="00BC62EA" w:rsidTr="00BC62EA">
        <w:trPr>
          <w:trHeight w:val="127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«Информационное обеспечение агропромышленного комплекса, предприятий различных форм собственности, малых форм хозяйствования и населения Подгоренского муниципального района, обеспечение реализации </w:t>
            </w:r>
            <w:r w:rsidRPr="00BC62EA">
              <w:rPr>
                <w:rFonts w:ascii="Times New Roman" w:hAnsi="Times New Roman"/>
                <w:bCs/>
                <w:sz w:val="20"/>
                <w:szCs w:val="20"/>
              </w:rPr>
              <w:lastRenderedPageBreak/>
              <w:t xml:space="preserve">муниципальной программы»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lastRenderedPageBreak/>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2 559 900,00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2 498 000,00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2 602 800,00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lastRenderedPageBreak/>
              <w:t>Основное мероприятие "Обеспечение деятельности муниципального казенного учреждения "Управление сельского хозяйства»""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2 559 900,00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2 498 000,00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2 602 800,00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2 383 400,00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2 478 000,00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2 577 800,00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BC62EA">
              <w:rPr>
                <w:rFonts w:ascii="Times New Roman" w:hAnsi="Times New Roman"/>
                <w:sz w:val="20"/>
                <w:szCs w:val="20"/>
              </w:rPr>
              <w:t>х(</w:t>
            </w:r>
            <w:proofErr w:type="gramEnd"/>
            <w:r w:rsidRPr="00BC62EA">
              <w:rPr>
                <w:rFonts w:ascii="Times New Roman" w:hAnsi="Times New Roman"/>
                <w:sz w:val="20"/>
                <w:szCs w:val="20"/>
              </w:rPr>
              <w:t>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176 500,00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25 000,00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Транспорт</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 «Муниципальное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по выполнению иных обязательств»</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 по организации пассажирских перевозок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81320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Дорожное хозяйство (дорожные фонды)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47 846 831,05</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53 544 600,00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54 457 300,00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17 787 331,05</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16 844 900,00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17 757 600,00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w:t>
            </w:r>
            <w:proofErr w:type="spellStart"/>
            <w:r w:rsidRPr="00BC62EA">
              <w:rPr>
                <w:rFonts w:ascii="Times New Roman" w:hAnsi="Times New Roman"/>
                <w:sz w:val="20"/>
                <w:szCs w:val="20"/>
              </w:rPr>
              <w:t>Предосталение</w:t>
            </w:r>
            <w:proofErr w:type="spellEnd"/>
            <w:r w:rsidRPr="00BC62EA">
              <w:rPr>
                <w:rFonts w:ascii="Times New Roman" w:hAnsi="Times New Roman"/>
                <w:sz w:val="20"/>
                <w:szCs w:val="20"/>
              </w:rPr>
              <w:t xml:space="preserve"> иных межбюджетных трансфертов бюджетам поселений за счет средств дорожного фонда»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17 787 331,05</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16 844 900,00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17 757 600,00</w:t>
            </w:r>
          </w:p>
        </w:tc>
      </w:tr>
      <w:tr w:rsidR="00BC62EA" w:rsidRPr="00BC62EA" w:rsidTr="00BC62EA">
        <w:trPr>
          <w:trHeight w:val="139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(Закупка товаров, работ и услуг для государственны</w:t>
            </w:r>
            <w:proofErr w:type="gramStart"/>
            <w:r w:rsidRPr="00BC62EA">
              <w:rPr>
                <w:rFonts w:ascii="Times New Roman" w:hAnsi="Times New Roman"/>
                <w:sz w:val="20"/>
                <w:szCs w:val="20"/>
              </w:rPr>
              <w:t>х(</w:t>
            </w:r>
            <w:proofErr w:type="gramEnd"/>
            <w:r w:rsidRPr="00BC62EA">
              <w:rPr>
                <w:rFonts w:ascii="Times New Roman" w:hAnsi="Times New Roman"/>
                <w:sz w:val="20"/>
                <w:szCs w:val="20"/>
              </w:rPr>
              <w:t>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88650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16 844 900,00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17 757 600,00</w:t>
            </w:r>
          </w:p>
        </w:tc>
      </w:tr>
      <w:tr w:rsidR="00BC62EA" w:rsidRPr="00BC62EA" w:rsidTr="00BC62EA">
        <w:trPr>
          <w:trHeight w:val="127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88650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17 787 331,05</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30 059 500,00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36 699 700,00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36 699 700,00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30 059 500,00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36 699 700,00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36 699 700,00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30 059 500,00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36 699 700,00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36 699 700,00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капитальный ремонт и ремонт автомобильных дорог общего пользования местного значения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S8850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30 059 500,00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36 699 700,00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36 699 700,00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Связь и информатика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1 477 830,00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«Содействие развитию муниципальных образований и местного самоуправления»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1 477 830,00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«Информатизация органов местного самоуправления и муниципальных учреждений Подгоренского муниципального района Воронежской области»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1 477 830,00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lastRenderedPageBreak/>
              <w:t>Основное мероприятие «</w:t>
            </w:r>
            <w:proofErr w:type="spellStart"/>
            <w:r w:rsidRPr="00BC62EA">
              <w:rPr>
                <w:rFonts w:ascii="Times New Roman" w:hAnsi="Times New Roman"/>
                <w:sz w:val="20"/>
                <w:szCs w:val="20"/>
              </w:rPr>
              <w:t>Информатизационное</w:t>
            </w:r>
            <w:proofErr w:type="spellEnd"/>
            <w:r w:rsidRPr="00BC62EA">
              <w:rPr>
                <w:rFonts w:ascii="Times New Roman" w:hAnsi="Times New Roman"/>
                <w:sz w:val="20"/>
                <w:szCs w:val="20"/>
              </w:rPr>
              <w:t xml:space="preserve"> обеспечение деятельности  органов местного самоуправления»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1 477 830,00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Мероприятия в области информатизации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81260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1 477 830,00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Другие вопросы в области национальной экономики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2 908 209,00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2 690 000,00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2 540 000,00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экономики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2 350 000,00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2 450 000,00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2 540 000,00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"Развитие предпринимательства и торговли в Подгоренском муниципальном районе"</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2 350 000,00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2 450 000,00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2 540 000,00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«Информационное обеспечение субъектов малого и среднего предпринимательства»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Мероприятия по развитию и поддержке малого и среднего предпринимательства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80380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"Поддержка автономной некоммерческой организации  "Подгоренский центр поддержки предпринимательства" по оказанию услуг субъектам малого и среднего предпринимательства"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Субсидии из муниципального бюджета на развитие малого и среднего предпринимательства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80390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"Предоставление грантов субъектам малого предпринимательства – индивидуальным предпринимателям и юридическим лицам – производителям товаров (работ, услуг)</w:t>
            </w:r>
            <w:proofErr w:type="gramStart"/>
            <w:r w:rsidRPr="00BC62EA">
              <w:rPr>
                <w:rFonts w:ascii="Times New Roman" w:hAnsi="Times New Roman"/>
                <w:sz w:val="20"/>
                <w:szCs w:val="20"/>
              </w:rPr>
              <w:t>."</w:t>
            </w:r>
            <w:proofErr w:type="gramEnd"/>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Гранты начинающим субъектам малого предпринимательства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88641</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300 000,00</w:t>
            </w:r>
          </w:p>
        </w:tc>
      </w:tr>
      <w:tr w:rsidR="00BC62EA" w:rsidRPr="00BC62EA" w:rsidTr="00BC62EA">
        <w:trPr>
          <w:trHeight w:val="280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 xml:space="preserve">Основное мероприятие "Предоставление субсидии субъектам малого и среднего предпринимательства на компенсацию части затрат по уплате лизинговых платежей </w:t>
            </w:r>
            <w:proofErr w:type="gramStart"/>
            <w:r w:rsidRPr="00BC62EA">
              <w:rPr>
                <w:rFonts w:ascii="Times New Roman" w:hAnsi="Times New Roman"/>
                <w:sz w:val="20"/>
                <w:szCs w:val="20"/>
              </w:rPr>
              <w:t>и(</w:t>
            </w:r>
            <w:proofErr w:type="gramEnd"/>
            <w:r w:rsidRPr="00BC62EA">
              <w:rPr>
                <w:rFonts w:ascii="Times New Roman" w:hAnsi="Times New Roman"/>
                <w:sz w:val="20"/>
                <w:szCs w:val="20"/>
              </w:rPr>
              <w:t>или) первого взноса (аванса) по договору (договорам) лизинга, заключенному с российской лизинговой организацией в целях создания и(или) развития либо модернизации производства товаров (работ и услуг) при заключении договора (договоров) лизинга оборудования с российскими лизинговыми организациями в целях создания и(или) развития либо модернизации производства товаров (работ, услуг)"</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1 524 000,00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1 625 000,00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1 715 000,00</w:t>
            </w:r>
          </w:p>
        </w:tc>
      </w:tr>
      <w:tr w:rsidR="00BC62EA" w:rsidRPr="00BC62EA" w:rsidTr="00BC62EA">
        <w:trPr>
          <w:trHeight w:val="99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Субсидии субъектам малого и среднего предпринимательства на компенсацию части затрат по уплате лизинговых платежей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88642</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1 524 000,00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1 625 000,00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1 715 000,00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"Предоставление субсидий субъектам малого и среднего предпринимательства на компенсацию части затрат по приобретению оборудования, автотранспортных средств, сельскохозяйственных машин в целях создания и (или) развития либо модернизации производства товаров (работ, услуг)"</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Субсидии на компенсацию части затрат субъектов малого и среднего предпринимательства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88640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500 000,00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558 209,00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240 000,00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558 209,00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240 000,00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lastRenderedPageBreak/>
              <w:t>Основное мероприятие «Финансовое обеспечение выполнения других расходных обязательств Воронежской области финансовым отделом»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558 209,00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240 000,00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Расходы на мероприятия по развитию </w:t>
            </w:r>
            <w:proofErr w:type="gramStart"/>
            <w:r w:rsidRPr="00BC62EA">
              <w:rPr>
                <w:rFonts w:ascii="Times New Roman" w:hAnsi="Times New Roman"/>
                <w:sz w:val="20"/>
                <w:szCs w:val="20"/>
              </w:rPr>
              <w:t>градостроительной</w:t>
            </w:r>
            <w:proofErr w:type="gramEnd"/>
            <w:r w:rsidRPr="00BC62EA">
              <w:rPr>
                <w:rFonts w:ascii="Times New Roman" w:hAnsi="Times New Roman"/>
                <w:sz w:val="20"/>
                <w:szCs w:val="20"/>
              </w:rPr>
              <w:t xml:space="preserve"> деятельности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S8460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558 209,00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240 000,00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bCs/>
                <w:sz w:val="20"/>
                <w:szCs w:val="20"/>
              </w:rPr>
            </w:pPr>
            <w:r w:rsidRPr="00BC62EA">
              <w:rPr>
                <w:rFonts w:ascii="Times New Roman" w:hAnsi="Times New Roman"/>
                <w:bCs/>
                <w:sz w:val="20"/>
                <w:szCs w:val="20"/>
              </w:rPr>
              <w:t>Жилищно-коммунальное хозяйство</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4 500 341,74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3 755 991,74</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9 725 211,74</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Жилищное хозяйство</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w:t>
            </w:r>
            <w:proofErr w:type="gramStart"/>
            <w:r w:rsidRPr="00BC62EA">
              <w:rPr>
                <w:rFonts w:ascii="Times New Roman" w:hAnsi="Times New Roman"/>
                <w:bCs/>
                <w:sz w:val="20"/>
                <w:szCs w:val="20"/>
              </w:rPr>
              <w:t>Муниципальное</w:t>
            </w:r>
            <w:proofErr w:type="gramEnd"/>
            <w:r w:rsidRPr="00BC62EA">
              <w:rPr>
                <w:rFonts w:ascii="Times New Roman" w:hAnsi="Times New Roman"/>
                <w:bCs/>
                <w:sz w:val="20"/>
                <w:szCs w:val="20"/>
              </w:rPr>
              <w:t xml:space="preserve">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 «Муниципальное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по выполнению иных обязательств»</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 на финансирование расходов по капитальному ремонту многоквартирных домов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87010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33 400,00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Коммунальное хозяйство</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3 399 290,00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2 688 340,00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8 657 560,00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3 399 290,00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2 688 340,00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8 657 560,00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3 399 290,00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2 688 340,00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8 657 560,00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3 399 290,00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2 688 340,00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8 657 560,00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Расходы муниципальных образований на модернизацию уличного освещения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S8140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3 399 290,00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2 688 340,00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8 657 560,00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Благоустройство</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1 067 651,74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1 067 651,74</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1 067 651,74</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lastRenderedPageBreak/>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1 067 651,74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1 067 651,74</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1 067 651,74</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1 067 651,74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1 067 651,74</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1 067 651,74</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1 067 651,74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1 067 651,74</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1 067 651,74</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Расходы муниципальных образований на уличное освещение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S8670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1 067 651,74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1 067 651,74</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1 067 651,74</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ОБРАЗОВАНИЕ</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2009" w:type="dxa"/>
            <w:gridSpan w:val="4"/>
            <w:tcBorders>
              <w:top w:val="single" w:sz="4" w:space="0" w:color="auto"/>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346 901 385,24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328 797 970,00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339 190 600,00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Дошкольное образование</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2009" w:type="dxa"/>
            <w:gridSpan w:val="4"/>
            <w:tcBorders>
              <w:top w:val="single" w:sz="4" w:space="0" w:color="auto"/>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56 011 450,00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55 337 500,00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60 388 700,00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56 011 450,00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55 337 500,00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60 388 700,00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«Развитие дошкольного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56 011 450,00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55 337 500,00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60 388 700,00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«Расходы на обеспечение деятельности дошкольных образовательных учреждений»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56 011 450,00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55 337 500,00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60 388 700,00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7 366 370,00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7 661 000,00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7 967 400,00</w:t>
            </w:r>
          </w:p>
        </w:tc>
      </w:tr>
      <w:tr w:rsidR="00BC62EA" w:rsidRPr="00BC62EA" w:rsidTr="00BC62EA">
        <w:trPr>
          <w:trHeight w:val="114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BC62EA">
              <w:rPr>
                <w:rFonts w:ascii="Times New Roman" w:hAnsi="Times New Roman"/>
                <w:sz w:val="20"/>
                <w:szCs w:val="20"/>
              </w:rPr>
              <w:t>х(</w:t>
            </w:r>
            <w:proofErr w:type="gramEnd"/>
            <w:r w:rsidRPr="00BC62EA">
              <w:rPr>
                <w:rFonts w:ascii="Times New Roman" w:hAnsi="Times New Roman"/>
                <w:sz w:val="20"/>
                <w:szCs w:val="20"/>
              </w:rPr>
              <w:t>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6 402 360,00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5 100 000,00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5 650 000,00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4 700 000,00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5 050 000,00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3 720,00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04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78290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24 042 400,00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25 480 400,00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28 066 900,00</w:t>
            </w:r>
          </w:p>
        </w:tc>
      </w:tr>
      <w:tr w:rsidR="00BC62EA" w:rsidRPr="00BC62EA" w:rsidTr="00BC62EA">
        <w:trPr>
          <w:trHeight w:val="127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государственны</w:t>
            </w:r>
            <w:proofErr w:type="gramStart"/>
            <w:r w:rsidRPr="00BC62EA">
              <w:rPr>
                <w:rFonts w:ascii="Times New Roman" w:hAnsi="Times New Roman"/>
                <w:sz w:val="20"/>
                <w:szCs w:val="20"/>
              </w:rPr>
              <w:t>х(</w:t>
            </w:r>
            <w:proofErr w:type="spellStart"/>
            <w:proofErr w:type="gramEnd"/>
            <w:r w:rsidRPr="00BC62EA">
              <w:rPr>
                <w:rFonts w:ascii="Times New Roman" w:hAnsi="Times New Roman"/>
                <w:sz w:val="20"/>
                <w:szCs w:val="20"/>
              </w:rPr>
              <w:t>муниицпальных</w:t>
            </w:r>
            <w:proofErr w:type="spellEnd"/>
            <w:r w:rsidRPr="00BC62EA">
              <w:rPr>
                <w:rFonts w:ascii="Times New Roman" w:hAnsi="Times New Roman"/>
                <w:sz w:val="20"/>
                <w:szCs w:val="20"/>
              </w:rPr>
              <w:t>)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78290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490 700,00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520 000,00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572 800,00</w:t>
            </w:r>
          </w:p>
        </w:tc>
      </w:tr>
      <w:tr w:rsidR="00BC62EA" w:rsidRPr="00BC62EA" w:rsidTr="00BC62EA">
        <w:trPr>
          <w:trHeight w:val="127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78290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11 205 900,00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11 876 100,00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13 081 600,00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Общее образование</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248 922 491,30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233 141 670,00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236 512 400,00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248 922 491,30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233 141 670,00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236 512 400,00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«Развитие общего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248 922 491,30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233 141 670,00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236 512 400,00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«Мероприятия в области общего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16 919 620,00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15 235 800,00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2 532 000,00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Обеспечение учащихся общеобразовательных учреждений молочной продукцией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S8130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1 379 500,00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1 437 340,00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1 497 600,00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Обеспечение учащихся общеобразовательных учреждений молочной продукцией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S8130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863 900,00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898 460,00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934 400,00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Материально-техническое оснащение муниципальных общеобразовательных организаций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S8940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101 220,00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Реализация мероприятий областной адресной программы капитального ремонта  (Закупка товаров, работ и услуг для государственны</w:t>
            </w:r>
            <w:proofErr w:type="gramStart"/>
            <w:r w:rsidRPr="00BC62EA">
              <w:rPr>
                <w:rFonts w:ascii="Times New Roman" w:hAnsi="Times New Roman"/>
                <w:sz w:val="20"/>
                <w:szCs w:val="20"/>
              </w:rPr>
              <w:t>х(</w:t>
            </w:r>
            <w:proofErr w:type="gramEnd"/>
            <w:r w:rsidRPr="00BC62EA">
              <w:rPr>
                <w:rFonts w:ascii="Times New Roman" w:hAnsi="Times New Roman"/>
                <w:sz w:val="20"/>
                <w:szCs w:val="20"/>
              </w:rPr>
              <w:t>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S8750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14 575 000,00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12 800 000,00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«Расходы на обеспечение системы общего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232 002 871,30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217 905 870,00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233 980 400,00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195 300,00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195 300,00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195 300,00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BC62EA">
              <w:rPr>
                <w:rFonts w:ascii="Times New Roman" w:hAnsi="Times New Roman"/>
                <w:sz w:val="20"/>
                <w:szCs w:val="20"/>
              </w:rPr>
              <w:t>х(</w:t>
            </w:r>
            <w:proofErr w:type="gramEnd"/>
            <w:r w:rsidRPr="00BC62EA">
              <w:rPr>
                <w:rFonts w:ascii="Times New Roman" w:hAnsi="Times New Roman"/>
                <w:sz w:val="20"/>
                <w:szCs w:val="20"/>
              </w:rPr>
              <w:t>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24 485 621,30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11 462 554,00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14 499 220,00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10 550 980,00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3 700 000,00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3 900 000,00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Расходы на обеспечение деятельности (оказание услуг) государственных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5 180 580,00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78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Ежемесячное денежное вознаграждение за классное руководство педагогическим работникам </w:t>
            </w:r>
            <w:proofErr w:type="spellStart"/>
            <w:r w:rsidRPr="00BC62EA">
              <w:rPr>
                <w:rFonts w:ascii="Times New Roman" w:hAnsi="Times New Roman"/>
                <w:sz w:val="20"/>
                <w:szCs w:val="20"/>
              </w:rPr>
              <w:t>муниицпальных</w:t>
            </w:r>
            <w:proofErr w:type="spellEnd"/>
            <w:r w:rsidRPr="00BC62EA">
              <w:rPr>
                <w:rFonts w:ascii="Times New Roman" w:hAnsi="Times New Roman"/>
                <w:sz w:val="20"/>
                <w:szCs w:val="20"/>
              </w:rPr>
              <w:t xml:space="preserve">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53030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10 780 560,00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10 780 560,00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11 467 270,00</w:t>
            </w:r>
          </w:p>
        </w:tc>
      </w:tr>
      <w:tr w:rsidR="00BC62EA" w:rsidRPr="00BC62EA" w:rsidTr="00BC62EA">
        <w:trPr>
          <w:trHeight w:val="127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Ежемесячное денежное вознаграждение за классное руководство педагогическим работникам </w:t>
            </w:r>
            <w:proofErr w:type="spellStart"/>
            <w:r w:rsidRPr="00BC62EA">
              <w:rPr>
                <w:rFonts w:ascii="Times New Roman" w:hAnsi="Times New Roman"/>
                <w:sz w:val="20"/>
                <w:szCs w:val="20"/>
              </w:rPr>
              <w:t>муниицпальных</w:t>
            </w:r>
            <w:proofErr w:type="spellEnd"/>
            <w:r w:rsidRPr="00BC62EA">
              <w:rPr>
                <w:rFonts w:ascii="Times New Roman" w:hAnsi="Times New Roman"/>
                <w:sz w:val="20"/>
                <w:szCs w:val="20"/>
              </w:rPr>
              <w:t xml:space="preserve"> общеобразовательных организаций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53030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2 499 840,00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2 499 840,00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2 649 830,00</w:t>
            </w:r>
          </w:p>
        </w:tc>
      </w:tr>
      <w:tr w:rsidR="00BC62EA" w:rsidRPr="00BC62EA" w:rsidTr="00BC62EA">
        <w:trPr>
          <w:trHeight w:val="229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78120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125 575 500,00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133 608 100,00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142 288 900,00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78120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5 232 400,00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5 567 100,00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5 928 700,00</w:t>
            </w:r>
          </w:p>
        </w:tc>
      </w:tr>
      <w:tr w:rsidR="00BC62EA" w:rsidRPr="00BC62EA" w:rsidTr="00BC62EA">
        <w:trPr>
          <w:trHeight w:val="178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78120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39 082 900,00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41 582 900,00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44 284 600,00</w:t>
            </w:r>
          </w:p>
        </w:tc>
      </w:tr>
      <w:tr w:rsidR="00BC62EA" w:rsidRPr="00BC62EA" w:rsidTr="00BC62EA">
        <w:trPr>
          <w:trHeight w:val="127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Организация бесплатного горячего питания обучающихся, получающих начальное общее образование в государственных и </w:t>
            </w:r>
            <w:proofErr w:type="spellStart"/>
            <w:r w:rsidRPr="00BC62EA">
              <w:rPr>
                <w:rFonts w:ascii="Times New Roman" w:hAnsi="Times New Roman"/>
                <w:sz w:val="20"/>
                <w:szCs w:val="20"/>
              </w:rPr>
              <w:t>муниицпальных</w:t>
            </w:r>
            <w:proofErr w:type="spellEnd"/>
            <w:r w:rsidRPr="00BC62EA">
              <w:rPr>
                <w:rFonts w:ascii="Times New Roman" w:hAnsi="Times New Roman"/>
                <w:sz w:val="20"/>
                <w:szCs w:val="20"/>
              </w:rPr>
              <w:t xml:space="preserve"> образовательных организациях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L3040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5 070 601,00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5 127 440,00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5 283 060,00</w:t>
            </w:r>
          </w:p>
        </w:tc>
      </w:tr>
      <w:tr w:rsidR="00BC62EA" w:rsidRPr="00BC62EA" w:rsidTr="00BC62EA">
        <w:trPr>
          <w:trHeight w:val="127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Организация бесплатного горячего питания обучающихся, получающих начальное общее образование в государственных и </w:t>
            </w:r>
            <w:proofErr w:type="spellStart"/>
            <w:r w:rsidRPr="00BC62EA">
              <w:rPr>
                <w:rFonts w:ascii="Times New Roman" w:hAnsi="Times New Roman"/>
                <w:sz w:val="20"/>
                <w:szCs w:val="20"/>
              </w:rPr>
              <w:t>муниицпальных</w:t>
            </w:r>
            <w:proofErr w:type="spellEnd"/>
            <w:r w:rsidRPr="00BC62EA">
              <w:rPr>
                <w:rFonts w:ascii="Times New Roman" w:hAnsi="Times New Roman"/>
                <w:sz w:val="20"/>
                <w:szCs w:val="20"/>
              </w:rPr>
              <w:t xml:space="preserve"> образовательных организациях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L3040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3 348 589,00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3 382 076,00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3 483 520,00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bCs/>
                <w:sz w:val="20"/>
                <w:szCs w:val="20"/>
              </w:rPr>
            </w:pPr>
            <w:r w:rsidRPr="00BC62EA">
              <w:rPr>
                <w:rFonts w:ascii="Times New Roman" w:hAnsi="Times New Roman"/>
                <w:bCs/>
                <w:sz w:val="20"/>
                <w:szCs w:val="20"/>
              </w:rPr>
              <w:t>Дополнительное образование детей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29 331 343,94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28 540 900,00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29 985 400,00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29 331 343,94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28 540 900,00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29 985 400,00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«Развитие дополнительного образования и воспитания детей и молодежи»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19 844 650,00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19 320 200,00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20 337 000,00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«Мероприятия в области дополнительного образования и воспитания детей и молодежи»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24 000,00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 в области дополнительного образования и воспитания детей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80270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Мероприятия в области дополнительного образования и воспитания детей (Предоставление субсидий бюджетным, автономным и </w:t>
            </w:r>
            <w:r w:rsidRPr="00BC62EA">
              <w:rPr>
                <w:rFonts w:ascii="Times New Roman" w:hAnsi="Times New Roman"/>
                <w:sz w:val="20"/>
                <w:szCs w:val="20"/>
              </w:rPr>
              <w:lastRenderedPageBreak/>
              <w:t>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80270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lastRenderedPageBreak/>
              <w:t>Основное мероприятие «Расходы на обеспечение деятельности учреждений дополнительного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19 820 650,00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19 320 200,00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20 337 000,00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5 211 810,00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5 420 200,00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5 637 000,00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w:t>
            </w:r>
            <w:proofErr w:type="gramStart"/>
            <w:r w:rsidRPr="00BC62EA">
              <w:rPr>
                <w:rFonts w:ascii="Times New Roman" w:hAnsi="Times New Roman"/>
                <w:sz w:val="20"/>
                <w:szCs w:val="20"/>
              </w:rPr>
              <w:t>х(</w:t>
            </w:r>
            <w:proofErr w:type="gramEnd"/>
            <w:r w:rsidRPr="00BC62EA">
              <w:rPr>
                <w:rFonts w:ascii="Times New Roman" w:hAnsi="Times New Roman"/>
                <w:sz w:val="20"/>
                <w:szCs w:val="20"/>
              </w:rPr>
              <w:t>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1 104 240,00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1 000 000,00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13 200 000,00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13 700 000,00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культуры»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9 486 693,94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9 220 700,00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9 648 400,00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«Развитие дополнительного образования в сфере культуры»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9 486 693,94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9 220 700,00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9 648 400,00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«Обеспечение деятельности учреждения дополнительного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9 486 693,94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9 220 700,00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9 648 400,00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w:t>
            </w:r>
            <w:r w:rsidRPr="00BC62EA">
              <w:rPr>
                <w:rFonts w:ascii="Times New Roman" w:hAnsi="Times New Roman"/>
                <w:sz w:val="20"/>
                <w:szCs w:val="20"/>
              </w:rPr>
              <w:lastRenderedPageBreak/>
              <w:t>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8 729 898,70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8 940 700,00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9 298 400,00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728 045,24</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280 000,00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350 000,00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28 750,00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Молодежная политика и оздоровление детей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1 891 700,00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1 808 200,00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1 881 400,00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1 891 700,00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1 808 200,00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1 881 400,00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«Молодежь»</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1 891 700,00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1 808 200,00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1 881 400,00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 связанные с вовлечением молодежи в социальную практику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80310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 направленные на организацию общественных работ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80430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«Организация отдыха и оздоровления детей и молодежи Подгоренского муниципального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1 761 700,00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1 808 200,00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1 881 400,00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Организации отдыха и оздоровления детей и молодежи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S8320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1 018 540,00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1 039 500,00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1 081 100,00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Организации отдыха и оздоровления детей и молодежи  (Предоставление субсидий бюджетным, автономным и иным некоммерческим </w:t>
            </w:r>
            <w:r w:rsidRPr="00BC62EA">
              <w:rPr>
                <w:rFonts w:ascii="Times New Roman" w:hAnsi="Times New Roman"/>
                <w:sz w:val="20"/>
                <w:szCs w:val="20"/>
              </w:rPr>
              <w:lastRenderedPageBreak/>
              <w:t>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S8320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470 860,00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489 700,00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509 300,00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Мероприятия по  оздоровлению детей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S8410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272 300,00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279 000,00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291 000,00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Другие вопросы в области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10 744 400,00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9 969 700,00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10 422 700,00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10 744 400,00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9 969 700,00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10 422 700,00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деятельности системы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10 744 400,00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9 969 700,00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10 422 700,00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«Обеспечение деятельности аппаратов органов местного самоуправления»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4 528 708,00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4 114 000,00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4 277 000,00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3 908 280,00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4 064 000,00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4 227 000,00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620 428,00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"Обеспечение деятельности муниципального казенного учреждения "Информационно-методический центр отдела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2 253 932,00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2 130 000,00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2 225 000,00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2 038 650,00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2 120 000,00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2 205 000,00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215 282,00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"Обеспечение деятельности муниципального казенного учреждения  "Централизованная бухгалтерия отдела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3 961 760,00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3 725 700,00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3 920 700,00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3 486 290,00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3 625 700,00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3 770 700,00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09</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475 470,00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150 000,00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КУЛЬТУРА, КИНЕМАТОГРАФИЯ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82 855 428,80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39 156 800,00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41 001 700,00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Культура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69 923 028,80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26 053 000,00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27 341 000,00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культуры и туризма»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54 491 128,80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26 053 000,00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27 341 000,00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«Развитие учреждений культуры   Подгоренского </w:t>
            </w:r>
            <w:proofErr w:type="gramStart"/>
            <w:r w:rsidRPr="00BC62EA">
              <w:rPr>
                <w:rFonts w:ascii="Times New Roman" w:hAnsi="Times New Roman"/>
                <w:bCs/>
                <w:sz w:val="20"/>
                <w:szCs w:val="20"/>
              </w:rPr>
              <w:t>муниципального</w:t>
            </w:r>
            <w:proofErr w:type="gramEnd"/>
            <w:r w:rsidRPr="00BC62EA">
              <w:rPr>
                <w:rFonts w:ascii="Times New Roman" w:hAnsi="Times New Roman"/>
                <w:bCs/>
                <w:sz w:val="20"/>
                <w:szCs w:val="20"/>
              </w:rPr>
              <w:t xml:space="preserve"> района»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31 771 720,23</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13 549 000,00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14 145 000,00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подведомственных муниципальных учреждений культуры»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27 874 566,38</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13 549 000,00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14 145 000,00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w:t>
            </w:r>
            <w:r w:rsidRPr="00BC62EA">
              <w:rPr>
                <w:rFonts w:ascii="Times New Roman" w:hAnsi="Times New Roman"/>
                <w:sz w:val="20"/>
                <w:szCs w:val="20"/>
              </w:rPr>
              <w:lastRenderedPageBreak/>
              <w:t>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22 690 068,32</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12 399 000,00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12 895 000,00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4 021 928,06</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1 150 000,00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1 250 000,00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1 162 570,00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«Развитие и укрепление материально-технической базы муниципальных домов культуры и ремонтные работы»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3 535 000,00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Обеспечение развития и укрепление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L4670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3 535 000,00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«Организация и проведение мероприятий, праздников, конкурсов и фестивалей»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260 000,00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Мероприятия в сфере культуры и кинематографии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84860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260 000,00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Региональный проект "Творческие люди"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А</w:t>
            </w:r>
            <w:proofErr w:type="gramStart"/>
            <w:r w:rsidRPr="00BC62EA">
              <w:rPr>
                <w:rFonts w:ascii="Times New Roman" w:hAnsi="Times New Roman"/>
                <w:sz w:val="20"/>
                <w:szCs w:val="20"/>
              </w:rPr>
              <w:t>2</w:t>
            </w:r>
            <w:proofErr w:type="gramEnd"/>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102 153,85</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Поддержка отрасли культуры (государственная поддержка лучших сельских учреждений культуры)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А</w:t>
            </w:r>
            <w:proofErr w:type="gramStart"/>
            <w:r w:rsidRPr="00BC62EA">
              <w:rPr>
                <w:rFonts w:ascii="Times New Roman" w:hAnsi="Times New Roman"/>
                <w:sz w:val="20"/>
                <w:szCs w:val="20"/>
              </w:rPr>
              <w:t>2</w:t>
            </w:r>
            <w:proofErr w:type="gramEnd"/>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55190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102 153,85</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«Обеспечение библиотечным обслуживанием населения  района»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22 719 408,57</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12 504 000,00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13 196 000,00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«Комплектование книжных фондов библиотек»</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112 898,57</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Поддержка отрасли культуры (Закупка товаров, работ и услуг для государственных </w:t>
            </w:r>
            <w:r w:rsidRPr="00BC62EA">
              <w:rPr>
                <w:rFonts w:ascii="Times New Roman" w:hAnsi="Times New Roman"/>
                <w:sz w:val="20"/>
                <w:szCs w:val="20"/>
              </w:rPr>
              <w:lastRenderedPageBreak/>
              <w:t>(муниципальных)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L5190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112 898,57</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lastRenderedPageBreak/>
              <w:t>Основное мероприятие «Финансовое обеспечение деятельности подведомственных муниципальных учреждений культуры»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12 604 080,00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12 504 000,00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13 196 000,00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xml:space="preserve">08 </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11 831 000,00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12 304 000,00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12 796 000,00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w:t>
            </w:r>
            <w:proofErr w:type="gramStart"/>
            <w:r w:rsidRPr="00BC62EA">
              <w:rPr>
                <w:rFonts w:ascii="Times New Roman" w:hAnsi="Times New Roman"/>
                <w:sz w:val="20"/>
                <w:szCs w:val="20"/>
              </w:rPr>
              <w:t>)н</w:t>
            </w:r>
            <w:proofErr w:type="gramEnd"/>
            <w:r w:rsidRPr="00BC62EA">
              <w:rPr>
                <w:rFonts w:ascii="Times New Roman" w:hAnsi="Times New Roman"/>
                <w:sz w:val="20"/>
                <w:szCs w:val="20"/>
              </w:rPr>
              <w:t>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xml:space="preserve">08 </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752 700,00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400 000,00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(Иные бюджетные ассигнования)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xml:space="preserve">08 </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20 380,00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Региональный проект "Культурная среда"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xml:space="preserve">08 </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А</w:t>
            </w:r>
            <w:proofErr w:type="gramStart"/>
            <w:r w:rsidRPr="00BC62EA">
              <w:rPr>
                <w:rFonts w:ascii="Times New Roman" w:hAnsi="Times New Roman"/>
                <w:sz w:val="20"/>
                <w:szCs w:val="20"/>
              </w:rPr>
              <w:t>1</w:t>
            </w:r>
            <w:proofErr w:type="gramEnd"/>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10 002 430,00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 по созданию модельных муниципальных библиотек (Закупка товаров, работ и услуг для государственных (муниципальных</w:t>
            </w:r>
            <w:proofErr w:type="gramStart"/>
            <w:r w:rsidRPr="00BC62EA">
              <w:rPr>
                <w:rFonts w:ascii="Times New Roman" w:hAnsi="Times New Roman"/>
                <w:sz w:val="20"/>
                <w:szCs w:val="20"/>
              </w:rPr>
              <w:t>)н</w:t>
            </w:r>
            <w:proofErr w:type="gramEnd"/>
            <w:r w:rsidRPr="00BC62EA">
              <w:rPr>
                <w:rFonts w:ascii="Times New Roman" w:hAnsi="Times New Roman"/>
                <w:sz w:val="20"/>
                <w:szCs w:val="20"/>
              </w:rPr>
              <w:t>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xml:space="preserve">08 </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А</w:t>
            </w:r>
            <w:proofErr w:type="gramStart"/>
            <w:r w:rsidRPr="00BC62EA">
              <w:rPr>
                <w:rFonts w:ascii="Times New Roman" w:hAnsi="Times New Roman"/>
                <w:sz w:val="20"/>
                <w:szCs w:val="20"/>
              </w:rPr>
              <w:t>1</w:t>
            </w:r>
            <w:proofErr w:type="gramEnd"/>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54540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10 002 430,00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15 431 900,00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15 431 900,00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Основное мероприятие «Финансовое обеспечение выполнения других расходных обязательств Воронежской области </w:t>
            </w:r>
            <w:r w:rsidRPr="00BC62EA">
              <w:rPr>
                <w:rFonts w:ascii="Times New Roman" w:hAnsi="Times New Roman"/>
                <w:sz w:val="20"/>
                <w:szCs w:val="20"/>
              </w:rPr>
              <w:lastRenderedPageBreak/>
              <w:t>финансовым отделом»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15 431 900,00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Реализация мероприятий областной адресной программы капитального ремонта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xml:space="preserve">08 </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S8750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15 431 900,00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Другие вопросы в области культуры и кинематографии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12 932 400,00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13 103 800,00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13 660 700,00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«Обеспечение реализации муниципальной программы»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12 932 400,00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13 103 800,00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13 660 700,00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муниципальных органов власти»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1 308 100,00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1 328 800,00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1 386 500,00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1 268 100,00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1 318 800,00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1 371 500,00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функций муниципальных органов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82010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15 000,00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выполнения других расходных обязательств»</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11 624 300,00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11 775 000,00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12 274 200,00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11 274 300,00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11 725 000,00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12 194 200,00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4</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00590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80 000,00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СОЦИАЛЬНАЯ ПОЛИТИКА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22 370 600,00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21 999 524,32</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22 635 521,11</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Пенсионное обеспечение</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2 000 000,00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lastRenderedPageBreak/>
              <w:t>Муниципальная программа Подгоренского района «</w:t>
            </w:r>
            <w:proofErr w:type="gramStart"/>
            <w:r w:rsidRPr="00BC62EA">
              <w:rPr>
                <w:rFonts w:ascii="Times New Roman" w:hAnsi="Times New Roman"/>
                <w:bCs/>
                <w:sz w:val="20"/>
                <w:szCs w:val="20"/>
              </w:rPr>
              <w:t>Муниципальное</w:t>
            </w:r>
            <w:proofErr w:type="gramEnd"/>
            <w:r w:rsidRPr="00BC62EA">
              <w:rPr>
                <w:rFonts w:ascii="Times New Roman" w:hAnsi="Times New Roman"/>
                <w:bCs/>
                <w:sz w:val="20"/>
                <w:szCs w:val="20"/>
              </w:rPr>
              <w:t xml:space="preserve">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2 000 000,00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 «Муниципальное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2 000 000,00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деятельности по выполнению иных обязательств»</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2 000 000,00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Доплаты к пенсиям  муниципальных служащих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08</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80470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2 000 000,00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Социальное обеспечение населения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сельского хозяйства и инфраструктуры агропродовольственного рынка»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«Комплексное развитие сельских территорий Подгоренского </w:t>
            </w:r>
            <w:proofErr w:type="gramStart"/>
            <w:r w:rsidRPr="00BC62EA">
              <w:rPr>
                <w:rFonts w:ascii="Times New Roman" w:hAnsi="Times New Roman"/>
                <w:bCs/>
                <w:sz w:val="20"/>
                <w:szCs w:val="20"/>
              </w:rPr>
              <w:t>муниципального</w:t>
            </w:r>
            <w:proofErr w:type="gramEnd"/>
            <w:r w:rsidRPr="00BC62EA">
              <w:rPr>
                <w:rFonts w:ascii="Times New Roman" w:hAnsi="Times New Roman"/>
                <w:bCs/>
                <w:sz w:val="20"/>
                <w:szCs w:val="20"/>
              </w:rPr>
              <w:t xml:space="preserve"> района»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55 000,00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«Создание условий для обеспечения доступным и комфортным жильем сельского населения»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Обеспечение </w:t>
            </w:r>
            <w:proofErr w:type="gramStart"/>
            <w:r w:rsidRPr="00BC62EA">
              <w:rPr>
                <w:rFonts w:ascii="Times New Roman" w:hAnsi="Times New Roman"/>
                <w:sz w:val="20"/>
                <w:szCs w:val="20"/>
              </w:rPr>
              <w:t>комплексного</w:t>
            </w:r>
            <w:proofErr w:type="gramEnd"/>
            <w:r w:rsidRPr="00BC62EA">
              <w:rPr>
                <w:rFonts w:ascii="Times New Roman" w:hAnsi="Times New Roman"/>
                <w:sz w:val="20"/>
                <w:szCs w:val="20"/>
              </w:rPr>
              <w:t xml:space="preserve"> развития сельских территорий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07</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L5760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55 000,00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Охрана семьи и детства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18 515 600,00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19 694 524,32</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20 330 521,11</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16 625 600,00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17 281 900,00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17 945 200,00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«Развитие дошкольного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192 000,00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208 000,00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«Мероприятия в области дошкольного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192 000,00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208 000,00</w:t>
            </w:r>
          </w:p>
        </w:tc>
      </w:tr>
      <w:tr w:rsidR="00BC62EA" w:rsidRPr="00BC62EA" w:rsidTr="00BC62EA">
        <w:trPr>
          <w:trHeight w:val="178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78150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122 000,00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128 000,00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133 100,00</w:t>
            </w:r>
          </w:p>
        </w:tc>
      </w:tr>
      <w:tr w:rsidR="00BC62EA" w:rsidRPr="00BC62EA" w:rsidTr="00BC62EA">
        <w:trPr>
          <w:trHeight w:val="204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(Предоставление субсидий бюджетным, автономным и иным некоммерческим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78150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72 000,00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74 900,00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«Социализация детей-сирот и детей, нуждающихся в </w:t>
            </w:r>
            <w:proofErr w:type="gramStart"/>
            <w:r w:rsidRPr="00BC62EA">
              <w:rPr>
                <w:rFonts w:ascii="Times New Roman" w:hAnsi="Times New Roman"/>
                <w:bCs/>
                <w:sz w:val="20"/>
                <w:szCs w:val="20"/>
              </w:rPr>
              <w:t>особой</w:t>
            </w:r>
            <w:proofErr w:type="gramEnd"/>
            <w:r w:rsidRPr="00BC62EA">
              <w:rPr>
                <w:rFonts w:ascii="Times New Roman" w:hAnsi="Times New Roman"/>
                <w:bCs/>
                <w:sz w:val="20"/>
                <w:szCs w:val="20"/>
              </w:rPr>
              <w:t xml:space="preserve"> защите государства»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7</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16 433 600,00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17 081 900,00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17 737 200,00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16 433 600,00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17 081 900,00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17 737 200,00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обеспечению выплат приемной семье  на содержание  подопечных детей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78541</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6 353 600,00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6 581 900,00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6 737 200,00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обеспечению  выплаты вознаграждения, причитающегося приемному родителю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78542</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6 880 000,00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7 200 000,00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Осуществление отдельных государственных полномочий по обеспечению выплат семьям опекунов  на содержание подопечных детей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78543</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3 200 000,00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3 500 000,00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3 800 000,00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«Обеспечение доступным и комфортным жильем и коммунальными услугами населения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1 890 000,00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2 412 624,32</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2 385 321,11</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«Создание условий для обеспечения доступным и комфортным жильем населения </w:t>
            </w:r>
            <w:r w:rsidRPr="00BC62EA">
              <w:rPr>
                <w:rFonts w:ascii="Times New Roman" w:hAnsi="Times New Roman"/>
                <w:bCs/>
                <w:sz w:val="20"/>
                <w:szCs w:val="20"/>
              </w:rPr>
              <w:lastRenderedPageBreak/>
              <w:t>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lastRenderedPageBreak/>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1 890 000,00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2 412 624,32</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2 385 321,11</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Основное мероприятие «Обеспечение жильем молодых семей»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xml:space="preserve">10 </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1 890 000,00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2 412 624,32</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2 385 321,11</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Реализация мероприятий по обеспечению жильем молодых семей (Социальное обеспечение и иные выплаты населению)</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04</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L4970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1 890 000,00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2 412 624,32</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2 385 321,11</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Другие вопросы в области социальной политики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250 000,00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w:t>
            </w:r>
            <w:proofErr w:type="gramStart"/>
            <w:r w:rsidRPr="00BC62EA">
              <w:rPr>
                <w:rFonts w:ascii="Times New Roman" w:hAnsi="Times New Roman"/>
                <w:bCs/>
                <w:sz w:val="20"/>
                <w:szCs w:val="20"/>
              </w:rPr>
              <w:t>Муниципальное</w:t>
            </w:r>
            <w:proofErr w:type="gramEnd"/>
            <w:r w:rsidRPr="00BC62EA">
              <w:rPr>
                <w:rFonts w:ascii="Times New Roman" w:hAnsi="Times New Roman"/>
                <w:bCs/>
                <w:sz w:val="20"/>
                <w:szCs w:val="20"/>
              </w:rPr>
              <w:t xml:space="preserve"> управление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250 000,00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"Поддержка социально </w:t>
            </w:r>
            <w:proofErr w:type="spellStart"/>
            <w:r w:rsidRPr="00BC62EA">
              <w:rPr>
                <w:rFonts w:ascii="Times New Roman" w:hAnsi="Times New Roman"/>
                <w:bCs/>
                <w:sz w:val="20"/>
                <w:szCs w:val="20"/>
              </w:rPr>
              <w:t>орентированных</w:t>
            </w:r>
            <w:proofErr w:type="spellEnd"/>
            <w:r w:rsidRPr="00BC62EA">
              <w:rPr>
                <w:rFonts w:ascii="Times New Roman" w:hAnsi="Times New Roman"/>
                <w:bCs/>
                <w:sz w:val="20"/>
                <w:szCs w:val="20"/>
              </w:rPr>
              <w:t xml:space="preserve"> некоммерческих организаций Подгоренского </w:t>
            </w:r>
            <w:proofErr w:type="gramStart"/>
            <w:r w:rsidRPr="00BC62EA">
              <w:rPr>
                <w:rFonts w:ascii="Times New Roman" w:hAnsi="Times New Roman"/>
                <w:bCs/>
                <w:sz w:val="20"/>
                <w:szCs w:val="20"/>
              </w:rPr>
              <w:t>муниципального</w:t>
            </w:r>
            <w:proofErr w:type="gramEnd"/>
            <w:r w:rsidRPr="00BC62EA">
              <w:rPr>
                <w:rFonts w:ascii="Times New Roman" w:hAnsi="Times New Roman"/>
                <w:bCs/>
                <w:sz w:val="20"/>
                <w:szCs w:val="20"/>
              </w:rPr>
              <w:t xml:space="preserve"> района"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250 000,00</w:t>
            </w:r>
          </w:p>
        </w:tc>
      </w:tr>
      <w:tr w:rsidR="00BC62EA" w:rsidRPr="00BC62EA" w:rsidTr="00BC62EA">
        <w:trPr>
          <w:trHeight w:val="127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«Финансовая поддержка на обеспечение деятельности Подгоренского филиала Воронежского отделения Всероссийской общественной организации ветеранов (пенсионеров) войны, труда Вооруженных сил и правоохранительных органов»</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xml:space="preserve">10 </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250 000,00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Поддержка социально ориентированных </w:t>
            </w:r>
            <w:proofErr w:type="spellStart"/>
            <w:r w:rsidRPr="00BC62EA">
              <w:rPr>
                <w:rFonts w:ascii="Times New Roman" w:hAnsi="Times New Roman"/>
                <w:sz w:val="20"/>
                <w:szCs w:val="20"/>
              </w:rPr>
              <w:t>некомерческих</w:t>
            </w:r>
            <w:proofErr w:type="spellEnd"/>
            <w:r w:rsidRPr="00BC62EA">
              <w:rPr>
                <w:rFonts w:ascii="Times New Roman" w:hAnsi="Times New Roman"/>
                <w:sz w:val="20"/>
                <w:szCs w:val="20"/>
              </w:rPr>
              <w:t xml:space="preserve"> организаций  (Предоставление субсидий бюджетным, автономным учреждениям и иным </w:t>
            </w:r>
            <w:proofErr w:type="spellStart"/>
            <w:r w:rsidRPr="00BC62EA">
              <w:rPr>
                <w:rFonts w:ascii="Times New Roman" w:hAnsi="Times New Roman"/>
                <w:sz w:val="20"/>
                <w:szCs w:val="20"/>
              </w:rPr>
              <w:t>некомерческим</w:t>
            </w:r>
            <w:proofErr w:type="spellEnd"/>
            <w:r w:rsidRPr="00BC62EA">
              <w:rPr>
                <w:rFonts w:ascii="Times New Roman" w:hAnsi="Times New Roman"/>
                <w:sz w:val="20"/>
                <w:szCs w:val="20"/>
              </w:rPr>
              <w:t xml:space="preserve"> организациям)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10</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06</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80780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600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250 000,00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250 000,00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ФИЗИЧЕСКАЯ  КУЛЬТУРА И СПОРТ</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5 050 500,00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1 000 000,00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Массовый спорт</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5 000 500,00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1 000 000,00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5 000 500,00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5 000 500,00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1 000 000,00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Основное мероприятие «Финансовое обеспечение выполнения других расходных обязательств </w:t>
            </w:r>
            <w:r w:rsidRPr="00BC62EA">
              <w:rPr>
                <w:rFonts w:ascii="Times New Roman" w:hAnsi="Times New Roman"/>
                <w:sz w:val="20"/>
                <w:szCs w:val="20"/>
              </w:rPr>
              <w:lastRenderedPageBreak/>
              <w:t>Воронежской области финансовым отделом»</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5 000 500,00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1 000 000,00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Реализация мероприятий областной адресной программы капитального ремонта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S8750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4 200 500,00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Реализация мероприятий по созданию условий для развития физической культуры и массового спорта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S8790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1 000 000,00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Другие вопросы в области физической культуры и спорта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«Развитие образования»</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xml:space="preserve">11 </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«Развитие физической культуры и спорта»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5</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«Мероприятия в области физической культуры и спорта»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88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Мероприятия в области физической культуры и спорта (Закупка товаров, работ и услуг для государственных (муниципальных) нужд)</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11</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05</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80410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48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21 000,00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13 000,00</w:t>
            </w:r>
          </w:p>
        </w:tc>
      </w:tr>
      <w:tr w:rsidR="00BC62EA" w:rsidRPr="00BC62EA" w:rsidTr="00BC62EA">
        <w:trPr>
          <w:trHeight w:val="48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18"/>
                <w:szCs w:val="18"/>
              </w:rPr>
            </w:pPr>
            <w:r w:rsidRPr="00BC62EA">
              <w:rPr>
                <w:rFonts w:ascii="Times New Roman" w:hAnsi="Times New Roman"/>
                <w:bCs/>
                <w:sz w:val="18"/>
                <w:szCs w:val="18"/>
              </w:rPr>
              <w:t>Обслуживание внутреннего государственного и муниципального долга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21 000,00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21 000,00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«Организация управления муниципальными финансами»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21 000,00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13 000,00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«Управление муниципальным долгом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21 000,00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13 000,00</w:t>
            </w:r>
          </w:p>
        </w:tc>
      </w:tr>
      <w:tr w:rsidR="00BC62EA" w:rsidRPr="00BC62EA" w:rsidTr="00BC62EA">
        <w:trPr>
          <w:trHeight w:val="87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Процентные платежи по муниципальному долгу Подгоренского района  (Обслуживание государственного (муниципального) долга)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13</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87880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21 000,00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lastRenderedPageBreak/>
              <w:t xml:space="preserve">МЕЖБЮДЖЕТНЫЕ ТРАНСФЕРТЫ ОБЩЕГО ХАРАКТЕРА БЮДЖЕТАМ СУБЪЕКТОВ РОССИЙСКОЙ ФЕДЕРАЦИИ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36 612 530,00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10 882 000,00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7 892 000,00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8 513 000,00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7 882 000,00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7 892 000,00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8 513 000,00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7 882 000,00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7 892 000,00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8 513 000,00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7 882 000,00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7 892 000,00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«Выравнивание бюджетной обеспеченности»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8 513 000,00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7 882 000,00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7 892 000,00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Дотации  бюджетам  поселений за счет средств субвенции областного бюджета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78050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5 013 000,00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4 382 000,00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4 382 000,00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Дотации  бюджетам поселений за счет средств районного бюджета (Межбюджетные трансферты</w:t>
            </w:r>
            <w:proofErr w:type="gramStart"/>
            <w:r w:rsidRPr="00BC62EA">
              <w:rPr>
                <w:rFonts w:ascii="Times New Roman" w:hAnsi="Times New Roman"/>
                <w:sz w:val="20"/>
                <w:szCs w:val="20"/>
              </w:rPr>
              <w:t xml:space="preserve"> )</w:t>
            </w:r>
            <w:proofErr w:type="gramEnd"/>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88050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3 500 000,00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3 500 000,00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3 510 000,00</w:t>
            </w:r>
          </w:p>
        </w:tc>
      </w:tr>
      <w:tr w:rsidR="00BC62EA" w:rsidRPr="00BC62EA" w:rsidTr="00BC62EA">
        <w:trPr>
          <w:trHeight w:val="25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Прочие межбюджетные трансферты общего характера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 </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28 099 530,00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153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Муниципальная программа Подгоренского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28 099 530,00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«Организация управления муниципальными финансами»</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140 530,00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lastRenderedPageBreak/>
              <w:t xml:space="preserve">Основное мероприятие «Управление резервным фондом администрации Подгоренского </w:t>
            </w:r>
            <w:proofErr w:type="gramStart"/>
            <w:r w:rsidRPr="00BC62EA">
              <w:rPr>
                <w:rFonts w:ascii="Times New Roman" w:hAnsi="Times New Roman"/>
                <w:sz w:val="20"/>
                <w:szCs w:val="20"/>
              </w:rPr>
              <w:t>муниципального</w:t>
            </w:r>
            <w:proofErr w:type="gramEnd"/>
            <w:r w:rsidRPr="00BC62EA">
              <w:rPr>
                <w:rFonts w:ascii="Times New Roman" w:hAnsi="Times New Roman"/>
                <w:sz w:val="20"/>
                <w:szCs w:val="20"/>
              </w:rPr>
              <w:t xml:space="preserve"> района и иными резервами на исполнение расходных обязательств Подгоренского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140 530,00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 xml:space="preserve">Резервный фонд  администрации Подгоренского </w:t>
            </w:r>
            <w:proofErr w:type="gramStart"/>
            <w:r w:rsidRPr="00BC62EA">
              <w:rPr>
                <w:rFonts w:ascii="Times New Roman" w:hAnsi="Times New Roman"/>
                <w:sz w:val="20"/>
                <w:szCs w:val="20"/>
              </w:rPr>
              <w:t>муниципального</w:t>
            </w:r>
            <w:proofErr w:type="gramEnd"/>
            <w:r w:rsidRPr="00BC62EA">
              <w:rPr>
                <w:rFonts w:ascii="Times New Roman" w:hAnsi="Times New Roman"/>
                <w:sz w:val="20"/>
                <w:szCs w:val="20"/>
              </w:rPr>
              <w:t xml:space="preserve"> района (финансовое обеспечение непредвиденных расходов)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01</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80540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140 530,00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02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 xml:space="preserve">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23 959 000,00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Основное мероприятие "Предоставление иных межбюджетных трансфертов поселениям района"</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23 959 000,00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Иные межбюджетные трансферты на предоставление финансовой поддержки поселениям за счет средств областного бюджета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S8040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9 317 000,00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Иные межбюджетные трансферты на предоставление финансовой поддержки поселениям за счет средств районного бюджета (Межбюджетные трансферты)</w:t>
            </w:r>
          </w:p>
        </w:tc>
        <w:tc>
          <w:tcPr>
            <w:tcW w:w="5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S8041</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13 000 000,00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hideMark/>
          </w:tcPr>
          <w:p w:rsidR="00BC62EA" w:rsidRPr="00BC62EA" w:rsidRDefault="00BC62EA" w:rsidP="00BC62EA">
            <w:pPr>
              <w:ind w:firstLine="0"/>
              <w:jc w:val="left"/>
              <w:rPr>
                <w:rFonts w:ascii="Times New Roman" w:hAnsi="Times New Roman"/>
                <w:sz w:val="20"/>
                <w:szCs w:val="20"/>
              </w:rPr>
            </w:pPr>
            <w:r w:rsidRPr="00BC62EA">
              <w:rPr>
                <w:rFonts w:ascii="Times New Roman" w:hAnsi="Times New Roman"/>
                <w:sz w:val="20"/>
                <w:szCs w:val="20"/>
              </w:rPr>
              <w:t>Иные межбюджетные трансферты из районного бюджета бюджетам поселений (Межбюджетные трансферты)</w:t>
            </w:r>
          </w:p>
        </w:tc>
        <w:tc>
          <w:tcPr>
            <w:tcW w:w="567"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2</w:t>
            </w:r>
          </w:p>
        </w:tc>
        <w:tc>
          <w:tcPr>
            <w:tcW w:w="489"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627"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88043</w:t>
            </w:r>
          </w:p>
        </w:tc>
        <w:tc>
          <w:tcPr>
            <w:tcW w:w="683"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1 642 000,00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510"/>
        </w:trPr>
        <w:tc>
          <w:tcPr>
            <w:tcW w:w="2836" w:type="dxa"/>
            <w:tcBorders>
              <w:top w:val="nil"/>
              <w:left w:val="single" w:sz="8" w:space="0" w:color="auto"/>
              <w:bottom w:val="single" w:sz="4" w:space="0" w:color="auto"/>
              <w:right w:val="single" w:sz="4" w:space="0" w:color="auto"/>
            </w:tcBorders>
            <w:vAlign w:val="bottom"/>
            <w:hideMark/>
          </w:tcPr>
          <w:p w:rsidR="00BC62EA" w:rsidRPr="00BC62EA" w:rsidRDefault="00BC62EA" w:rsidP="00BC62EA">
            <w:pPr>
              <w:ind w:firstLine="0"/>
              <w:jc w:val="left"/>
              <w:rPr>
                <w:rFonts w:ascii="Times New Roman" w:hAnsi="Times New Roman"/>
                <w:bCs/>
                <w:sz w:val="20"/>
                <w:szCs w:val="20"/>
              </w:rPr>
            </w:pPr>
            <w:r w:rsidRPr="00BC62EA">
              <w:rPr>
                <w:rFonts w:ascii="Times New Roman" w:hAnsi="Times New Roman"/>
                <w:bCs/>
                <w:sz w:val="20"/>
                <w:szCs w:val="20"/>
              </w:rPr>
              <w:t>Подпрограмма «Обеспечение реализации муниципальной программы»</w:t>
            </w:r>
          </w:p>
        </w:tc>
        <w:tc>
          <w:tcPr>
            <w:tcW w:w="567"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14</w:t>
            </w:r>
          </w:p>
        </w:tc>
        <w:tc>
          <w:tcPr>
            <w:tcW w:w="435"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bCs/>
                <w:sz w:val="20"/>
                <w:szCs w:val="20"/>
              </w:rPr>
            </w:pPr>
            <w:r w:rsidRPr="00BC62EA">
              <w:rPr>
                <w:rFonts w:ascii="Times New Roman" w:hAnsi="Times New Roman"/>
                <w:bCs/>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4 000 000,00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3 000 000,00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bCs/>
                <w:sz w:val="20"/>
                <w:szCs w:val="20"/>
              </w:rPr>
            </w:pPr>
            <w:r w:rsidRPr="00BC62EA">
              <w:rPr>
                <w:rFonts w:ascii="Times New Roman" w:hAnsi="Times New Roman"/>
                <w:bCs/>
                <w:sz w:val="20"/>
                <w:szCs w:val="20"/>
              </w:rPr>
              <w:t>0,00</w:t>
            </w:r>
          </w:p>
        </w:tc>
      </w:tr>
      <w:tr w:rsidR="00BC62EA" w:rsidRPr="00BC62EA" w:rsidTr="00BC62EA">
        <w:trPr>
          <w:trHeight w:val="765"/>
        </w:trPr>
        <w:tc>
          <w:tcPr>
            <w:tcW w:w="2836" w:type="dxa"/>
            <w:tcBorders>
              <w:top w:val="nil"/>
              <w:left w:val="single" w:sz="8" w:space="0" w:color="auto"/>
              <w:bottom w:val="single" w:sz="4"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Основное мероприятие «Финансовое обеспечение выполнения других расходных обязательств Воронежской области финансовым отделом»</w:t>
            </w:r>
          </w:p>
        </w:tc>
        <w:tc>
          <w:tcPr>
            <w:tcW w:w="567"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14</w:t>
            </w:r>
          </w:p>
        </w:tc>
        <w:tc>
          <w:tcPr>
            <w:tcW w:w="435" w:type="dxa"/>
            <w:tcBorders>
              <w:top w:val="nil"/>
              <w:left w:val="nil"/>
              <w:bottom w:val="single" w:sz="4"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00000</w:t>
            </w:r>
          </w:p>
        </w:tc>
        <w:tc>
          <w:tcPr>
            <w:tcW w:w="683"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000</w:t>
            </w:r>
          </w:p>
        </w:tc>
        <w:tc>
          <w:tcPr>
            <w:tcW w:w="1267"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4 000 000,00</w:t>
            </w:r>
          </w:p>
        </w:tc>
        <w:tc>
          <w:tcPr>
            <w:tcW w:w="1560" w:type="dxa"/>
            <w:tcBorders>
              <w:top w:val="nil"/>
              <w:left w:val="nil"/>
              <w:bottom w:val="single" w:sz="4"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3 000 000,00</w:t>
            </w:r>
          </w:p>
        </w:tc>
        <w:tc>
          <w:tcPr>
            <w:tcW w:w="1559" w:type="dxa"/>
            <w:tcBorders>
              <w:top w:val="nil"/>
              <w:left w:val="nil"/>
              <w:bottom w:val="single" w:sz="4"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r w:rsidR="00BC62EA" w:rsidRPr="00BC62EA" w:rsidTr="00BC62EA">
        <w:trPr>
          <w:trHeight w:val="1290"/>
        </w:trPr>
        <w:tc>
          <w:tcPr>
            <w:tcW w:w="2836" w:type="dxa"/>
            <w:tcBorders>
              <w:top w:val="nil"/>
              <w:left w:val="single" w:sz="8" w:space="0" w:color="auto"/>
              <w:bottom w:val="single" w:sz="8" w:space="0" w:color="auto"/>
              <w:right w:val="single" w:sz="4" w:space="0" w:color="auto"/>
            </w:tcBorders>
            <w:noWrap/>
            <w:vAlign w:val="bottom"/>
            <w:hideMark/>
          </w:tcPr>
          <w:p w:rsidR="00BC62EA" w:rsidRPr="00BC62EA" w:rsidRDefault="00BC62EA" w:rsidP="00BC62EA">
            <w:pPr>
              <w:ind w:firstLine="0"/>
              <w:rPr>
                <w:rFonts w:ascii="Times New Roman" w:hAnsi="Times New Roman"/>
                <w:sz w:val="20"/>
                <w:szCs w:val="20"/>
              </w:rPr>
            </w:pPr>
            <w:r w:rsidRPr="00BC62EA">
              <w:rPr>
                <w:rFonts w:ascii="Times New Roman" w:hAnsi="Times New Roman"/>
                <w:sz w:val="20"/>
                <w:szCs w:val="20"/>
              </w:rPr>
              <w:t xml:space="preserve">Иные межбюджетные трансферты бюджетам муниципальных районов Воронежской области на приобретение служебного автотранспорта органам </w:t>
            </w:r>
            <w:r w:rsidRPr="00BC62EA">
              <w:rPr>
                <w:rFonts w:ascii="Times New Roman" w:hAnsi="Times New Roman"/>
                <w:sz w:val="20"/>
                <w:szCs w:val="20"/>
              </w:rPr>
              <w:lastRenderedPageBreak/>
              <w:t>местного самоуправления поселений Воронежской области  (Межбюджетные трансферты)</w:t>
            </w:r>
          </w:p>
        </w:tc>
        <w:tc>
          <w:tcPr>
            <w:tcW w:w="567" w:type="dxa"/>
            <w:tcBorders>
              <w:top w:val="nil"/>
              <w:left w:val="nil"/>
              <w:bottom w:val="single" w:sz="8"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lastRenderedPageBreak/>
              <w:t>14</w:t>
            </w:r>
          </w:p>
        </w:tc>
        <w:tc>
          <w:tcPr>
            <w:tcW w:w="435" w:type="dxa"/>
            <w:tcBorders>
              <w:top w:val="nil"/>
              <w:left w:val="nil"/>
              <w:bottom w:val="single" w:sz="8" w:space="0" w:color="auto"/>
              <w:right w:val="single" w:sz="4" w:space="0" w:color="auto"/>
            </w:tcBorders>
            <w:noWrap/>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03</w:t>
            </w:r>
          </w:p>
        </w:tc>
        <w:tc>
          <w:tcPr>
            <w:tcW w:w="442" w:type="dxa"/>
            <w:tcBorders>
              <w:top w:val="nil"/>
              <w:left w:val="nil"/>
              <w:bottom w:val="single" w:sz="8"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12</w:t>
            </w:r>
          </w:p>
        </w:tc>
        <w:tc>
          <w:tcPr>
            <w:tcW w:w="451" w:type="dxa"/>
            <w:tcBorders>
              <w:top w:val="nil"/>
              <w:left w:val="nil"/>
              <w:bottom w:val="single" w:sz="8"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3</w:t>
            </w:r>
          </w:p>
        </w:tc>
        <w:tc>
          <w:tcPr>
            <w:tcW w:w="489" w:type="dxa"/>
            <w:tcBorders>
              <w:top w:val="nil"/>
              <w:left w:val="nil"/>
              <w:bottom w:val="single" w:sz="8"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02</w:t>
            </w:r>
          </w:p>
        </w:tc>
        <w:tc>
          <w:tcPr>
            <w:tcW w:w="627" w:type="dxa"/>
            <w:tcBorders>
              <w:top w:val="nil"/>
              <w:left w:val="nil"/>
              <w:bottom w:val="single" w:sz="8"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79180</w:t>
            </w:r>
          </w:p>
        </w:tc>
        <w:tc>
          <w:tcPr>
            <w:tcW w:w="683" w:type="dxa"/>
            <w:tcBorders>
              <w:top w:val="nil"/>
              <w:left w:val="nil"/>
              <w:bottom w:val="single" w:sz="8" w:space="0" w:color="auto"/>
              <w:right w:val="single" w:sz="4" w:space="0" w:color="auto"/>
            </w:tcBorders>
            <w:vAlign w:val="bottom"/>
            <w:hideMark/>
          </w:tcPr>
          <w:p w:rsidR="00BC62EA" w:rsidRPr="00BC62EA" w:rsidRDefault="00BC62EA" w:rsidP="00BC62EA">
            <w:pPr>
              <w:ind w:firstLine="0"/>
              <w:jc w:val="center"/>
              <w:rPr>
                <w:rFonts w:ascii="Times New Roman" w:hAnsi="Times New Roman"/>
                <w:sz w:val="20"/>
                <w:szCs w:val="20"/>
              </w:rPr>
            </w:pPr>
            <w:r w:rsidRPr="00BC62EA">
              <w:rPr>
                <w:rFonts w:ascii="Times New Roman" w:hAnsi="Times New Roman"/>
                <w:sz w:val="20"/>
                <w:szCs w:val="20"/>
              </w:rPr>
              <w:t>500</w:t>
            </w:r>
          </w:p>
        </w:tc>
        <w:tc>
          <w:tcPr>
            <w:tcW w:w="1267" w:type="dxa"/>
            <w:tcBorders>
              <w:top w:val="nil"/>
              <w:left w:val="nil"/>
              <w:bottom w:val="single" w:sz="8"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4 000 000,00</w:t>
            </w:r>
          </w:p>
        </w:tc>
        <w:tc>
          <w:tcPr>
            <w:tcW w:w="1560" w:type="dxa"/>
            <w:tcBorders>
              <w:top w:val="nil"/>
              <w:left w:val="nil"/>
              <w:bottom w:val="single" w:sz="8" w:space="0" w:color="auto"/>
              <w:right w:val="single" w:sz="4"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3 000 000,00</w:t>
            </w:r>
          </w:p>
        </w:tc>
        <w:tc>
          <w:tcPr>
            <w:tcW w:w="1559" w:type="dxa"/>
            <w:tcBorders>
              <w:top w:val="nil"/>
              <w:left w:val="nil"/>
              <w:bottom w:val="single" w:sz="8" w:space="0" w:color="auto"/>
              <w:right w:val="single" w:sz="8" w:space="0" w:color="auto"/>
            </w:tcBorders>
            <w:vAlign w:val="bottom"/>
            <w:hideMark/>
          </w:tcPr>
          <w:p w:rsidR="00BC62EA" w:rsidRPr="00BC62EA" w:rsidRDefault="00BC62EA" w:rsidP="00BC62EA">
            <w:pPr>
              <w:ind w:firstLine="0"/>
              <w:jc w:val="right"/>
              <w:rPr>
                <w:rFonts w:ascii="Times New Roman" w:hAnsi="Times New Roman"/>
                <w:sz w:val="20"/>
                <w:szCs w:val="20"/>
              </w:rPr>
            </w:pPr>
            <w:r w:rsidRPr="00BC62EA">
              <w:rPr>
                <w:rFonts w:ascii="Times New Roman" w:hAnsi="Times New Roman"/>
                <w:sz w:val="20"/>
                <w:szCs w:val="20"/>
              </w:rPr>
              <w:t>0,00</w:t>
            </w:r>
          </w:p>
        </w:tc>
      </w:tr>
    </w:tbl>
    <w:p w:rsidR="00985D06" w:rsidRDefault="00985D06" w:rsidP="00F7628E">
      <w:pPr>
        <w:tabs>
          <w:tab w:val="left" w:pos="1397"/>
        </w:tabs>
        <w:rPr>
          <w:sz w:val="28"/>
          <w:szCs w:val="28"/>
        </w:rPr>
        <w:sectPr w:rsidR="00985D06" w:rsidSect="00985D06">
          <w:pgSz w:w="11906" w:h="16838"/>
          <w:pgMar w:top="1134" w:right="851" w:bottom="1134" w:left="1701" w:header="709" w:footer="709" w:gutter="0"/>
          <w:cols w:space="720"/>
        </w:sectPr>
      </w:pPr>
    </w:p>
    <w:p w:rsidR="002D64CA" w:rsidRDefault="002D64CA" w:rsidP="00F7628E">
      <w:pPr>
        <w:tabs>
          <w:tab w:val="left" w:pos="1397"/>
        </w:tabs>
        <w:rPr>
          <w:sz w:val="28"/>
          <w:szCs w:val="28"/>
        </w:rPr>
      </w:pPr>
    </w:p>
    <w:p w:rsidR="002D64CA" w:rsidRDefault="002D64CA" w:rsidP="00F7628E">
      <w:pPr>
        <w:tabs>
          <w:tab w:val="left" w:pos="1397"/>
        </w:tabs>
        <w:rPr>
          <w:sz w:val="28"/>
          <w:szCs w:val="28"/>
        </w:rPr>
      </w:pPr>
    </w:p>
    <w:p w:rsidR="002D64CA" w:rsidRDefault="002D64CA" w:rsidP="00F7628E">
      <w:pPr>
        <w:tabs>
          <w:tab w:val="left" w:pos="1397"/>
        </w:tabs>
        <w:rPr>
          <w:sz w:val="28"/>
          <w:szCs w:val="28"/>
        </w:rPr>
      </w:pPr>
    </w:p>
    <w:p w:rsidR="002D64CA" w:rsidRDefault="002D64CA" w:rsidP="00F7628E">
      <w:pPr>
        <w:tabs>
          <w:tab w:val="left" w:pos="1397"/>
        </w:tabs>
        <w:rPr>
          <w:sz w:val="28"/>
          <w:szCs w:val="28"/>
        </w:rPr>
      </w:pPr>
    </w:p>
    <w:p w:rsidR="002D64CA" w:rsidRDefault="002D64CA" w:rsidP="00F7628E">
      <w:pPr>
        <w:tabs>
          <w:tab w:val="left" w:pos="1397"/>
        </w:tabs>
        <w:rPr>
          <w:sz w:val="28"/>
          <w:szCs w:val="28"/>
        </w:rPr>
      </w:pPr>
    </w:p>
    <w:tbl>
      <w:tblPr>
        <w:tblW w:w="11273" w:type="dxa"/>
        <w:tblInd w:w="-1364" w:type="dxa"/>
        <w:tblLayout w:type="fixed"/>
        <w:tblLook w:val="04A0" w:firstRow="1" w:lastRow="0" w:firstColumn="1" w:lastColumn="0" w:noHBand="0" w:noVBand="1"/>
      </w:tblPr>
      <w:tblGrid>
        <w:gridCol w:w="530"/>
        <w:gridCol w:w="2903"/>
        <w:gridCol w:w="400"/>
        <w:gridCol w:w="306"/>
        <w:gridCol w:w="436"/>
        <w:gridCol w:w="542"/>
        <w:gridCol w:w="851"/>
        <w:gridCol w:w="992"/>
        <w:gridCol w:w="851"/>
        <w:gridCol w:w="1174"/>
        <w:gridCol w:w="748"/>
        <w:gridCol w:w="283"/>
        <w:gridCol w:w="1257"/>
      </w:tblGrid>
      <w:tr w:rsidR="00BE3275" w:rsidRPr="007D25D1" w:rsidTr="00786F62">
        <w:trPr>
          <w:trHeight w:val="255"/>
        </w:trPr>
        <w:tc>
          <w:tcPr>
            <w:tcW w:w="53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bookmarkStart w:id="5" w:name="RANGE!A1:L242"/>
            <w:bookmarkEnd w:id="5"/>
          </w:p>
        </w:tc>
        <w:tc>
          <w:tcPr>
            <w:tcW w:w="2903" w:type="dxa"/>
            <w:tcBorders>
              <w:top w:val="nil"/>
              <w:left w:val="nil"/>
              <w:bottom w:val="nil"/>
              <w:right w:val="nil"/>
            </w:tcBorders>
            <w:shd w:val="clear" w:color="auto" w:fill="auto"/>
            <w:noWrap/>
            <w:hideMark/>
          </w:tcPr>
          <w:p w:rsidR="00BE3275" w:rsidRPr="007D25D1" w:rsidRDefault="00BE3275" w:rsidP="007D25D1">
            <w:pPr>
              <w:ind w:firstLine="0"/>
              <w:rPr>
                <w:rFonts w:cs="Arial"/>
                <w:sz w:val="18"/>
                <w:szCs w:val="18"/>
              </w:rPr>
            </w:pPr>
          </w:p>
        </w:tc>
        <w:tc>
          <w:tcPr>
            <w:tcW w:w="40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30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43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54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99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1922" w:type="dxa"/>
            <w:gridSpan w:val="2"/>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Приложение № 6 к решению</w:t>
            </w:r>
          </w:p>
        </w:tc>
        <w:tc>
          <w:tcPr>
            <w:tcW w:w="1540" w:type="dxa"/>
            <w:gridSpan w:val="2"/>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r>
      <w:tr w:rsidR="00BE3275" w:rsidRPr="007D25D1" w:rsidTr="00786F62">
        <w:trPr>
          <w:trHeight w:val="255"/>
        </w:trPr>
        <w:tc>
          <w:tcPr>
            <w:tcW w:w="53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nil"/>
              <w:right w:val="nil"/>
            </w:tcBorders>
            <w:shd w:val="clear" w:color="auto" w:fill="auto"/>
            <w:noWrap/>
            <w:hideMark/>
          </w:tcPr>
          <w:p w:rsidR="00BE3275" w:rsidRPr="007D25D1" w:rsidRDefault="00BE3275" w:rsidP="007D25D1">
            <w:pPr>
              <w:ind w:firstLine="0"/>
              <w:rPr>
                <w:rFonts w:cs="Arial"/>
                <w:sz w:val="18"/>
                <w:szCs w:val="18"/>
              </w:rPr>
            </w:pPr>
          </w:p>
        </w:tc>
        <w:tc>
          <w:tcPr>
            <w:tcW w:w="40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30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43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54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99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1922" w:type="dxa"/>
            <w:gridSpan w:val="2"/>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Совета народных депутатов</w:t>
            </w:r>
          </w:p>
        </w:tc>
        <w:tc>
          <w:tcPr>
            <w:tcW w:w="1540" w:type="dxa"/>
            <w:gridSpan w:val="2"/>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r>
      <w:tr w:rsidR="00BE3275" w:rsidRPr="007D25D1" w:rsidTr="00786F62">
        <w:trPr>
          <w:trHeight w:val="255"/>
        </w:trPr>
        <w:tc>
          <w:tcPr>
            <w:tcW w:w="53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nil"/>
              <w:right w:val="nil"/>
            </w:tcBorders>
            <w:shd w:val="clear" w:color="auto" w:fill="auto"/>
            <w:noWrap/>
            <w:hideMark/>
          </w:tcPr>
          <w:p w:rsidR="00BE3275" w:rsidRPr="007D25D1" w:rsidRDefault="00BE3275" w:rsidP="007D25D1">
            <w:pPr>
              <w:ind w:firstLine="0"/>
              <w:rPr>
                <w:rFonts w:cs="Arial"/>
                <w:sz w:val="18"/>
                <w:szCs w:val="18"/>
              </w:rPr>
            </w:pPr>
          </w:p>
        </w:tc>
        <w:tc>
          <w:tcPr>
            <w:tcW w:w="40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30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43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54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99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3462" w:type="dxa"/>
            <w:gridSpan w:val="4"/>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Подгоренского муниципального района</w:t>
            </w:r>
          </w:p>
        </w:tc>
      </w:tr>
      <w:tr w:rsidR="00BE3275" w:rsidRPr="007D25D1" w:rsidTr="00786F62">
        <w:trPr>
          <w:trHeight w:val="255"/>
        </w:trPr>
        <w:tc>
          <w:tcPr>
            <w:tcW w:w="53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nil"/>
              <w:right w:val="nil"/>
            </w:tcBorders>
            <w:shd w:val="clear" w:color="auto" w:fill="auto"/>
            <w:noWrap/>
            <w:hideMark/>
          </w:tcPr>
          <w:p w:rsidR="00BE3275" w:rsidRPr="007D25D1" w:rsidRDefault="00BE3275" w:rsidP="007D25D1">
            <w:pPr>
              <w:ind w:firstLine="0"/>
              <w:rPr>
                <w:rFonts w:cs="Arial"/>
                <w:sz w:val="18"/>
                <w:szCs w:val="18"/>
              </w:rPr>
            </w:pPr>
          </w:p>
        </w:tc>
        <w:tc>
          <w:tcPr>
            <w:tcW w:w="40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30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43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54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99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1922" w:type="dxa"/>
            <w:gridSpan w:val="2"/>
            <w:tcBorders>
              <w:top w:val="nil"/>
              <w:left w:val="nil"/>
              <w:bottom w:val="nil"/>
              <w:right w:val="nil"/>
            </w:tcBorders>
            <w:shd w:val="clear" w:color="auto" w:fill="auto"/>
            <w:noWrap/>
            <w:vAlign w:val="bottom"/>
            <w:hideMark/>
          </w:tcPr>
          <w:p w:rsidR="00BE3275" w:rsidRPr="007D25D1" w:rsidRDefault="00BE3275" w:rsidP="007E3CB8">
            <w:pPr>
              <w:ind w:firstLine="0"/>
              <w:rPr>
                <w:rFonts w:cs="Arial"/>
                <w:sz w:val="18"/>
                <w:szCs w:val="18"/>
              </w:rPr>
            </w:pPr>
            <w:r w:rsidRPr="007D25D1">
              <w:rPr>
                <w:rFonts w:cs="Arial"/>
                <w:sz w:val="18"/>
                <w:szCs w:val="18"/>
              </w:rPr>
              <w:t xml:space="preserve">от </w:t>
            </w:r>
            <w:r w:rsidR="007E3CB8">
              <w:rPr>
                <w:rFonts w:cs="Arial"/>
                <w:sz w:val="18"/>
                <w:szCs w:val="18"/>
              </w:rPr>
              <w:t xml:space="preserve">                   </w:t>
            </w:r>
            <w:r w:rsidRPr="007D25D1">
              <w:rPr>
                <w:rFonts w:cs="Arial"/>
                <w:sz w:val="18"/>
                <w:szCs w:val="18"/>
              </w:rPr>
              <w:t xml:space="preserve">2021г № </w:t>
            </w:r>
          </w:p>
        </w:tc>
        <w:tc>
          <w:tcPr>
            <w:tcW w:w="1540" w:type="dxa"/>
            <w:gridSpan w:val="2"/>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r>
      <w:tr w:rsidR="00BE3275" w:rsidRPr="007D25D1" w:rsidTr="00786F62">
        <w:trPr>
          <w:trHeight w:val="255"/>
        </w:trPr>
        <w:tc>
          <w:tcPr>
            <w:tcW w:w="53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nil"/>
              <w:right w:val="nil"/>
            </w:tcBorders>
            <w:shd w:val="clear" w:color="auto" w:fill="auto"/>
            <w:noWrap/>
            <w:hideMark/>
          </w:tcPr>
          <w:p w:rsidR="00BE3275" w:rsidRPr="007D25D1" w:rsidRDefault="00BE3275" w:rsidP="007D25D1">
            <w:pPr>
              <w:ind w:firstLine="0"/>
              <w:rPr>
                <w:rFonts w:cs="Arial"/>
                <w:sz w:val="18"/>
                <w:szCs w:val="18"/>
              </w:rPr>
            </w:pPr>
          </w:p>
        </w:tc>
        <w:tc>
          <w:tcPr>
            <w:tcW w:w="40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30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43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54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99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1174"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748"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1540" w:type="dxa"/>
            <w:gridSpan w:val="2"/>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r>
      <w:tr w:rsidR="00BE3275" w:rsidRPr="007D25D1" w:rsidTr="00786F62">
        <w:trPr>
          <w:trHeight w:val="255"/>
        </w:trPr>
        <w:tc>
          <w:tcPr>
            <w:tcW w:w="53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nil"/>
              <w:right w:val="nil"/>
            </w:tcBorders>
            <w:shd w:val="clear" w:color="auto" w:fill="auto"/>
            <w:noWrap/>
            <w:hideMark/>
          </w:tcPr>
          <w:p w:rsidR="00BE3275" w:rsidRPr="007D25D1" w:rsidRDefault="00BE3275" w:rsidP="007D25D1">
            <w:pPr>
              <w:ind w:firstLine="0"/>
              <w:rPr>
                <w:rFonts w:cs="Arial"/>
                <w:sz w:val="18"/>
                <w:szCs w:val="18"/>
              </w:rPr>
            </w:pPr>
          </w:p>
        </w:tc>
        <w:tc>
          <w:tcPr>
            <w:tcW w:w="40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30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436"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54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992"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1174"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748"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1540" w:type="dxa"/>
            <w:gridSpan w:val="2"/>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r>
      <w:tr w:rsidR="00BE3275" w:rsidRPr="007D25D1" w:rsidTr="00786F62">
        <w:trPr>
          <w:trHeight w:val="255"/>
        </w:trPr>
        <w:tc>
          <w:tcPr>
            <w:tcW w:w="11273" w:type="dxa"/>
            <w:gridSpan w:val="13"/>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 xml:space="preserve">РАСПРЕДЕЛЕНИЕБЮДЖЕТНЫХАССИГНОВАНИЙ </w:t>
            </w:r>
          </w:p>
        </w:tc>
      </w:tr>
      <w:tr w:rsidR="00BE3275" w:rsidRPr="007D25D1" w:rsidTr="00786F62">
        <w:trPr>
          <w:trHeight w:val="255"/>
        </w:trPr>
        <w:tc>
          <w:tcPr>
            <w:tcW w:w="11273" w:type="dxa"/>
            <w:gridSpan w:val="13"/>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 xml:space="preserve">ПО ЦЕЛЕВЫМ СТАТЬЯМ (МУНИЦИПАЛЬНЫМ ПРОГРАММАМ ПОДГОРЕНСКОГО РАЙОНА), </w:t>
            </w:r>
          </w:p>
        </w:tc>
      </w:tr>
      <w:tr w:rsidR="00BE3275" w:rsidRPr="007D25D1" w:rsidTr="00786F62">
        <w:trPr>
          <w:trHeight w:val="255"/>
        </w:trPr>
        <w:tc>
          <w:tcPr>
            <w:tcW w:w="11273" w:type="dxa"/>
            <w:gridSpan w:val="13"/>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ГРУППАМ ВИДОВ РАСХОДОВ</w:t>
            </w:r>
            <w:proofErr w:type="gramStart"/>
            <w:r w:rsidRPr="007D25D1">
              <w:rPr>
                <w:rFonts w:cs="Arial"/>
                <w:bCs/>
                <w:sz w:val="18"/>
                <w:szCs w:val="18"/>
              </w:rPr>
              <w:t>,Р</w:t>
            </w:r>
            <w:proofErr w:type="gramEnd"/>
            <w:r w:rsidRPr="007D25D1">
              <w:rPr>
                <w:rFonts w:cs="Arial"/>
                <w:bCs/>
                <w:sz w:val="18"/>
                <w:szCs w:val="18"/>
              </w:rPr>
              <w:t xml:space="preserve">АЗДЕЛАМ,ПОДРАЗДЕЛАМ КЛАССИФИКАЦИИ РАСХОДОВРАЙОННОГОБЮДЖЕТА </w:t>
            </w:r>
          </w:p>
        </w:tc>
      </w:tr>
      <w:tr w:rsidR="00BE3275" w:rsidRPr="007D25D1" w:rsidTr="00786F62">
        <w:trPr>
          <w:trHeight w:val="255"/>
        </w:trPr>
        <w:tc>
          <w:tcPr>
            <w:tcW w:w="11273" w:type="dxa"/>
            <w:gridSpan w:val="13"/>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НА2022 ГОД И НА ПЛАНОВЫЙ ПЕРИОД 2023</w:t>
            </w:r>
            <w:proofErr w:type="gramStart"/>
            <w:r w:rsidRPr="007D25D1">
              <w:rPr>
                <w:rFonts w:cs="Arial"/>
                <w:bCs/>
                <w:sz w:val="18"/>
                <w:szCs w:val="18"/>
              </w:rPr>
              <w:t xml:space="preserve"> И</w:t>
            </w:r>
            <w:proofErr w:type="gramEnd"/>
            <w:r w:rsidRPr="007D25D1">
              <w:rPr>
                <w:rFonts w:cs="Arial"/>
                <w:bCs/>
                <w:sz w:val="18"/>
                <w:szCs w:val="18"/>
              </w:rPr>
              <w:t xml:space="preserve"> 2024 ГОДОВ</w:t>
            </w:r>
          </w:p>
        </w:tc>
      </w:tr>
      <w:tr w:rsidR="00BE3275" w:rsidRPr="007D25D1" w:rsidTr="00786F62">
        <w:trPr>
          <w:trHeight w:val="270"/>
        </w:trPr>
        <w:tc>
          <w:tcPr>
            <w:tcW w:w="530" w:type="dxa"/>
            <w:tcBorders>
              <w:top w:val="nil"/>
              <w:left w:val="nil"/>
              <w:bottom w:val="nil"/>
              <w:right w:val="nil"/>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nil"/>
              <w:right w:val="nil"/>
            </w:tcBorders>
            <w:shd w:val="clear" w:color="auto" w:fill="auto"/>
            <w:noWrap/>
            <w:hideMark/>
          </w:tcPr>
          <w:p w:rsidR="00BE3275" w:rsidRPr="007D25D1" w:rsidRDefault="00BE3275" w:rsidP="007D25D1">
            <w:pPr>
              <w:ind w:firstLine="0"/>
              <w:rPr>
                <w:rFonts w:cs="Arial"/>
                <w:bCs/>
                <w:sz w:val="18"/>
                <w:szCs w:val="18"/>
              </w:rPr>
            </w:pPr>
          </w:p>
        </w:tc>
        <w:tc>
          <w:tcPr>
            <w:tcW w:w="400" w:type="dxa"/>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306" w:type="dxa"/>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sz w:val="18"/>
                <w:szCs w:val="18"/>
              </w:rPr>
            </w:pPr>
          </w:p>
        </w:tc>
        <w:tc>
          <w:tcPr>
            <w:tcW w:w="851" w:type="dxa"/>
            <w:tcBorders>
              <w:top w:val="nil"/>
              <w:left w:val="nil"/>
              <w:bottom w:val="nil"/>
              <w:right w:val="nil"/>
            </w:tcBorders>
            <w:shd w:val="clear" w:color="auto" w:fill="auto"/>
            <w:noWrap/>
            <w:vAlign w:val="bottom"/>
            <w:hideMark/>
          </w:tcPr>
          <w:p w:rsidR="00BE3275" w:rsidRPr="007D25D1" w:rsidRDefault="00BE3275" w:rsidP="007D25D1">
            <w:pPr>
              <w:ind w:firstLine="0"/>
              <w:jc w:val="center"/>
              <w:rPr>
                <w:rFonts w:cs="Arial"/>
                <w:sz w:val="18"/>
                <w:szCs w:val="18"/>
              </w:rPr>
            </w:pPr>
          </w:p>
        </w:tc>
        <w:tc>
          <w:tcPr>
            <w:tcW w:w="1174" w:type="dxa"/>
            <w:tcBorders>
              <w:top w:val="nil"/>
              <w:left w:val="nil"/>
              <w:bottom w:val="nil"/>
              <w:right w:val="nil"/>
            </w:tcBorders>
            <w:shd w:val="clear" w:color="auto" w:fill="auto"/>
            <w:noWrap/>
            <w:vAlign w:val="bottom"/>
            <w:hideMark/>
          </w:tcPr>
          <w:p w:rsidR="00BE3275" w:rsidRPr="007D25D1" w:rsidRDefault="00BE3275" w:rsidP="007D25D1">
            <w:pPr>
              <w:ind w:firstLine="0"/>
              <w:jc w:val="right"/>
              <w:rPr>
                <w:rFonts w:cs="Arial"/>
                <w:sz w:val="18"/>
                <w:szCs w:val="18"/>
              </w:rPr>
            </w:pPr>
          </w:p>
        </w:tc>
        <w:tc>
          <w:tcPr>
            <w:tcW w:w="1031" w:type="dxa"/>
            <w:gridSpan w:val="2"/>
            <w:tcBorders>
              <w:top w:val="nil"/>
              <w:left w:val="nil"/>
              <w:bottom w:val="nil"/>
              <w:right w:val="nil"/>
            </w:tcBorders>
            <w:shd w:val="clear" w:color="auto" w:fill="auto"/>
            <w:noWrap/>
            <w:vAlign w:val="bottom"/>
            <w:hideMark/>
          </w:tcPr>
          <w:p w:rsidR="00BE3275" w:rsidRPr="007D25D1" w:rsidRDefault="00BE3275" w:rsidP="007D25D1">
            <w:pPr>
              <w:ind w:firstLine="0"/>
              <w:jc w:val="right"/>
              <w:rPr>
                <w:rFonts w:cs="Arial"/>
                <w:sz w:val="18"/>
                <w:szCs w:val="18"/>
              </w:rPr>
            </w:pPr>
          </w:p>
        </w:tc>
        <w:tc>
          <w:tcPr>
            <w:tcW w:w="1257" w:type="dxa"/>
            <w:tcBorders>
              <w:top w:val="nil"/>
              <w:left w:val="nil"/>
              <w:bottom w:val="nil"/>
              <w:right w:val="nil"/>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рублей</w:t>
            </w:r>
          </w:p>
        </w:tc>
      </w:tr>
      <w:tr w:rsidR="00BE3275" w:rsidRPr="007D25D1" w:rsidTr="00786F62">
        <w:trPr>
          <w:trHeight w:val="78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E3275" w:rsidRPr="007D25D1" w:rsidRDefault="00BE3275" w:rsidP="007D25D1">
            <w:pPr>
              <w:ind w:firstLine="0"/>
              <w:jc w:val="center"/>
              <w:rPr>
                <w:rFonts w:cs="Arial"/>
                <w:bCs/>
                <w:sz w:val="18"/>
                <w:szCs w:val="18"/>
              </w:rPr>
            </w:pPr>
            <w:r w:rsidRPr="007D25D1">
              <w:rPr>
                <w:rFonts w:cs="Arial"/>
                <w:bCs/>
                <w:sz w:val="18"/>
                <w:szCs w:val="18"/>
              </w:rPr>
              <w:t xml:space="preserve">№ </w:t>
            </w:r>
            <w:proofErr w:type="gramStart"/>
            <w:r w:rsidRPr="007D25D1">
              <w:rPr>
                <w:rFonts w:cs="Arial"/>
                <w:bCs/>
                <w:sz w:val="18"/>
                <w:szCs w:val="18"/>
              </w:rPr>
              <w:t>п</w:t>
            </w:r>
            <w:proofErr w:type="gramEnd"/>
            <w:r w:rsidRPr="007D25D1">
              <w:rPr>
                <w:rFonts w:cs="Arial"/>
                <w:bCs/>
                <w:sz w:val="18"/>
                <w:szCs w:val="18"/>
              </w:rPr>
              <w:t>/п</w:t>
            </w:r>
          </w:p>
        </w:tc>
        <w:tc>
          <w:tcPr>
            <w:tcW w:w="2903" w:type="dxa"/>
            <w:tcBorders>
              <w:top w:val="single" w:sz="8" w:space="0" w:color="auto"/>
              <w:left w:val="nil"/>
              <w:bottom w:val="single" w:sz="8" w:space="0" w:color="auto"/>
              <w:right w:val="single" w:sz="4" w:space="0" w:color="auto"/>
            </w:tcBorders>
            <w:shd w:val="clear" w:color="auto" w:fill="auto"/>
            <w:vAlign w:val="center"/>
            <w:hideMark/>
          </w:tcPr>
          <w:p w:rsidR="00BE3275" w:rsidRPr="007D25D1" w:rsidRDefault="00BE3275" w:rsidP="007D25D1">
            <w:pPr>
              <w:ind w:firstLine="0"/>
              <w:jc w:val="center"/>
              <w:rPr>
                <w:rFonts w:cs="Arial"/>
                <w:bCs/>
                <w:sz w:val="18"/>
                <w:szCs w:val="18"/>
              </w:rPr>
            </w:pPr>
            <w:r w:rsidRPr="007D25D1">
              <w:rPr>
                <w:rFonts w:cs="Arial"/>
                <w:bCs/>
                <w:sz w:val="18"/>
                <w:szCs w:val="18"/>
              </w:rPr>
              <w:t>НАИМЕНОВАНИЕ ПРОГРАММЫ</w:t>
            </w:r>
          </w:p>
        </w:tc>
        <w:tc>
          <w:tcPr>
            <w:tcW w:w="1684" w:type="dxa"/>
            <w:gridSpan w:val="4"/>
            <w:tcBorders>
              <w:top w:val="single" w:sz="8" w:space="0" w:color="auto"/>
              <w:left w:val="nil"/>
              <w:bottom w:val="single" w:sz="8" w:space="0" w:color="auto"/>
              <w:right w:val="single" w:sz="4" w:space="0" w:color="auto"/>
            </w:tcBorders>
            <w:shd w:val="clear" w:color="auto" w:fill="auto"/>
            <w:vAlign w:val="center"/>
            <w:hideMark/>
          </w:tcPr>
          <w:p w:rsidR="00BE3275" w:rsidRPr="007D25D1" w:rsidRDefault="00BE3275" w:rsidP="007D25D1">
            <w:pPr>
              <w:ind w:firstLine="0"/>
              <w:jc w:val="center"/>
              <w:rPr>
                <w:rFonts w:cs="Arial"/>
                <w:bCs/>
                <w:sz w:val="18"/>
                <w:szCs w:val="18"/>
              </w:rPr>
            </w:pPr>
            <w:r w:rsidRPr="007D25D1">
              <w:rPr>
                <w:rFonts w:cs="Arial"/>
                <w:bCs/>
                <w:sz w:val="18"/>
                <w:szCs w:val="18"/>
              </w:rPr>
              <w:t>Целевая статья расходов</w:t>
            </w:r>
          </w:p>
        </w:tc>
        <w:tc>
          <w:tcPr>
            <w:tcW w:w="851" w:type="dxa"/>
            <w:tcBorders>
              <w:top w:val="single" w:sz="8" w:space="0" w:color="auto"/>
              <w:left w:val="nil"/>
              <w:bottom w:val="single" w:sz="8" w:space="0" w:color="auto"/>
              <w:right w:val="single" w:sz="4" w:space="0" w:color="auto"/>
            </w:tcBorders>
            <w:shd w:val="clear" w:color="auto" w:fill="auto"/>
            <w:vAlign w:val="center"/>
            <w:hideMark/>
          </w:tcPr>
          <w:p w:rsidR="00BE3275" w:rsidRPr="007D25D1" w:rsidRDefault="00BE3275" w:rsidP="007D25D1">
            <w:pPr>
              <w:ind w:firstLine="0"/>
              <w:jc w:val="center"/>
              <w:rPr>
                <w:rFonts w:cs="Arial"/>
                <w:bCs/>
                <w:sz w:val="18"/>
                <w:szCs w:val="18"/>
              </w:rPr>
            </w:pPr>
            <w:r w:rsidRPr="007D25D1">
              <w:rPr>
                <w:rFonts w:cs="Arial"/>
                <w:bCs/>
                <w:sz w:val="18"/>
                <w:szCs w:val="18"/>
              </w:rPr>
              <w:t>Вид расходов</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E3275" w:rsidRPr="007D25D1" w:rsidRDefault="00BE3275" w:rsidP="007D25D1">
            <w:pPr>
              <w:ind w:firstLine="0"/>
              <w:jc w:val="center"/>
              <w:rPr>
                <w:rFonts w:cs="Arial"/>
                <w:bCs/>
                <w:sz w:val="18"/>
                <w:szCs w:val="18"/>
              </w:rPr>
            </w:pPr>
            <w:r w:rsidRPr="007D25D1">
              <w:rPr>
                <w:rFonts w:cs="Arial"/>
                <w:bCs/>
                <w:sz w:val="18"/>
                <w:szCs w:val="18"/>
              </w:rPr>
              <w:t>Раздел</w:t>
            </w:r>
          </w:p>
        </w:tc>
        <w:tc>
          <w:tcPr>
            <w:tcW w:w="851" w:type="dxa"/>
            <w:tcBorders>
              <w:top w:val="single" w:sz="8" w:space="0" w:color="auto"/>
              <w:left w:val="nil"/>
              <w:bottom w:val="single" w:sz="8" w:space="0" w:color="auto"/>
              <w:right w:val="single" w:sz="4" w:space="0" w:color="auto"/>
            </w:tcBorders>
            <w:shd w:val="clear" w:color="auto" w:fill="auto"/>
            <w:vAlign w:val="center"/>
            <w:hideMark/>
          </w:tcPr>
          <w:p w:rsidR="00BE3275" w:rsidRPr="007D25D1" w:rsidRDefault="00BE3275" w:rsidP="007D25D1">
            <w:pPr>
              <w:ind w:firstLine="0"/>
              <w:jc w:val="center"/>
              <w:rPr>
                <w:rFonts w:cs="Arial"/>
                <w:bCs/>
                <w:sz w:val="18"/>
                <w:szCs w:val="18"/>
              </w:rPr>
            </w:pPr>
            <w:r w:rsidRPr="007D25D1">
              <w:rPr>
                <w:rFonts w:cs="Arial"/>
                <w:bCs/>
                <w:sz w:val="18"/>
                <w:szCs w:val="18"/>
              </w:rPr>
              <w:t>Подраздел</w:t>
            </w:r>
          </w:p>
        </w:tc>
        <w:tc>
          <w:tcPr>
            <w:tcW w:w="1174" w:type="dxa"/>
            <w:tcBorders>
              <w:top w:val="single" w:sz="8" w:space="0" w:color="auto"/>
              <w:left w:val="nil"/>
              <w:bottom w:val="single" w:sz="8" w:space="0" w:color="auto"/>
              <w:right w:val="single" w:sz="4" w:space="0" w:color="auto"/>
            </w:tcBorders>
            <w:shd w:val="clear" w:color="auto" w:fill="auto"/>
            <w:vAlign w:val="center"/>
            <w:hideMark/>
          </w:tcPr>
          <w:p w:rsidR="00BE3275" w:rsidRPr="007D25D1" w:rsidRDefault="00BE3275" w:rsidP="007D25D1">
            <w:pPr>
              <w:ind w:firstLine="0"/>
              <w:jc w:val="center"/>
              <w:rPr>
                <w:rFonts w:cs="Arial"/>
                <w:bCs/>
                <w:sz w:val="18"/>
                <w:szCs w:val="18"/>
              </w:rPr>
            </w:pPr>
            <w:r w:rsidRPr="007D25D1">
              <w:rPr>
                <w:rFonts w:cs="Arial"/>
                <w:bCs/>
                <w:sz w:val="18"/>
                <w:szCs w:val="18"/>
              </w:rPr>
              <w:t>2022 год</w:t>
            </w:r>
          </w:p>
        </w:tc>
        <w:tc>
          <w:tcPr>
            <w:tcW w:w="1031" w:type="dxa"/>
            <w:gridSpan w:val="2"/>
            <w:tcBorders>
              <w:top w:val="single" w:sz="8" w:space="0" w:color="auto"/>
              <w:left w:val="nil"/>
              <w:bottom w:val="single" w:sz="8" w:space="0" w:color="auto"/>
              <w:right w:val="single" w:sz="4" w:space="0" w:color="auto"/>
            </w:tcBorders>
            <w:shd w:val="clear" w:color="auto" w:fill="auto"/>
            <w:vAlign w:val="center"/>
            <w:hideMark/>
          </w:tcPr>
          <w:p w:rsidR="00BE3275" w:rsidRPr="007D25D1" w:rsidRDefault="00BE3275" w:rsidP="007D25D1">
            <w:pPr>
              <w:ind w:firstLine="0"/>
              <w:jc w:val="center"/>
              <w:rPr>
                <w:rFonts w:cs="Arial"/>
                <w:bCs/>
                <w:sz w:val="18"/>
                <w:szCs w:val="18"/>
              </w:rPr>
            </w:pPr>
            <w:r w:rsidRPr="007D25D1">
              <w:rPr>
                <w:rFonts w:cs="Arial"/>
                <w:bCs/>
                <w:sz w:val="18"/>
                <w:szCs w:val="18"/>
              </w:rPr>
              <w:t>2023 год</w:t>
            </w:r>
          </w:p>
        </w:tc>
        <w:tc>
          <w:tcPr>
            <w:tcW w:w="1257" w:type="dxa"/>
            <w:tcBorders>
              <w:top w:val="single" w:sz="8" w:space="0" w:color="auto"/>
              <w:left w:val="nil"/>
              <w:bottom w:val="single" w:sz="8" w:space="0" w:color="auto"/>
              <w:right w:val="single" w:sz="8" w:space="0" w:color="auto"/>
            </w:tcBorders>
            <w:shd w:val="clear" w:color="auto" w:fill="auto"/>
            <w:vAlign w:val="center"/>
            <w:hideMark/>
          </w:tcPr>
          <w:p w:rsidR="00BE3275" w:rsidRPr="007D25D1" w:rsidRDefault="00BE3275" w:rsidP="007D25D1">
            <w:pPr>
              <w:ind w:firstLine="0"/>
              <w:jc w:val="center"/>
              <w:rPr>
                <w:rFonts w:cs="Arial"/>
                <w:bCs/>
                <w:sz w:val="18"/>
                <w:szCs w:val="18"/>
              </w:rPr>
            </w:pPr>
            <w:r w:rsidRPr="007D25D1">
              <w:rPr>
                <w:rFonts w:cs="Arial"/>
                <w:bCs/>
                <w:sz w:val="18"/>
                <w:szCs w:val="18"/>
              </w:rPr>
              <w:t>2024 год</w:t>
            </w:r>
          </w:p>
        </w:tc>
      </w:tr>
      <w:tr w:rsidR="00BE3275" w:rsidRPr="007D25D1" w:rsidTr="00786F62">
        <w:trPr>
          <w:trHeight w:val="25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РАСХОДЫ БЮДЖЕТА ВСЕГО</w:t>
            </w:r>
          </w:p>
        </w:tc>
        <w:tc>
          <w:tcPr>
            <w:tcW w:w="1684" w:type="dxa"/>
            <w:gridSpan w:val="4"/>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597 806 029,31</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518 217 994,63</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537 379 171,42</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Муниципальная программа Подгоренского </w:t>
            </w:r>
            <w:proofErr w:type="spellStart"/>
            <w:r w:rsidRPr="007D25D1">
              <w:rPr>
                <w:rFonts w:cs="Arial"/>
                <w:bCs/>
                <w:sz w:val="18"/>
                <w:szCs w:val="18"/>
              </w:rPr>
              <w:t>района</w:t>
            </w:r>
            <w:proofErr w:type="gramStart"/>
            <w:r w:rsidRPr="007D25D1">
              <w:rPr>
                <w:rFonts w:cs="Arial"/>
                <w:bCs/>
                <w:sz w:val="18"/>
                <w:szCs w:val="18"/>
              </w:rPr>
              <w:t>"Р</w:t>
            </w:r>
            <w:proofErr w:type="gramEnd"/>
            <w:r w:rsidRPr="007D25D1">
              <w:rPr>
                <w:rFonts w:cs="Arial"/>
                <w:bCs/>
                <w:sz w:val="18"/>
                <w:szCs w:val="18"/>
              </w:rPr>
              <w:t>азвитие</w:t>
            </w:r>
            <w:proofErr w:type="spellEnd"/>
            <w:r w:rsidRPr="007D25D1">
              <w:rPr>
                <w:rFonts w:cs="Arial"/>
                <w:bCs/>
                <w:sz w:val="18"/>
                <w:szCs w:val="18"/>
              </w:rPr>
              <w:t xml:space="preserve">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355 098 290,00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337 736 170,00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348 398 400,00</w:t>
            </w:r>
          </w:p>
        </w:tc>
      </w:tr>
      <w:tr w:rsidR="00BE3275" w:rsidRPr="007D25D1" w:rsidTr="00786F62">
        <w:trPr>
          <w:trHeight w:val="25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"Развитие дошкольного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56 203 450,00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55 537 500,00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60 596 700,00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«Мероприятия в области дошкольного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192 000,00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208 000,00</w:t>
            </w:r>
          </w:p>
        </w:tc>
      </w:tr>
      <w:tr w:rsidR="00BE3275" w:rsidRPr="007D25D1" w:rsidTr="00786F62">
        <w:trPr>
          <w:trHeight w:val="178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78150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122 000,00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128 000,00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133 100,00</w:t>
            </w:r>
          </w:p>
        </w:tc>
      </w:tr>
      <w:tr w:rsidR="00BE3275" w:rsidRPr="007D25D1" w:rsidTr="00786F62">
        <w:trPr>
          <w:trHeight w:val="204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Осуществление отдельных государственных полномочий по обеспечению выплаты компенсации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w:t>
            </w:r>
            <w:r w:rsidRPr="007D25D1">
              <w:rPr>
                <w:rFonts w:cs="Arial"/>
                <w:sz w:val="18"/>
                <w:szCs w:val="18"/>
              </w:rPr>
              <w:lastRenderedPageBreak/>
              <w:t>(Предоставление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78150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72 000,00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74 900,00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«Расходы на обеспечение деятельности дошкольных образовательных учреждений»</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56 011 450,00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55 337 500,00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60 388 700,00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7 366 370,00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7 661 000,00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7 967 400,00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6 402 360,00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5 100 000,00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5 650 000,00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6 500 000,00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4 700 000,00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5 050 000,00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учреждений (Иные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3 720,00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204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78290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24 042 400,00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25 480 400,00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28 066 900,00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(Закупка товаров, работ и услуг для государственны</w:t>
            </w:r>
            <w:proofErr w:type="gramStart"/>
            <w:r w:rsidRPr="007D25D1">
              <w:rPr>
                <w:rFonts w:cs="Arial"/>
                <w:sz w:val="18"/>
                <w:szCs w:val="18"/>
              </w:rPr>
              <w:t>х(</w:t>
            </w:r>
            <w:proofErr w:type="spellStart"/>
            <w:proofErr w:type="gramEnd"/>
            <w:r w:rsidRPr="007D25D1">
              <w:rPr>
                <w:rFonts w:cs="Arial"/>
                <w:sz w:val="18"/>
                <w:szCs w:val="18"/>
              </w:rPr>
              <w:t>муниицпальных</w:t>
            </w:r>
            <w:proofErr w:type="spellEnd"/>
            <w:r w:rsidRPr="007D25D1">
              <w:rPr>
                <w:rFonts w:cs="Arial"/>
                <w:sz w:val="18"/>
                <w:szCs w:val="18"/>
              </w:rPr>
              <w:t>)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78290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490 700,00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520 000,00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572 800,00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78290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11 205 900,00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11 876 100,00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13 081 600,00</w:t>
            </w:r>
          </w:p>
        </w:tc>
      </w:tr>
      <w:tr w:rsidR="00BE3275" w:rsidRPr="007D25D1" w:rsidTr="00786F62">
        <w:trPr>
          <w:trHeight w:val="25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1.2</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"Развитие общего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248 784 750,00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233 141 670,00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236 512 400,00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«Мероприятия в области общего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16 919 620,00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15 235 800,00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2 532 000,00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Обеспечение учащихся общеобразовательных учреждений молочной продукцие</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S8130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1 379 500,00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1 437 340,00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1 497 600,00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Обеспечение учащихся общеобразовательных учреждений молочной продукцией (Предоставление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S8130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863 900,00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898 460,00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934 400,00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Материально-техническое оснащение муниципальных общеобразовательных организаци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S8940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101 220,00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Реализация мероприятий областной адресной программы капитального ремонт</w:t>
            </w:r>
            <w:proofErr w:type="gramStart"/>
            <w:r w:rsidRPr="007D25D1">
              <w:rPr>
                <w:rFonts w:cs="Arial"/>
                <w:sz w:val="18"/>
                <w:szCs w:val="18"/>
              </w:rPr>
              <w:t>а(</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S8750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14 575 000,00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12 800 000,00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«Расходы на обеспечение системы общего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231 865 130,00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217 905 870,00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233 980 400,00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195 300,00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195 300,00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195 300,00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24 733 620,00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11 462 554,00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14 499 220,00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10 550 980,00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3 700 000,00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3 900 000,00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учреждений (Иные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4 794 840,00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78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Ежемесячное денежное вознаграждение за классное руководство педагогическим работникам </w:t>
            </w:r>
            <w:proofErr w:type="spellStart"/>
            <w:r w:rsidRPr="007D25D1">
              <w:rPr>
                <w:rFonts w:cs="Arial"/>
                <w:sz w:val="18"/>
                <w:szCs w:val="18"/>
              </w:rPr>
              <w:t>муниицпальных</w:t>
            </w:r>
            <w:proofErr w:type="spellEnd"/>
            <w:r w:rsidRPr="007D25D1">
              <w:rPr>
                <w:rFonts w:cs="Arial"/>
                <w:sz w:val="18"/>
                <w:szCs w:val="18"/>
              </w:rPr>
              <w:t xml:space="preserve"> общеобразовательных организаци</w:t>
            </w:r>
            <w:proofErr w:type="gramStart"/>
            <w:r w:rsidRPr="007D25D1">
              <w:rPr>
                <w:rFonts w:cs="Arial"/>
                <w:sz w:val="18"/>
                <w:szCs w:val="18"/>
              </w:rPr>
              <w:t>й(</w:t>
            </w:r>
            <w:proofErr w:type="gramEnd"/>
            <w:r w:rsidRPr="007D25D1">
              <w:rPr>
                <w:rFonts w:cs="Arial"/>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53030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10 780 560,00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10 780 560,00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11 467 270,00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Ежемесячное денежное вознаграждение за классное руководство педагогическим работникам </w:t>
            </w:r>
            <w:proofErr w:type="spellStart"/>
            <w:r w:rsidRPr="007D25D1">
              <w:rPr>
                <w:rFonts w:cs="Arial"/>
                <w:sz w:val="18"/>
                <w:szCs w:val="18"/>
              </w:rPr>
              <w:t>муниицпальных</w:t>
            </w:r>
            <w:proofErr w:type="spellEnd"/>
            <w:r w:rsidRPr="007D25D1">
              <w:rPr>
                <w:rFonts w:cs="Arial"/>
                <w:sz w:val="18"/>
                <w:szCs w:val="18"/>
              </w:rPr>
              <w:t xml:space="preserve"> общеобразовательных организаци</w:t>
            </w:r>
            <w:proofErr w:type="gramStart"/>
            <w:r w:rsidRPr="007D25D1">
              <w:rPr>
                <w:rFonts w:cs="Arial"/>
                <w:sz w:val="18"/>
                <w:szCs w:val="18"/>
              </w:rPr>
              <w:t>й(</w:t>
            </w:r>
            <w:proofErr w:type="gramEnd"/>
            <w:r w:rsidRPr="007D25D1">
              <w:rPr>
                <w:rFonts w:cs="Arial"/>
                <w:sz w:val="18"/>
                <w:szCs w:val="18"/>
              </w:rPr>
              <w:t>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53030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2 499 840,00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2 499 840,00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2 649 830,00</w:t>
            </w:r>
          </w:p>
        </w:tc>
      </w:tr>
      <w:tr w:rsidR="00BE3275" w:rsidRPr="007D25D1" w:rsidTr="00786F62">
        <w:trPr>
          <w:trHeight w:val="229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78120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125 575 500,00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133 608 100,00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142 288 900,00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78120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5 232 400,00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5 567 100,00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5 928 700,00</w:t>
            </w:r>
          </w:p>
        </w:tc>
      </w:tr>
      <w:tr w:rsidR="00BE3275" w:rsidRPr="007D25D1" w:rsidTr="00786F62">
        <w:trPr>
          <w:trHeight w:val="178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78120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39 082 900,00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41 582 900,00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44 284 600,00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Организация бесплатного горячего питания обучающихся, получающих начальное общее образование в государственных и </w:t>
            </w:r>
            <w:proofErr w:type="spellStart"/>
            <w:r w:rsidRPr="007D25D1">
              <w:rPr>
                <w:rFonts w:cs="Arial"/>
                <w:sz w:val="18"/>
                <w:szCs w:val="18"/>
              </w:rPr>
              <w:t>муниицпальных</w:t>
            </w:r>
            <w:proofErr w:type="spellEnd"/>
            <w:r w:rsidRPr="007D25D1">
              <w:rPr>
                <w:rFonts w:cs="Arial"/>
                <w:sz w:val="18"/>
                <w:szCs w:val="18"/>
              </w:rPr>
              <w:t xml:space="preserve"> образовательных организация</w:t>
            </w:r>
            <w:proofErr w:type="gramStart"/>
            <w:r w:rsidRPr="007D25D1">
              <w:rPr>
                <w:rFonts w:cs="Arial"/>
                <w:sz w:val="18"/>
                <w:szCs w:val="18"/>
              </w:rPr>
              <w:t>х(</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L3040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5 070 601,00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5 127 440,00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5 283 060,00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Организация бесплатного горячего питания обучающихся, получающих начальное общее образование в государственных и </w:t>
            </w:r>
            <w:proofErr w:type="spellStart"/>
            <w:r w:rsidRPr="007D25D1">
              <w:rPr>
                <w:rFonts w:cs="Arial"/>
                <w:sz w:val="18"/>
                <w:szCs w:val="18"/>
              </w:rPr>
              <w:t>муниицпальных</w:t>
            </w:r>
            <w:proofErr w:type="spellEnd"/>
            <w:r w:rsidRPr="007D25D1">
              <w:rPr>
                <w:rFonts w:cs="Arial"/>
                <w:sz w:val="18"/>
                <w:szCs w:val="18"/>
              </w:rPr>
              <w:t xml:space="preserve"> образовательных организациях (Предоставление субсидий бюджетным, автономным и </w:t>
            </w:r>
            <w:r w:rsidRPr="007D25D1">
              <w:rPr>
                <w:rFonts w:cs="Arial"/>
                <w:sz w:val="18"/>
                <w:szCs w:val="18"/>
              </w:rPr>
              <w:lastRenderedPageBreak/>
              <w:t>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L3040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3 348 589,00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3 382 076,00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3 483 520,00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lastRenderedPageBreak/>
              <w:t>1.3</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«Развитие дополнительного образования и воспитания детей и молодежи»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19 844 650,00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19 320 200,00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20 337 000,00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«Мероприятия в области дополнительного образования и воспитания детей и молодежи»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24 000,00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Мероприятия в области дополнительного образования и воспитания детей </w:t>
            </w:r>
            <w:proofErr w:type="gramStart"/>
            <w:r w:rsidRPr="007D25D1">
              <w:rPr>
                <w:rFonts w:cs="Arial"/>
                <w:sz w:val="18"/>
                <w:szCs w:val="18"/>
              </w:rPr>
              <w:t xml:space="preserve">( </w:t>
            </w:r>
            <w:proofErr w:type="gramEnd"/>
            <w:r w:rsidRPr="007D25D1">
              <w:rPr>
                <w:rFonts w:cs="Arial"/>
                <w:sz w:val="18"/>
                <w:szCs w:val="18"/>
              </w:rPr>
              <w:t>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80270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hideMark/>
          </w:tcPr>
          <w:p w:rsidR="00BE3275" w:rsidRPr="007D25D1" w:rsidRDefault="00BE3275" w:rsidP="007D25D1">
            <w:pPr>
              <w:ind w:firstLine="0"/>
              <w:rPr>
                <w:rFonts w:cs="Arial"/>
                <w:sz w:val="18"/>
                <w:szCs w:val="18"/>
              </w:rPr>
            </w:pPr>
            <w:r w:rsidRPr="007D25D1">
              <w:rPr>
                <w:rFonts w:cs="Arial"/>
                <w:sz w:val="18"/>
                <w:szCs w:val="18"/>
              </w:rPr>
              <w:t>Мероприятия в области дополнительного образования и воспитания дете</w:t>
            </w:r>
            <w:proofErr w:type="gramStart"/>
            <w:r w:rsidRPr="007D25D1">
              <w:rPr>
                <w:rFonts w:cs="Arial"/>
                <w:sz w:val="18"/>
                <w:szCs w:val="18"/>
              </w:rPr>
              <w:t>й(</w:t>
            </w:r>
            <w:proofErr w:type="gramEnd"/>
            <w:r w:rsidRPr="007D25D1">
              <w:rPr>
                <w:rFonts w:cs="Arial"/>
                <w:sz w:val="18"/>
                <w:szCs w:val="18"/>
              </w:rPr>
              <w:t>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80270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«Расходы на обеспечение деятельности учреждений дополнительного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19 820 650,00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19 320 200,00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20 337 000,00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5 211 810,00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5 420 200,00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5 637 000,00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1 104 240,00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1 000 000,00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учреждений (Предоставление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13 500 000,00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13 200 000,00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13 700 000,00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Расходы на обеспечение деятельности (оказание услуг) государственных </w:t>
            </w:r>
            <w:r w:rsidRPr="007D25D1">
              <w:rPr>
                <w:rFonts w:cs="Arial"/>
                <w:sz w:val="18"/>
                <w:szCs w:val="18"/>
              </w:rPr>
              <w:lastRenderedPageBreak/>
              <w:t>(муниципальных) учреждений (Иные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4 600,00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25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lastRenderedPageBreak/>
              <w:t>1.4</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 "Молодежь"</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1 891 700,00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1 808 200,00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1 881 400,00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связанные с вовлечением молодежи в социальную практику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80310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направленные на организацию общественных работ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80430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«Организация отдыха и оздоровления детей и молодежи Подгоренского муниципального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1 761 700,00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1 808 200,00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1 881 400,00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Организации отдыха и оздоровления детей и молодеж</w:t>
            </w:r>
            <w:proofErr w:type="gramStart"/>
            <w:r w:rsidRPr="007D25D1">
              <w:rPr>
                <w:rFonts w:cs="Arial"/>
                <w:sz w:val="18"/>
                <w:szCs w:val="18"/>
              </w:rPr>
              <w:t>и(</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S8320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1 018 540,00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1 039 500,00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1 081 100,00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Организации отдыха и оздоровления детей и молодеж</w:t>
            </w:r>
            <w:proofErr w:type="gramStart"/>
            <w:r w:rsidRPr="007D25D1">
              <w:rPr>
                <w:rFonts w:cs="Arial"/>
                <w:sz w:val="18"/>
                <w:szCs w:val="18"/>
              </w:rPr>
              <w:t>и(</w:t>
            </w:r>
            <w:proofErr w:type="gramEnd"/>
            <w:r w:rsidRPr="007D25D1">
              <w:rPr>
                <w:rFonts w:cs="Arial"/>
                <w:sz w:val="18"/>
                <w:szCs w:val="18"/>
              </w:rPr>
              <w:t>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S8320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470 860,00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489 700,00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509 300,00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Мероприятия </w:t>
            </w:r>
            <w:proofErr w:type="spellStart"/>
            <w:r w:rsidRPr="007D25D1">
              <w:rPr>
                <w:rFonts w:cs="Arial"/>
                <w:sz w:val="18"/>
                <w:szCs w:val="18"/>
              </w:rPr>
              <w:t>пооздоровлению</w:t>
            </w:r>
            <w:proofErr w:type="spellEnd"/>
            <w:r w:rsidRPr="007D25D1">
              <w:rPr>
                <w:rFonts w:cs="Arial"/>
                <w:sz w:val="18"/>
                <w:szCs w:val="18"/>
              </w:rPr>
              <w:t xml:space="preserve"> дете</w:t>
            </w:r>
            <w:proofErr w:type="gramStart"/>
            <w:r w:rsidRPr="007D25D1">
              <w:rPr>
                <w:rFonts w:cs="Arial"/>
                <w:sz w:val="18"/>
                <w:szCs w:val="18"/>
              </w:rPr>
              <w:t>й(</w:t>
            </w:r>
            <w:proofErr w:type="gramEnd"/>
            <w:r w:rsidRPr="007D25D1">
              <w:rPr>
                <w:rFonts w:cs="Arial"/>
                <w:sz w:val="18"/>
                <w:szCs w:val="18"/>
              </w:rPr>
              <w:t>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S8410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272 300,00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279 000,00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291 000,00</w:t>
            </w:r>
          </w:p>
        </w:tc>
      </w:tr>
      <w:tr w:rsidR="00BE3275" w:rsidRPr="007D25D1" w:rsidTr="00786F62">
        <w:trPr>
          <w:trHeight w:val="25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1.5</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"Развитие физической культуры и спорта"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5</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«Мероприятия в области физической культуры и спорта»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в области физической культуры и спорт</w:t>
            </w:r>
            <w:proofErr w:type="gramStart"/>
            <w:r w:rsidRPr="007D25D1">
              <w:rPr>
                <w:rFonts w:cs="Arial"/>
                <w:sz w:val="18"/>
                <w:szCs w:val="18"/>
              </w:rPr>
              <w:t>а(</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80410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1.6</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proofErr w:type="spellStart"/>
            <w:r w:rsidRPr="007D25D1">
              <w:rPr>
                <w:rFonts w:cs="Arial"/>
                <w:bCs/>
                <w:sz w:val="18"/>
                <w:szCs w:val="18"/>
              </w:rPr>
              <w:t>Подпрограмма</w:t>
            </w:r>
            <w:proofErr w:type="gramStart"/>
            <w:r w:rsidRPr="007D25D1">
              <w:rPr>
                <w:rFonts w:cs="Arial"/>
                <w:bCs/>
                <w:sz w:val="18"/>
                <w:szCs w:val="18"/>
              </w:rPr>
              <w:t>"О</w:t>
            </w:r>
            <w:proofErr w:type="gramEnd"/>
            <w:r w:rsidRPr="007D25D1">
              <w:rPr>
                <w:rFonts w:cs="Arial"/>
                <w:bCs/>
                <w:sz w:val="18"/>
                <w:szCs w:val="18"/>
              </w:rPr>
              <w:t>беспечение</w:t>
            </w:r>
            <w:proofErr w:type="spellEnd"/>
            <w:r w:rsidRPr="007D25D1">
              <w:rPr>
                <w:rFonts w:cs="Arial"/>
                <w:bCs/>
                <w:sz w:val="18"/>
                <w:szCs w:val="18"/>
              </w:rPr>
              <w:t xml:space="preserve"> деятельности системы образования"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11 840 140,00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10 846 700,00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11 333 700,00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«Обеспечение деятельности аппаратов органов местного самоуправления»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4 949 010,00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4 114 000,00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4 277 000,00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w:t>
            </w:r>
            <w:proofErr w:type="gramStart"/>
            <w:r w:rsidRPr="007D25D1">
              <w:rPr>
                <w:rFonts w:cs="Arial"/>
                <w:sz w:val="18"/>
                <w:szCs w:val="18"/>
              </w:rPr>
              <w:t>в(</w:t>
            </w:r>
            <w:proofErr w:type="gramEnd"/>
            <w:r w:rsidRPr="007D25D1">
              <w:rPr>
                <w:rFonts w:cs="Arial"/>
                <w:sz w:val="18"/>
                <w:szCs w:val="18"/>
              </w:rPr>
              <w:t xml:space="preserve">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3 908 280,00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4 064 000,00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4 227 000,00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органов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654 990,00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органов (Иные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385 740,00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Основное мероприятие "Обеспечение деятельности муниципального казенного </w:t>
            </w:r>
            <w:proofErr w:type="spellStart"/>
            <w:r w:rsidRPr="007D25D1">
              <w:rPr>
                <w:rFonts w:cs="Arial"/>
                <w:sz w:val="18"/>
                <w:szCs w:val="18"/>
              </w:rPr>
              <w:t>учреждения</w:t>
            </w:r>
            <w:proofErr w:type="gramStart"/>
            <w:r w:rsidRPr="007D25D1">
              <w:rPr>
                <w:rFonts w:cs="Arial"/>
                <w:sz w:val="18"/>
                <w:szCs w:val="18"/>
              </w:rPr>
              <w:t>"И</w:t>
            </w:r>
            <w:proofErr w:type="gramEnd"/>
            <w:r w:rsidRPr="007D25D1">
              <w:rPr>
                <w:rFonts w:cs="Arial"/>
                <w:sz w:val="18"/>
                <w:szCs w:val="18"/>
              </w:rPr>
              <w:t>нформационно</w:t>
            </w:r>
            <w:proofErr w:type="spellEnd"/>
            <w:r w:rsidRPr="007D25D1">
              <w:rPr>
                <w:rFonts w:cs="Arial"/>
                <w:sz w:val="18"/>
                <w:szCs w:val="18"/>
              </w:rPr>
              <w:t>-методический центр отдела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2 084 370,00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2 130 000,00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2 225 000,00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2 038 650,00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2 120 000,00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2 205 000,00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45 720,00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"Обеспечение деятельности муниципального казенного учреждения "</w:t>
            </w:r>
            <w:proofErr w:type="spellStart"/>
            <w:r w:rsidRPr="007D25D1">
              <w:rPr>
                <w:rFonts w:cs="Arial"/>
                <w:sz w:val="18"/>
                <w:szCs w:val="18"/>
              </w:rPr>
              <w:t>Централизованнаябухгалтерия</w:t>
            </w:r>
            <w:proofErr w:type="spellEnd"/>
            <w:r w:rsidRPr="007D25D1">
              <w:rPr>
                <w:rFonts w:cs="Arial"/>
                <w:sz w:val="18"/>
                <w:szCs w:val="18"/>
              </w:rPr>
              <w:t xml:space="preserve"> отдела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3 961 760,00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3 725 700,00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3 920 700,00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D25D1">
              <w:rPr>
                <w:rFonts w:cs="Arial"/>
                <w:sz w:val="18"/>
                <w:szCs w:val="18"/>
              </w:rPr>
              <w:lastRenderedPageBreak/>
              <w:t>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3 486 290,00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3 625 700,00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3 770 700,00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475 470,00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150 000,00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«Организация и обеспечение деятельности по опеке и попечительству»</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845 000,00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877 000,00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911 000,00</w:t>
            </w:r>
          </w:p>
        </w:tc>
      </w:tr>
      <w:tr w:rsidR="00BE3275" w:rsidRPr="007D25D1" w:rsidTr="00786F62">
        <w:trPr>
          <w:trHeight w:val="178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организации и осуществлению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78392</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845 000,00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877 000,00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911 000,00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1.7.</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proofErr w:type="gramStart"/>
            <w:r w:rsidRPr="007D25D1">
              <w:rPr>
                <w:rFonts w:cs="Arial"/>
                <w:bCs/>
                <w:sz w:val="18"/>
                <w:szCs w:val="18"/>
              </w:rPr>
              <w:t>Подпрограммы «Социализация детей-сирот и детей, нуждающихся в особой защите государства»</w:t>
            </w:r>
            <w:proofErr w:type="gramEnd"/>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7</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16 433 600,00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17 081 900,00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17 737 200,00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16 433 600,00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17 081 900,00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17 737 200,00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Осуществление отдельных государственных полномочий по обеспечению выплат приемной </w:t>
            </w:r>
            <w:proofErr w:type="spellStart"/>
            <w:r w:rsidRPr="007D25D1">
              <w:rPr>
                <w:rFonts w:cs="Arial"/>
                <w:sz w:val="18"/>
                <w:szCs w:val="18"/>
              </w:rPr>
              <w:t>семьена</w:t>
            </w:r>
            <w:proofErr w:type="spellEnd"/>
            <w:r w:rsidRPr="007D25D1">
              <w:rPr>
                <w:rFonts w:cs="Arial"/>
                <w:sz w:val="18"/>
                <w:szCs w:val="18"/>
              </w:rPr>
              <w:t xml:space="preserve"> </w:t>
            </w:r>
            <w:proofErr w:type="spellStart"/>
            <w:r w:rsidRPr="007D25D1">
              <w:rPr>
                <w:rFonts w:cs="Arial"/>
                <w:sz w:val="18"/>
                <w:szCs w:val="18"/>
              </w:rPr>
              <w:t>содержаниеподопечных</w:t>
            </w:r>
            <w:proofErr w:type="spellEnd"/>
            <w:r w:rsidRPr="007D25D1">
              <w:rPr>
                <w:rFonts w:cs="Arial"/>
                <w:sz w:val="18"/>
                <w:szCs w:val="18"/>
              </w:rPr>
              <w:t xml:space="preserve"> дете</w:t>
            </w:r>
            <w:proofErr w:type="gramStart"/>
            <w:r w:rsidRPr="007D25D1">
              <w:rPr>
                <w:rFonts w:cs="Arial"/>
                <w:sz w:val="18"/>
                <w:szCs w:val="18"/>
              </w:rPr>
              <w:t>й(</w:t>
            </w:r>
            <w:proofErr w:type="gramEnd"/>
            <w:r w:rsidRPr="007D25D1">
              <w:rPr>
                <w:rFonts w:cs="Arial"/>
                <w:sz w:val="18"/>
                <w:szCs w:val="18"/>
              </w:rPr>
              <w:t>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78541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6 353 600,00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6 581 900,00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6 737 200,00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hideMark/>
          </w:tcPr>
          <w:p w:rsidR="00BE3275" w:rsidRPr="007D25D1" w:rsidRDefault="00BE3275" w:rsidP="007D25D1">
            <w:pPr>
              <w:ind w:firstLine="0"/>
              <w:rPr>
                <w:rFonts w:cs="Arial"/>
                <w:sz w:val="18"/>
                <w:szCs w:val="18"/>
              </w:rPr>
            </w:pPr>
            <w:r w:rsidRPr="007D25D1">
              <w:rPr>
                <w:rFonts w:cs="Arial"/>
                <w:sz w:val="18"/>
                <w:szCs w:val="18"/>
              </w:rPr>
              <w:t xml:space="preserve">Осуществление </w:t>
            </w:r>
            <w:proofErr w:type="spellStart"/>
            <w:r w:rsidRPr="007D25D1">
              <w:rPr>
                <w:rFonts w:cs="Arial"/>
                <w:sz w:val="18"/>
                <w:szCs w:val="18"/>
              </w:rPr>
              <w:t>отдельныхгосударственных</w:t>
            </w:r>
            <w:proofErr w:type="spellEnd"/>
            <w:r w:rsidRPr="007D25D1">
              <w:rPr>
                <w:rFonts w:cs="Arial"/>
                <w:sz w:val="18"/>
                <w:szCs w:val="18"/>
              </w:rPr>
              <w:t xml:space="preserve"> полномочий по </w:t>
            </w:r>
            <w:proofErr w:type="spellStart"/>
            <w:r w:rsidRPr="007D25D1">
              <w:rPr>
                <w:rFonts w:cs="Arial"/>
                <w:sz w:val="18"/>
                <w:szCs w:val="18"/>
              </w:rPr>
              <w:t>обеспечениювыплаты</w:t>
            </w:r>
            <w:proofErr w:type="spellEnd"/>
            <w:r w:rsidRPr="007D25D1">
              <w:rPr>
                <w:rFonts w:cs="Arial"/>
                <w:sz w:val="18"/>
                <w:szCs w:val="18"/>
              </w:rPr>
              <w:t xml:space="preserve"> вознаграждения, причитающегося приемному родителю (Социальное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78542</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6 880 000,00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7 000 000,00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7 200 000,00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Осуществление отдельных государственных полномочий по обеспечению выплат семьям </w:t>
            </w:r>
            <w:proofErr w:type="spellStart"/>
            <w:r w:rsidRPr="007D25D1">
              <w:rPr>
                <w:rFonts w:cs="Arial"/>
                <w:sz w:val="18"/>
                <w:szCs w:val="18"/>
              </w:rPr>
              <w:t>опекуновна</w:t>
            </w:r>
            <w:proofErr w:type="spellEnd"/>
            <w:r w:rsidRPr="007D25D1">
              <w:rPr>
                <w:rFonts w:cs="Arial"/>
                <w:sz w:val="18"/>
                <w:szCs w:val="18"/>
              </w:rPr>
              <w:t xml:space="preserve"> содержание подопечных детей (Социальное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78543</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3 200 000,00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3 500 000,00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3 800 000,00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3</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Муниципальная программа Подгоренского </w:t>
            </w:r>
            <w:proofErr w:type="spellStart"/>
            <w:r w:rsidRPr="007D25D1">
              <w:rPr>
                <w:rFonts w:cs="Arial"/>
                <w:bCs/>
                <w:sz w:val="18"/>
                <w:szCs w:val="18"/>
              </w:rPr>
              <w:t>района</w:t>
            </w:r>
            <w:proofErr w:type="gramStart"/>
            <w:r w:rsidRPr="007D25D1">
              <w:rPr>
                <w:rFonts w:cs="Arial"/>
                <w:bCs/>
                <w:sz w:val="18"/>
                <w:szCs w:val="18"/>
              </w:rPr>
              <w:t>"О</w:t>
            </w:r>
            <w:proofErr w:type="gramEnd"/>
            <w:r w:rsidRPr="007D25D1">
              <w:rPr>
                <w:rFonts w:cs="Arial"/>
                <w:bCs/>
                <w:sz w:val="18"/>
                <w:szCs w:val="18"/>
              </w:rPr>
              <w:t>беспечение</w:t>
            </w:r>
            <w:proofErr w:type="spellEnd"/>
            <w:r w:rsidRPr="007D25D1">
              <w:rPr>
                <w:rFonts w:cs="Arial"/>
                <w:bCs/>
                <w:sz w:val="18"/>
                <w:szCs w:val="18"/>
              </w:rPr>
              <w:t xml:space="preserve"> доступным и комфортным жильем и коммунальными услугами населения Подгоренского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1 890 000,00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2 412 624,32</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2 385 321,11</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3.1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«Создание условий для обеспечения доступным и комфортным жильем населения </w:t>
            </w:r>
            <w:proofErr w:type="spellStart"/>
            <w:r w:rsidRPr="007D25D1">
              <w:rPr>
                <w:rFonts w:cs="Arial"/>
                <w:bCs/>
                <w:sz w:val="18"/>
                <w:szCs w:val="18"/>
              </w:rPr>
              <w:t>Подгоренскогорайона</w:t>
            </w:r>
            <w:proofErr w:type="spellEnd"/>
            <w:r w:rsidRPr="007D25D1">
              <w:rPr>
                <w:rFonts w:cs="Arial"/>
                <w:bCs/>
                <w:sz w:val="18"/>
                <w:szCs w:val="18"/>
              </w:rPr>
              <w:t>»</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1 890 000,00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2 412 624,32</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2 385 321,11</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«Обеспечение жильем молодых семей»</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1 890 000,00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2 412 624,32</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2 385 321,11</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Реализация мероприятий по обеспечению жильем молодых семей (Социальное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L4970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1 890 000,00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2 412 624,32</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2 385 321,11</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4</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Муниципальная программа Подгоренского района «Защита населения и территории Подгоренского района от чрезвычайных ситуаций, обеспечение пожарной безопасности и безопасности людей на водных объектах»</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2 629 600,00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2 682 700,00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2 790 000,00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Основное мероприятие «Обеспечение деятельности единой дежурной </w:t>
            </w:r>
            <w:proofErr w:type="spellStart"/>
            <w:r w:rsidRPr="007D25D1">
              <w:rPr>
                <w:rFonts w:cs="Arial"/>
                <w:sz w:val="18"/>
                <w:szCs w:val="18"/>
              </w:rPr>
              <w:t>деспетчерской</w:t>
            </w:r>
            <w:proofErr w:type="spellEnd"/>
            <w:r w:rsidRPr="007D25D1">
              <w:rPr>
                <w:rFonts w:cs="Arial"/>
                <w:sz w:val="18"/>
                <w:szCs w:val="18"/>
              </w:rPr>
              <w:t xml:space="preserve"> службы»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2 579 600,00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2 682 700,00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2 790 000,00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2 579 600,00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2 682 700,00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2 790 000,00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«Развитие и модернизация защиты населения от угроз чрезвычайных ситуаций и пожаров»</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"Повышение готовности к ликвидации чрезвычайных ситуаций"</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в сфере защиты населения от чрезвычайных ситуаций и пожаро</w:t>
            </w:r>
            <w:proofErr w:type="gramStart"/>
            <w:r w:rsidRPr="007D25D1">
              <w:rPr>
                <w:rFonts w:cs="Arial"/>
                <w:sz w:val="18"/>
                <w:szCs w:val="18"/>
              </w:rPr>
              <w:t>в(</w:t>
            </w:r>
            <w:proofErr w:type="gramEnd"/>
            <w:r w:rsidRPr="007D25D1">
              <w:rPr>
                <w:rFonts w:cs="Arial"/>
                <w:sz w:val="18"/>
                <w:szCs w:val="18"/>
              </w:rPr>
              <w:t xml:space="preserve">Закупка товаров, работ и услуг для </w:t>
            </w:r>
            <w:r w:rsidRPr="007D25D1">
              <w:rPr>
                <w:rFonts w:cs="Arial"/>
                <w:sz w:val="18"/>
                <w:szCs w:val="18"/>
              </w:rPr>
              <w:lastRenderedPageBreak/>
              <w:t>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04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81430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lastRenderedPageBreak/>
              <w:t>5</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Муниципальная </w:t>
            </w:r>
            <w:proofErr w:type="spellStart"/>
            <w:r w:rsidRPr="007D25D1">
              <w:rPr>
                <w:rFonts w:cs="Arial"/>
                <w:bCs/>
                <w:sz w:val="18"/>
                <w:szCs w:val="18"/>
              </w:rPr>
              <w:t>программаПодгоренского</w:t>
            </w:r>
            <w:proofErr w:type="spellEnd"/>
            <w:r w:rsidRPr="007D25D1">
              <w:rPr>
                <w:rFonts w:cs="Arial"/>
                <w:bCs/>
                <w:sz w:val="18"/>
                <w:szCs w:val="18"/>
              </w:rPr>
              <w:t xml:space="preserve"> </w:t>
            </w:r>
            <w:proofErr w:type="spellStart"/>
            <w:r w:rsidRPr="007D25D1">
              <w:rPr>
                <w:rFonts w:cs="Arial"/>
                <w:bCs/>
                <w:sz w:val="18"/>
                <w:szCs w:val="18"/>
              </w:rPr>
              <w:t>района</w:t>
            </w:r>
            <w:proofErr w:type="gramStart"/>
            <w:r w:rsidRPr="007D25D1">
              <w:rPr>
                <w:rFonts w:cs="Arial"/>
                <w:bCs/>
                <w:sz w:val="18"/>
                <w:szCs w:val="18"/>
              </w:rPr>
              <w:t>«Р</w:t>
            </w:r>
            <w:proofErr w:type="gramEnd"/>
            <w:r w:rsidRPr="007D25D1">
              <w:rPr>
                <w:rFonts w:cs="Arial"/>
                <w:bCs/>
                <w:sz w:val="18"/>
                <w:szCs w:val="18"/>
              </w:rPr>
              <w:t>азвитие</w:t>
            </w:r>
            <w:proofErr w:type="spellEnd"/>
            <w:r w:rsidRPr="007D25D1">
              <w:rPr>
                <w:rFonts w:cs="Arial"/>
                <w:bCs/>
                <w:sz w:val="18"/>
                <w:szCs w:val="18"/>
              </w:rPr>
              <w:t xml:space="preserve"> культуры и туризма»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63 290 378,57</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48 489 278,57</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50 761 878,57</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5.1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«Развитие учреждений </w:t>
            </w:r>
            <w:proofErr w:type="spellStart"/>
            <w:r w:rsidRPr="007D25D1">
              <w:rPr>
                <w:rFonts w:cs="Arial"/>
                <w:bCs/>
                <w:sz w:val="18"/>
                <w:szCs w:val="18"/>
              </w:rPr>
              <w:t>культурыПодгоренского</w:t>
            </w:r>
            <w:proofErr w:type="spellEnd"/>
            <w:r w:rsidRPr="007D25D1">
              <w:rPr>
                <w:rFonts w:cs="Arial"/>
                <w:bCs/>
                <w:sz w:val="18"/>
                <w:szCs w:val="18"/>
              </w:rPr>
              <w:t xml:space="preserve"> </w:t>
            </w:r>
            <w:proofErr w:type="gramStart"/>
            <w:r w:rsidRPr="007D25D1">
              <w:rPr>
                <w:rFonts w:cs="Arial"/>
                <w:bCs/>
                <w:sz w:val="18"/>
                <w:szCs w:val="18"/>
              </w:rPr>
              <w:t>муниципального</w:t>
            </w:r>
            <w:proofErr w:type="gramEnd"/>
            <w:r w:rsidRPr="007D25D1">
              <w:rPr>
                <w:rFonts w:cs="Arial"/>
                <w:bCs/>
                <w:sz w:val="18"/>
                <w:szCs w:val="18"/>
              </w:rPr>
              <w:t xml:space="preserve">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18 426 970,00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13 549 000,00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14 145 000,00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Основное мероприятие «Финансовое </w:t>
            </w:r>
            <w:proofErr w:type="spellStart"/>
            <w:r w:rsidRPr="007D25D1">
              <w:rPr>
                <w:rFonts w:cs="Arial"/>
                <w:sz w:val="18"/>
                <w:szCs w:val="18"/>
              </w:rPr>
              <w:t>обеспечениедеятельности</w:t>
            </w:r>
            <w:proofErr w:type="spellEnd"/>
            <w:r w:rsidRPr="007D25D1">
              <w:rPr>
                <w:rFonts w:cs="Arial"/>
                <w:sz w:val="18"/>
                <w:szCs w:val="18"/>
              </w:rPr>
              <w:t xml:space="preserve"> подведомственных муниципальных учреждений культуры»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14 658 070,00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13 549 000,00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14 145 000,00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11 922 300,00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12 399 000,00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12 895 000,00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 (муниципальных)нужд)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1 573 200,00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1 150 000,00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1 250 000,00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1 162 570,00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«Развитие и укрепление материально-технической базы муниципальных домов культуры и ремонтные работы»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3 535 000,00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Обеспечение развития и укрепление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L4670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3 535 000,00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«Организация и проведение мероприятий, праздников, конкурсов и фестивалей»</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233 900,00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в сфере культуры и кинематографии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84860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233 900,00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5.2</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«Обеспечение библиотечным обслуживанием </w:t>
            </w:r>
            <w:proofErr w:type="spellStart"/>
            <w:r w:rsidRPr="007D25D1">
              <w:rPr>
                <w:rFonts w:cs="Arial"/>
                <w:bCs/>
                <w:sz w:val="18"/>
                <w:szCs w:val="18"/>
              </w:rPr>
              <w:t>населениярайона</w:t>
            </w:r>
            <w:proofErr w:type="spellEnd"/>
            <w:r w:rsidRPr="007D25D1">
              <w:rPr>
                <w:rFonts w:cs="Arial"/>
                <w:bCs/>
                <w:sz w:val="18"/>
                <w:szCs w:val="18"/>
              </w:rPr>
              <w:t>»</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22 719 408,57</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12 615 778,57</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13 307 778,57</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подведомственных муниципальных учреждений культуры»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12 604 080,00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12 504 000,00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13 196 000,00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11 831 000,00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12 304 000,00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12 796 000,00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 (муниципальных)нужд)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752 700,00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400 000,00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20 380,00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Региональный проект "Культурная среда"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А</w:t>
            </w:r>
            <w:proofErr w:type="gramStart"/>
            <w:r w:rsidRPr="007D25D1">
              <w:rPr>
                <w:rFonts w:cs="Arial"/>
                <w:bCs/>
                <w:sz w:val="18"/>
                <w:szCs w:val="18"/>
              </w:rPr>
              <w:t>1</w:t>
            </w:r>
            <w:proofErr w:type="gramEnd"/>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10 115 328,57</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111 778,57</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111 778,57</w:t>
            </w:r>
          </w:p>
        </w:tc>
      </w:tr>
      <w:tr w:rsidR="00BE3275" w:rsidRPr="007D25D1" w:rsidTr="00786F62">
        <w:trPr>
          <w:trHeight w:val="78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Государственная поддержка отрасли культур</w:t>
            </w:r>
            <w:proofErr w:type="gramStart"/>
            <w:r w:rsidRPr="007D25D1">
              <w:rPr>
                <w:rFonts w:cs="Arial"/>
                <w:sz w:val="18"/>
                <w:szCs w:val="18"/>
              </w:rPr>
              <w:t>а(</w:t>
            </w:r>
            <w:proofErr w:type="gramEnd"/>
            <w:r w:rsidRPr="007D25D1">
              <w:rPr>
                <w:rFonts w:cs="Arial"/>
                <w:sz w:val="18"/>
                <w:szCs w:val="18"/>
              </w:rPr>
              <w:t>Закупка товаров, работ и услуг для государственных (муниципальных)нужд)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А</w:t>
            </w:r>
            <w:proofErr w:type="gramStart"/>
            <w:r w:rsidRPr="007D25D1">
              <w:rPr>
                <w:rFonts w:cs="Arial"/>
                <w:sz w:val="18"/>
                <w:szCs w:val="18"/>
              </w:rPr>
              <w:t>1</w:t>
            </w:r>
            <w:proofErr w:type="gramEnd"/>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55190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112 898,57</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111 778,57</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111 778,57</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по созданию модельных муниципальных библиотек (Закупка товаров, работ и услуг для государственных (муниципальных</w:t>
            </w:r>
            <w:proofErr w:type="gramStart"/>
            <w:r w:rsidRPr="007D25D1">
              <w:rPr>
                <w:rFonts w:cs="Arial"/>
                <w:sz w:val="18"/>
                <w:szCs w:val="18"/>
              </w:rPr>
              <w:t>)н</w:t>
            </w:r>
            <w:proofErr w:type="gramEnd"/>
            <w:r w:rsidRPr="007D25D1">
              <w:rPr>
                <w:rFonts w:cs="Arial"/>
                <w:sz w:val="18"/>
                <w:szCs w:val="18"/>
              </w:rPr>
              <w:t>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А</w:t>
            </w:r>
            <w:proofErr w:type="gramStart"/>
            <w:r w:rsidRPr="007D25D1">
              <w:rPr>
                <w:rFonts w:cs="Arial"/>
                <w:sz w:val="18"/>
                <w:szCs w:val="18"/>
              </w:rPr>
              <w:t>1</w:t>
            </w:r>
            <w:proofErr w:type="gramEnd"/>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54540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10 002 430,00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5.3</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«Развитие дополнительного образования в сфере культуры»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9 211 600,00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9 220 700,00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9 648 400,00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«Обеспечение деятельности учреждения дополнительного образования»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9 211 600,00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9 220 700,00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9 648 400,00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8 596 900,00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8 940 700,00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9 298 400,00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учреждений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592 450,00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280 000,00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350 000,00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22 250,00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5.4</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«Обеспечение реализации муниципальной программы»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12 932 400,00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13 103 800,00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13 660 700,00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муниципальных органов власти»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1 308 100,00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1 328 800,00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1 386 500,00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Расходы на обеспечение функций муниципальных органов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1 268 100,00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1 318 800,00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1 371 500,00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w:t>
            </w:r>
            <w:proofErr w:type="gramStart"/>
            <w:r w:rsidRPr="007D25D1">
              <w:rPr>
                <w:rFonts w:cs="Arial"/>
                <w:sz w:val="18"/>
                <w:szCs w:val="18"/>
              </w:rPr>
              <w:t>в(</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15 000,00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выполнения других расходных обязательств»</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11 624 300,00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11 775 000,00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12 274 200,00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7D25D1">
              <w:rPr>
                <w:rFonts w:cs="Arial"/>
                <w:sz w:val="18"/>
                <w:szCs w:val="18"/>
              </w:rPr>
              <w:lastRenderedPageBreak/>
              <w:t>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11 274 300,00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11 725 000,00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12 194 200,00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350 000,00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7</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Муниципальная программа Подгоренского района «Развитие сельского хозяйства и инфраструктуры агропродовольственного рынка»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3 221 600,00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3 033 500,00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3 128 700,00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7.1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«Обеспечение эпизоотического и ветеринарно-санитарного благополучия на территории Подгоренского муниципального района Воронежской области»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606 700,00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480 500,00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470 900,00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«Обеспечение проведения противоэпизоотических мероприятий»</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606 700,00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480 500,00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470 900,00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Выполнение отдельных государственных полномочий в области обращения с животными без владельцев, осуществляемые за счет средств субвенции областного бюджета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78450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606 700,00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480 500,00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470 900,00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«Комплексное развитие сельских территорий Подгоренского </w:t>
            </w:r>
            <w:proofErr w:type="gramStart"/>
            <w:r w:rsidRPr="007D25D1">
              <w:rPr>
                <w:rFonts w:cs="Arial"/>
                <w:bCs/>
                <w:sz w:val="18"/>
                <w:szCs w:val="18"/>
              </w:rPr>
              <w:t>муниципального</w:t>
            </w:r>
            <w:proofErr w:type="gramEnd"/>
            <w:r w:rsidRPr="007D25D1">
              <w:rPr>
                <w:rFonts w:cs="Arial"/>
                <w:bCs/>
                <w:sz w:val="18"/>
                <w:szCs w:val="18"/>
              </w:rPr>
              <w:t xml:space="preserve">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55 000,00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55 000,00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55 000,00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«Создание условий для обеспечения доступным и комфортным жильем сельского населения»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55 000,00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55 000,00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55 000,00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7.2</w:t>
            </w:r>
          </w:p>
        </w:tc>
        <w:tc>
          <w:tcPr>
            <w:tcW w:w="2903"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 xml:space="preserve">Обеспечение </w:t>
            </w:r>
            <w:proofErr w:type="gramStart"/>
            <w:r w:rsidRPr="007D25D1">
              <w:rPr>
                <w:rFonts w:cs="Arial"/>
                <w:sz w:val="18"/>
                <w:szCs w:val="18"/>
              </w:rPr>
              <w:t>комплексного</w:t>
            </w:r>
            <w:proofErr w:type="gramEnd"/>
            <w:r w:rsidRPr="007D25D1">
              <w:rPr>
                <w:rFonts w:cs="Arial"/>
                <w:sz w:val="18"/>
                <w:szCs w:val="18"/>
              </w:rPr>
              <w:t xml:space="preserve"> развития сельских территорий (Социальное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L5760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55 000,00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«Информационное обеспечение агропромышленного комплекса, предприятий различных форм собственности, малых форм хозяйствования и населения Подгоренского муниципального района, обеспечение </w:t>
            </w:r>
            <w:r w:rsidRPr="007D25D1">
              <w:rPr>
                <w:rFonts w:cs="Arial"/>
                <w:bCs/>
                <w:sz w:val="18"/>
                <w:szCs w:val="18"/>
              </w:rPr>
              <w:lastRenderedPageBreak/>
              <w:t xml:space="preserve">реализации муниципальной программы»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lastRenderedPageBreak/>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2 559 900,00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2 498 000,00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2 602 800,00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"Обеспечение деятельности муниципального казенного учреждения "Управление сельского хозяйства""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2 559 900,00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2 498 000,00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2 602 800,00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2 383 400,00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2 478 000,00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2 577 800,00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4</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176 500,00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25 000,00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9</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proofErr w:type="spellStart"/>
            <w:r w:rsidRPr="007D25D1">
              <w:rPr>
                <w:rFonts w:cs="Arial"/>
                <w:bCs/>
                <w:sz w:val="18"/>
                <w:szCs w:val="18"/>
              </w:rPr>
              <w:t>Муницпальная</w:t>
            </w:r>
            <w:proofErr w:type="spellEnd"/>
            <w:r w:rsidRPr="007D25D1">
              <w:rPr>
                <w:rFonts w:cs="Arial"/>
                <w:bCs/>
                <w:sz w:val="18"/>
                <w:szCs w:val="18"/>
              </w:rPr>
              <w:t xml:space="preserve"> программа Подгоренского района "Управление муниципальным имуществом"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09</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120 000,00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«Прогнозный план (программа) приватизации </w:t>
            </w:r>
            <w:proofErr w:type="gramStart"/>
            <w:r w:rsidRPr="007D25D1">
              <w:rPr>
                <w:rFonts w:cs="Arial"/>
                <w:bCs/>
                <w:sz w:val="18"/>
                <w:szCs w:val="18"/>
              </w:rPr>
              <w:t>муниципального</w:t>
            </w:r>
            <w:proofErr w:type="gramEnd"/>
            <w:r w:rsidRPr="007D25D1">
              <w:rPr>
                <w:rFonts w:cs="Arial"/>
                <w:bCs/>
                <w:sz w:val="18"/>
                <w:szCs w:val="18"/>
              </w:rPr>
              <w:t xml:space="preserve"> имущества Подгоренского муниципального района Воронежской области»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09</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120 000,00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"Изготовление технической документации на объекты приватизации, государственная регистрация права собственности на объекты недвижимости"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40 000,00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00190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40 000,00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 Изготовление отчетов рыночной оценки на объекты недвижимости"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80 000,00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государственных (муниципальных) органов, в том числе территориальных органов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00190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80 000,00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10 </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Муниципальная программа Подгоренского района "Развитие экономики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2 350 000,00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2 450 000,00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2 540 000,00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10.1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"Развитие предпринимательства и торговли в Подгоренском муниципальном районе"</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2 350 000,00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2 450 000,00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2 540 000,00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«Информационное обеспечение субъектов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по развитию и поддержке малого и среднего предпринимательства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80380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Основное мероприятие "Поддержка автономной некоммерческой </w:t>
            </w:r>
            <w:proofErr w:type="spellStart"/>
            <w:r w:rsidRPr="007D25D1">
              <w:rPr>
                <w:rFonts w:cs="Arial"/>
                <w:sz w:val="18"/>
                <w:szCs w:val="18"/>
              </w:rPr>
              <w:t>организации</w:t>
            </w:r>
            <w:proofErr w:type="gramStart"/>
            <w:r w:rsidRPr="007D25D1">
              <w:rPr>
                <w:rFonts w:cs="Arial"/>
                <w:sz w:val="18"/>
                <w:szCs w:val="18"/>
              </w:rPr>
              <w:t>"П</w:t>
            </w:r>
            <w:proofErr w:type="gramEnd"/>
            <w:r w:rsidRPr="007D25D1">
              <w:rPr>
                <w:rFonts w:cs="Arial"/>
                <w:sz w:val="18"/>
                <w:szCs w:val="18"/>
              </w:rPr>
              <w:t>одгоренский</w:t>
            </w:r>
            <w:proofErr w:type="spellEnd"/>
            <w:r w:rsidRPr="007D25D1">
              <w:rPr>
                <w:rFonts w:cs="Arial"/>
                <w:sz w:val="18"/>
                <w:szCs w:val="18"/>
              </w:rPr>
              <w:t xml:space="preserve"> центр поддержки предпринимательства" по оказанию услуг субъектам малого и среднего предпринимательства"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Субсидии из муниципального бюджета на развитие малого и среднего предпринимательств</w:t>
            </w:r>
            <w:proofErr w:type="gramStart"/>
            <w:r w:rsidRPr="007D25D1">
              <w:rPr>
                <w:rFonts w:cs="Arial"/>
                <w:sz w:val="18"/>
                <w:szCs w:val="18"/>
              </w:rPr>
              <w:t>а(</w:t>
            </w:r>
            <w:proofErr w:type="gramEnd"/>
            <w:r w:rsidRPr="007D25D1">
              <w:rPr>
                <w:rFonts w:cs="Arial"/>
                <w:sz w:val="18"/>
                <w:szCs w:val="18"/>
              </w:rPr>
              <w:t>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80390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"Предоставление грантов субъектам малого предпринимательства – индивидуальным предпринимателям и юридическим лицам – производителям товаров (работ, услуг)</w:t>
            </w:r>
            <w:proofErr w:type="gramStart"/>
            <w:r w:rsidRPr="007D25D1">
              <w:rPr>
                <w:rFonts w:cs="Arial"/>
                <w:sz w:val="18"/>
                <w:szCs w:val="18"/>
              </w:rPr>
              <w:t>."</w:t>
            </w:r>
            <w:proofErr w:type="gramEnd"/>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Гранты начинающим субъектам малого предпринимательств</w:t>
            </w:r>
            <w:proofErr w:type="gramStart"/>
            <w:r w:rsidRPr="007D25D1">
              <w:rPr>
                <w:rFonts w:cs="Arial"/>
                <w:sz w:val="18"/>
                <w:szCs w:val="18"/>
              </w:rPr>
              <w:t>а(</w:t>
            </w:r>
            <w:proofErr w:type="gramEnd"/>
            <w:r w:rsidRPr="007D25D1">
              <w:rPr>
                <w:rFonts w:cs="Arial"/>
                <w:sz w:val="18"/>
                <w:szCs w:val="18"/>
              </w:rPr>
              <w:t>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88641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300 000,00</w:t>
            </w:r>
          </w:p>
        </w:tc>
      </w:tr>
      <w:tr w:rsidR="00BE3275" w:rsidRPr="007D25D1" w:rsidTr="00786F62">
        <w:trPr>
          <w:trHeight w:val="280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Основное мероприятие "Предоставление субсидии субъектам малого и среднего предпринимательства на компенсацию части затрат по уплате лизинговых платежей </w:t>
            </w:r>
            <w:proofErr w:type="gramStart"/>
            <w:r w:rsidRPr="007D25D1">
              <w:rPr>
                <w:rFonts w:cs="Arial"/>
                <w:sz w:val="18"/>
                <w:szCs w:val="18"/>
              </w:rPr>
              <w:t>и(</w:t>
            </w:r>
            <w:proofErr w:type="gramEnd"/>
            <w:r w:rsidRPr="007D25D1">
              <w:rPr>
                <w:rFonts w:cs="Arial"/>
                <w:sz w:val="18"/>
                <w:szCs w:val="18"/>
              </w:rPr>
              <w:t>или) первого взноса (аванса) по договору (договорам) лизинга, заключенному с российской лизинговой организацией в целях создания и(или) развития либо модернизации производства товаров (работ и услуг) при заключении договора (договоров) лизинга оборудования с российскими лизинговыми организациями в целях создания и(или) развития либо модернизации производства товаров (работ, услуг)"</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1 524 000,00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1 625 000,00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1 715 000,00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Субсидии субъектам малого и среднего предпринимательства на компенсацию части затрат по уплате лизинговых платеже</w:t>
            </w:r>
            <w:proofErr w:type="gramStart"/>
            <w:r w:rsidRPr="007D25D1">
              <w:rPr>
                <w:rFonts w:cs="Arial"/>
                <w:sz w:val="18"/>
                <w:szCs w:val="18"/>
              </w:rPr>
              <w:t>й(</w:t>
            </w:r>
            <w:proofErr w:type="gramEnd"/>
            <w:r w:rsidRPr="007D25D1">
              <w:rPr>
                <w:rFonts w:cs="Arial"/>
                <w:sz w:val="18"/>
                <w:szCs w:val="18"/>
              </w:rPr>
              <w:t>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88642</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1 524 000,00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1 625 000,00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1 715 000,00</w:t>
            </w:r>
          </w:p>
        </w:tc>
      </w:tr>
      <w:tr w:rsidR="00BE3275" w:rsidRPr="007D25D1" w:rsidTr="00786F62">
        <w:trPr>
          <w:trHeight w:val="178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"Предоставление субсидий субъектам малого и среднего предпринимательства на компенсацию части затрат по приобретению оборудования, автотранспортных средств, сельскохозяйственных машин в целях создания и (или) развития либо модернизации производства товаров (работ, услуг)"</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Субсидии на компенсацию части затрат субъектов малого и среднего предпринимательств</w:t>
            </w:r>
            <w:proofErr w:type="gramStart"/>
            <w:r w:rsidRPr="007D25D1">
              <w:rPr>
                <w:rFonts w:cs="Arial"/>
                <w:sz w:val="18"/>
                <w:szCs w:val="18"/>
              </w:rPr>
              <w:t>а(</w:t>
            </w:r>
            <w:proofErr w:type="gramEnd"/>
            <w:r w:rsidRPr="007D25D1">
              <w:rPr>
                <w:rFonts w:cs="Arial"/>
                <w:sz w:val="18"/>
                <w:szCs w:val="18"/>
              </w:rPr>
              <w:t>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88640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Муниципальная программа Подгоренского района "Содействие развитию муниципальных образований и местного самоуправления"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17 912 600,00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16 844 900,00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17 757 600,00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w:t>
            </w:r>
            <w:proofErr w:type="spellStart"/>
            <w:r w:rsidRPr="007D25D1">
              <w:rPr>
                <w:rFonts w:cs="Arial"/>
                <w:sz w:val="18"/>
                <w:szCs w:val="18"/>
              </w:rPr>
              <w:t>Предосталение</w:t>
            </w:r>
            <w:proofErr w:type="spellEnd"/>
            <w:r w:rsidRPr="007D25D1">
              <w:rPr>
                <w:rFonts w:cs="Arial"/>
                <w:sz w:val="18"/>
                <w:szCs w:val="18"/>
              </w:rPr>
              <w:t xml:space="preserve"> иных межбюджетных трансфертов бюджетам поселений за счет средств дорожного фонда»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16 433 400,00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16 844 900,00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17 757 600,00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w:t>
            </w:r>
            <w:proofErr w:type="gramStart"/>
            <w:r w:rsidRPr="007D25D1">
              <w:rPr>
                <w:rFonts w:cs="Arial"/>
                <w:sz w:val="18"/>
                <w:szCs w:val="18"/>
              </w:rPr>
              <w:t>"(</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88650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16 844 900,00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17 757 600,00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Проектирование, строительство (реконструкция), капитальный ремонт, ремонт и содержание автомобильных дорог общего пользования местного значения и искусственных сооружений на них" (Межбюджетные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88650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16 433 400,00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11.1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proofErr w:type="spellStart"/>
            <w:r w:rsidRPr="007D25D1">
              <w:rPr>
                <w:rFonts w:cs="Arial"/>
                <w:bCs/>
                <w:sz w:val="18"/>
                <w:szCs w:val="18"/>
              </w:rPr>
              <w:t>Подпрограмма</w:t>
            </w:r>
            <w:proofErr w:type="gramStart"/>
            <w:r w:rsidRPr="007D25D1">
              <w:rPr>
                <w:rFonts w:cs="Arial"/>
                <w:bCs/>
                <w:sz w:val="18"/>
                <w:szCs w:val="18"/>
              </w:rPr>
              <w:t>"И</w:t>
            </w:r>
            <w:proofErr w:type="gramEnd"/>
            <w:r w:rsidRPr="007D25D1">
              <w:rPr>
                <w:rFonts w:cs="Arial"/>
                <w:bCs/>
                <w:sz w:val="18"/>
                <w:szCs w:val="18"/>
              </w:rPr>
              <w:t>нформатизация</w:t>
            </w:r>
            <w:proofErr w:type="spellEnd"/>
            <w:r w:rsidRPr="007D25D1">
              <w:rPr>
                <w:rFonts w:cs="Arial"/>
                <w:bCs/>
                <w:sz w:val="18"/>
                <w:szCs w:val="18"/>
              </w:rPr>
              <w:t xml:space="preserve"> органов местного </w:t>
            </w:r>
            <w:proofErr w:type="spellStart"/>
            <w:r w:rsidRPr="007D25D1">
              <w:rPr>
                <w:rFonts w:cs="Arial"/>
                <w:bCs/>
                <w:sz w:val="18"/>
                <w:szCs w:val="18"/>
              </w:rPr>
              <w:t>самоупраления</w:t>
            </w:r>
            <w:proofErr w:type="spellEnd"/>
            <w:r w:rsidRPr="007D25D1">
              <w:rPr>
                <w:rFonts w:cs="Arial"/>
                <w:bCs/>
                <w:sz w:val="18"/>
                <w:szCs w:val="18"/>
              </w:rPr>
              <w:t xml:space="preserve"> и муниципальных учреждений Подгоренского муниципального района Воронежской области"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color w:val="FF0000"/>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color w:val="FF0000"/>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1 479 200,00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w:t>
            </w:r>
            <w:proofErr w:type="spellStart"/>
            <w:r w:rsidRPr="007D25D1">
              <w:rPr>
                <w:rFonts w:cs="Arial"/>
                <w:sz w:val="18"/>
                <w:szCs w:val="18"/>
              </w:rPr>
              <w:t>Информатизационное</w:t>
            </w:r>
            <w:proofErr w:type="spellEnd"/>
            <w:r w:rsidRPr="007D25D1">
              <w:rPr>
                <w:rFonts w:cs="Arial"/>
                <w:sz w:val="18"/>
                <w:szCs w:val="18"/>
              </w:rPr>
              <w:t xml:space="preserve"> обеспечение </w:t>
            </w:r>
            <w:proofErr w:type="spellStart"/>
            <w:r w:rsidRPr="007D25D1">
              <w:rPr>
                <w:rFonts w:cs="Arial"/>
                <w:sz w:val="18"/>
                <w:szCs w:val="18"/>
              </w:rPr>
              <w:t>деятельностиорганов</w:t>
            </w:r>
            <w:proofErr w:type="spellEnd"/>
            <w:r w:rsidRPr="007D25D1">
              <w:rPr>
                <w:rFonts w:cs="Arial"/>
                <w:sz w:val="18"/>
                <w:szCs w:val="18"/>
              </w:rPr>
              <w:t xml:space="preserve"> местного самоуправления»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1 479 200,00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в области информатизаци</w:t>
            </w:r>
            <w:proofErr w:type="gramStart"/>
            <w:r w:rsidRPr="007D25D1">
              <w:rPr>
                <w:rFonts w:cs="Arial"/>
                <w:sz w:val="18"/>
                <w:szCs w:val="18"/>
              </w:rPr>
              <w:t>и(</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81260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1 479 200,00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12</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Муниципальная программа Подгоренского </w:t>
            </w:r>
            <w:proofErr w:type="spellStart"/>
            <w:r w:rsidRPr="007D25D1">
              <w:rPr>
                <w:rFonts w:cs="Arial"/>
                <w:bCs/>
                <w:sz w:val="18"/>
                <w:szCs w:val="18"/>
              </w:rPr>
              <w:t>района</w:t>
            </w:r>
            <w:proofErr w:type="gramStart"/>
            <w:r w:rsidRPr="007D25D1">
              <w:rPr>
                <w:rFonts w:cs="Arial"/>
                <w:bCs/>
                <w:sz w:val="18"/>
                <w:szCs w:val="18"/>
              </w:rPr>
              <w:t>"У</w:t>
            </w:r>
            <w:proofErr w:type="gramEnd"/>
            <w:r w:rsidRPr="007D25D1">
              <w:rPr>
                <w:rFonts w:cs="Arial"/>
                <w:bCs/>
                <w:sz w:val="18"/>
                <w:szCs w:val="18"/>
              </w:rPr>
              <w:t>правление</w:t>
            </w:r>
            <w:proofErr w:type="spellEnd"/>
            <w:r w:rsidRPr="007D25D1">
              <w:rPr>
                <w:rFonts w:cs="Arial"/>
                <w:bCs/>
                <w:sz w:val="18"/>
                <w:szCs w:val="18"/>
              </w:rPr>
              <w:t xml:space="preserve"> муниципальными финансами, создание условий для эффективного и ответственного </w:t>
            </w:r>
            <w:proofErr w:type="spellStart"/>
            <w:r w:rsidRPr="007D25D1">
              <w:rPr>
                <w:rFonts w:cs="Arial"/>
                <w:bCs/>
                <w:sz w:val="18"/>
                <w:szCs w:val="18"/>
              </w:rPr>
              <w:t>управлениямуниципальными</w:t>
            </w:r>
            <w:proofErr w:type="spellEnd"/>
            <w:r w:rsidRPr="007D25D1">
              <w:rPr>
                <w:rFonts w:cs="Arial"/>
                <w:bCs/>
                <w:sz w:val="18"/>
                <w:szCs w:val="18"/>
              </w:rPr>
              <w:t xml:space="preserve"> финансами, повышение устойчивости бюджетов муниципальных </w:t>
            </w:r>
            <w:proofErr w:type="spellStart"/>
            <w:r w:rsidRPr="007D25D1">
              <w:rPr>
                <w:rFonts w:cs="Arial"/>
                <w:bCs/>
                <w:sz w:val="18"/>
                <w:szCs w:val="18"/>
              </w:rPr>
              <w:t>образованийПодгоренского</w:t>
            </w:r>
            <w:proofErr w:type="spellEnd"/>
            <w:r w:rsidRPr="007D25D1">
              <w:rPr>
                <w:rFonts w:cs="Arial"/>
                <w:bCs/>
                <w:sz w:val="18"/>
                <w:szCs w:val="18"/>
              </w:rPr>
              <w:t xml:space="preserve">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106 149 980,74</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65 189 491,74</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68 544 611,74</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12.1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«Организация управления муниципальными финансами»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1 348 000,00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221 000,00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213 000,00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Основное мероприятие «Управление резервным фондом администрации Подгоренского </w:t>
            </w:r>
            <w:proofErr w:type="gramStart"/>
            <w:r w:rsidRPr="007D25D1">
              <w:rPr>
                <w:rFonts w:cs="Arial"/>
                <w:sz w:val="18"/>
                <w:szCs w:val="18"/>
              </w:rPr>
              <w:t>муниципального</w:t>
            </w:r>
            <w:proofErr w:type="gramEnd"/>
            <w:r w:rsidRPr="007D25D1">
              <w:rPr>
                <w:rFonts w:cs="Arial"/>
                <w:sz w:val="18"/>
                <w:szCs w:val="18"/>
              </w:rPr>
              <w:t xml:space="preserve"> района и иными резервами на исполнение расходных обязательств Подгоренского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1 318 000,00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200 000,00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proofErr w:type="gramStart"/>
            <w:r w:rsidRPr="007D25D1">
              <w:rPr>
                <w:rFonts w:cs="Arial"/>
                <w:sz w:val="18"/>
                <w:szCs w:val="18"/>
              </w:rPr>
              <w:t>Резервный</w:t>
            </w:r>
            <w:proofErr w:type="gramEnd"/>
            <w:r w:rsidRPr="007D25D1">
              <w:rPr>
                <w:rFonts w:cs="Arial"/>
                <w:sz w:val="18"/>
                <w:szCs w:val="18"/>
              </w:rPr>
              <w:t xml:space="preserve"> </w:t>
            </w:r>
            <w:proofErr w:type="spellStart"/>
            <w:r w:rsidRPr="007D25D1">
              <w:rPr>
                <w:rFonts w:cs="Arial"/>
                <w:sz w:val="18"/>
                <w:szCs w:val="18"/>
              </w:rPr>
              <w:t>фондадминистрации</w:t>
            </w:r>
            <w:proofErr w:type="spellEnd"/>
            <w:r w:rsidRPr="007D25D1">
              <w:rPr>
                <w:rFonts w:cs="Arial"/>
                <w:sz w:val="18"/>
                <w:szCs w:val="18"/>
              </w:rPr>
              <w:t xml:space="preserve"> Подгоренского муниципального района (финансовое обеспечение непредвиденных расходов) (Иные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80540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1 063 000,00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proofErr w:type="gramStart"/>
            <w:r w:rsidRPr="007D25D1">
              <w:rPr>
                <w:rFonts w:cs="Arial"/>
                <w:sz w:val="18"/>
                <w:szCs w:val="18"/>
              </w:rPr>
              <w:t>Резервный</w:t>
            </w:r>
            <w:proofErr w:type="gramEnd"/>
            <w:r w:rsidRPr="007D25D1">
              <w:rPr>
                <w:rFonts w:cs="Arial"/>
                <w:sz w:val="18"/>
                <w:szCs w:val="18"/>
              </w:rPr>
              <w:t xml:space="preserve"> </w:t>
            </w:r>
            <w:proofErr w:type="spellStart"/>
            <w:r w:rsidRPr="007D25D1">
              <w:rPr>
                <w:rFonts w:cs="Arial"/>
                <w:sz w:val="18"/>
                <w:szCs w:val="18"/>
              </w:rPr>
              <w:t>фондадминистрации</w:t>
            </w:r>
            <w:proofErr w:type="spellEnd"/>
            <w:r w:rsidRPr="007D25D1">
              <w:rPr>
                <w:rFonts w:cs="Arial"/>
                <w:sz w:val="18"/>
                <w:szCs w:val="18"/>
              </w:rPr>
              <w:t xml:space="preserve"> Подгоренского муниципального района (проведение аварийно-восстановительных работ и иных мероприятий, связанных с предупреждением и ликвидацией </w:t>
            </w:r>
            <w:proofErr w:type="spellStart"/>
            <w:r w:rsidRPr="007D25D1">
              <w:rPr>
                <w:rFonts w:cs="Arial"/>
                <w:sz w:val="18"/>
                <w:szCs w:val="18"/>
              </w:rPr>
              <w:t>последжствий</w:t>
            </w:r>
            <w:proofErr w:type="spellEnd"/>
            <w:r w:rsidRPr="007D25D1">
              <w:rPr>
                <w:rFonts w:cs="Arial"/>
                <w:sz w:val="18"/>
                <w:szCs w:val="18"/>
              </w:rPr>
              <w:t xml:space="preserve"> стихийных бедствий и других </w:t>
            </w:r>
            <w:r w:rsidRPr="007D25D1">
              <w:rPr>
                <w:rFonts w:cs="Arial"/>
                <w:sz w:val="18"/>
                <w:szCs w:val="18"/>
              </w:rPr>
              <w:lastRenderedPageBreak/>
              <w:t>чрезвычайных ситуаций) (Иные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80570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150 000,00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Зарезервированные средства, связанные с особенностями </w:t>
            </w:r>
            <w:proofErr w:type="spellStart"/>
            <w:r w:rsidRPr="007D25D1">
              <w:rPr>
                <w:rFonts w:cs="Arial"/>
                <w:sz w:val="18"/>
                <w:szCs w:val="18"/>
              </w:rPr>
              <w:t>исполения</w:t>
            </w:r>
            <w:proofErr w:type="spellEnd"/>
            <w:r w:rsidRPr="007D25D1">
              <w:rPr>
                <w:rFonts w:cs="Arial"/>
                <w:sz w:val="18"/>
                <w:szCs w:val="18"/>
              </w:rPr>
              <w:t xml:space="preserve"> бюджета (Иные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80100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rPr>
                <w:rFonts w:cs="Arial"/>
                <w:sz w:val="18"/>
                <w:szCs w:val="18"/>
              </w:rPr>
            </w:pP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«Управление муниципальным долгом Подгоренского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21 000,00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Процентные платежи по муниципальному долгу Подгоренского район</w:t>
            </w:r>
            <w:proofErr w:type="gramStart"/>
            <w:r w:rsidRPr="007D25D1">
              <w:rPr>
                <w:rFonts w:cs="Arial"/>
                <w:sz w:val="18"/>
                <w:szCs w:val="18"/>
              </w:rPr>
              <w:t>а(</w:t>
            </w:r>
            <w:proofErr w:type="gramEnd"/>
            <w:r w:rsidRPr="007D25D1">
              <w:rPr>
                <w:rFonts w:cs="Arial"/>
                <w:sz w:val="18"/>
                <w:szCs w:val="18"/>
              </w:rPr>
              <w:t>Обслуживание государственного (муниципального) долга)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87880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21 000,00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12.2</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31 767 000,00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7 882 000,00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7 892 000,00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«Выравнивание бюджетной обеспеченности»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8 513 000,00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7 882 000,00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7 892 000,00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Дотации </w:t>
            </w:r>
            <w:proofErr w:type="spellStart"/>
            <w:r w:rsidRPr="007D25D1">
              <w:rPr>
                <w:rFonts w:cs="Arial"/>
                <w:sz w:val="18"/>
                <w:szCs w:val="18"/>
              </w:rPr>
              <w:t>бюджетампоселений</w:t>
            </w:r>
            <w:proofErr w:type="spellEnd"/>
            <w:r w:rsidRPr="007D25D1">
              <w:rPr>
                <w:rFonts w:cs="Arial"/>
                <w:sz w:val="18"/>
                <w:szCs w:val="18"/>
              </w:rPr>
              <w:t xml:space="preserve"> за счет средств субвенции областного бюджет</w:t>
            </w:r>
            <w:proofErr w:type="gramStart"/>
            <w:r w:rsidRPr="007D25D1">
              <w:rPr>
                <w:rFonts w:cs="Arial"/>
                <w:sz w:val="18"/>
                <w:szCs w:val="18"/>
              </w:rPr>
              <w:t>а(</w:t>
            </w:r>
            <w:proofErr w:type="gramEnd"/>
            <w:r w:rsidRPr="007D25D1">
              <w:rPr>
                <w:rFonts w:cs="Arial"/>
                <w:sz w:val="18"/>
                <w:szCs w:val="18"/>
              </w:rPr>
              <w:t>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78050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5 013 000,00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4 382 000,00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4 382 000,00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Дотации бюджетам поселений за счет средств районного бюджета (Межбюджетные трансферты</w:t>
            </w:r>
            <w:proofErr w:type="gramStart"/>
            <w:r w:rsidRPr="007D25D1">
              <w:rPr>
                <w:rFonts w:cs="Arial"/>
                <w:sz w:val="18"/>
                <w:szCs w:val="18"/>
              </w:rPr>
              <w:t xml:space="preserve"> )</w:t>
            </w:r>
            <w:proofErr w:type="gramEnd"/>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88050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3 500 000,00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3 500 000,00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3 510 000,00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"Предоставление иных межбюджетных трансфертов поселениям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23 254 000,00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Иные межбюджетные трансферты на предоставление финансовой поддержки поселениям за счет средств областного бюджета (Межбюджетные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S8040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9 317 000,00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Иные межбюджетные трансферты на предоставление финансовой поддержки поселениям за счет средств районного бюджета (Межбюджетные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S8041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13 000 000,00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hideMark/>
          </w:tcPr>
          <w:p w:rsidR="00BE3275" w:rsidRPr="007D25D1" w:rsidRDefault="00BE3275" w:rsidP="007D25D1">
            <w:pPr>
              <w:ind w:firstLine="0"/>
              <w:rPr>
                <w:rFonts w:cs="Arial"/>
                <w:sz w:val="18"/>
                <w:szCs w:val="18"/>
              </w:rPr>
            </w:pPr>
            <w:r w:rsidRPr="007D25D1">
              <w:rPr>
                <w:rFonts w:cs="Arial"/>
                <w:sz w:val="18"/>
                <w:szCs w:val="18"/>
              </w:rPr>
              <w:t>Иные межбюджетные трансферты из районного бюджета бюджетам поселений (Межбюджетные трансферты)</w:t>
            </w:r>
          </w:p>
        </w:tc>
        <w:tc>
          <w:tcPr>
            <w:tcW w:w="400"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88043</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937 000,00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12.3</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Подпрограмма «Обеспечение реализации муниципальной программы»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73 034 980,74</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57 086 491,74</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60 439 611,74</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финансового отдела администрации Подгоренского муниципального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7 017 540,00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6 452 100,00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sz w:val="18"/>
                <w:szCs w:val="18"/>
              </w:rPr>
            </w:pPr>
            <w:r w:rsidRPr="007D25D1">
              <w:rPr>
                <w:rFonts w:cs="Arial"/>
                <w:sz w:val="18"/>
                <w:szCs w:val="18"/>
              </w:rPr>
              <w:t>6 746 200,00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w:t>
            </w:r>
            <w:proofErr w:type="gramStart"/>
            <w:r w:rsidRPr="007D25D1">
              <w:rPr>
                <w:rFonts w:cs="Arial"/>
                <w:sz w:val="18"/>
                <w:szCs w:val="18"/>
              </w:rPr>
              <w:t>в(</w:t>
            </w:r>
            <w:proofErr w:type="gramEnd"/>
            <w:r w:rsidRPr="007D25D1">
              <w:rPr>
                <w:rFonts w:cs="Arial"/>
                <w:sz w:val="18"/>
                <w:szCs w:val="18"/>
              </w:rPr>
              <w:t xml:space="preserve">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5 867 440,00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6 102 100,00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6 346 200,00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w:t>
            </w:r>
            <w:proofErr w:type="gramStart"/>
            <w:r w:rsidRPr="007D25D1">
              <w:rPr>
                <w:rFonts w:cs="Arial"/>
                <w:sz w:val="18"/>
                <w:szCs w:val="18"/>
              </w:rPr>
              <w:t>в(</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1 134 100,00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400 000,00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Расходы на обеспечение функций </w:t>
            </w:r>
            <w:proofErr w:type="spellStart"/>
            <w:r w:rsidRPr="007D25D1">
              <w:rPr>
                <w:rFonts w:cs="Arial"/>
                <w:sz w:val="18"/>
                <w:szCs w:val="18"/>
              </w:rPr>
              <w:t>муниципальнных</w:t>
            </w:r>
            <w:proofErr w:type="spellEnd"/>
            <w:r w:rsidRPr="007D25D1">
              <w:rPr>
                <w:rFonts w:cs="Arial"/>
                <w:sz w:val="18"/>
                <w:szCs w:val="18"/>
              </w:rPr>
              <w:t xml:space="preserve"> органов (Иные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16 000,00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выполнения других расходных обязательств Воронежской области финансовым отделом»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59 612 350,74</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44 790 991,74</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47 520 211,74</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Иные межбюджетные трансферты бюджетам муниципальных образований на организацию проведения оплачиваемых общественных работ (Межбюджетные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78430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95 300,00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95 300,00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95 300,00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капитальный ремонт и ремонт автомобильных дорог общего пользования местного значения (Межбюджетные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S8850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09</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30 059 500,00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36 699 700,00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36 699 700,00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мероприятия по развитию градостроительной деятельност</w:t>
            </w:r>
            <w:proofErr w:type="gramStart"/>
            <w:r w:rsidRPr="007D25D1">
              <w:rPr>
                <w:rFonts w:cs="Arial"/>
                <w:sz w:val="18"/>
                <w:szCs w:val="18"/>
              </w:rPr>
              <w:t>и(</w:t>
            </w:r>
            <w:proofErr w:type="gramEnd"/>
            <w:r w:rsidRPr="007D25D1">
              <w:rPr>
                <w:rFonts w:cs="Arial"/>
                <w:sz w:val="18"/>
                <w:szCs w:val="18"/>
              </w:rPr>
              <w:t>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S8460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558 209,00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240 000,00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Расходы муниципальных образований на модернизацию уличного освещения (Межбюджетные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S8140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3 399 290,00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2 688 340,00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8 657 560,00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Расходы муниципальных образований на уличное освещение (Межбюджетные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S8670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1 067 651,74</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1 067 651,74</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1 067 651,74</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Реализация мероприятий областной адресной программы капитального ремонта (Межбюджетные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S8750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15 431 900,00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Реализация мероприятий областной адресной программы капитального ремонта (Межбюджетные </w:t>
            </w:r>
            <w:r w:rsidRPr="007D25D1">
              <w:rPr>
                <w:rFonts w:cs="Arial"/>
                <w:sz w:val="18"/>
                <w:szCs w:val="18"/>
              </w:rPr>
              <w:lastRenderedPageBreak/>
              <w:t>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S8750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4 200 500,00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Реализация мероприятий по созданию условий для развития физической культуры и массового спорта (Межбюджетные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S8790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1 000 000,00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w:t>
            </w:r>
            <w:proofErr w:type="gramStart"/>
            <w:r w:rsidRPr="007D25D1">
              <w:rPr>
                <w:rFonts w:cs="Arial"/>
                <w:sz w:val="18"/>
                <w:szCs w:val="18"/>
              </w:rPr>
              <w:t>и(</w:t>
            </w:r>
            <w:proofErr w:type="gramEnd"/>
            <w:r w:rsidRPr="007D25D1">
              <w:rPr>
                <w:rFonts w:cs="Arial"/>
                <w:sz w:val="18"/>
                <w:szCs w:val="18"/>
              </w:rPr>
              <w:t>Межбюджетные трансферты)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79180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4 000 000,00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3 000 000,00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подведомственных учреждений»</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6 405 090,00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5 843 400,00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6 173 200,00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5 522 590,00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5 743 400,00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5 973 200,00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12</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882 500,00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200 000,00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13</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Муниципальная программа Подгоренского </w:t>
            </w:r>
            <w:proofErr w:type="spellStart"/>
            <w:r w:rsidRPr="007D25D1">
              <w:rPr>
                <w:rFonts w:cs="Arial"/>
                <w:bCs/>
                <w:sz w:val="18"/>
                <w:szCs w:val="18"/>
              </w:rPr>
              <w:t>района</w:t>
            </w:r>
            <w:proofErr w:type="gramStart"/>
            <w:r w:rsidRPr="007D25D1">
              <w:rPr>
                <w:rFonts w:cs="Arial"/>
                <w:bCs/>
                <w:sz w:val="18"/>
                <w:szCs w:val="18"/>
              </w:rPr>
              <w:t>"М</w:t>
            </w:r>
            <w:proofErr w:type="gramEnd"/>
            <w:r w:rsidRPr="007D25D1">
              <w:rPr>
                <w:rFonts w:cs="Arial"/>
                <w:bCs/>
                <w:sz w:val="18"/>
                <w:szCs w:val="18"/>
              </w:rPr>
              <w:t>униципальное</w:t>
            </w:r>
            <w:proofErr w:type="spellEnd"/>
            <w:r w:rsidRPr="007D25D1">
              <w:rPr>
                <w:rFonts w:cs="Arial"/>
                <w:bCs/>
                <w:sz w:val="18"/>
                <w:szCs w:val="18"/>
              </w:rPr>
              <w:t xml:space="preserve"> управление Подгоренского района"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44 176 420,00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38 392 230,00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40 046 710,00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13.1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"Обеспечение реализации </w:t>
            </w:r>
            <w:proofErr w:type="spellStart"/>
            <w:r w:rsidRPr="007D25D1">
              <w:rPr>
                <w:rFonts w:cs="Arial"/>
                <w:bCs/>
                <w:sz w:val="18"/>
                <w:szCs w:val="18"/>
              </w:rPr>
              <w:t>муницпальной</w:t>
            </w:r>
            <w:proofErr w:type="spellEnd"/>
            <w:r w:rsidRPr="007D25D1">
              <w:rPr>
                <w:rFonts w:cs="Arial"/>
                <w:bCs/>
                <w:sz w:val="18"/>
                <w:szCs w:val="18"/>
              </w:rPr>
              <w:t xml:space="preserve"> программы "Муниципальное управление Подгоренского района"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43 876 420,00</w:t>
            </w:r>
          </w:p>
        </w:tc>
        <w:tc>
          <w:tcPr>
            <w:tcW w:w="1031" w:type="dxa"/>
            <w:gridSpan w:val="2"/>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38 142 230,00</w:t>
            </w:r>
          </w:p>
        </w:tc>
        <w:tc>
          <w:tcPr>
            <w:tcW w:w="1257" w:type="dxa"/>
            <w:tcBorders>
              <w:top w:val="nil"/>
              <w:left w:val="nil"/>
              <w:bottom w:val="single" w:sz="4" w:space="0" w:color="auto"/>
              <w:right w:val="single" w:sz="8" w:space="0" w:color="auto"/>
            </w:tcBorders>
            <w:shd w:val="clear" w:color="auto" w:fill="auto"/>
            <w:noWrap/>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39 796 710,00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выборных лиц»</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1 683 400,00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1 750 730,00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1 820 760,00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Расходы на обеспечение деятельности главы муниципального района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w:t>
            </w:r>
            <w:r w:rsidRPr="007D25D1">
              <w:rPr>
                <w:rFonts w:cs="Arial"/>
                <w:sz w:val="18"/>
                <w:szCs w:val="18"/>
              </w:rPr>
              <w:lastRenderedPageBreak/>
              <w:t>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82020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1 683 400,00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1 750 730,00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1 820 760,00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Совета народных депутатов Подгоренского муниципального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512 130,00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405 000,00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421 000,00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Расходы на обеспечение функций муниципальных органов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384 740,00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416 000,00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органов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127 390,00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Основное мероприятие «Финансовое обеспечение деятельности администрации Подгоренского </w:t>
            </w:r>
            <w:proofErr w:type="gramStart"/>
            <w:r w:rsidRPr="007D25D1">
              <w:rPr>
                <w:rFonts w:cs="Arial"/>
                <w:sz w:val="18"/>
                <w:szCs w:val="18"/>
              </w:rPr>
              <w:t>муниципального</w:t>
            </w:r>
            <w:proofErr w:type="gramEnd"/>
            <w:r w:rsidRPr="007D25D1">
              <w:rPr>
                <w:rFonts w:cs="Arial"/>
                <w:sz w:val="18"/>
                <w:szCs w:val="18"/>
              </w:rPr>
              <w:t xml:space="preserve"> района, структурных подразделений администрации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18 317 430,00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18 426 100,00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19 211 150,00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Расходы на обеспечение функций муниципальных органов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17 669 360,00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18 376 100,00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19 111 150,00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органов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648 070,00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100 000,00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отдела развития городского поселения»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4 561 850,00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4 720 200,00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4 908 800,00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Расходы на обеспечение функций муниципальных органов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4 533 850,00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4 715 200,00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4 903 800,00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органов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28 000,00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по переданным полномочиям»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1 389 400,00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1 270 000,00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1 314 000,00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полномочий по составлению (изменению) списков кандидатов в присяжные заседатели федеральных судов общей юрисдикции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51200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164 400,00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204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78090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357 360,00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371 700,00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386 500,00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78090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61 640,00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62 300,00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62 500,00</w:t>
            </w:r>
          </w:p>
        </w:tc>
      </w:tr>
      <w:tr w:rsidR="00BE3275" w:rsidRPr="007D25D1" w:rsidTr="00786F62">
        <w:trPr>
          <w:trHeight w:val="178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Осуществление отдельных государственных полномочий по созданию и организации деятельности комиссий по делам несовершеннолетних и защите их прав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w:t>
            </w:r>
            <w:r w:rsidRPr="007D25D1">
              <w:rPr>
                <w:rFonts w:cs="Arial"/>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78391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424 330,00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442 000,00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456 000,00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созданию и организации деятельности комиссий по делам несовершеннолетних и защите их прав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78391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3 670,00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78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Осуществление отдельных государственных полномочий по созданию и организации деятельности административных комиссий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78470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344 100,00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357 800,00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372 200,00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Осуществление отдельных государственных полномочий по созданию и организации деятельности административных комисси</w:t>
            </w:r>
            <w:proofErr w:type="gramStart"/>
            <w:r w:rsidRPr="007D25D1">
              <w:rPr>
                <w:rFonts w:cs="Arial"/>
                <w:sz w:val="18"/>
                <w:szCs w:val="18"/>
              </w:rPr>
              <w:t>й(</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78470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33 900,00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36 200,00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36 800,00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муниципального казенного учреждения «Управление делами»»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13 328 810,00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9 570 200,00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10 121 000,00</w:t>
            </w:r>
          </w:p>
        </w:tc>
      </w:tr>
      <w:tr w:rsidR="00BE3275" w:rsidRPr="007D25D1" w:rsidTr="00786F62">
        <w:trPr>
          <w:trHeight w:val="153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8 432 900,00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8 770 200,00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9 121 000,00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 xml:space="preserve">Закупка товаров, работ и услуг для </w:t>
            </w:r>
            <w:r w:rsidRPr="007D25D1">
              <w:rPr>
                <w:rFonts w:cs="Arial"/>
                <w:sz w:val="18"/>
                <w:szCs w:val="18"/>
              </w:rPr>
              <w:lastRenderedPageBreak/>
              <w:t>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lastRenderedPageBreak/>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4 871 500,00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800 000,00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1 000 000,00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Иные бюджетные ассигнования)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07</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24 410,00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«Финансовое обеспечение деятельности по выполнению иных обязательств»</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4 083 400,00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2 000 000,00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2 000 000,00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деятельности (оказание услуг) государственных (муниципальных) учреждени</w:t>
            </w:r>
            <w:proofErr w:type="gramStart"/>
            <w:r w:rsidRPr="007D25D1">
              <w:rPr>
                <w:rFonts w:cs="Arial"/>
                <w:sz w:val="18"/>
                <w:szCs w:val="18"/>
              </w:rPr>
              <w:t>й(</w:t>
            </w:r>
            <w:proofErr w:type="gramEnd"/>
            <w:r w:rsidRPr="007D25D1">
              <w:rPr>
                <w:rFonts w:cs="Arial"/>
                <w:sz w:val="18"/>
                <w:szCs w:val="18"/>
              </w:rPr>
              <w:t>Предоставление субсидий бюджетным, автономным и иным некоммерческим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00590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400 000,00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по организации пассажирских перевозок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81320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04</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150 000,00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на финансирование расходов по капитальному ремонту многоквартирных домов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87010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05</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33 400,00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Доплаты к </w:t>
            </w:r>
            <w:proofErr w:type="spellStart"/>
            <w:r w:rsidRPr="007D25D1">
              <w:rPr>
                <w:rFonts w:cs="Arial"/>
                <w:sz w:val="18"/>
                <w:szCs w:val="18"/>
              </w:rPr>
              <w:t>пенсияммуниципальных</w:t>
            </w:r>
            <w:proofErr w:type="spellEnd"/>
            <w:r w:rsidRPr="007D25D1">
              <w:rPr>
                <w:rFonts w:cs="Arial"/>
                <w:sz w:val="18"/>
                <w:szCs w:val="18"/>
              </w:rPr>
              <w:t xml:space="preserve"> служащи</w:t>
            </w:r>
            <w:proofErr w:type="gramStart"/>
            <w:r w:rsidRPr="007D25D1">
              <w:rPr>
                <w:rFonts w:cs="Arial"/>
                <w:sz w:val="18"/>
                <w:szCs w:val="18"/>
              </w:rPr>
              <w:t>х(</w:t>
            </w:r>
            <w:proofErr w:type="gramEnd"/>
            <w:r w:rsidRPr="007D25D1">
              <w:rPr>
                <w:rFonts w:cs="Arial"/>
                <w:sz w:val="18"/>
                <w:szCs w:val="18"/>
              </w:rPr>
              <w:t>Социальное обеспечение и иные выплаты населению)</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08</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80470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3 500 000,00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2 000 000,00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2 000 000,00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proofErr w:type="spellStart"/>
            <w:r w:rsidRPr="007D25D1">
              <w:rPr>
                <w:rFonts w:cs="Arial"/>
                <w:bCs/>
                <w:sz w:val="18"/>
                <w:szCs w:val="18"/>
              </w:rPr>
              <w:t>Подпрограмма</w:t>
            </w:r>
            <w:proofErr w:type="gramStart"/>
            <w:r w:rsidRPr="007D25D1">
              <w:rPr>
                <w:rFonts w:cs="Arial"/>
                <w:bCs/>
                <w:sz w:val="18"/>
                <w:szCs w:val="18"/>
              </w:rPr>
              <w:t>"П</w:t>
            </w:r>
            <w:proofErr w:type="gramEnd"/>
            <w:r w:rsidRPr="007D25D1">
              <w:rPr>
                <w:rFonts w:cs="Arial"/>
                <w:bCs/>
                <w:sz w:val="18"/>
                <w:szCs w:val="18"/>
              </w:rPr>
              <w:t>оддержка</w:t>
            </w:r>
            <w:proofErr w:type="spellEnd"/>
            <w:r w:rsidRPr="007D25D1">
              <w:rPr>
                <w:rFonts w:cs="Arial"/>
                <w:bCs/>
                <w:sz w:val="18"/>
                <w:szCs w:val="18"/>
              </w:rPr>
              <w:t xml:space="preserve"> социально </w:t>
            </w:r>
            <w:proofErr w:type="spellStart"/>
            <w:r w:rsidRPr="007D25D1">
              <w:rPr>
                <w:rFonts w:cs="Arial"/>
                <w:bCs/>
                <w:sz w:val="18"/>
                <w:szCs w:val="18"/>
              </w:rPr>
              <w:t>орентированных</w:t>
            </w:r>
            <w:proofErr w:type="spellEnd"/>
            <w:r w:rsidRPr="007D25D1">
              <w:rPr>
                <w:rFonts w:cs="Arial"/>
                <w:bCs/>
                <w:sz w:val="18"/>
                <w:szCs w:val="18"/>
              </w:rPr>
              <w:t xml:space="preserve"> некоммерческих организаций Подгоренского муниципального района"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300 000,00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250 000,00</w:t>
            </w:r>
          </w:p>
        </w:tc>
      </w:tr>
      <w:tr w:rsidR="00BE3275" w:rsidRPr="007D25D1" w:rsidTr="00786F62">
        <w:trPr>
          <w:trHeight w:val="127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«Финансовая поддержка на обеспечение деятельности Подгоренского филиала Воронежского отделения Всероссийской общественной организации ветеранов (пенсионеров) войны, труда Вооруженных сил и правоохранительных органов»</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250 000,00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Поддержка социально ориентированных </w:t>
            </w:r>
            <w:proofErr w:type="spellStart"/>
            <w:r w:rsidRPr="007D25D1">
              <w:rPr>
                <w:rFonts w:cs="Arial"/>
                <w:sz w:val="18"/>
                <w:szCs w:val="18"/>
              </w:rPr>
              <w:t>некомерческих</w:t>
            </w:r>
            <w:proofErr w:type="spellEnd"/>
            <w:r w:rsidRPr="007D25D1">
              <w:rPr>
                <w:rFonts w:cs="Arial"/>
                <w:sz w:val="18"/>
                <w:szCs w:val="18"/>
              </w:rPr>
              <w:t xml:space="preserve"> организаци</w:t>
            </w:r>
            <w:proofErr w:type="gramStart"/>
            <w:r w:rsidRPr="007D25D1">
              <w:rPr>
                <w:rFonts w:cs="Arial"/>
                <w:sz w:val="18"/>
                <w:szCs w:val="18"/>
              </w:rPr>
              <w:t>й(</w:t>
            </w:r>
            <w:proofErr w:type="gramEnd"/>
            <w:r w:rsidRPr="007D25D1">
              <w:rPr>
                <w:rFonts w:cs="Arial"/>
                <w:sz w:val="18"/>
                <w:szCs w:val="18"/>
              </w:rPr>
              <w:t xml:space="preserve">Предоставление субсидий бюджетным, автономным учреждениям и иным </w:t>
            </w:r>
            <w:proofErr w:type="spellStart"/>
            <w:r w:rsidRPr="007D25D1">
              <w:rPr>
                <w:rFonts w:cs="Arial"/>
                <w:sz w:val="18"/>
                <w:szCs w:val="18"/>
              </w:rPr>
              <w:t>некомерческим</w:t>
            </w:r>
            <w:proofErr w:type="spellEnd"/>
            <w:r w:rsidRPr="007D25D1">
              <w:rPr>
                <w:rFonts w:cs="Arial"/>
                <w:sz w:val="18"/>
                <w:szCs w:val="18"/>
              </w:rPr>
              <w:t xml:space="preserve"> организациям)</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13</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80780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600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300 000,00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250 000,00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250 000,00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lastRenderedPageBreak/>
              <w:t>14</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Муниципальная программа Подгоренского района «Предупреждение правонарушений в Подгоренском муниципальном районе»</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14.1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«Повышение безопасности дорожного движения </w:t>
            </w:r>
            <w:proofErr w:type="spellStart"/>
            <w:r w:rsidRPr="007D25D1">
              <w:rPr>
                <w:rFonts w:cs="Arial"/>
                <w:bCs/>
                <w:sz w:val="18"/>
                <w:szCs w:val="18"/>
              </w:rPr>
              <w:t>вПодгоренском</w:t>
            </w:r>
            <w:proofErr w:type="spellEnd"/>
            <w:r w:rsidRPr="007D25D1">
              <w:rPr>
                <w:rFonts w:cs="Arial"/>
                <w:bCs/>
                <w:sz w:val="18"/>
                <w:szCs w:val="18"/>
              </w:rPr>
              <w:t xml:space="preserve"> </w:t>
            </w:r>
            <w:proofErr w:type="spellStart"/>
            <w:r w:rsidRPr="007D25D1">
              <w:rPr>
                <w:rFonts w:cs="Arial"/>
                <w:bCs/>
                <w:sz w:val="18"/>
                <w:szCs w:val="18"/>
              </w:rPr>
              <w:t>муниципальномрайоне</w:t>
            </w:r>
            <w:proofErr w:type="spellEnd"/>
            <w:r w:rsidRPr="007D25D1">
              <w:rPr>
                <w:rFonts w:cs="Arial"/>
                <w:bCs/>
                <w:sz w:val="18"/>
                <w:szCs w:val="18"/>
              </w:rPr>
              <w:t xml:space="preserve">»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Основное мероприятие "Предупреждение </w:t>
            </w:r>
            <w:proofErr w:type="gramStart"/>
            <w:r w:rsidRPr="007D25D1">
              <w:rPr>
                <w:rFonts w:cs="Arial"/>
                <w:sz w:val="18"/>
                <w:szCs w:val="18"/>
              </w:rPr>
              <w:t>детского</w:t>
            </w:r>
            <w:proofErr w:type="gramEnd"/>
            <w:r w:rsidRPr="007D25D1">
              <w:rPr>
                <w:rFonts w:cs="Arial"/>
                <w:sz w:val="18"/>
                <w:szCs w:val="18"/>
              </w:rPr>
              <w:t xml:space="preserve"> дорожно-</w:t>
            </w:r>
            <w:proofErr w:type="spellStart"/>
            <w:r w:rsidRPr="007D25D1">
              <w:rPr>
                <w:rFonts w:cs="Arial"/>
                <w:sz w:val="18"/>
                <w:szCs w:val="18"/>
              </w:rPr>
              <w:t>транспортноготравматизма</w:t>
            </w:r>
            <w:proofErr w:type="spellEnd"/>
            <w:r w:rsidRPr="007D25D1">
              <w:rPr>
                <w:rFonts w:cs="Arial"/>
                <w:sz w:val="18"/>
                <w:szCs w:val="18"/>
              </w:rPr>
              <w:t>"</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в сфере повышения безопасности дорожного движени</w:t>
            </w:r>
            <w:proofErr w:type="gramStart"/>
            <w:r w:rsidRPr="007D25D1">
              <w:rPr>
                <w:rFonts w:cs="Arial"/>
                <w:sz w:val="18"/>
                <w:szCs w:val="18"/>
              </w:rPr>
              <w:t>я(</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81380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14.2</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«Обеспечение </w:t>
            </w:r>
            <w:proofErr w:type="spellStart"/>
            <w:r w:rsidRPr="007D25D1">
              <w:rPr>
                <w:rFonts w:cs="Arial"/>
                <w:bCs/>
                <w:sz w:val="18"/>
                <w:szCs w:val="18"/>
              </w:rPr>
              <w:t>общественнойбезопасности</w:t>
            </w:r>
            <w:proofErr w:type="spellEnd"/>
            <w:r w:rsidRPr="007D25D1">
              <w:rPr>
                <w:rFonts w:cs="Arial"/>
                <w:bCs/>
                <w:sz w:val="18"/>
                <w:szCs w:val="18"/>
              </w:rPr>
              <w:t xml:space="preserve"> </w:t>
            </w:r>
            <w:proofErr w:type="spellStart"/>
            <w:r w:rsidRPr="007D25D1">
              <w:rPr>
                <w:rFonts w:cs="Arial"/>
                <w:bCs/>
                <w:sz w:val="18"/>
                <w:szCs w:val="18"/>
              </w:rPr>
              <w:t>ипротиводействие</w:t>
            </w:r>
            <w:proofErr w:type="spellEnd"/>
            <w:r w:rsidRPr="007D25D1">
              <w:rPr>
                <w:rFonts w:cs="Arial"/>
                <w:bCs/>
                <w:sz w:val="18"/>
                <w:szCs w:val="18"/>
              </w:rPr>
              <w:t xml:space="preserve"> преступности»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«Снижение уровня правонарушений в районе»</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связанные с вовлечением молодежи в социальную практику (Закупка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80310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10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14.3</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Подпрограмма «Профилактика терроризма и экстремизма, а также минимизация и ликвидация последствий проявлений терроризма и </w:t>
            </w:r>
            <w:proofErr w:type="spellStart"/>
            <w:r w:rsidRPr="007D25D1">
              <w:rPr>
                <w:rFonts w:cs="Arial"/>
                <w:bCs/>
                <w:sz w:val="18"/>
                <w:szCs w:val="18"/>
              </w:rPr>
              <w:t>зкстремизма</w:t>
            </w:r>
            <w:proofErr w:type="spellEnd"/>
            <w:r w:rsidRPr="007D25D1">
              <w:rPr>
                <w:rFonts w:cs="Arial"/>
                <w:bCs/>
                <w:sz w:val="18"/>
                <w:szCs w:val="18"/>
              </w:rPr>
              <w:t xml:space="preserve"> на территории Подгоренского муниципального района» </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Основное мероприятие «Организационн</w:t>
            </w:r>
            <w:proofErr w:type="gramStart"/>
            <w:r w:rsidRPr="007D25D1">
              <w:rPr>
                <w:rFonts w:cs="Arial"/>
                <w:sz w:val="18"/>
                <w:szCs w:val="18"/>
              </w:rPr>
              <w:t>о-</w:t>
            </w:r>
            <w:proofErr w:type="gramEnd"/>
            <w:r w:rsidRPr="007D25D1">
              <w:rPr>
                <w:rFonts w:cs="Arial"/>
                <w:sz w:val="18"/>
                <w:szCs w:val="18"/>
              </w:rPr>
              <w:t xml:space="preserve"> профилактические мероприятия»</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Мероприятия, связанные с профилактикой терроризма, экстремизма и ксенофоби</w:t>
            </w:r>
            <w:proofErr w:type="gramStart"/>
            <w:r w:rsidRPr="007D25D1">
              <w:rPr>
                <w:rFonts w:cs="Arial"/>
                <w:sz w:val="18"/>
                <w:szCs w:val="18"/>
              </w:rPr>
              <w:t>и(</w:t>
            </w:r>
            <w:proofErr w:type="gramEnd"/>
            <w:r w:rsidRPr="007D25D1">
              <w:rPr>
                <w:rFonts w:cs="Arial"/>
                <w:sz w:val="18"/>
                <w:szCs w:val="18"/>
              </w:rPr>
              <w:t>Закупка товаров, работ и услуг для государственных (муниципальных) нужд)</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3</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02</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80320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03</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14</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5 000,00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r w:rsidR="00BE3275" w:rsidRPr="007D25D1" w:rsidTr="00786F62">
        <w:trPr>
          <w:trHeight w:val="42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Непрограммные расходы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952 160,00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987 100,00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1 025 950,00</w:t>
            </w:r>
          </w:p>
        </w:tc>
      </w:tr>
      <w:tr w:rsidR="00BE3275" w:rsidRPr="007D25D1" w:rsidTr="00786F62">
        <w:trPr>
          <w:trHeight w:val="765"/>
        </w:trPr>
        <w:tc>
          <w:tcPr>
            <w:tcW w:w="530" w:type="dxa"/>
            <w:tcBorders>
              <w:top w:val="nil"/>
              <w:left w:val="single" w:sz="8" w:space="0" w:color="auto"/>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15</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bCs/>
                <w:sz w:val="18"/>
                <w:szCs w:val="18"/>
              </w:rPr>
            </w:pPr>
            <w:r w:rsidRPr="007D25D1">
              <w:rPr>
                <w:rFonts w:cs="Arial"/>
                <w:bCs/>
                <w:sz w:val="18"/>
                <w:szCs w:val="18"/>
              </w:rPr>
              <w:t xml:space="preserve">Обеспечение деятельности контрольно-счетной палаты Подгоренского </w:t>
            </w:r>
            <w:proofErr w:type="gramStart"/>
            <w:r w:rsidRPr="007D25D1">
              <w:rPr>
                <w:rFonts w:cs="Arial"/>
                <w:bCs/>
                <w:sz w:val="18"/>
                <w:szCs w:val="18"/>
              </w:rPr>
              <w:t>муниципального</w:t>
            </w:r>
            <w:proofErr w:type="gramEnd"/>
            <w:r w:rsidRPr="007D25D1">
              <w:rPr>
                <w:rFonts w:cs="Arial"/>
                <w:bCs/>
                <w:sz w:val="18"/>
                <w:szCs w:val="18"/>
              </w:rPr>
              <w:t xml:space="preserve"> района Воронежской области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91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r w:rsidRPr="007D25D1">
              <w:rPr>
                <w:rFonts w:cs="Arial"/>
                <w:bCs/>
                <w:sz w:val="18"/>
                <w:szCs w:val="18"/>
              </w:rPr>
              <w:t>0</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bCs/>
                <w:sz w:val="18"/>
                <w:szCs w:val="18"/>
              </w:rPr>
            </w:pP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952 160,00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987 100,00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bCs/>
                <w:sz w:val="18"/>
                <w:szCs w:val="18"/>
              </w:rPr>
            </w:pPr>
            <w:r w:rsidRPr="007D25D1">
              <w:rPr>
                <w:rFonts w:cs="Arial"/>
                <w:bCs/>
                <w:sz w:val="18"/>
                <w:szCs w:val="18"/>
              </w:rPr>
              <w:t>1 025 950,00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15.1</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Председатель контрольно-счетной палаты Подгоренского муниципального района и его заместители (аудиторы)</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91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952 160,00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987 100,00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1 025 950,00</w:t>
            </w:r>
          </w:p>
        </w:tc>
      </w:tr>
      <w:tr w:rsidR="00BE3275" w:rsidRPr="007D25D1" w:rsidTr="00786F62">
        <w:trPr>
          <w:trHeight w:val="160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Расходы на обеспечение деятельности председателя контрольно-счетной палаты и его заместителей (аудиторов)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91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82050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591 370,00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615 000,00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639 000,00</w:t>
            </w:r>
          </w:p>
        </w:tc>
      </w:tr>
      <w:tr w:rsidR="00BE3275" w:rsidRPr="007D25D1" w:rsidTr="00786F62">
        <w:trPr>
          <w:trHeight w:val="510"/>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bCs/>
                <w:sz w:val="18"/>
                <w:szCs w:val="18"/>
              </w:rPr>
            </w:pPr>
            <w:r w:rsidRPr="007D25D1">
              <w:rPr>
                <w:rFonts w:cs="Arial"/>
                <w:bCs/>
                <w:sz w:val="18"/>
                <w:szCs w:val="18"/>
              </w:rPr>
              <w:t>15.2</w:t>
            </w: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Контрольно-счетная палата Подгоренского </w:t>
            </w:r>
            <w:proofErr w:type="gramStart"/>
            <w:r w:rsidRPr="007D25D1">
              <w:rPr>
                <w:rFonts w:cs="Arial"/>
                <w:sz w:val="18"/>
                <w:szCs w:val="18"/>
              </w:rPr>
              <w:t>муниципального</w:t>
            </w:r>
            <w:proofErr w:type="gramEnd"/>
            <w:r w:rsidRPr="007D25D1">
              <w:rPr>
                <w:rFonts w:cs="Arial"/>
                <w:sz w:val="18"/>
                <w:szCs w:val="18"/>
              </w:rPr>
              <w:t xml:space="preserve"> района</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91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54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360 790,00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372 100,00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386 950,00</w:t>
            </w:r>
          </w:p>
        </w:tc>
      </w:tr>
      <w:tr w:rsidR="00BE3275" w:rsidRPr="007D25D1" w:rsidTr="00786F62">
        <w:trPr>
          <w:trHeight w:val="1515"/>
        </w:trPr>
        <w:tc>
          <w:tcPr>
            <w:tcW w:w="530" w:type="dxa"/>
            <w:tcBorders>
              <w:top w:val="nil"/>
              <w:left w:val="single" w:sz="8" w:space="0" w:color="auto"/>
              <w:bottom w:val="single" w:sz="4"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 xml:space="preserve">Расходы на обеспечение функций муниципальных органов (Расходы </w:t>
            </w:r>
            <w:proofErr w:type="spellStart"/>
            <w:r w:rsidRPr="007D25D1">
              <w:rPr>
                <w:rFonts w:cs="Arial"/>
                <w:sz w:val="18"/>
                <w:szCs w:val="18"/>
              </w:rPr>
              <w:t>навыплаты</w:t>
            </w:r>
            <w:proofErr w:type="spellEnd"/>
            <w:r w:rsidRPr="007D25D1">
              <w:rPr>
                <w:rFonts w:cs="Arial"/>
                <w:sz w:val="18"/>
                <w:szCs w:val="18"/>
              </w:rPr>
              <w:t xml:space="preserve">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00"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91</w:t>
            </w:r>
          </w:p>
        </w:tc>
        <w:tc>
          <w:tcPr>
            <w:tcW w:w="30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542"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4"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100</w:t>
            </w:r>
          </w:p>
        </w:tc>
        <w:tc>
          <w:tcPr>
            <w:tcW w:w="992"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1174" w:type="dxa"/>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357 790,00</w:t>
            </w:r>
          </w:p>
        </w:tc>
        <w:tc>
          <w:tcPr>
            <w:tcW w:w="1031" w:type="dxa"/>
            <w:gridSpan w:val="2"/>
            <w:tcBorders>
              <w:top w:val="nil"/>
              <w:left w:val="nil"/>
              <w:bottom w:val="single" w:sz="4"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372 100,00</w:t>
            </w:r>
          </w:p>
        </w:tc>
        <w:tc>
          <w:tcPr>
            <w:tcW w:w="1257" w:type="dxa"/>
            <w:tcBorders>
              <w:top w:val="nil"/>
              <w:left w:val="nil"/>
              <w:bottom w:val="single" w:sz="4"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386 950,00</w:t>
            </w:r>
          </w:p>
        </w:tc>
      </w:tr>
      <w:tr w:rsidR="00BE3275" w:rsidRPr="007D25D1" w:rsidTr="00786F62">
        <w:trPr>
          <w:trHeight w:val="780"/>
        </w:trPr>
        <w:tc>
          <w:tcPr>
            <w:tcW w:w="530" w:type="dxa"/>
            <w:tcBorders>
              <w:top w:val="nil"/>
              <w:left w:val="single" w:sz="8" w:space="0" w:color="auto"/>
              <w:bottom w:val="single" w:sz="8" w:space="0" w:color="auto"/>
              <w:right w:val="single" w:sz="4" w:space="0" w:color="auto"/>
            </w:tcBorders>
            <w:shd w:val="clear" w:color="auto" w:fill="auto"/>
            <w:noWrap/>
            <w:vAlign w:val="bottom"/>
            <w:hideMark/>
          </w:tcPr>
          <w:p w:rsidR="00BE3275" w:rsidRPr="007D25D1" w:rsidRDefault="00BE3275" w:rsidP="007D25D1">
            <w:pPr>
              <w:ind w:firstLine="0"/>
              <w:rPr>
                <w:rFonts w:cs="Arial"/>
                <w:sz w:val="18"/>
                <w:szCs w:val="18"/>
              </w:rPr>
            </w:pPr>
          </w:p>
        </w:tc>
        <w:tc>
          <w:tcPr>
            <w:tcW w:w="2903" w:type="dxa"/>
            <w:tcBorders>
              <w:top w:val="nil"/>
              <w:left w:val="nil"/>
              <w:bottom w:val="single" w:sz="8" w:space="0" w:color="auto"/>
              <w:right w:val="single" w:sz="4" w:space="0" w:color="auto"/>
            </w:tcBorders>
            <w:shd w:val="clear" w:color="auto" w:fill="auto"/>
            <w:vAlign w:val="bottom"/>
            <w:hideMark/>
          </w:tcPr>
          <w:p w:rsidR="00BE3275" w:rsidRPr="007D25D1" w:rsidRDefault="00BE3275" w:rsidP="007D25D1">
            <w:pPr>
              <w:ind w:firstLine="0"/>
              <w:rPr>
                <w:rFonts w:cs="Arial"/>
                <w:sz w:val="18"/>
                <w:szCs w:val="18"/>
              </w:rPr>
            </w:pPr>
            <w:r w:rsidRPr="007D25D1">
              <w:rPr>
                <w:rFonts w:cs="Arial"/>
                <w:sz w:val="18"/>
                <w:szCs w:val="18"/>
              </w:rPr>
              <w:t>Расходы на обеспечение функций муниципальных органов (Закупка товаров, работ и услуг для государственных (муниципальных) нужд)</w:t>
            </w:r>
          </w:p>
        </w:tc>
        <w:tc>
          <w:tcPr>
            <w:tcW w:w="400" w:type="dxa"/>
            <w:tcBorders>
              <w:top w:val="nil"/>
              <w:left w:val="nil"/>
              <w:bottom w:val="single" w:sz="8"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91</w:t>
            </w:r>
          </w:p>
        </w:tc>
        <w:tc>
          <w:tcPr>
            <w:tcW w:w="306" w:type="dxa"/>
            <w:tcBorders>
              <w:top w:val="nil"/>
              <w:left w:val="nil"/>
              <w:bottom w:val="single" w:sz="8"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2</w:t>
            </w:r>
          </w:p>
        </w:tc>
        <w:tc>
          <w:tcPr>
            <w:tcW w:w="436" w:type="dxa"/>
            <w:tcBorders>
              <w:top w:val="nil"/>
              <w:left w:val="nil"/>
              <w:bottom w:val="single" w:sz="8"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00</w:t>
            </w:r>
          </w:p>
        </w:tc>
        <w:tc>
          <w:tcPr>
            <w:tcW w:w="542" w:type="dxa"/>
            <w:tcBorders>
              <w:top w:val="nil"/>
              <w:left w:val="nil"/>
              <w:bottom w:val="single" w:sz="8"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82010</w:t>
            </w:r>
          </w:p>
        </w:tc>
        <w:tc>
          <w:tcPr>
            <w:tcW w:w="851" w:type="dxa"/>
            <w:tcBorders>
              <w:top w:val="nil"/>
              <w:left w:val="nil"/>
              <w:bottom w:val="single" w:sz="8" w:space="0" w:color="auto"/>
              <w:right w:val="single" w:sz="4" w:space="0" w:color="auto"/>
            </w:tcBorders>
            <w:shd w:val="clear" w:color="auto" w:fill="auto"/>
            <w:noWrap/>
            <w:vAlign w:val="bottom"/>
            <w:hideMark/>
          </w:tcPr>
          <w:p w:rsidR="00BE3275" w:rsidRPr="007D25D1" w:rsidRDefault="00BE3275" w:rsidP="007D25D1">
            <w:pPr>
              <w:ind w:firstLine="0"/>
              <w:jc w:val="center"/>
              <w:rPr>
                <w:rFonts w:cs="Arial"/>
                <w:sz w:val="18"/>
                <w:szCs w:val="18"/>
              </w:rPr>
            </w:pPr>
            <w:r w:rsidRPr="007D25D1">
              <w:rPr>
                <w:rFonts w:cs="Arial"/>
                <w:sz w:val="18"/>
                <w:szCs w:val="18"/>
              </w:rPr>
              <w:t>200</w:t>
            </w:r>
          </w:p>
        </w:tc>
        <w:tc>
          <w:tcPr>
            <w:tcW w:w="992" w:type="dxa"/>
            <w:tcBorders>
              <w:top w:val="nil"/>
              <w:left w:val="nil"/>
              <w:bottom w:val="single" w:sz="8"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01</w:t>
            </w:r>
          </w:p>
        </w:tc>
        <w:tc>
          <w:tcPr>
            <w:tcW w:w="851" w:type="dxa"/>
            <w:tcBorders>
              <w:top w:val="nil"/>
              <w:left w:val="nil"/>
              <w:bottom w:val="single" w:sz="8" w:space="0" w:color="auto"/>
              <w:right w:val="single" w:sz="4" w:space="0" w:color="auto"/>
            </w:tcBorders>
            <w:shd w:val="clear" w:color="auto" w:fill="auto"/>
            <w:vAlign w:val="bottom"/>
            <w:hideMark/>
          </w:tcPr>
          <w:p w:rsidR="00BE3275" w:rsidRPr="007D25D1" w:rsidRDefault="00BE3275" w:rsidP="007D25D1">
            <w:pPr>
              <w:ind w:firstLine="0"/>
              <w:jc w:val="center"/>
              <w:rPr>
                <w:rFonts w:cs="Arial"/>
                <w:sz w:val="18"/>
                <w:szCs w:val="18"/>
              </w:rPr>
            </w:pPr>
            <w:r w:rsidRPr="007D25D1">
              <w:rPr>
                <w:rFonts w:cs="Arial"/>
                <w:sz w:val="18"/>
                <w:szCs w:val="18"/>
              </w:rPr>
              <w:t>06</w:t>
            </w:r>
          </w:p>
        </w:tc>
        <w:tc>
          <w:tcPr>
            <w:tcW w:w="1174" w:type="dxa"/>
            <w:tcBorders>
              <w:top w:val="nil"/>
              <w:left w:val="nil"/>
              <w:bottom w:val="single" w:sz="8"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3 000,00</w:t>
            </w:r>
          </w:p>
        </w:tc>
        <w:tc>
          <w:tcPr>
            <w:tcW w:w="1031" w:type="dxa"/>
            <w:gridSpan w:val="2"/>
            <w:tcBorders>
              <w:top w:val="nil"/>
              <w:left w:val="nil"/>
              <w:bottom w:val="single" w:sz="8" w:space="0" w:color="auto"/>
              <w:right w:val="single" w:sz="4"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c>
          <w:tcPr>
            <w:tcW w:w="1257" w:type="dxa"/>
            <w:tcBorders>
              <w:top w:val="nil"/>
              <w:left w:val="nil"/>
              <w:bottom w:val="single" w:sz="8" w:space="0" w:color="auto"/>
              <w:right w:val="single" w:sz="8" w:space="0" w:color="auto"/>
            </w:tcBorders>
            <w:shd w:val="clear" w:color="auto" w:fill="auto"/>
            <w:vAlign w:val="bottom"/>
            <w:hideMark/>
          </w:tcPr>
          <w:p w:rsidR="00BE3275" w:rsidRPr="007D25D1" w:rsidRDefault="00BE3275" w:rsidP="007D25D1">
            <w:pPr>
              <w:ind w:firstLine="0"/>
              <w:jc w:val="right"/>
              <w:rPr>
                <w:rFonts w:cs="Arial"/>
                <w:sz w:val="18"/>
                <w:szCs w:val="18"/>
              </w:rPr>
            </w:pPr>
            <w:r w:rsidRPr="007D25D1">
              <w:rPr>
                <w:rFonts w:cs="Arial"/>
                <w:sz w:val="18"/>
                <w:szCs w:val="18"/>
              </w:rPr>
              <w:t>0,00</w:t>
            </w:r>
          </w:p>
        </w:tc>
      </w:tr>
    </w:tbl>
    <w:p w:rsidR="002D64CA" w:rsidRDefault="002D64CA" w:rsidP="00F7628E">
      <w:pPr>
        <w:tabs>
          <w:tab w:val="left" w:pos="1397"/>
        </w:tabs>
        <w:rPr>
          <w:sz w:val="28"/>
          <w:szCs w:val="28"/>
        </w:rPr>
      </w:pPr>
    </w:p>
    <w:p w:rsidR="00BE3275" w:rsidRDefault="00BE3275" w:rsidP="00F7628E">
      <w:pPr>
        <w:tabs>
          <w:tab w:val="left" w:pos="1397"/>
        </w:tabs>
        <w:rPr>
          <w:sz w:val="28"/>
          <w:szCs w:val="28"/>
        </w:rPr>
      </w:pPr>
    </w:p>
    <w:p w:rsidR="00BE3275" w:rsidRDefault="00BE4465" w:rsidP="00F7628E">
      <w:pPr>
        <w:tabs>
          <w:tab w:val="left" w:pos="1397"/>
        </w:tabs>
        <w:rPr>
          <w:sz w:val="28"/>
          <w:szCs w:val="28"/>
        </w:rPr>
      </w:pPr>
      <w:r>
        <w:rPr>
          <w:sz w:val="28"/>
          <w:szCs w:val="28"/>
        </w:rPr>
        <w:br w:type="page"/>
      </w:r>
    </w:p>
    <w:p w:rsidR="00BE3275" w:rsidRDefault="00BE3275" w:rsidP="00F7628E">
      <w:pPr>
        <w:tabs>
          <w:tab w:val="left" w:pos="1397"/>
        </w:tabs>
        <w:rPr>
          <w:sz w:val="28"/>
          <w:szCs w:val="28"/>
        </w:rPr>
      </w:pPr>
    </w:p>
    <w:tbl>
      <w:tblPr>
        <w:tblW w:w="9796" w:type="dxa"/>
        <w:tblInd w:w="-318" w:type="dxa"/>
        <w:tblLook w:val="04A0" w:firstRow="1" w:lastRow="0" w:firstColumn="1" w:lastColumn="0" w:noHBand="0" w:noVBand="1"/>
      </w:tblPr>
      <w:tblGrid>
        <w:gridCol w:w="3134"/>
        <w:gridCol w:w="1417"/>
        <w:gridCol w:w="1418"/>
        <w:gridCol w:w="1559"/>
        <w:gridCol w:w="1134"/>
        <w:gridCol w:w="1134"/>
      </w:tblGrid>
      <w:tr w:rsidR="00BE3275" w:rsidRPr="00BE4465" w:rsidTr="00997788">
        <w:trPr>
          <w:trHeight w:val="255"/>
        </w:trPr>
        <w:tc>
          <w:tcPr>
            <w:tcW w:w="3134" w:type="dxa"/>
            <w:tcBorders>
              <w:top w:val="nil"/>
              <w:left w:val="nil"/>
              <w:bottom w:val="nil"/>
              <w:right w:val="nil"/>
            </w:tcBorders>
            <w:shd w:val="clear" w:color="auto" w:fill="auto"/>
            <w:noWrap/>
            <w:vAlign w:val="bottom"/>
            <w:hideMark/>
          </w:tcPr>
          <w:p w:rsidR="00BE3275" w:rsidRPr="00BE4465" w:rsidRDefault="00BE4465" w:rsidP="00BE4465">
            <w:pPr>
              <w:ind w:firstLine="0"/>
              <w:rPr>
                <w:rFonts w:cs="Arial"/>
                <w:sz w:val="18"/>
                <w:szCs w:val="18"/>
              </w:rPr>
            </w:pPr>
            <w:r w:rsidRPr="00BE4465">
              <w:rPr>
                <w:rFonts w:cs="Arial"/>
                <w:sz w:val="18"/>
                <w:szCs w:val="18"/>
              </w:rPr>
              <w:br w:type="page"/>
            </w:r>
          </w:p>
        </w:tc>
        <w:tc>
          <w:tcPr>
            <w:tcW w:w="1417"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8"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2693" w:type="dxa"/>
            <w:gridSpan w:val="2"/>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Приложение № 7 к решению</w:t>
            </w:r>
          </w:p>
        </w:tc>
        <w:tc>
          <w:tcPr>
            <w:tcW w:w="1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997788">
        <w:trPr>
          <w:trHeight w:val="255"/>
        </w:trPr>
        <w:tc>
          <w:tcPr>
            <w:tcW w:w="3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7"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8"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2693" w:type="dxa"/>
            <w:gridSpan w:val="2"/>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Совета народных депутатов</w:t>
            </w:r>
          </w:p>
        </w:tc>
        <w:tc>
          <w:tcPr>
            <w:tcW w:w="1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997788">
        <w:trPr>
          <w:trHeight w:val="255"/>
        </w:trPr>
        <w:tc>
          <w:tcPr>
            <w:tcW w:w="3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7"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8"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3827" w:type="dxa"/>
            <w:gridSpan w:val="3"/>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Подгоренского муниципального района</w:t>
            </w:r>
          </w:p>
        </w:tc>
      </w:tr>
      <w:tr w:rsidR="00BE3275" w:rsidRPr="00BE4465" w:rsidTr="00997788">
        <w:trPr>
          <w:trHeight w:val="255"/>
        </w:trPr>
        <w:tc>
          <w:tcPr>
            <w:tcW w:w="3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7"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8"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2693" w:type="dxa"/>
            <w:gridSpan w:val="2"/>
            <w:tcBorders>
              <w:top w:val="nil"/>
              <w:left w:val="nil"/>
              <w:bottom w:val="nil"/>
              <w:right w:val="nil"/>
            </w:tcBorders>
            <w:shd w:val="clear" w:color="auto" w:fill="auto"/>
            <w:noWrap/>
            <w:vAlign w:val="bottom"/>
            <w:hideMark/>
          </w:tcPr>
          <w:p w:rsidR="00BE3275" w:rsidRPr="00BE4465" w:rsidRDefault="00BE3275" w:rsidP="007E3CB8">
            <w:pPr>
              <w:ind w:firstLine="0"/>
              <w:rPr>
                <w:rFonts w:cs="Arial"/>
                <w:sz w:val="18"/>
                <w:szCs w:val="18"/>
              </w:rPr>
            </w:pPr>
            <w:r w:rsidRPr="00BE4465">
              <w:rPr>
                <w:rFonts w:cs="Arial"/>
                <w:sz w:val="18"/>
                <w:szCs w:val="18"/>
              </w:rPr>
              <w:t xml:space="preserve">от </w:t>
            </w:r>
            <w:r w:rsidR="007E3CB8">
              <w:rPr>
                <w:rFonts w:cs="Arial"/>
                <w:sz w:val="18"/>
                <w:szCs w:val="18"/>
              </w:rPr>
              <w:t xml:space="preserve">                  </w:t>
            </w:r>
            <w:r w:rsidRPr="00BE4465">
              <w:rPr>
                <w:rFonts w:cs="Arial"/>
                <w:sz w:val="18"/>
                <w:szCs w:val="18"/>
              </w:rPr>
              <w:t xml:space="preserve">2021 г. № </w:t>
            </w:r>
          </w:p>
        </w:tc>
        <w:tc>
          <w:tcPr>
            <w:tcW w:w="1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997788">
        <w:trPr>
          <w:trHeight w:val="255"/>
        </w:trPr>
        <w:tc>
          <w:tcPr>
            <w:tcW w:w="3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7"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8"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559"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997788">
        <w:trPr>
          <w:trHeight w:val="255"/>
        </w:trPr>
        <w:tc>
          <w:tcPr>
            <w:tcW w:w="9796" w:type="dxa"/>
            <w:gridSpan w:val="6"/>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РАСПРЕДЕЛЕНИЕ БЮДЖЕТНЫХ АССИГНОВАНИЙ НА ИСПОЛНЕНИЕ ПУБЛИЧНЫХ</w:t>
            </w:r>
          </w:p>
        </w:tc>
      </w:tr>
      <w:tr w:rsidR="00BE3275" w:rsidRPr="00BE4465" w:rsidTr="00997788">
        <w:trPr>
          <w:trHeight w:val="255"/>
        </w:trPr>
        <w:tc>
          <w:tcPr>
            <w:tcW w:w="9796" w:type="dxa"/>
            <w:gridSpan w:val="6"/>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НОРМАТИВНЫХ ОБЯЗАТЕЛЬСТВ РАЙОННОГО БЮДЖЕТА</w:t>
            </w:r>
          </w:p>
        </w:tc>
      </w:tr>
      <w:tr w:rsidR="00BE3275" w:rsidRPr="00BE4465" w:rsidTr="00997788">
        <w:trPr>
          <w:trHeight w:val="255"/>
        </w:trPr>
        <w:tc>
          <w:tcPr>
            <w:tcW w:w="9796" w:type="dxa"/>
            <w:gridSpan w:val="6"/>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НА 2022 ГОД И НА ПЛАНОВЫЙ ПЕРИОД 2023</w:t>
            </w:r>
            <w:proofErr w:type="gramStart"/>
            <w:r w:rsidRPr="00BE4465">
              <w:rPr>
                <w:rFonts w:cs="Arial"/>
                <w:bCs/>
                <w:sz w:val="18"/>
                <w:szCs w:val="18"/>
              </w:rPr>
              <w:t xml:space="preserve"> И</w:t>
            </w:r>
            <w:proofErr w:type="gramEnd"/>
            <w:r w:rsidRPr="00BE4465">
              <w:rPr>
                <w:rFonts w:cs="Arial"/>
                <w:bCs/>
                <w:sz w:val="18"/>
                <w:szCs w:val="18"/>
              </w:rPr>
              <w:t xml:space="preserve"> 2024 ГОДОВ</w:t>
            </w:r>
          </w:p>
        </w:tc>
      </w:tr>
      <w:tr w:rsidR="00BE3275" w:rsidRPr="00BE4465" w:rsidTr="00997788">
        <w:trPr>
          <w:trHeight w:val="270"/>
        </w:trPr>
        <w:tc>
          <w:tcPr>
            <w:tcW w:w="3134"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7"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418"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559" w:type="dxa"/>
            <w:tcBorders>
              <w:top w:val="nil"/>
              <w:left w:val="nil"/>
              <w:bottom w:val="nil"/>
              <w:right w:val="nil"/>
            </w:tcBorders>
            <w:shd w:val="clear" w:color="auto" w:fill="auto"/>
            <w:noWrap/>
            <w:vAlign w:val="bottom"/>
            <w:hideMark/>
          </w:tcPr>
          <w:p w:rsidR="00BE3275" w:rsidRPr="00BE4465" w:rsidRDefault="00BE3275" w:rsidP="00BE4465">
            <w:pPr>
              <w:ind w:firstLine="0"/>
              <w:jc w:val="right"/>
              <w:rPr>
                <w:rFonts w:cs="Arial"/>
                <w:sz w:val="18"/>
                <w:szCs w:val="18"/>
              </w:rPr>
            </w:pPr>
          </w:p>
        </w:tc>
        <w:tc>
          <w:tcPr>
            <w:tcW w:w="1134" w:type="dxa"/>
            <w:tcBorders>
              <w:top w:val="nil"/>
              <w:left w:val="nil"/>
              <w:bottom w:val="nil"/>
              <w:right w:val="nil"/>
            </w:tcBorders>
            <w:shd w:val="clear" w:color="auto" w:fill="auto"/>
            <w:noWrap/>
            <w:vAlign w:val="bottom"/>
            <w:hideMark/>
          </w:tcPr>
          <w:p w:rsidR="00BE3275" w:rsidRPr="00BE4465" w:rsidRDefault="00BE3275" w:rsidP="00BE4465">
            <w:pPr>
              <w:ind w:firstLine="0"/>
              <w:jc w:val="right"/>
              <w:rPr>
                <w:rFonts w:cs="Arial"/>
                <w:sz w:val="18"/>
                <w:szCs w:val="18"/>
              </w:rPr>
            </w:pPr>
          </w:p>
        </w:tc>
        <w:tc>
          <w:tcPr>
            <w:tcW w:w="1134" w:type="dxa"/>
            <w:tcBorders>
              <w:top w:val="nil"/>
              <w:left w:val="nil"/>
              <w:bottom w:val="nil"/>
              <w:right w:val="nil"/>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рублей</w:t>
            </w:r>
          </w:p>
        </w:tc>
      </w:tr>
      <w:tr w:rsidR="00BE3275" w:rsidRPr="00BE4465" w:rsidTr="00997788">
        <w:trPr>
          <w:trHeight w:val="255"/>
        </w:trPr>
        <w:tc>
          <w:tcPr>
            <w:tcW w:w="313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 xml:space="preserve">НАИМЕНОВАНИЕ </w:t>
            </w:r>
          </w:p>
        </w:tc>
        <w:tc>
          <w:tcPr>
            <w:tcW w:w="141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ЦСР</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ВР</w:t>
            </w:r>
          </w:p>
        </w:tc>
        <w:tc>
          <w:tcPr>
            <w:tcW w:w="15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2022 год</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2023 год</w:t>
            </w:r>
          </w:p>
        </w:tc>
        <w:tc>
          <w:tcPr>
            <w:tcW w:w="113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2024 год</w:t>
            </w:r>
          </w:p>
        </w:tc>
      </w:tr>
      <w:tr w:rsidR="00BE3275" w:rsidRPr="00BE4465" w:rsidTr="00997788">
        <w:trPr>
          <w:trHeight w:val="510"/>
        </w:trPr>
        <w:tc>
          <w:tcPr>
            <w:tcW w:w="3134" w:type="dxa"/>
            <w:vMerge/>
            <w:tcBorders>
              <w:top w:val="single" w:sz="8" w:space="0" w:color="auto"/>
              <w:left w:val="single" w:sz="8" w:space="0" w:color="auto"/>
              <w:bottom w:val="single" w:sz="8" w:space="0" w:color="000000"/>
              <w:right w:val="single" w:sz="4" w:space="0" w:color="auto"/>
            </w:tcBorders>
            <w:vAlign w:val="center"/>
            <w:hideMark/>
          </w:tcPr>
          <w:p w:rsidR="00BE3275" w:rsidRPr="00BE4465" w:rsidRDefault="00BE3275" w:rsidP="00BE4465">
            <w:pPr>
              <w:ind w:firstLine="0"/>
              <w:rPr>
                <w:rFonts w:cs="Arial"/>
                <w:bCs/>
                <w:sz w:val="18"/>
                <w:szCs w:val="18"/>
              </w:rPr>
            </w:pPr>
          </w:p>
        </w:tc>
        <w:tc>
          <w:tcPr>
            <w:tcW w:w="1417" w:type="dxa"/>
            <w:vMerge/>
            <w:tcBorders>
              <w:top w:val="single" w:sz="8" w:space="0" w:color="auto"/>
              <w:left w:val="single" w:sz="4" w:space="0" w:color="auto"/>
              <w:bottom w:val="single" w:sz="8" w:space="0" w:color="000000"/>
              <w:right w:val="single" w:sz="4" w:space="0" w:color="auto"/>
            </w:tcBorders>
            <w:vAlign w:val="center"/>
            <w:hideMark/>
          </w:tcPr>
          <w:p w:rsidR="00BE3275" w:rsidRPr="00BE4465" w:rsidRDefault="00BE3275" w:rsidP="00BE4465">
            <w:pPr>
              <w:ind w:firstLine="0"/>
              <w:rPr>
                <w:rFonts w:cs="Arial"/>
                <w:bCs/>
                <w:sz w:val="18"/>
                <w:szCs w:val="18"/>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rsidR="00BE3275" w:rsidRPr="00BE4465" w:rsidRDefault="00BE3275" w:rsidP="00BE4465">
            <w:pPr>
              <w:ind w:firstLine="0"/>
              <w:rPr>
                <w:rFonts w:cs="Arial"/>
                <w:bCs/>
                <w:sz w:val="18"/>
                <w:szCs w:val="18"/>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BE3275" w:rsidRPr="00BE4465" w:rsidRDefault="00BE3275" w:rsidP="00BE4465">
            <w:pPr>
              <w:ind w:firstLine="0"/>
              <w:rPr>
                <w:rFonts w:cs="Arial"/>
                <w:bCs/>
                <w:sz w:val="18"/>
                <w:szCs w:val="18"/>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BE3275" w:rsidRPr="00BE4465" w:rsidRDefault="00BE3275" w:rsidP="00BE4465">
            <w:pPr>
              <w:ind w:firstLine="0"/>
              <w:rPr>
                <w:rFonts w:cs="Arial"/>
                <w:bCs/>
                <w:sz w:val="18"/>
                <w:szCs w:val="18"/>
              </w:rPr>
            </w:pPr>
          </w:p>
        </w:tc>
        <w:tc>
          <w:tcPr>
            <w:tcW w:w="1134" w:type="dxa"/>
            <w:vMerge/>
            <w:tcBorders>
              <w:top w:val="single" w:sz="8" w:space="0" w:color="auto"/>
              <w:left w:val="single" w:sz="4" w:space="0" w:color="auto"/>
              <w:bottom w:val="single" w:sz="8" w:space="0" w:color="000000"/>
              <w:right w:val="single" w:sz="8" w:space="0" w:color="auto"/>
            </w:tcBorders>
            <w:vAlign w:val="center"/>
            <w:hideMark/>
          </w:tcPr>
          <w:p w:rsidR="00BE3275" w:rsidRPr="00BE4465" w:rsidRDefault="00BE3275" w:rsidP="00BE4465">
            <w:pPr>
              <w:ind w:firstLine="0"/>
              <w:rPr>
                <w:rFonts w:cs="Arial"/>
                <w:bCs/>
                <w:sz w:val="18"/>
                <w:szCs w:val="18"/>
              </w:rPr>
            </w:pPr>
          </w:p>
        </w:tc>
      </w:tr>
      <w:tr w:rsidR="00BE3275" w:rsidRPr="00BE4465" w:rsidTr="00997788">
        <w:trPr>
          <w:trHeight w:val="51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bCs/>
                <w:sz w:val="18"/>
                <w:szCs w:val="18"/>
              </w:rPr>
            </w:pPr>
            <w:r w:rsidRPr="00BE4465">
              <w:rPr>
                <w:rFonts w:cs="Arial"/>
                <w:bCs/>
                <w:sz w:val="18"/>
                <w:szCs w:val="18"/>
              </w:rPr>
              <w:t>Муниципальная программа Подгоренского района "Развитие образования"</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01 0 00 00000</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16 625 600,00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17 281 900,00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17 945 200,00</w:t>
            </w:r>
          </w:p>
        </w:tc>
      </w:tr>
      <w:tr w:rsidR="00BE3275" w:rsidRPr="00BE4465" w:rsidTr="00997788">
        <w:trPr>
          <w:trHeight w:val="25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bCs/>
                <w:sz w:val="18"/>
                <w:szCs w:val="18"/>
              </w:rPr>
            </w:pPr>
            <w:r w:rsidRPr="00BE4465">
              <w:rPr>
                <w:rFonts w:cs="Arial"/>
                <w:bCs/>
                <w:sz w:val="18"/>
                <w:szCs w:val="18"/>
              </w:rPr>
              <w:t>Подпрограмма "Развитие дошкольного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01 1 00 00000</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192 000,00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200 000,00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208 000,00</w:t>
            </w:r>
          </w:p>
        </w:tc>
      </w:tr>
      <w:tr w:rsidR="00BE3275" w:rsidRPr="00BE4465" w:rsidTr="00997788">
        <w:trPr>
          <w:trHeight w:val="51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Основное мероприятие «Мероприятия в области дошкольного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01 1 02 00000</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192 000,00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200 000,00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208 000,00</w:t>
            </w:r>
          </w:p>
        </w:tc>
      </w:tr>
      <w:tr w:rsidR="00BE3275" w:rsidRPr="00BE4465" w:rsidTr="00997788">
        <w:trPr>
          <w:trHeight w:val="127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Субвенции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01 1 02 78150</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192 000,00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200 000,00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208 000,00</w:t>
            </w:r>
          </w:p>
        </w:tc>
      </w:tr>
      <w:tr w:rsidR="00BE3275" w:rsidRPr="00BE4465" w:rsidTr="00997788">
        <w:trPr>
          <w:trHeight w:val="25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01 1 02 78150</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300</w:t>
            </w: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122 000,00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128 000,00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133 100,00</w:t>
            </w:r>
          </w:p>
        </w:tc>
      </w:tr>
      <w:tr w:rsidR="00BE3275" w:rsidRPr="00BE4465" w:rsidTr="00997788">
        <w:trPr>
          <w:trHeight w:val="51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01 1 02 78150</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600</w:t>
            </w: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70 000,00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72 000,00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74 900,00</w:t>
            </w:r>
          </w:p>
        </w:tc>
      </w:tr>
      <w:tr w:rsidR="00BE3275" w:rsidRPr="00BE4465" w:rsidTr="00997788">
        <w:trPr>
          <w:trHeight w:val="51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bCs/>
                <w:sz w:val="18"/>
                <w:szCs w:val="18"/>
              </w:rPr>
            </w:pPr>
            <w:r w:rsidRPr="00BE4465">
              <w:rPr>
                <w:rFonts w:cs="Arial"/>
                <w:bCs/>
                <w:sz w:val="18"/>
                <w:szCs w:val="18"/>
              </w:rPr>
              <w:t xml:space="preserve">Подпрограмма "Социализация детей-сирот и детей, нуждающихся в </w:t>
            </w:r>
            <w:proofErr w:type="gramStart"/>
            <w:r w:rsidRPr="00BE4465">
              <w:rPr>
                <w:rFonts w:cs="Arial"/>
                <w:bCs/>
                <w:sz w:val="18"/>
                <w:szCs w:val="18"/>
              </w:rPr>
              <w:t>особой</w:t>
            </w:r>
            <w:proofErr w:type="gramEnd"/>
            <w:r w:rsidRPr="00BE4465">
              <w:rPr>
                <w:rFonts w:cs="Arial"/>
                <w:bCs/>
                <w:sz w:val="18"/>
                <w:szCs w:val="18"/>
              </w:rPr>
              <w:t xml:space="preserve"> защите государства"</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01 7 00 00000</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16 433 600,00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17 081 900,00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17 737 200,00</w:t>
            </w:r>
          </w:p>
        </w:tc>
      </w:tr>
      <w:tr w:rsidR="00BE3275" w:rsidRPr="00BE4465" w:rsidTr="00997788">
        <w:trPr>
          <w:trHeight w:val="102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Основное мероприятие «Осуществление переданных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01 7 01 00000</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16 433 600,00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17 081 900,00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17 737 200,00</w:t>
            </w:r>
          </w:p>
        </w:tc>
      </w:tr>
      <w:tr w:rsidR="00BE3275" w:rsidRPr="00BE4465" w:rsidTr="00997788">
        <w:trPr>
          <w:trHeight w:val="76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 xml:space="preserve">Осуществление отдельных государственных полномочий по обеспечению выплат приемной </w:t>
            </w:r>
            <w:proofErr w:type="spellStart"/>
            <w:r w:rsidRPr="00BE4465">
              <w:rPr>
                <w:rFonts w:cs="Arial"/>
                <w:sz w:val="18"/>
                <w:szCs w:val="18"/>
              </w:rPr>
              <w:t>семьена</w:t>
            </w:r>
            <w:proofErr w:type="spellEnd"/>
            <w:r w:rsidRPr="00BE4465">
              <w:rPr>
                <w:rFonts w:cs="Arial"/>
                <w:sz w:val="18"/>
                <w:szCs w:val="18"/>
              </w:rPr>
              <w:t xml:space="preserve"> </w:t>
            </w:r>
            <w:proofErr w:type="spellStart"/>
            <w:r w:rsidRPr="00BE4465">
              <w:rPr>
                <w:rFonts w:cs="Arial"/>
                <w:sz w:val="18"/>
                <w:szCs w:val="18"/>
              </w:rPr>
              <w:t>содержаниеподопечных</w:t>
            </w:r>
            <w:proofErr w:type="spellEnd"/>
            <w:r w:rsidRPr="00BE4465">
              <w:rPr>
                <w:rFonts w:cs="Arial"/>
                <w:sz w:val="18"/>
                <w:szCs w:val="18"/>
              </w:rPr>
              <w:t xml:space="preserve"> детей</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01 7 01 78541</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6 353 600,00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6 581 900,00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6 737 200,00</w:t>
            </w:r>
          </w:p>
        </w:tc>
      </w:tr>
      <w:tr w:rsidR="00BE3275" w:rsidRPr="00BE4465" w:rsidTr="00997788">
        <w:trPr>
          <w:trHeight w:val="25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01 7 01 78541</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300</w:t>
            </w: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6 353 600,00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6 581 900,00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6 737 200,00</w:t>
            </w:r>
          </w:p>
        </w:tc>
      </w:tr>
      <w:tr w:rsidR="00BE3275" w:rsidRPr="00BE4465" w:rsidTr="00997788">
        <w:trPr>
          <w:trHeight w:val="76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Осуществление отдельных государственных полномочий по обеспечению выплат вознаграждения, причитающегося приемному родителю</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01 7 01 78542</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6 880 000,00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7 000 000,00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7 200 000,00</w:t>
            </w:r>
          </w:p>
        </w:tc>
      </w:tr>
      <w:tr w:rsidR="00BE3275" w:rsidRPr="00BE4465" w:rsidTr="00997788">
        <w:trPr>
          <w:trHeight w:val="25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01 7 01 78542</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300</w:t>
            </w: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6 880 000,00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7 000 000,00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7 200 000,00</w:t>
            </w:r>
          </w:p>
        </w:tc>
      </w:tr>
      <w:tr w:rsidR="00BE3275" w:rsidRPr="00BE4465" w:rsidTr="00997788">
        <w:trPr>
          <w:trHeight w:val="93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lastRenderedPageBreak/>
              <w:t xml:space="preserve">Осуществление отдельных государственных полномочий по обеспечению выплат семьям </w:t>
            </w:r>
            <w:proofErr w:type="spellStart"/>
            <w:r w:rsidRPr="00BE4465">
              <w:rPr>
                <w:rFonts w:cs="Arial"/>
                <w:sz w:val="18"/>
                <w:szCs w:val="18"/>
              </w:rPr>
              <w:t>опекуновна</w:t>
            </w:r>
            <w:proofErr w:type="spellEnd"/>
            <w:r w:rsidRPr="00BE4465">
              <w:rPr>
                <w:rFonts w:cs="Arial"/>
                <w:sz w:val="18"/>
                <w:szCs w:val="18"/>
              </w:rPr>
              <w:t xml:space="preserve"> содержание подопечных детей </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01 7 01 78543</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3 200 000,00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3 500 000,00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3 800 000,00</w:t>
            </w:r>
          </w:p>
        </w:tc>
      </w:tr>
      <w:tr w:rsidR="00BE3275" w:rsidRPr="00BE4465" w:rsidTr="00997788">
        <w:trPr>
          <w:trHeight w:val="42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01 7 01 78543</w:t>
            </w:r>
          </w:p>
        </w:tc>
        <w:tc>
          <w:tcPr>
            <w:tcW w:w="1418"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300</w:t>
            </w:r>
          </w:p>
        </w:tc>
        <w:tc>
          <w:tcPr>
            <w:tcW w:w="1559"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3 200 000,00</w:t>
            </w:r>
          </w:p>
        </w:tc>
        <w:tc>
          <w:tcPr>
            <w:tcW w:w="1134"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3 500 000,00</w:t>
            </w:r>
          </w:p>
        </w:tc>
        <w:tc>
          <w:tcPr>
            <w:tcW w:w="1134"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3 800 000,00</w:t>
            </w:r>
          </w:p>
        </w:tc>
      </w:tr>
      <w:tr w:rsidR="00BE3275" w:rsidRPr="00BE4465" w:rsidTr="00997788">
        <w:trPr>
          <w:trHeight w:val="435"/>
        </w:trPr>
        <w:tc>
          <w:tcPr>
            <w:tcW w:w="5969" w:type="dxa"/>
            <w:gridSpan w:val="3"/>
            <w:tcBorders>
              <w:top w:val="single" w:sz="8" w:space="0" w:color="auto"/>
              <w:left w:val="single" w:sz="8" w:space="0" w:color="auto"/>
              <w:bottom w:val="single" w:sz="8" w:space="0" w:color="auto"/>
              <w:right w:val="single" w:sz="4" w:space="0" w:color="auto"/>
            </w:tcBorders>
            <w:shd w:val="clear" w:color="auto" w:fill="auto"/>
            <w:vAlign w:val="bottom"/>
            <w:hideMark/>
          </w:tcPr>
          <w:p w:rsidR="00BE3275" w:rsidRPr="00BE4465" w:rsidRDefault="00BE3275" w:rsidP="00BE4465">
            <w:pPr>
              <w:ind w:firstLine="0"/>
              <w:rPr>
                <w:rFonts w:cs="Arial"/>
                <w:bCs/>
                <w:sz w:val="18"/>
                <w:szCs w:val="18"/>
              </w:rPr>
            </w:pPr>
            <w:r w:rsidRPr="00BE4465">
              <w:rPr>
                <w:rFonts w:cs="Arial"/>
                <w:bCs/>
                <w:sz w:val="18"/>
                <w:szCs w:val="18"/>
              </w:rPr>
              <w:t xml:space="preserve">ВСЕГО </w:t>
            </w:r>
          </w:p>
        </w:tc>
        <w:tc>
          <w:tcPr>
            <w:tcW w:w="1559" w:type="dxa"/>
            <w:tcBorders>
              <w:top w:val="single" w:sz="8" w:space="0" w:color="auto"/>
              <w:left w:val="nil"/>
              <w:bottom w:val="single" w:sz="8"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16 625 600,00</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17 281 900,00</w:t>
            </w:r>
          </w:p>
        </w:tc>
        <w:tc>
          <w:tcPr>
            <w:tcW w:w="1134" w:type="dxa"/>
            <w:tcBorders>
              <w:top w:val="single" w:sz="8" w:space="0" w:color="auto"/>
              <w:left w:val="nil"/>
              <w:bottom w:val="single" w:sz="8"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17 945 200,00</w:t>
            </w:r>
          </w:p>
        </w:tc>
      </w:tr>
    </w:tbl>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2D64CA" w:rsidRDefault="002D64CA" w:rsidP="00F7628E">
      <w:pPr>
        <w:tabs>
          <w:tab w:val="left" w:pos="1397"/>
        </w:tabs>
        <w:rPr>
          <w:sz w:val="28"/>
          <w:szCs w:val="28"/>
        </w:rPr>
      </w:pPr>
    </w:p>
    <w:p w:rsidR="00BE3275" w:rsidRDefault="00BE3275"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p w:rsidR="00502ACB" w:rsidRDefault="00502ACB" w:rsidP="00F7628E">
      <w:pPr>
        <w:tabs>
          <w:tab w:val="left" w:pos="1397"/>
        </w:tabs>
        <w:rPr>
          <w:sz w:val="28"/>
          <w:szCs w:val="28"/>
        </w:rPr>
      </w:pPr>
    </w:p>
    <w:tbl>
      <w:tblPr>
        <w:tblW w:w="9616" w:type="dxa"/>
        <w:tblInd w:w="93" w:type="dxa"/>
        <w:tblLook w:val="04A0" w:firstRow="1" w:lastRow="0" w:firstColumn="1" w:lastColumn="0" w:noHBand="0" w:noVBand="1"/>
      </w:tblPr>
      <w:tblGrid>
        <w:gridCol w:w="3134"/>
        <w:gridCol w:w="540"/>
        <w:gridCol w:w="680"/>
        <w:gridCol w:w="580"/>
        <w:gridCol w:w="682"/>
        <w:gridCol w:w="1360"/>
        <w:gridCol w:w="1340"/>
        <w:gridCol w:w="1300"/>
      </w:tblGrid>
      <w:tr w:rsidR="00BE3275" w:rsidRPr="00BE4465" w:rsidTr="00BE4465">
        <w:trPr>
          <w:trHeight w:val="255"/>
        </w:trPr>
        <w:tc>
          <w:tcPr>
            <w:tcW w:w="3134" w:type="dxa"/>
            <w:tcBorders>
              <w:top w:val="nil"/>
              <w:left w:val="nil"/>
              <w:bottom w:val="nil"/>
              <w:right w:val="nil"/>
            </w:tcBorders>
            <w:shd w:val="clear" w:color="auto" w:fill="auto"/>
            <w:noWrap/>
            <w:hideMark/>
          </w:tcPr>
          <w:p w:rsidR="00BE3275" w:rsidRPr="00BE4465" w:rsidRDefault="00BE3275" w:rsidP="00BE4465">
            <w:pPr>
              <w:ind w:firstLine="0"/>
              <w:rPr>
                <w:rFonts w:cs="Arial"/>
                <w:sz w:val="18"/>
                <w:szCs w:val="18"/>
              </w:rPr>
            </w:pPr>
            <w:bookmarkStart w:id="6" w:name="RANGE!A1:H28"/>
            <w:bookmarkEnd w:id="6"/>
          </w:p>
        </w:tc>
        <w:tc>
          <w:tcPr>
            <w:tcW w:w="54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5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2"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2700" w:type="dxa"/>
            <w:gridSpan w:val="2"/>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Приложение № 8 к решению</w:t>
            </w:r>
          </w:p>
        </w:tc>
        <w:tc>
          <w:tcPr>
            <w:tcW w:w="130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4465">
        <w:trPr>
          <w:trHeight w:val="255"/>
        </w:trPr>
        <w:tc>
          <w:tcPr>
            <w:tcW w:w="3134" w:type="dxa"/>
            <w:tcBorders>
              <w:top w:val="nil"/>
              <w:left w:val="nil"/>
              <w:bottom w:val="nil"/>
              <w:right w:val="nil"/>
            </w:tcBorders>
            <w:shd w:val="clear" w:color="auto" w:fill="auto"/>
            <w:noWrap/>
            <w:hideMark/>
          </w:tcPr>
          <w:p w:rsidR="00BE3275" w:rsidRPr="00BE4465" w:rsidRDefault="00BE3275" w:rsidP="00BE4465">
            <w:pPr>
              <w:ind w:firstLine="0"/>
              <w:rPr>
                <w:rFonts w:cs="Arial"/>
                <w:sz w:val="18"/>
                <w:szCs w:val="18"/>
              </w:rPr>
            </w:pPr>
          </w:p>
        </w:tc>
        <w:tc>
          <w:tcPr>
            <w:tcW w:w="54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5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2"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2700" w:type="dxa"/>
            <w:gridSpan w:val="2"/>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Совета народных депутатов</w:t>
            </w:r>
          </w:p>
        </w:tc>
        <w:tc>
          <w:tcPr>
            <w:tcW w:w="130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4465">
        <w:trPr>
          <w:trHeight w:val="255"/>
        </w:trPr>
        <w:tc>
          <w:tcPr>
            <w:tcW w:w="3134" w:type="dxa"/>
            <w:tcBorders>
              <w:top w:val="nil"/>
              <w:left w:val="nil"/>
              <w:bottom w:val="nil"/>
              <w:right w:val="nil"/>
            </w:tcBorders>
            <w:shd w:val="clear" w:color="auto" w:fill="auto"/>
            <w:noWrap/>
            <w:hideMark/>
          </w:tcPr>
          <w:p w:rsidR="00BE3275" w:rsidRPr="00BE4465" w:rsidRDefault="00BE3275" w:rsidP="00BE4465">
            <w:pPr>
              <w:ind w:firstLine="0"/>
              <w:rPr>
                <w:rFonts w:cs="Arial"/>
                <w:sz w:val="18"/>
                <w:szCs w:val="18"/>
              </w:rPr>
            </w:pPr>
          </w:p>
        </w:tc>
        <w:tc>
          <w:tcPr>
            <w:tcW w:w="54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5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2"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4000" w:type="dxa"/>
            <w:gridSpan w:val="3"/>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Подгоренского муниципального района</w:t>
            </w:r>
          </w:p>
        </w:tc>
      </w:tr>
      <w:tr w:rsidR="00BE3275" w:rsidRPr="00BE4465" w:rsidTr="00BE4465">
        <w:trPr>
          <w:trHeight w:val="255"/>
        </w:trPr>
        <w:tc>
          <w:tcPr>
            <w:tcW w:w="3134" w:type="dxa"/>
            <w:tcBorders>
              <w:top w:val="nil"/>
              <w:left w:val="nil"/>
              <w:bottom w:val="nil"/>
              <w:right w:val="nil"/>
            </w:tcBorders>
            <w:shd w:val="clear" w:color="auto" w:fill="auto"/>
            <w:noWrap/>
            <w:hideMark/>
          </w:tcPr>
          <w:p w:rsidR="00BE3275" w:rsidRPr="00BE4465" w:rsidRDefault="00BE3275" w:rsidP="00BE4465">
            <w:pPr>
              <w:ind w:firstLine="0"/>
              <w:rPr>
                <w:rFonts w:cs="Arial"/>
                <w:sz w:val="18"/>
                <w:szCs w:val="18"/>
              </w:rPr>
            </w:pPr>
          </w:p>
        </w:tc>
        <w:tc>
          <w:tcPr>
            <w:tcW w:w="54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5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2"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2700" w:type="dxa"/>
            <w:gridSpan w:val="2"/>
            <w:tcBorders>
              <w:top w:val="nil"/>
              <w:left w:val="nil"/>
              <w:bottom w:val="nil"/>
              <w:right w:val="nil"/>
            </w:tcBorders>
            <w:shd w:val="clear" w:color="auto" w:fill="auto"/>
            <w:noWrap/>
            <w:vAlign w:val="bottom"/>
            <w:hideMark/>
          </w:tcPr>
          <w:p w:rsidR="00BE3275" w:rsidRPr="00BE4465" w:rsidRDefault="00BE3275" w:rsidP="007E3CB8">
            <w:pPr>
              <w:ind w:firstLine="0"/>
              <w:rPr>
                <w:rFonts w:cs="Arial"/>
                <w:sz w:val="18"/>
                <w:szCs w:val="18"/>
              </w:rPr>
            </w:pPr>
            <w:r w:rsidRPr="00BE4465">
              <w:rPr>
                <w:rFonts w:cs="Arial"/>
                <w:sz w:val="18"/>
                <w:szCs w:val="18"/>
              </w:rPr>
              <w:t xml:space="preserve">от </w:t>
            </w:r>
            <w:r w:rsidR="007E3CB8">
              <w:rPr>
                <w:rFonts w:cs="Arial"/>
                <w:sz w:val="18"/>
                <w:szCs w:val="18"/>
              </w:rPr>
              <w:t xml:space="preserve">                        </w:t>
            </w:r>
            <w:r w:rsidRPr="00BE4465">
              <w:rPr>
                <w:rFonts w:cs="Arial"/>
                <w:sz w:val="18"/>
                <w:szCs w:val="18"/>
              </w:rPr>
              <w:t xml:space="preserve">2021г № </w:t>
            </w:r>
          </w:p>
        </w:tc>
        <w:tc>
          <w:tcPr>
            <w:tcW w:w="130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4465">
        <w:trPr>
          <w:trHeight w:val="255"/>
        </w:trPr>
        <w:tc>
          <w:tcPr>
            <w:tcW w:w="3134" w:type="dxa"/>
            <w:tcBorders>
              <w:top w:val="nil"/>
              <w:left w:val="nil"/>
              <w:bottom w:val="nil"/>
              <w:right w:val="nil"/>
            </w:tcBorders>
            <w:shd w:val="clear" w:color="auto" w:fill="auto"/>
            <w:noWrap/>
            <w:hideMark/>
          </w:tcPr>
          <w:p w:rsidR="00BE3275" w:rsidRPr="00BE4465" w:rsidRDefault="00BE3275" w:rsidP="00BE4465">
            <w:pPr>
              <w:ind w:firstLine="0"/>
              <w:rPr>
                <w:rFonts w:cs="Arial"/>
                <w:sz w:val="18"/>
                <w:szCs w:val="18"/>
              </w:rPr>
            </w:pPr>
          </w:p>
        </w:tc>
        <w:tc>
          <w:tcPr>
            <w:tcW w:w="54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5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2"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3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34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30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4465">
        <w:trPr>
          <w:trHeight w:val="255"/>
        </w:trPr>
        <w:tc>
          <w:tcPr>
            <w:tcW w:w="3134" w:type="dxa"/>
            <w:tcBorders>
              <w:top w:val="nil"/>
              <w:left w:val="nil"/>
              <w:bottom w:val="nil"/>
              <w:right w:val="nil"/>
            </w:tcBorders>
            <w:shd w:val="clear" w:color="auto" w:fill="auto"/>
            <w:noWrap/>
            <w:hideMark/>
          </w:tcPr>
          <w:p w:rsidR="00BE3275" w:rsidRPr="00BE4465" w:rsidRDefault="00BE3275" w:rsidP="00BE4465">
            <w:pPr>
              <w:ind w:firstLine="0"/>
              <w:rPr>
                <w:rFonts w:cs="Arial"/>
                <w:sz w:val="18"/>
                <w:szCs w:val="18"/>
              </w:rPr>
            </w:pPr>
          </w:p>
        </w:tc>
        <w:tc>
          <w:tcPr>
            <w:tcW w:w="54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58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682"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3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34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30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4465">
        <w:trPr>
          <w:trHeight w:val="945"/>
        </w:trPr>
        <w:tc>
          <w:tcPr>
            <w:tcW w:w="9616" w:type="dxa"/>
            <w:gridSpan w:val="8"/>
            <w:tcBorders>
              <w:top w:val="nil"/>
              <w:left w:val="nil"/>
              <w:bottom w:val="nil"/>
              <w:right w:val="nil"/>
            </w:tcBorders>
            <w:shd w:val="clear" w:color="auto" w:fill="auto"/>
            <w:vAlign w:val="bottom"/>
            <w:hideMark/>
          </w:tcPr>
          <w:p w:rsidR="00BE3275" w:rsidRPr="00BE4465" w:rsidRDefault="00BE3275" w:rsidP="00BE4465">
            <w:pPr>
              <w:ind w:firstLine="0"/>
              <w:jc w:val="center"/>
              <w:rPr>
                <w:rFonts w:cs="Arial"/>
                <w:bCs/>
                <w:sz w:val="18"/>
                <w:szCs w:val="18"/>
              </w:rPr>
            </w:pPr>
            <w:proofErr w:type="gramStart"/>
            <w:r w:rsidRPr="00BE4465">
              <w:rPr>
                <w:rFonts w:cs="Arial"/>
                <w:bCs/>
                <w:sz w:val="18"/>
                <w:szCs w:val="18"/>
              </w:rPr>
              <w:t>Бюджетные ассигнования на предоставление межбюджетных трансфертов бюджетам поселений Подгоренского муниципального района Воронежской области на 2022 год и на плановый период 2023 и 2024 годов</w:t>
            </w:r>
            <w:proofErr w:type="gramEnd"/>
          </w:p>
        </w:tc>
      </w:tr>
      <w:tr w:rsidR="00BE3275" w:rsidRPr="00BE4465" w:rsidTr="00BE4465">
        <w:trPr>
          <w:trHeight w:val="270"/>
        </w:trPr>
        <w:tc>
          <w:tcPr>
            <w:tcW w:w="3134" w:type="dxa"/>
            <w:tcBorders>
              <w:top w:val="nil"/>
              <w:left w:val="nil"/>
              <w:bottom w:val="nil"/>
              <w:right w:val="nil"/>
            </w:tcBorders>
            <w:shd w:val="clear" w:color="auto" w:fill="auto"/>
            <w:noWrap/>
            <w:hideMark/>
          </w:tcPr>
          <w:p w:rsidR="00BE3275" w:rsidRPr="00BE4465" w:rsidRDefault="00BE3275" w:rsidP="00BE4465">
            <w:pPr>
              <w:ind w:firstLine="0"/>
              <w:rPr>
                <w:rFonts w:cs="Arial"/>
                <w:bCs/>
                <w:sz w:val="18"/>
                <w:szCs w:val="18"/>
              </w:rPr>
            </w:pPr>
          </w:p>
        </w:tc>
        <w:tc>
          <w:tcPr>
            <w:tcW w:w="54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p>
        </w:tc>
        <w:tc>
          <w:tcPr>
            <w:tcW w:w="68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sz w:val="18"/>
                <w:szCs w:val="18"/>
              </w:rPr>
            </w:pPr>
          </w:p>
        </w:tc>
        <w:tc>
          <w:tcPr>
            <w:tcW w:w="58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sz w:val="18"/>
                <w:szCs w:val="18"/>
              </w:rPr>
            </w:pPr>
          </w:p>
        </w:tc>
        <w:tc>
          <w:tcPr>
            <w:tcW w:w="682"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sz w:val="18"/>
                <w:szCs w:val="18"/>
              </w:rPr>
            </w:pPr>
          </w:p>
        </w:tc>
        <w:tc>
          <w:tcPr>
            <w:tcW w:w="13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340" w:type="dxa"/>
            <w:tcBorders>
              <w:top w:val="nil"/>
              <w:left w:val="nil"/>
              <w:bottom w:val="nil"/>
              <w:right w:val="nil"/>
            </w:tcBorders>
            <w:shd w:val="clear" w:color="auto" w:fill="auto"/>
            <w:noWrap/>
            <w:vAlign w:val="bottom"/>
            <w:hideMark/>
          </w:tcPr>
          <w:p w:rsidR="00BE3275" w:rsidRPr="00BE4465" w:rsidRDefault="00BE3275" w:rsidP="00BE4465">
            <w:pPr>
              <w:ind w:firstLine="0"/>
              <w:jc w:val="right"/>
              <w:rPr>
                <w:rFonts w:cs="Arial"/>
                <w:sz w:val="18"/>
                <w:szCs w:val="18"/>
              </w:rPr>
            </w:pPr>
          </w:p>
        </w:tc>
        <w:tc>
          <w:tcPr>
            <w:tcW w:w="1300" w:type="dxa"/>
            <w:tcBorders>
              <w:top w:val="nil"/>
              <w:left w:val="nil"/>
              <w:bottom w:val="nil"/>
              <w:right w:val="nil"/>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рублей</w:t>
            </w:r>
          </w:p>
        </w:tc>
      </w:tr>
      <w:tr w:rsidR="00BE3275" w:rsidRPr="00BE4465" w:rsidTr="00BE4465">
        <w:trPr>
          <w:trHeight w:val="870"/>
        </w:trPr>
        <w:tc>
          <w:tcPr>
            <w:tcW w:w="313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 xml:space="preserve">НАИМЕНОВАНИЕ </w:t>
            </w:r>
          </w:p>
        </w:tc>
        <w:tc>
          <w:tcPr>
            <w:tcW w:w="540" w:type="dxa"/>
            <w:tcBorders>
              <w:top w:val="single" w:sz="8" w:space="0" w:color="auto"/>
              <w:left w:val="nil"/>
              <w:bottom w:val="single" w:sz="4"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ВР</w:t>
            </w:r>
          </w:p>
        </w:tc>
        <w:tc>
          <w:tcPr>
            <w:tcW w:w="680" w:type="dxa"/>
            <w:tcBorders>
              <w:top w:val="single" w:sz="8" w:space="0" w:color="auto"/>
              <w:left w:val="nil"/>
              <w:bottom w:val="single" w:sz="4"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proofErr w:type="spellStart"/>
            <w:r w:rsidRPr="00BE4465">
              <w:rPr>
                <w:rFonts w:cs="Arial"/>
                <w:bCs/>
                <w:sz w:val="18"/>
                <w:szCs w:val="18"/>
              </w:rPr>
              <w:t>Рз</w:t>
            </w:r>
            <w:proofErr w:type="spellEnd"/>
          </w:p>
        </w:tc>
        <w:tc>
          <w:tcPr>
            <w:tcW w:w="580" w:type="dxa"/>
            <w:tcBorders>
              <w:top w:val="single" w:sz="8" w:space="0" w:color="auto"/>
              <w:left w:val="nil"/>
              <w:bottom w:val="single" w:sz="4"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proofErr w:type="gramStart"/>
            <w:r w:rsidRPr="00BE4465">
              <w:rPr>
                <w:rFonts w:cs="Arial"/>
                <w:bCs/>
                <w:sz w:val="18"/>
                <w:szCs w:val="18"/>
              </w:rPr>
              <w:t>ПР</w:t>
            </w:r>
            <w:proofErr w:type="gramEnd"/>
          </w:p>
        </w:tc>
        <w:tc>
          <w:tcPr>
            <w:tcW w:w="682" w:type="dxa"/>
            <w:tcBorders>
              <w:top w:val="single" w:sz="8" w:space="0" w:color="auto"/>
              <w:left w:val="nil"/>
              <w:bottom w:val="single" w:sz="4"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ГРБС</w:t>
            </w:r>
          </w:p>
        </w:tc>
        <w:tc>
          <w:tcPr>
            <w:tcW w:w="1360" w:type="dxa"/>
            <w:tcBorders>
              <w:top w:val="single" w:sz="8" w:space="0" w:color="auto"/>
              <w:left w:val="nil"/>
              <w:bottom w:val="single" w:sz="4"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2022 год</w:t>
            </w:r>
          </w:p>
        </w:tc>
        <w:tc>
          <w:tcPr>
            <w:tcW w:w="1340" w:type="dxa"/>
            <w:tcBorders>
              <w:top w:val="single" w:sz="8" w:space="0" w:color="auto"/>
              <w:left w:val="nil"/>
              <w:bottom w:val="single" w:sz="4"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2023 год</w:t>
            </w:r>
          </w:p>
        </w:tc>
        <w:tc>
          <w:tcPr>
            <w:tcW w:w="1300" w:type="dxa"/>
            <w:tcBorders>
              <w:top w:val="single" w:sz="8" w:space="0" w:color="auto"/>
              <w:left w:val="nil"/>
              <w:bottom w:val="single" w:sz="4" w:space="0" w:color="auto"/>
              <w:right w:val="single" w:sz="8"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2024 год</w:t>
            </w:r>
          </w:p>
        </w:tc>
      </w:tr>
      <w:tr w:rsidR="00BE3275" w:rsidRPr="00BE4465" w:rsidTr="00BE4465">
        <w:trPr>
          <w:trHeight w:val="255"/>
        </w:trPr>
        <w:tc>
          <w:tcPr>
            <w:tcW w:w="3134" w:type="dxa"/>
            <w:tcBorders>
              <w:top w:val="nil"/>
              <w:left w:val="single" w:sz="8" w:space="0" w:color="auto"/>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1</w:t>
            </w:r>
          </w:p>
        </w:tc>
        <w:tc>
          <w:tcPr>
            <w:tcW w:w="540" w:type="dxa"/>
            <w:tcBorders>
              <w:top w:val="nil"/>
              <w:left w:val="nil"/>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w:t>
            </w:r>
          </w:p>
        </w:tc>
        <w:tc>
          <w:tcPr>
            <w:tcW w:w="680" w:type="dxa"/>
            <w:tcBorders>
              <w:top w:val="nil"/>
              <w:left w:val="nil"/>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3</w:t>
            </w:r>
          </w:p>
        </w:tc>
        <w:tc>
          <w:tcPr>
            <w:tcW w:w="580" w:type="dxa"/>
            <w:tcBorders>
              <w:top w:val="nil"/>
              <w:left w:val="nil"/>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4</w:t>
            </w:r>
          </w:p>
        </w:tc>
        <w:tc>
          <w:tcPr>
            <w:tcW w:w="682" w:type="dxa"/>
            <w:tcBorders>
              <w:top w:val="nil"/>
              <w:left w:val="nil"/>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5</w:t>
            </w:r>
          </w:p>
        </w:tc>
        <w:tc>
          <w:tcPr>
            <w:tcW w:w="1360" w:type="dxa"/>
            <w:tcBorders>
              <w:top w:val="nil"/>
              <w:left w:val="nil"/>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6</w:t>
            </w:r>
          </w:p>
        </w:tc>
        <w:tc>
          <w:tcPr>
            <w:tcW w:w="1340" w:type="dxa"/>
            <w:tcBorders>
              <w:top w:val="nil"/>
              <w:left w:val="nil"/>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7</w:t>
            </w:r>
          </w:p>
        </w:tc>
        <w:tc>
          <w:tcPr>
            <w:tcW w:w="1300" w:type="dxa"/>
            <w:tcBorders>
              <w:top w:val="nil"/>
              <w:left w:val="nil"/>
              <w:bottom w:val="single" w:sz="8" w:space="0" w:color="auto"/>
              <w:right w:val="single" w:sz="8"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8</w:t>
            </w:r>
          </w:p>
        </w:tc>
      </w:tr>
      <w:tr w:rsidR="00BE3275" w:rsidRPr="00BE4465" w:rsidTr="00BE4465">
        <w:trPr>
          <w:trHeight w:val="60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bCs/>
                <w:sz w:val="18"/>
                <w:szCs w:val="18"/>
              </w:rPr>
            </w:pPr>
            <w:r w:rsidRPr="00BE4465">
              <w:rPr>
                <w:rFonts w:cs="Arial"/>
                <w:bCs/>
                <w:sz w:val="18"/>
                <w:szCs w:val="18"/>
              </w:rPr>
              <w:t>ВСЕГО</w:t>
            </w:r>
          </w:p>
        </w:tc>
        <w:tc>
          <w:tcPr>
            <w:tcW w:w="54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68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58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682"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107 812 750,74</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69 517 891,74</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73 169 811,74</w:t>
            </w:r>
          </w:p>
        </w:tc>
      </w:tr>
      <w:tr w:rsidR="00BE3275" w:rsidRPr="00BE4465" w:rsidTr="00BE4465">
        <w:trPr>
          <w:trHeight w:val="70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bCs/>
                <w:sz w:val="18"/>
                <w:szCs w:val="18"/>
              </w:rPr>
            </w:pPr>
            <w:r w:rsidRPr="00BE4465">
              <w:rPr>
                <w:rFonts w:cs="Arial"/>
                <w:bCs/>
                <w:sz w:val="18"/>
                <w:szCs w:val="18"/>
              </w:rPr>
              <w:t xml:space="preserve">Раздел I. Дотации бюджетам поселений Подгоренского </w:t>
            </w:r>
            <w:proofErr w:type="gramStart"/>
            <w:r w:rsidRPr="00BE4465">
              <w:rPr>
                <w:rFonts w:cs="Arial"/>
                <w:bCs/>
                <w:sz w:val="18"/>
                <w:szCs w:val="18"/>
              </w:rPr>
              <w:t>муниципального</w:t>
            </w:r>
            <w:proofErr w:type="gramEnd"/>
            <w:r w:rsidRPr="00BE4465">
              <w:rPr>
                <w:rFonts w:cs="Arial"/>
                <w:bCs/>
                <w:sz w:val="18"/>
                <w:szCs w:val="18"/>
              </w:rPr>
              <w:t xml:space="preserve"> района Воронежской области </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sz w:val="18"/>
                <w:szCs w:val="18"/>
              </w:rPr>
            </w:pP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i/>
                <w:iCs/>
                <w:sz w:val="18"/>
                <w:szCs w:val="18"/>
              </w:rPr>
            </w:pP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i/>
                <w:iCs/>
                <w:sz w:val="18"/>
                <w:szCs w:val="18"/>
              </w:rPr>
            </w:pP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i/>
                <w:iCs/>
                <w:sz w:val="18"/>
                <w:szCs w:val="18"/>
              </w:rPr>
            </w:pP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8 513 000,00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7 882 000,00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7 892 000,00</w:t>
            </w:r>
          </w:p>
        </w:tc>
      </w:tr>
      <w:tr w:rsidR="00BE3275" w:rsidRPr="00BE4465" w:rsidTr="00BE4465">
        <w:trPr>
          <w:trHeight w:val="154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bCs/>
                <w:sz w:val="18"/>
                <w:szCs w:val="18"/>
              </w:rPr>
            </w:pPr>
            <w:r w:rsidRPr="00BE4465">
              <w:rPr>
                <w:rFonts w:cs="Arial"/>
                <w:bCs/>
                <w:sz w:val="18"/>
                <w:szCs w:val="18"/>
              </w:rPr>
              <w:t xml:space="preserve">Муниципальная программа Подгоренского </w:t>
            </w:r>
            <w:proofErr w:type="spellStart"/>
            <w:r w:rsidRPr="00BE4465">
              <w:rPr>
                <w:rFonts w:cs="Arial"/>
                <w:bCs/>
                <w:sz w:val="18"/>
                <w:szCs w:val="18"/>
              </w:rPr>
              <w:t>района</w:t>
            </w:r>
            <w:proofErr w:type="gramStart"/>
            <w:r w:rsidRPr="00BE4465">
              <w:rPr>
                <w:rFonts w:cs="Arial"/>
                <w:bCs/>
                <w:sz w:val="18"/>
                <w:szCs w:val="18"/>
              </w:rPr>
              <w:t>"У</w:t>
            </w:r>
            <w:proofErr w:type="gramEnd"/>
            <w:r w:rsidRPr="00BE4465">
              <w:rPr>
                <w:rFonts w:cs="Arial"/>
                <w:bCs/>
                <w:sz w:val="18"/>
                <w:szCs w:val="18"/>
              </w:rPr>
              <w:t>правление</w:t>
            </w:r>
            <w:proofErr w:type="spellEnd"/>
            <w:r w:rsidRPr="00BE4465">
              <w:rPr>
                <w:rFonts w:cs="Arial"/>
                <w:bCs/>
                <w:sz w:val="18"/>
                <w:szCs w:val="18"/>
              </w:rPr>
              <w:t xml:space="preserve"> муниципальными финансами, создание условий для эффективного и ответственного </w:t>
            </w:r>
            <w:proofErr w:type="spellStart"/>
            <w:r w:rsidRPr="00BE4465">
              <w:rPr>
                <w:rFonts w:cs="Arial"/>
                <w:bCs/>
                <w:sz w:val="18"/>
                <w:szCs w:val="18"/>
              </w:rPr>
              <w:t>управлениямуниципальными</w:t>
            </w:r>
            <w:proofErr w:type="spellEnd"/>
            <w:r w:rsidRPr="00BE4465">
              <w:rPr>
                <w:rFonts w:cs="Arial"/>
                <w:bCs/>
                <w:sz w:val="18"/>
                <w:szCs w:val="18"/>
              </w:rPr>
              <w:t xml:space="preserve"> финансами, повышение устойчивости бюджетов муниципальных </w:t>
            </w:r>
            <w:proofErr w:type="spellStart"/>
            <w:r w:rsidRPr="00BE4465">
              <w:rPr>
                <w:rFonts w:cs="Arial"/>
                <w:bCs/>
                <w:sz w:val="18"/>
                <w:szCs w:val="18"/>
              </w:rPr>
              <w:t>образованийПодгоренского</w:t>
            </w:r>
            <w:proofErr w:type="spellEnd"/>
            <w:r w:rsidRPr="00BE4465">
              <w:rPr>
                <w:rFonts w:cs="Arial"/>
                <w:bCs/>
                <w:sz w:val="18"/>
                <w:szCs w:val="18"/>
              </w:rPr>
              <w:t xml:space="preserve"> района"</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sz w:val="18"/>
                <w:szCs w:val="18"/>
              </w:rPr>
            </w:pP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i/>
                <w:iCs/>
                <w:sz w:val="18"/>
                <w:szCs w:val="18"/>
              </w:rPr>
            </w:pP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i/>
                <w:iCs/>
                <w:sz w:val="18"/>
                <w:szCs w:val="18"/>
              </w:rPr>
            </w:pP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bCs/>
                <w:i/>
                <w:iCs/>
                <w:sz w:val="18"/>
                <w:szCs w:val="18"/>
              </w:rPr>
            </w:pP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8 513 000,00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7 882 000,00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7 892 000,00</w:t>
            </w:r>
          </w:p>
        </w:tc>
      </w:tr>
      <w:tr w:rsidR="00BE3275" w:rsidRPr="00BE4465" w:rsidTr="00BE4465">
        <w:trPr>
          <w:trHeight w:val="39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Выравнивание бюджетной обеспеченности</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14</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8 513 000,00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7 882 000,00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7 892 000,00</w:t>
            </w:r>
          </w:p>
        </w:tc>
      </w:tr>
      <w:tr w:rsidR="00BE3275" w:rsidRPr="00BE4465" w:rsidTr="00BE4465">
        <w:trPr>
          <w:trHeight w:val="85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bCs/>
                <w:sz w:val="18"/>
                <w:szCs w:val="18"/>
              </w:rPr>
            </w:pPr>
            <w:r w:rsidRPr="00BE4465">
              <w:rPr>
                <w:rFonts w:cs="Arial"/>
                <w:bCs/>
                <w:sz w:val="18"/>
                <w:szCs w:val="18"/>
              </w:rPr>
              <w:t xml:space="preserve">Раздел II. Иные межбюджетные трансферты бюджетам поселений Подгоренского </w:t>
            </w:r>
            <w:proofErr w:type="gramStart"/>
            <w:r w:rsidRPr="00BE4465">
              <w:rPr>
                <w:rFonts w:cs="Arial"/>
                <w:bCs/>
                <w:sz w:val="18"/>
                <w:szCs w:val="18"/>
              </w:rPr>
              <w:t>муниципального</w:t>
            </w:r>
            <w:proofErr w:type="gramEnd"/>
            <w:r w:rsidRPr="00BE4465">
              <w:rPr>
                <w:rFonts w:cs="Arial"/>
                <w:bCs/>
                <w:sz w:val="18"/>
                <w:szCs w:val="18"/>
              </w:rPr>
              <w:t xml:space="preserve"> района Воронежской области </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99 299 750,74</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61 635 891,74</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65 277 811,74</w:t>
            </w:r>
          </w:p>
        </w:tc>
      </w:tr>
      <w:tr w:rsidR="00BE3275" w:rsidRPr="00BE4465" w:rsidTr="00BE4465">
        <w:trPr>
          <w:trHeight w:val="1530"/>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bCs/>
                <w:sz w:val="18"/>
                <w:szCs w:val="18"/>
              </w:rPr>
            </w:pPr>
            <w:r w:rsidRPr="00BE4465">
              <w:rPr>
                <w:rFonts w:cs="Arial"/>
                <w:bCs/>
                <w:sz w:val="18"/>
                <w:szCs w:val="18"/>
              </w:rPr>
              <w:t xml:space="preserve">Муниципальная программа Подгоренского </w:t>
            </w:r>
            <w:proofErr w:type="spellStart"/>
            <w:r w:rsidRPr="00BE4465">
              <w:rPr>
                <w:rFonts w:cs="Arial"/>
                <w:bCs/>
                <w:sz w:val="18"/>
                <w:szCs w:val="18"/>
              </w:rPr>
              <w:t>района</w:t>
            </w:r>
            <w:proofErr w:type="gramStart"/>
            <w:r w:rsidRPr="00BE4465">
              <w:rPr>
                <w:rFonts w:cs="Arial"/>
                <w:bCs/>
                <w:sz w:val="18"/>
                <w:szCs w:val="18"/>
              </w:rPr>
              <w:t>"У</w:t>
            </w:r>
            <w:proofErr w:type="gramEnd"/>
            <w:r w:rsidRPr="00BE4465">
              <w:rPr>
                <w:rFonts w:cs="Arial"/>
                <w:bCs/>
                <w:sz w:val="18"/>
                <w:szCs w:val="18"/>
              </w:rPr>
              <w:t>правление</w:t>
            </w:r>
            <w:proofErr w:type="spellEnd"/>
            <w:r w:rsidRPr="00BE4465">
              <w:rPr>
                <w:rFonts w:cs="Arial"/>
                <w:bCs/>
                <w:sz w:val="18"/>
                <w:szCs w:val="18"/>
              </w:rPr>
              <w:t xml:space="preserve"> муниципальными финансами, создание условий для эффективного и ответственного </w:t>
            </w:r>
            <w:proofErr w:type="spellStart"/>
            <w:r w:rsidRPr="00BE4465">
              <w:rPr>
                <w:rFonts w:cs="Arial"/>
                <w:bCs/>
                <w:sz w:val="18"/>
                <w:szCs w:val="18"/>
              </w:rPr>
              <w:t>управлениямуниципальными</w:t>
            </w:r>
            <w:proofErr w:type="spellEnd"/>
            <w:r w:rsidRPr="00BE4465">
              <w:rPr>
                <w:rFonts w:cs="Arial"/>
                <w:bCs/>
                <w:sz w:val="18"/>
                <w:szCs w:val="18"/>
              </w:rPr>
              <w:t xml:space="preserve"> финансами, повышение устойчивости бюджетов муниципальных </w:t>
            </w:r>
            <w:proofErr w:type="spellStart"/>
            <w:r w:rsidRPr="00BE4465">
              <w:rPr>
                <w:rFonts w:cs="Arial"/>
                <w:bCs/>
                <w:sz w:val="18"/>
                <w:szCs w:val="18"/>
              </w:rPr>
              <w:t>образованийПодгоренского</w:t>
            </w:r>
            <w:proofErr w:type="spellEnd"/>
            <w:r w:rsidRPr="00BE4465">
              <w:rPr>
                <w:rFonts w:cs="Arial"/>
                <w:bCs/>
                <w:sz w:val="18"/>
                <w:szCs w:val="18"/>
              </w:rPr>
              <w:t xml:space="preserve"> района"</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99 299 750,74</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61 635 891,74</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65 277 811,74</w:t>
            </w:r>
          </w:p>
        </w:tc>
      </w:tr>
      <w:tr w:rsidR="00BE3275" w:rsidRPr="00BE4465" w:rsidTr="00BE4465">
        <w:trPr>
          <w:trHeight w:val="915"/>
        </w:trPr>
        <w:tc>
          <w:tcPr>
            <w:tcW w:w="3134" w:type="dxa"/>
            <w:tcBorders>
              <w:top w:val="nil"/>
              <w:left w:val="single" w:sz="8" w:space="0" w:color="auto"/>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 xml:space="preserve">Иные межбюджетные трансферты бюджетам муниципальных образований на организацию проведения оплачиваемых общественных работ </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04</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95 300,00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95 300,00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95 300,00</w:t>
            </w:r>
          </w:p>
        </w:tc>
      </w:tr>
      <w:tr w:rsidR="00BE3275" w:rsidRPr="00BE4465" w:rsidTr="00BE4465">
        <w:trPr>
          <w:trHeight w:val="615"/>
        </w:trPr>
        <w:tc>
          <w:tcPr>
            <w:tcW w:w="3134" w:type="dxa"/>
            <w:tcBorders>
              <w:top w:val="nil"/>
              <w:left w:val="single" w:sz="8" w:space="0" w:color="auto"/>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lastRenderedPageBreak/>
              <w:t>Расходы на капитальный ремонт и ремонт автомобильных дорог общего пользования местного значения</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04</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09</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46 492 900,00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53 544 600,00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54 457 300,00</w:t>
            </w:r>
          </w:p>
        </w:tc>
      </w:tr>
      <w:tr w:rsidR="00BE3275" w:rsidRPr="00BE4465" w:rsidTr="00BE4465">
        <w:trPr>
          <w:trHeight w:val="615"/>
        </w:trPr>
        <w:tc>
          <w:tcPr>
            <w:tcW w:w="3134" w:type="dxa"/>
            <w:tcBorders>
              <w:top w:val="nil"/>
              <w:left w:val="single" w:sz="8" w:space="0" w:color="auto"/>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 xml:space="preserve">Расходы на мероприятия по развитию </w:t>
            </w:r>
            <w:proofErr w:type="gramStart"/>
            <w:r w:rsidRPr="00BE4465">
              <w:rPr>
                <w:rFonts w:cs="Arial"/>
                <w:sz w:val="18"/>
                <w:szCs w:val="18"/>
              </w:rPr>
              <w:t>градостроительной</w:t>
            </w:r>
            <w:proofErr w:type="gramEnd"/>
            <w:r w:rsidRPr="00BE4465">
              <w:rPr>
                <w:rFonts w:cs="Arial"/>
                <w:sz w:val="18"/>
                <w:szCs w:val="18"/>
              </w:rPr>
              <w:t xml:space="preserve"> деятельности</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04</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12</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558 209,00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240 000,00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r>
      <w:tr w:rsidR="00BE3275" w:rsidRPr="00BE4465" w:rsidTr="00BE4465">
        <w:trPr>
          <w:trHeight w:val="615"/>
        </w:trPr>
        <w:tc>
          <w:tcPr>
            <w:tcW w:w="3134" w:type="dxa"/>
            <w:tcBorders>
              <w:top w:val="nil"/>
              <w:left w:val="single" w:sz="8" w:space="0" w:color="auto"/>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 xml:space="preserve">Расходы муниципальных образований на модернизацию уличного освещения </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05</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02</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3 399 290,00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2 688 340,00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8 657 560,00</w:t>
            </w:r>
          </w:p>
        </w:tc>
      </w:tr>
      <w:tr w:rsidR="00BE3275" w:rsidRPr="00BE4465" w:rsidTr="00BE4465">
        <w:trPr>
          <w:trHeight w:val="615"/>
        </w:trPr>
        <w:tc>
          <w:tcPr>
            <w:tcW w:w="3134" w:type="dxa"/>
            <w:tcBorders>
              <w:top w:val="nil"/>
              <w:left w:val="single" w:sz="8" w:space="0" w:color="auto"/>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Расходы муниципальных образований на уличное освещение</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05</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03</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1 067 651,74</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1 067 651,74</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1 067 651,74</w:t>
            </w:r>
          </w:p>
        </w:tc>
      </w:tr>
      <w:tr w:rsidR="00BE3275" w:rsidRPr="00BE4465" w:rsidTr="00BE4465">
        <w:trPr>
          <w:trHeight w:val="61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Реализация мероприятий областной адресной программы капитального ремонта</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08</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01</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15 431 900,00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r>
      <w:tr w:rsidR="00BE3275" w:rsidRPr="00BE4465" w:rsidTr="00BE4465">
        <w:trPr>
          <w:trHeight w:val="61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Расходы на реализацию мероприятий по созданию условий для развития физической культуры и массового спорта</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11</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02</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800 000,00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1 000 000,00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1 000 000,00</w:t>
            </w:r>
          </w:p>
        </w:tc>
      </w:tr>
      <w:tr w:rsidR="00BE3275" w:rsidRPr="00BE4465" w:rsidTr="00BE4465">
        <w:trPr>
          <w:trHeight w:val="61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Реализация мероприятий областной адресной программы капитального ремонта</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11</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02</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4 200 500,00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r>
      <w:tr w:rsidR="00BE3275" w:rsidRPr="00BE4465" w:rsidTr="00BE4465">
        <w:trPr>
          <w:trHeight w:val="61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 xml:space="preserve">Иные межбюджетные трансферты из районного бюджета бюджетам поселений </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14</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03</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937 000,00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r>
      <w:tr w:rsidR="00BE3275" w:rsidRPr="00BE4465" w:rsidTr="00BE4465">
        <w:trPr>
          <w:trHeight w:val="615"/>
        </w:trPr>
        <w:tc>
          <w:tcPr>
            <w:tcW w:w="3134"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Иные межбюджетные трансферты на приобретение служебного автотранспорта органам местного самоуправления поселений</w:t>
            </w:r>
          </w:p>
        </w:tc>
        <w:tc>
          <w:tcPr>
            <w:tcW w:w="5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14</w:t>
            </w:r>
          </w:p>
        </w:tc>
        <w:tc>
          <w:tcPr>
            <w:tcW w:w="58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03</w:t>
            </w:r>
          </w:p>
        </w:tc>
        <w:tc>
          <w:tcPr>
            <w:tcW w:w="682"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4 000 000,00</w:t>
            </w:r>
          </w:p>
        </w:tc>
        <w:tc>
          <w:tcPr>
            <w:tcW w:w="1340" w:type="dxa"/>
            <w:tcBorders>
              <w:top w:val="nil"/>
              <w:left w:val="nil"/>
              <w:bottom w:val="single" w:sz="4"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3 000 000,00</w:t>
            </w:r>
          </w:p>
        </w:tc>
        <w:tc>
          <w:tcPr>
            <w:tcW w:w="1300" w:type="dxa"/>
            <w:tcBorders>
              <w:top w:val="nil"/>
              <w:left w:val="nil"/>
              <w:bottom w:val="single" w:sz="4"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r>
      <w:tr w:rsidR="00BE3275" w:rsidRPr="00BE4465" w:rsidTr="00BE4465">
        <w:trPr>
          <w:trHeight w:val="615"/>
        </w:trPr>
        <w:tc>
          <w:tcPr>
            <w:tcW w:w="3134" w:type="dxa"/>
            <w:tcBorders>
              <w:top w:val="nil"/>
              <w:left w:val="single" w:sz="8" w:space="0" w:color="auto"/>
              <w:bottom w:val="single" w:sz="8" w:space="0" w:color="auto"/>
              <w:right w:val="single" w:sz="4" w:space="0" w:color="auto"/>
            </w:tcBorders>
            <w:shd w:val="clear" w:color="auto" w:fill="auto"/>
            <w:vAlign w:val="bottom"/>
            <w:hideMark/>
          </w:tcPr>
          <w:p w:rsidR="00BE3275" w:rsidRPr="00BE4465" w:rsidRDefault="00BE3275" w:rsidP="00BE4465">
            <w:pPr>
              <w:ind w:firstLine="0"/>
              <w:rPr>
                <w:rFonts w:cs="Arial"/>
                <w:sz w:val="18"/>
                <w:szCs w:val="18"/>
              </w:rPr>
            </w:pPr>
            <w:r w:rsidRPr="00BE4465">
              <w:rPr>
                <w:rFonts w:cs="Arial"/>
                <w:sz w:val="18"/>
                <w:szCs w:val="18"/>
              </w:rPr>
              <w:t xml:space="preserve">Иные межбюджетные трансферты на предоставление финансовой поддержки поселениям </w:t>
            </w:r>
          </w:p>
        </w:tc>
        <w:tc>
          <w:tcPr>
            <w:tcW w:w="540" w:type="dxa"/>
            <w:tcBorders>
              <w:top w:val="nil"/>
              <w:left w:val="nil"/>
              <w:bottom w:val="single" w:sz="8"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500</w:t>
            </w:r>
          </w:p>
        </w:tc>
        <w:tc>
          <w:tcPr>
            <w:tcW w:w="680" w:type="dxa"/>
            <w:tcBorders>
              <w:top w:val="nil"/>
              <w:left w:val="nil"/>
              <w:bottom w:val="single" w:sz="8"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14</w:t>
            </w:r>
          </w:p>
        </w:tc>
        <w:tc>
          <w:tcPr>
            <w:tcW w:w="580" w:type="dxa"/>
            <w:tcBorders>
              <w:top w:val="nil"/>
              <w:left w:val="nil"/>
              <w:bottom w:val="single" w:sz="8"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03</w:t>
            </w:r>
          </w:p>
        </w:tc>
        <w:tc>
          <w:tcPr>
            <w:tcW w:w="682" w:type="dxa"/>
            <w:tcBorders>
              <w:top w:val="nil"/>
              <w:left w:val="nil"/>
              <w:bottom w:val="single" w:sz="8"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927</w:t>
            </w:r>
          </w:p>
        </w:tc>
        <w:tc>
          <w:tcPr>
            <w:tcW w:w="1360" w:type="dxa"/>
            <w:tcBorders>
              <w:top w:val="nil"/>
              <w:left w:val="nil"/>
              <w:bottom w:val="single" w:sz="8"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22 317 000,00</w:t>
            </w:r>
          </w:p>
        </w:tc>
        <w:tc>
          <w:tcPr>
            <w:tcW w:w="1340" w:type="dxa"/>
            <w:tcBorders>
              <w:top w:val="nil"/>
              <w:left w:val="nil"/>
              <w:bottom w:val="single" w:sz="8" w:space="0" w:color="auto"/>
              <w:right w:val="single" w:sz="4"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c>
          <w:tcPr>
            <w:tcW w:w="1300" w:type="dxa"/>
            <w:tcBorders>
              <w:top w:val="nil"/>
              <w:left w:val="nil"/>
              <w:bottom w:val="single" w:sz="8" w:space="0" w:color="auto"/>
              <w:right w:val="single" w:sz="8" w:space="0" w:color="auto"/>
            </w:tcBorders>
            <w:shd w:val="clear" w:color="auto" w:fill="auto"/>
            <w:vAlign w:val="bottom"/>
            <w:hideMark/>
          </w:tcPr>
          <w:p w:rsidR="00BE3275" w:rsidRPr="00BE4465" w:rsidRDefault="00BE3275" w:rsidP="00BE4465">
            <w:pPr>
              <w:ind w:firstLine="0"/>
              <w:jc w:val="right"/>
              <w:rPr>
                <w:rFonts w:cs="Arial"/>
                <w:sz w:val="18"/>
                <w:szCs w:val="18"/>
              </w:rPr>
            </w:pPr>
            <w:r w:rsidRPr="00BE4465">
              <w:rPr>
                <w:rFonts w:cs="Arial"/>
                <w:sz w:val="18"/>
                <w:szCs w:val="18"/>
              </w:rPr>
              <w:t>0,00</w:t>
            </w:r>
          </w:p>
        </w:tc>
      </w:tr>
    </w:tbl>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tbl>
      <w:tblPr>
        <w:tblW w:w="9860" w:type="dxa"/>
        <w:tblInd w:w="93" w:type="dxa"/>
        <w:tblLook w:val="04A0" w:firstRow="1" w:lastRow="0" w:firstColumn="1" w:lastColumn="0" w:noHBand="0" w:noVBand="1"/>
      </w:tblPr>
      <w:tblGrid>
        <w:gridCol w:w="820"/>
        <w:gridCol w:w="4060"/>
        <w:gridCol w:w="1660"/>
        <w:gridCol w:w="1660"/>
        <w:gridCol w:w="1660"/>
      </w:tblGrid>
      <w:tr w:rsidR="00BE3275" w:rsidRPr="00BE4465" w:rsidTr="00BE3275">
        <w:trPr>
          <w:trHeight w:val="255"/>
        </w:trPr>
        <w:tc>
          <w:tcPr>
            <w:tcW w:w="82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40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3275">
        <w:trPr>
          <w:trHeight w:val="255"/>
        </w:trPr>
        <w:tc>
          <w:tcPr>
            <w:tcW w:w="82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40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Таблица № 5</w:t>
            </w:r>
          </w:p>
        </w:tc>
      </w:tr>
      <w:tr w:rsidR="00BE3275" w:rsidRPr="00BE4465" w:rsidTr="00BE3275">
        <w:trPr>
          <w:trHeight w:val="255"/>
        </w:trPr>
        <w:tc>
          <w:tcPr>
            <w:tcW w:w="82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40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3275">
        <w:trPr>
          <w:trHeight w:val="285"/>
        </w:trPr>
        <w:tc>
          <w:tcPr>
            <w:tcW w:w="9860" w:type="dxa"/>
            <w:gridSpan w:val="5"/>
            <w:tcBorders>
              <w:top w:val="nil"/>
              <w:left w:val="nil"/>
              <w:bottom w:val="nil"/>
              <w:right w:val="nil"/>
            </w:tcBorders>
            <w:shd w:val="clear" w:color="auto" w:fill="auto"/>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РАСПРЕДЕЛЕНИЕИНЫХ МЕЖБЮДЖЕТНЫХ ТРАНСФЕРТОВ</w:t>
            </w:r>
          </w:p>
        </w:tc>
      </w:tr>
      <w:tr w:rsidR="00BE3275" w:rsidRPr="00BE4465" w:rsidTr="00BE3275">
        <w:trPr>
          <w:trHeight w:val="285"/>
        </w:trPr>
        <w:tc>
          <w:tcPr>
            <w:tcW w:w="9860" w:type="dxa"/>
            <w:gridSpan w:val="5"/>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БЮДЖЕТАМ ПОСЕЛЕНИЙ ПОДГОРЕНСКОГО МУНИЦИПАЛЬНОГО РАЙОНА</w:t>
            </w:r>
          </w:p>
        </w:tc>
      </w:tr>
      <w:tr w:rsidR="00BE3275" w:rsidRPr="00BE4465" w:rsidTr="00BE3275">
        <w:trPr>
          <w:trHeight w:val="285"/>
        </w:trPr>
        <w:tc>
          <w:tcPr>
            <w:tcW w:w="9860" w:type="dxa"/>
            <w:gridSpan w:val="5"/>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НА КАПИТАЛЬНЫЙ РЕМОНТ И РЕМОНТ ДОРОГ ОБЩЕГО ПОЛЬЗОВАНИЯ</w:t>
            </w:r>
          </w:p>
        </w:tc>
      </w:tr>
      <w:tr w:rsidR="00BE3275" w:rsidRPr="00BE4465" w:rsidTr="00BE3275">
        <w:trPr>
          <w:trHeight w:val="285"/>
        </w:trPr>
        <w:tc>
          <w:tcPr>
            <w:tcW w:w="9860" w:type="dxa"/>
            <w:gridSpan w:val="5"/>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r w:rsidRPr="00BE4465">
              <w:rPr>
                <w:rFonts w:cs="Arial"/>
                <w:bCs/>
                <w:sz w:val="18"/>
                <w:szCs w:val="18"/>
              </w:rPr>
              <w:t xml:space="preserve"> МЕСТНОГО ЗНАЧЕНИЯ НА 2022 ГОДИ НА ПЛАНОВЫЙ ПЕРИОД 2023</w:t>
            </w:r>
            <w:proofErr w:type="gramStart"/>
            <w:r w:rsidRPr="00BE4465">
              <w:rPr>
                <w:rFonts w:cs="Arial"/>
                <w:bCs/>
                <w:sz w:val="18"/>
                <w:szCs w:val="18"/>
              </w:rPr>
              <w:t xml:space="preserve"> И</w:t>
            </w:r>
            <w:proofErr w:type="gramEnd"/>
            <w:r w:rsidRPr="00BE4465">
              <w:rPr>
                <w:rFonts w:cs="Arial"/>
                <w:bCs/>
                <w:sz w:val="18"/>
                <w:szCs w:val="18"/>
              </w:rPr>
              <w:t xml:space="preserve"> 2024 ГОДОВ</w:t>
            </w:r>
          </w:p>
        </w:tc>
      </w:tr>
      <w:tr w:rsidR="00BE3275" w:rsidRPr="00BE4465" w:rsidTr="00BE3275">
        <w:trPr>
          <w:trHeight w:val="255"/>
        </w:trPr>
        <w:tc>
          <w:tcPr>
            <w:tcW w:w="82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p>
        </w:tc>
        <w:tc>
          <w:tcPr>
            <w:tcW w:w="406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p>
        </w:tc>
      </w:tr>
      <w:tr w:rsidR="00BE3275" w:rsidRPr="00BE4465" w:rsidTr="00BE3275">
        <w:trPr>
          <w:trHeight w:val="270"/>
        </w:trPr>
        <w:tc>
          <w:tcPr>
            <w:tcW w:w="82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p>
        </w:tc>
        <w:tc>
          <w:tcPr>
            <w:tcW w:w="4060" w:type="dxa"/>
            <w:tcBorders>
              <w:top w:val="nil"/>
              <w:left w:val="nil"/>
              <w:bottom w:val="nil"/>
              <w:right w:val="nil"/>
            </w:tcBorders>
            <w:shd w:val="clear" w:color="auto" w:fill="auto"/>
            <w:noWrap/>
            <w:vAlign w:val="bottom"/>
            <w:hideMark/>
          </w:tcPr>
          <w:p w:rsidR="00BE3275" w:rsidRPr="00BE4465" w:rsidRDefault="00BE3275" w:rsidP="00BE4465">
            <w:pPr>
              <w:ind w:firstLine="0"/>
              <w:jc w:val="center"/>
              <w:rPr>
                <w:rFonts w:cs="Arial"/>
                <w:bCs/>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jc w:val="right"/>
              <w:rPr>
                <w:rFonts w:cs="Arial"/>
                <w:sz w:val="18"/>
                <w:szCs w:val="18"/>
              </w:rPr>
            </w:pPr>
          </w:p>
        </w:tc>
        <w:tc>
          <w:tcPr>
            <w:tcW w:w="1660" w:type="dxa"/>
            <w:tcBorders>
              <w:top w:val="nil"/>
              <w:left w:val="nil"/>
              <w:bottom w:val="nil"/>
              <w:right w:val="nil"/>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рублей</w:t>
            </w:r>
          </w:p>
        </w:tc>
      </w:tr>
      <w:tr w:rsidR="00BE3275" w:rsidRPr="00BE4465" w:rsidTr="00BE3275">
        <w:trPr>
          <w:trHeight w:val="915"/>
        </w:trPr>
        <w:tc>
          <w:tcPr>
            <w:tcW w:w="8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proofErr w:type="spellStart"/>
            <w:r w:rsidRPr="00BE4465">
              <w:rPr>
                <w:rFonts w:cs="Arial"/>
                <w:bCs/>
                <w:sz w:val="18"/>
                <w:szCs w:val="18"/>
              </w:rPr>
              <w:t>Nп</w:t>
            </w:r>
            <w:proofErr w:type="spellEnd"/>
            <w:r w:rsidRPr="00BE4465">
              <w:rPr>
                <w:rFonts w:cs="Arial"/>
                <w:bCs/>
                <w:sz w:val="18"/>
                <w:szCs w:val="18"/>
              </w:rPr>
              <w:t>/</w:t>
            </w:r>
            <w:proofErr w:type="gramStart"/>
            <w:r w:rsidRPr="00BE4465">
              <w:rPr>
                <w:rFonts w:cs="Arial"/>
                <w:bCs/>
                <w:sz w:val="18"/>
                <w:szCs w:val="18"/>
              </w:rPr>
              <w:t>п</w:t>
            </w:r>
            <w:proofErr w:type="gramEnd"/>
          </w:p>
        </w:tc>
        <w:tc>
          <w:tcPr>
            <w:tcW w:w="4060" w:type="dxa"/>
            <w:tcBorders>
              <w:top w:val="single" w:sz="8" w:space="0" w:color="auto"/>
              <w:left w:val="nil"/>
              <w:bottom w:val="single" w:sz="8" w:space="0" w:color="auto"/>
              <w:right w:val="single" w:sz="4" w:space="0" w:color="auto"/>
            </w:tcBorders>
            <w:shd w:val="clear" w:color="auto" w:fill="auto"/>
            <w:noWrap/>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Наименование поселений</w:t>
            </w:r>
          </w:p>
        </w:tc>
        <w:tc>
          <w:tcPr>
            <w:tcW w:w="1660" w:type="dxa"/>
            <w:tcBorders>
              <w:top w:val="single" w:sz="8" w:space="0" w:color="auto"/>
              <w:left w:val="nil"/>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2022 год</w:t>
            </w:r>
          </w:p>
        </w:tc>
        <w:tc>
          <w:tcPr>
            <w:tcW w:w="1660" w:type="dxa"/>
            <w:tcBorders>
              <w:top w:val="single" w:sz="8" w:space="0" w:color="auto"/>
              <w:left w:val="nil"/>
              <w:bottom w:val="single" w:sz="8" w:space="0" w:color="auto"/>
              <w:right w:val="single" w:sz="4"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2023 год</w:t>
            </w:r>
          </w:p>
        </w:tc>
        <w:tc>
          <w:tcPr>
            <w:tcW w:w="1660" w:type="dxa"/>
            <w:tcBorders>
              <w:top w:val="single" w:sz="8" w:space="0" w:color="auto"/>
              <w:left w:val="nil"/>
              <w:bottom w:val="single" w:sz="8" w:space="0" w:color="auto"/>
              <w:right w:val="single" w:sz="8" w:space="0" w:color="auto"/>
            </w:tcBorders>
            <w:shd w:val="clear" w:color="auto" w:fill="auto"/>
            <w:vAlign w:val="center"/>
            <w:hideMark/>
          </w:tcPr>
          <w:p w:rsidR="00BE3275" w:rsidRPr="00BE4465" w:rsidRDefault="00BE3275" w:rsidP="00BE4465">
            <w:pPr>
              <w:ind w:firstLine="0"/>
              <w:jc w:val="center"/>
              <w:rPr>
                <w:rFonts w:cs="Arial"/>
                <w:bCs/>
                <w:sz w:val="18"/>
                <w:szCs w:val="18"/>
              </w:rPr>
            </w:pPr>
            <w:r w:rsidRPr="00BE4465">
              <w:rPr>
                <w:rFonts w:cs="Arial"/>
                <w:bCs/>
                <w:sz w:val="18"/>
                <w:szCs w:val="18"/>
              </w:rPr>
              <w:t>2024 год</w:t>
            </w: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Белогорьевское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19 000 000,00</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3 159 679,00</w:t>
            </w: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2</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Березовское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7 570 219,00</w:t>
            </w: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3</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Большедмитровское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6 421 231,00</w:t>
            </w: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4</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Витебское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8 341 465,00</w:t>
            </w: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5</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Гришевское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7 386 942,00</w:t>
            </w: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6</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Колодежанское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9 654 123,00</w:t>
            </w: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7</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Лыковское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2 493 478,00</w:t>
            </w: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8</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r w:rsidRPr="00BE4465">
              <w:rPr>
                <w:rFonts w:cs="Arial"/>
                <w:sz w:val="18"/>
                <w:szCs w:val="18"/>
              </w:rPr>
              <w:t>Первомайское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3 452 350,00</w:t>
            </w: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9</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Сагуновское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14 111 073,00</w:t>
            </w: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10</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Семейское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2 431 846,00</w:t>
            </w: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11</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Сергеевское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11 059 500,00</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rPr>
                <w:rFonts w:cs="Arial"/>
                <w:sz w:val="18"/>
                <w:szCs w:val="18"/>
              </w:rPr>
            </w:pP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12</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Скорорыбское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1 578 224,00</w:t>
            </w:r>
          </w:p>
        </w:tc>
      </w:tr>
      <w:tr w:rsidR="00BE3275" w:rsidRPr="00BE4465" w:rsidTr="00BE3275">
        <w:trPr>
          <w:trHeight w:val="495"/>
        </w:trPr>
        <w:tc>
          <w:tcPr>
            <w:tcW w:w="820" w:type="dxa"/>
            <w:tcBorders>
              <w:top w:val="nil"/>
              <w:left w:val="single" w:sz="8" w:space="0" w:color="auto"/>
              <w:bottom w:val="single" w:sz="4" w:space="0" w:color="auto"/>
              <w:right w:val="single" w:sz="4" w:space="0" w:color="auto"/>
            </w:tcBorders>
            <w:shd w:val="clear" w:color="auto" w:fill="auto"/>
            <w:vAlign w:val="bottom"/>
            <w:hideMark/>
          </w:tcPr>
          <w:p w:rsidR="00BE3275" w:rsidRPr="00BE4465" w:rsidRDefault="00BE3275" w:rsidP="00BE4465">
            <w:pPr>
              <w:ind w:firstLine="0"/>
              <w:jc w:val="center"/>
              <w:rPr>
                <w:rFonts w:cs="Arial"/>
                <w:sz w:val="18"/>
                <w:szCs w:val="18"/>
              </w:rPr>
            </w:pPr>
            <w:r w:rsidRPr="00BE4465">
              <w:rPr>
                <w:rFonts w:cs="Arial"/>
                <w:sz w:val="18"/>
                <w:szCs w:val="18"/>
              </w:rPr>
              <w:t>13</w:t>
            </w:r>
          </w:p>
        </w:tc>
        <w:tc>
          <w:tcPr>
            <w:tcW w:w="40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roofErr w:type="spellStart"/>
            <w:r w:rsidRPr="00BE4465">
              <w:rPr>
                <w:rFonts w:cs="Arial"/>
                <w:sz w:val="18"/>
                <w:szCs w:val="18"/>
              </w:rPr>
              <w:t>Юдинское</w:t>
            </w:r>
            <w:proofErr w:type="spellEnd"/>
            <w:r w:rsidRPr="00BE4465">
              <w:rPr>
                <w:rFonts w:cs="Arial"/>
                <w:sz w:val="18"/>
                <w:szCs w:val="18"/>
              </w:rPr>
              <w:t xml:space="preserve"> сельское поселение</w:t>
            </w: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1660" w:type="dxa"/>
            <w:tcBorders>
              <w:top w:val="nil"/>
              <w:left w:val="nil"/>
              <w:bottom w:val="single" w:sz="4"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5 364 285,00</w:t>
            </w:r>
          </w:p>
        </w:tc>
        <w:tc>
          <w:tcPr>
            <w:tcW w:w="1660" w:type="dxa"/>
            <w:tcBorders>
              <w:top w:val="nil"/>
              <w:left w:val="nil"/>
              <w:bottom w:val="single" w:sz="4"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sz w:val="18"/>
                <w:szCs w:val="18"/>
              </w:rPr>
            </w:pPr>
            <w:r w:rsidRPr="00BE4465">
              <w:rPr>
                <w:rFonts w:cs="Arial"/>
                <w:sz w:val="18"/>
                <w:szCs w:val="18"/>
              </w:rPr>
              <w:t>1 434 485,00</w:t>
            </w:r>
          </w:p>
        </w:tc>
      </w:tr>
      <w:tr w:rsidR="00BE3275" w:rsidRPr="00BE4465" w:rsidTr="00BE3275">
        <w:trPr>
          <w:trHeight w:val="645"/>
        </w:trPr>
        <w:tc>
          <w:tcPr>
            <w:tcW w:w="820" w:type="dxa"/>
            <w:tcBorders>
              <w:top w:val="nil"/>
              <w:left w:val="single" w:sz="8" w:space="0" w:color="auto"/>
              <w:bottom w:val="single" w:sz="8" w:space="0" w:color="auto"/>
              <w:right w:val="single" w:sz="4" w:space="0" w:color="auto"/>
            </w:tcBorders>
            <w:shd w:val="clear" w:color="auto" w:fill="auto"/>
            <w:noWrap/>
            <w:vAlign w:val="bottom"/>
            <w:hideMark/>
          </w:tcPr>
          <w:p w:rsidR="00BE3275" w:rsidRPr="00BE4465" w:rsidRDefault="00BE3275" w:rsidP="00BE4465">
            <w:pPr>
              <w:ind w:firstLine="0"/>
              <w:rPr>
                <w:rFonts w:cs="Arial"/>
                <w:sz w:val="18"/>
                <w:szCs w:val="18"/>
              </w:rPr>
            </w:pPr>
          </w:p>
        </w:tc>
        <w:tc>
          <w:tcPr>
            <w:tcW w:w="4060" w:type="dxa"/>
            <w:tcBorders>
              <w:top w:val="nil"/>
              <w:left w:val="nil"/>
              <w:bottom w:val="single" w:sz="8" w:space="0" w:color="auto"/>
              <w:right w:val="single" w:sz="4" w:space="0" w:color="auto"/>
            </w:tcBorders>
            <w:shd w:val="clear" w:color="auto" w:fill="auto"/>
            <w:noWrap/>
            <w:vAlign w:val="bottom"/>
            <w:hideMark/>
          </w:tcPr>
          <w:p w:rsidR="00BE3275" w:rsidRPr="00BE4465" w:rsidRDefault="00BE3275" w:rsidP="00BE4465">
            <w:pPr>
              <w:ind w:firstLine="0"/>
              <w:rPr>
                <w:rFonts w:cs="Arial"/>
                <w:bCs/>
                <w:sz w:val="18"/>
                <w:szCs w:val="18"/>
              </w:rPr>
            </w:pPr>
            <w:r w:rsidRPr="00BE4465">
              <w:rPr>
                <w:rFonts w:cs="Arial"/>
                <w:bCs/>
                <w:sz w:val="18"/>
                <w:szCs w:val="18"/>
              </w:rPr>
              <w:t xml:space="preserve">В С Е Г О </w:t>
            </w:r>
          </w:p>
        </w:tc>
        <w:tc>
          <w:tcPr>
            <w:tcW w:w="1660" w:type="dxa"/>
            <w:tcBorders>
              <w:top w:val="nil"/>
              <w:left w:val="nil"/>
              <w:bottom w:val="single" w:sz="8"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30 059 500,00</w:t>
            </w:r>
          </w:p>
        </w:tc>
        <w:tc>
          <w:tcPr>
            <w:tcW w:w="1660" w:type="dxa"/>
            <w:tcBorders>
              <w:top w:val="nil"/>
              <w:left w:val="nil"/>
              <w:bottom w:val="single" w:sz="8" w:space="0" w:color="auto"/>
              <w:right w:val="single" w:sz="4" w:space="0" w:color="auto"/>
            </w:tcBorders>
            <w:shd w:val="clear" w:color="auto" w:fill="auto"/>
            <w:noWrap/>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36 699 700,00</w:t>
            </w:r>
          </w:p>
        </w:tc>
        <w:tc>
          <w:tcPr>
            <w:tcW w:w="1660" w:type="dxa"/>
            <w:tcBorders>
              <w:top w:val="nil"/>
              <w:left w:val="nil"/>
              <w:bottom w:val="single" w:sz="8" w:space="0" w:color="auto"/>
              <w:right w:val="single" w:sz="8" w:space="0" w:color="auto"/>
            </w:tcBorders>
            <w:shd w:val="clear" w:color="auto" w:fill="auto"/>
            <w:noWrap/>
            <w:vAlign w:val="bottom"/>
            <w:hideMark/>
          </w:tcPr>
          <w:p w:rsidR="00BE3275" w:rsidRPr="00BE4465" w:rsidRDefault="00BE3275" w:rsidP="00BE4465">
            <w:pPr>
              <w:ind w:firstLine="0"/>
              <w:jc w:val="right"/>
              <w:rPr>
                <w:rFonts w:cs="Arial"/>
                <w:bCs/>
                <w:sz w:val="18"/>
                <w:szCs w:val="18"/>
              </w:rPr>
            </w:pPr>
            <w:r w:rsidRPr="00BE4465">
              <w:rPr>
                <w:rFonts w:cs="Arial"/>
                <w:bCs/>
                <w:sz w:val="18"/>
                <w:szCs w:val="18"/>
              </w:rPr>
              <w:t>36 699 700,00</w:t>
            </w:r>
          </w:p>
        </w:tc>
      </w:tr>
    </w:tbl>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tbl>
      <w:tblPr>
        <w:tblW w:w="9229" w:type="dxa"/>
        <w:tblInd w:w="93" w:type="dxa"/>
        <w:tblLook w:val="04A0" w:firstRow="1" w:lastRow="0" w:firstColumn="1" w:lastColumn="0" w:noHBand="0" w:noVBand="1"/>
      </w:tblPr>
      <w:tblGrid>
        <w:gridCol w:w="461"/>
        <w:gridCol w:w="3808"/>
        <w:gridCol w:w="2126"/>
        <w:gridCol w:w="1559"/>
        <w:gridCol w:w="1276"/>
      </w:tblGrid>
      <w:tr w:rsidR="00BE3275" w:rsidRPr="00634540" w:rsidTr="0033709E">
        <w:trPr>
          <w:trHeight w:val="255"/>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3808"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12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835" w:type="dxa"/>
            <w:gridSpan w:val="2"/>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r w:rsidRPr="00634540">
              <w:rPr>
                <w:rFonts w:cs="Arial"/>
                <w:sz w:val="18"/>
                <w:szCs w:val="18"/>
              </w:rPr>
              <w:t>Приложение № 10 к решению</w:t>
            </w:r>
          </w:p>
        </w:tc>
      </w:tr>
      <w:tr w:rsidR="00BE3275" w:rsidRPr="00634540" w:rsidTr="0033709E">
        <w:trPr>
          <w:trHeight w:val="255"/>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3808"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12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835" w:type="dxa"/>
            <w:gridSpan w:val="2"/>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roofErr w:type="spellStart"/>
            <w:r w:rsidRPr="00634540">
              <w:rPr>
                <w:rFonts w:cs="Arial"/>
                <w:sz w:val="18"/>
                <w:szCs w:val="18"/>
              </w:rPr>
              <w:t>Советанародных</w:t>
            </w:r>
            <w:proofErr w:type="spellEnd"/>
            <w:r w:rsidRPr="00634540">
              <w:rPr>
                <w:rFonts w:cs="Arial"/>
                <w:sz w:val="18"/>
                <w:szCs w:val="18"/>
              </w:rPr>
              <w:t xml:space="preserve"> депутатов</w:t>
            </w:r>
          </w:p>
        </w:tc>
      </w:tr>
      <w:tr w:rsidR="00BE3275" w:rsidRPr="00634540" w:rsidTr="0033709E">
        <w:trPr>
          <w:trHeight w:val="255"/>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3808"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12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835" w:type="dxa"/>
            <w:gridSpan w:val="2"/>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r w:rsidRPr="00634540">
              <w:rPr>
                <w:rFonts w:cs="Arial"/>
                <w:sz w:val="18"/>
                <w:szCs w:val="18"/>
              </w:rPr>
              <w:t>Подгоренского муниципального района</w:t>
            </w:r>
          </w:p>
        </w:tc>
      </w:tr>
      <w:tr w:rsidR="00BE3275" w:rsidRPr="00634540" w:rsidTr="0033709E">
        <w:trPr>
          <w:trHeight w:val="255"/>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3808"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12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835" w:type="dxa"/>
            <w:gridSpan w:val="2"/>
            <w:tcBorders>
              <w:top w:val="nil"/>
              <w:left w:val="nil"/>
              <w:bottom w:val="nil"/>
              <w:right w:val="nil"/>
            </w:tcBorders>
            <w:shd w:val="clear" w:color="auto" w:fill="auto"/>
            <w:noWrap/>
            <w:vAlign w:val="bottom"/>
            <w:hideMark/>
          </w:tcPr>
          <w:p w:rsidR="00BE3275" w:rsidRPr="00634540" w:rsidRDefault="00BE3275" w:rsidP="007E3CB8">
            <w:pPr>
              <w:ind w:firstLine="0"/>
              <w:rPr>
                <w:rFonts w:cs="Arial"/>
                <w:sz w:val="18"/>
                <w:szCs w:val="18"/>
              </w:rPr>
            </w:pPr>
            <w:r w:rsidRPr="00634540">
              <w:rPr>
                <w:rFonts w:cs="Arial"/>
                <w:sz w:val="18"/>
                <w:szCs w:val="18"/>
              </w:rPr>
              <w:t xml:space="preserve">от </w:t>
            </w:r>
            <w:r w:rsidR="007E3CB8">
              <w:rPr>
                <w:rFonts w:cs="Arial"/>
                <w:sz w:val="18"/>
                <w:szCs w:val="18"/>
              </w:rPr>
              <w:t xml:space="preserve">                 </w:t>
            </w:r>
            <w:r w:rsidRPr="00634540">
              <w:rPr>
                <w:rFonts w:cs="Arial"/>
                <w:sz w:val="18"/>
                <w:szCs w:val="18"/>
              </w:rPr>
              <w:t xml:space="preserve">2021г № </w:t>
            </w:r>
          </w:p>
        </w:tc>
      </w:tr>
      <w:tr w:rsidR="00BE3275" w:rsidRPr="00634540" w:rsidTr="0033709E">
        <w:trPr>
          <w:trHeight w:val="255"/>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jc w:val="right"/>
              <w:rPr>
                <w:rFonts w:cs="Arial"/>
                <w:sz w:val="18"/>
                <w:szCs w:val="18"/>
              </w:rPr>
            </w:pPr>
          </w:p>
        </w:tc>
        <w:tc>
          <w:tcPr>
            <w:tcW w:w="3808"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12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1559"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127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r>
      <w:tr w:rsidR="00BE3275" w:rsidRPr="00634540" w:rsidTr="0033709E">
        <w:trPr>
          <w:trHeight w:val="255"/>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jc w:val="right"/>
              <w:rPr>
                <w:rFonts w:cs="Arial"/>
                <w:sz w:val="18"/>
                <w:szCs w:val="18"/>
              </w:rPr>
            </w:pPr>
          </w:p>
        </w:tc>
        <w:tc>
          <w:tcPr>
            <w:tcW w:w="3808"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12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1559"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127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r>
      <w:tr w:rsidR="00BE3275" w:rsidRPr="00634540" w:rsidTr="0033709E">
        <w:trPr>
          <w:trHeight w:val="255"/>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jc w:val="right"/>
              <w:rPr>
                <w:rFonts w:cs="Arial"/>
                <w:sz w:val="18"/>
                <w:szCs w:val="18"/>
              </w:rPr>
            </w:pPr>
          </w:p>
        </w:tc>
        <w:tc>
          <w:tcPr>
            <w:tcW w:w="3808"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12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1559"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127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r>
      <w:tr w:rsidR="00BE3275" w:rsidRPr="00634540" w:rsidTr="0033709E">
        <w:trPr>
          <w:trHeight w:val="255"/>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jc w:val="right"/>
              <w:rPr>
                <w:rFonts w:cs="Arial"/>
                <w:sz w:val="18"/>
                <w:szCs w:val="18"/>
              </w:rPr>
            </w:pPr>
          </w:p>
        </w:tc>
        <w:tc>
          <w:tcPr>
            <w:tcW w:w="5934" w:type="dxa"/>
            <w:gridSpan w:val="2"/>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1559"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1276"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r>
      <w:tr w:rsidR="00BE3275" w:rsidRPr="00634540" w:rsidTr="0033709E">
        <w:trPr>
          <w:trHeight w:val="345"/>
        </w:trPr>
        <w:tc>
          <w:tcPr>
            <w:tcW w:w="9229" w:type="dxa"/>
            <w:gridSpan w:val="5"/>
            <w:tcBorders>
              <w:top w:val="nil"/>
              <w:left w:val="nil"/>
              <w:bottom w:val="nil"/>
              <w:right w:val="nil"/>
            </w:tcBorders>
            <w:shd w:val="clear" w:color="auto" w:fill="auto"/>
            <w:noWrap/>
            <w:vAlign w:val="bottom"/>
            <w:hideMark/>
          </w:tcPr>
          <w:p w:rsidR="00BE3275" w:rsidRPr="00634540" w:rsidRDefault="00BE3275" w:rsidP="00BE4465">
            <w:pPr>
              <w:ind w:firstLine="0"/>
              <w:jc w:val="center"/>
              <w:rPr>
                <w:rFonts w:cs="Arial"/>
                <w:bCs/>
                <w:sz w:val="18"/>
                <w:szCs w:val="18"/>
              </w:rPr>
            </w:pPr>
            <w:r w:rsidRPr="00634540">
              <w:rPr>
                <w:rFonts w:cs="Arial"/>
                <w:bCs/>
                <w:sz w:val="18"/>
                <w:szCs w:val="18"/>
              </w:rPr>
              <w:t>ПРОГРАММА</w:t>
            </w:r>
          </w:p>
        </w:tc>
      </w:tr>
      <w:tr w:rsidR="00BE3275" w:rsidRPr="00634540" w:rsidTr="0033709E">
        <w:trPr>
          <w:trHeight w:val="255"/>
        </w:trPr>
        <w:tc>
          <w:tcPr>
            <w:tcW w:w="9229" w:type="dxa"/>
            <w:gridSpan w:val="5"/>
            <w:tcBorders>
              <w:top w:val="nil"/>
              <w:left w:val="nil"/>
              <w:bottom w:val="nil"/>
              <w:right w:val="nil"/>
            </w:tcBorders>
            <w:shd w:val="clear" w:color="auto" w:fill="auto"/>
            <w:noWrap/>
            <w:vAlign w:val="bottom"/>
            <w:hideMark/>
          </w:tcPr>
          <w:p w:rsidR="00BE3275" w:rsidRPr="00634540" w:rsidRDefault="00BE3275" w:rsidP="00BE4465">
            <w:pPr>
              <w:ind w:firstLine="0"/>
              <w:jc w:val="center"/>
              <w:rPr>
                <w:rFonts w:cs="Arial"/>
                <w:bCs/>
                <w:sz w:val="18"/>
                <w:szCs w:val="18"/>
              </w:rPr>
            </w:pPr>
            <w:r w:rsidRPr="00634540">
              <w:rPr>
                <w:rFonts w:cs="Arial"/>
                <w:bCs/>
                <w:sz w:val="18"/>
                <w:szCs w:val="18"/>
              </w:rPr>
              <w:t>МУНИЦИПАЛЬНЫХ ВНУТРЕННИХ ЗАИМСТВОВАНИЙ ПОДГОРЕНСКОГО</w:t>
            </w:r>
          </w:p>
        </w:tc>
      </w:tr>
      <w:tr w:rsidR="00BE3275" w:rsidRPr="00634540" w:rsidTr="0033709E">
        <w:trPr>
          <w:trHeight w:val="255"/>
        </w:trPr>
        <w:tc>
          <w:tcPr>
            <w:tcW w:w="9229" w:type="dxa"/>
            <w:gridSpan w:val="5"/>
            <w:tcBorders>
              <w:top w:val="nil"/>
              <w:left w:val="nil"/>
              <w:bottom w:val="nil"/>
              <w:right w:val="nil"/>
            </w:tcBorders>
            <w:shd w:val="clear" w:color="auto" w:fill="auto"/>
            <w:noWrap/>
            <w:vAlign w:val="bottom"/>
            <w:hideMark/>
          </w:tcPr>
          <w:p w:rsidR="00BE3275" w:rsidRPr="00634540" w:rsidRDefault="00BE3275" w:rsidP="00BE4465">
            <w:pPr>
              <w:ind w:firstLine="0"/>
              <w:jc w:val="center"/>
              <w:rPr>
                <w:rFonts w:cs="Arial"/>
                <w:bCs/>
                <w:sz w:val="18"/>
                <w:szCs w:val="18"/>
              </w:rPr>
            </w:pPr>
            <w:r w:rsidRPr="00634540">
              <w:rPr>
                <w:rFonts w:cs="Arial"/>
                <w:bCs/>
                <w:sz w:val="18"/>
                <w:szCs w:val="18"/>
              </w:rPr>
              <w:t>МУНИЦИПАЛЬНОГО РАЙОНА НА 2022 ГОД И НА ПЛАНОВЫЙ ПЕРИОД 2023</w:t>
            </w:r>
            <w:proofErr w:type="gramStart"/>
            <w:r w:rsidRPr="00634540">
              <w:rPr>
                <w:rFonts w:cs="Arial"/>
                <w:bCs/>
                <w:sz w:val="18"/>
                <w:szCs w:val="18"/>
              </w:rPr>
              <w:t xml:space="preserve"> И</w:t>
            </w:r>
            <w:proofErr w:type="gramEnd"/>
            <w:r w:rsidRPr="00634540">
              <w:rPr>
                <w:rFonts w:cs="Arial"/>
                <w:bCs/>
                <w:sz w:val="18"/>
                <w:szCs w:val="18"/>
              </w:rPr>
              <w:t xml:space="preserve"> 2024 ГОДОВ</w:t>
            </w:r>
          </w:p>
        </w:tc>
      </w:tr>
      <w:tr w:rsidR="00BE3275" w:rsidRPr="00634540" w:rsidTr="0033709E">
        <w:trPr>
          <w:trHeight w:val="255"/>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jc w:val="center"/>
              <w:rPr>
                <w:rFonts w:cs="Arial"/>
                <w:bCs/>
                <w:sz w:val="18"/>
                <w:szCs w:val="18"/>
              </w:rPr>
            </w:pPr>
          </w:p>
        </w:tc>
        <w:tc>
          <w:tcPr>
            <w:tcW w:w="3808" w:type="dxa"/>
            <w:tcBorders>
              <w:top w:val="nil"/>
              <w:left w:val="nil"/>
              <w:bottom w:val="nil"/>
              <w:right w:val="nil"/>
            </w:tcBorders>
            <w:shd w:val="clear" w:color="auto" w:fill="auto"/>
            <w:noWrap/>
            <w:vAlign w:val="bottom"/>
            <w:hideMark/>
          </w:tcPr>
          <w:p w:rsidR="00BE3275" w:rsidRPr="00634540" w:rsidRDefault="00BE3275" w:rsidP="00BE4465">
            <w:pPr>
              <w:ind w:firstLine="0"/>
              <w:jc w:val="center"/>
              <w:rPr>
                <w:rFonts w:cs="Arial"/>
                <w:bCs/>
                <w:sz w:val="18"/>
                <w:szCs w:val="18"/>
              </w:rPr>
            </w:pPr>
          </w:p>
        </w:tc>
        <w:tc>
          <w:tcPr>
            <w:tcW w:w="2126" w:type="dxa"/>
            <w:tcBorders>
              <w:top w:val="nil"/>
              <w:left w:val="nil"/>
              <w:bottom w:val="nil"/>
              <w:right w:val="nil"/>
            </w:tcBorders>
            <w:shd w:val="clear" w:color="auto" w:fill="auto"/>
            <w:noWrap/>
            <w:vAlign w:val="bottom"/>
            <w:hideMark/>
          </w:tcPr>
          <w:p w:rsidR="00BE3275" w:rsidRPr="00634540" w:rsidRDefault="00BE3275" w:rsidP="00BE4465">
            <w:pPr>
              <w:ind w:firstLine="0"/>
              <w:jc w:val="center"/>
              <w:rPr>
                <w:rFonts w:cs="Arial"/>
                <w:bCs/>
                <w:sz w:val="18"/>
                <w:szCs w:val="18"/>
              </w:rPr>
            </w:pPr>
          </w:p>
        </w:tc>
        <w:tc>
          <w:tcPr>
            <w:tcW w:w="1559" w:type="dxa"/>
            <w:tcBorders>
              <w:top w:val="nil"/>
              <w:left w:val="nil"/>
              <w:bottom w:val="nil"/>
              <w:right w:val="nil"/>
            </w:tcBorders>
            <w:shd w:val="clear" w:color="auto" w:fill="auto"/>
            <w:noWrap/>
            <w:vAlign w:val="bottom"/>
            <w:hideMark/>
          </w:tcPr>
          <w:p w:rsidR="00BE3275" w:rsidRPr="00634540" w:rsidRDefault="00BE3275" w:rsidP="00BE4465">
            <w:pPr>
              <w:ind w:firstLine="0"/>
              <w:jc w:val="center"/>
              <w:rPr>
                <w:rFonts w:cs="Arial"/>
                <w:bCs/>
                <w:sz w:val="18"/>
                <w:szCs w:val="18"/>
              </w:rPr>
            </w:pPr>
          </w:p>
        </w:tc>
        <w:tc>
          <w:tcPr>
            <w:tcW w:w="1276" w:type="dxa"/>
            <w:tcBorders>
              <w:top w:val="nil"/>
              <w:left w:val="nil"/>
              <w:bottom w:val="nil"/>
              <w:right w:val="nil"/>
            </w:tcBorders>
            <w:shd w:val="clear" w:color="auto" w:fill="auto"/>
            <w:noWrap/>
            <w:vAlign w:val="bottom"/>
            <w:hideMark/>
          </w:tcPr>
          <w:p w:rsidR="00BE3275" w:rsidRPr="00634540" w:rsidRDefault="00BE3275" w:rsidP="00BE4465">
            <w:pPr>
              <w:ind w:firstLine="0"/>
              <w:jc w:val="center"/>
              <w:rPr>
                <w:rFonts w:cs="Arial"/>
                <w:bCs/>
                <w:sz w:val="18"/>
                <w:szCs w:val="18"/>
              </w:rPr>
            </w:pPr>
          </w:p>
        </w:tc>
      </w:tr>
      <w:tr w:rsidR="00BE3275" w:rsidRPr="00634540" w:rsidTr="0033709E">
        <w:trPr>
          <w:trHeight w:val="270"/>
        </w:trPr>
        <w:tc>
          <w:tcPr>
            <w:tcW w:w="460"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3808" w:type="dxa"/>
            <w:tcBorders>
              <w:top w:val="nil"/>
              <w:left w:val="nil"/>
              <w:bottom w:val="nil"/>
              <w:right w:val="nil"/>
            </w:tcBorders>
            <w:shd w:val="clear" w:color="auto" w:fill="auto"/>
            <w:noWrap/>
            <w:vAlign w:val="bottom"/>
            <w:hideMark/>
          </w:tcPr>
          <w:p w:rsidR="00BE3275" w:rsidRPr="00634540" w:rsidRDefault="00BE3275" w:rsidP="00BE4465">
            <w:pPr>
              <w:ind w:firstLine="0"/>
              <w:rPr>
                <w:rFonts w:cs="Arial"/>
                <w:sz w:val="18"/>
                <w:szCs w:val="18"/>
              </w:rPr>
            </w:pPr>
          </w:p>
        </w:tc>
        <w:tc>
          <w:tcPr>
            <w:tcW w:w="2126" w:type="dxa"/>
            <w:tcBorders>
              <w:top w:val="nil"/>
              <w:left w:val="nil"/>
              <w:bottom w:val="nil"/>
              <w:right w:val="nil"/>
            </w:tcBorders>
            <w:shd w:val="clear" w:color="auto" w:fill="auto"/>
            <w:noWrap/>
            <w:vAlign w:val="bottom"/>
            <w:hideMark/>
          </w:tcPr>
          <w:p w:rsidR="00BE3275" w:rsidRPr="00634540" w:rsidRDefault="00BE3275" w:rsidP="00BE4465">
            <w:pPr>
              <w:ind w:firstLine="0"/>
              <w:jc w:val="right"/>
              <w:rPr>
                <w:rFonts w:cs="Arial"/>
                <w:sz w:val="18"/>
                <w:szCs w:val="18"/>
              </w:rPr>
            </w:pPr>
          </w:p>
        </w:tc>
        <w:tc>
          <w:tcPr>
            <w:tcW w:w="1559" w:type="dxa"/>
            <w:tcBorders>
              <w:top w:val="nil"/>
              <w:left w:val="nil"/>
              <w:bottom w:val="nil"/>
              <w:right w:val="nil"/>
            </w:tcBorders>
            <w:shd w:val="clear" w:color="auto" w:fill="auto"/>
            <w:noWrap/>
            <w:vAlign w:val="bottom"/>
            <w:hideMark/>
          </w:tcPr>
          <w:p w:rsidR="00BE3275" w:rsidRPr="00634540" w:rsidRDefault="00BE3275" w:rsidP="00BE4465">
            <w:pPr>
              <w:ind w:firstLine="0"/>
              <w:jc w:val="right"/>
              <w:rPr>
                <w:rFonts w:cs="Arial"/>
                <w:sz w:val="18"/>
                <w:szCs w:val="18"/>
              </w:rPr>
            </w:pPr>
          </w:p>
        </w:tc>
        <w:tc>
          <w:tcPr>
            <w:tcW w:w="1276" w:type="dxa"/>
            <w:tcBorders>
              <w:top w:val="nil"/>
              <w:left w:val="nil"/>
              <w:bottom w:val="nil"/>
              <w:right w:val="nil"/>
            </w:tcBorders>
            <w:shd w:val="clear" w:color="auto" w:fill="auto"/>
            <w:noWrap/>
            <w:vAlign w:val="bottom"/>
            <w:hideMark/>
          </w:tcPr>
          <w:p w:rsidR="00BE3275" w:rsidRPr="00634540" w:rsidRDefault="00BE3275" w:rsidP="00BE4465">
            <w:pPr>
              <w:ind w:firstLine="0"/>
              <w:jc w:val="right"/>
              <w:rPr>
                <w:rFonts w:cs="Arial"/>
                <w:sz w:val="18"/>
                <w:szCs w:val="18"/>
              </w:rPr>
            </w:pPr>
            <w:r w:rsidRPr="00634540">
              <w:rPr>
                <w:rFonts w:cs="Arial"/>
                <w:sz w:val="18"/>
                <w:szCs w:val="18"/>
              </w:rPr>
              <w:t>рублей</w:t>
            </w:r>
          </w:p>
        </w:tc>
      </w:tr>
      <w:tr w:rsidR="00BE3275" w:rsidRPr="00634540" w:rsidTr="0033709E">
        <w:trPr>
          <w:trHeight w:val="975"/>
        </w:trPr>
        <w:tc>
          <w:tcPr>
            <w:tcW w:w="4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E3275" w:rsidRPr="00634540" w:rsidRDefault="00BE3275" w:rsidP="00BE4465">
            <w:pPr>
              <w:ind w:firstLine="0"/>
              <w:jc w:val="center"/>
              <w:rPr>
                <w:rFonts w:cs="Arial"/>
                <w:bCs/>
                <w:sz w:val="18"/>
                <w:szCs w:val="18"/>
              </w:rPr>
            </w:pPr>
            <w:r w:rsidRPr="00634540">
              <w:rPr>
                <w:rFonts w:cs="Arial"/>
                <w:bCs/>
                <w:sz w:val="18"/>
                <w:szCs w:val="18"/>
              </w:rPr>
              <w:t xml:space="preserve">N </w:t>
            </w:r>
            <w:proofErr w:type="gramStart"/>
            <w:r w:rsidRPr="00634540">
              <w:rPr>
                <w:rFonts w:cs="Arial"/>
                <w:bCs/>
                <w:sz w:val="18"/>
                <w:szCs w:val="18"/>
              </w:rPr>
              <w:t>п</w:t>
            </w:r>
            <w:proofErr w:type="gramEnd"/>
            <w:r w:rsidRPr="00634540">
              <w:rPr>
                <w:rFonts w:cs="Arial"/>
                <w:bCs/>
                <w:sz w:val="18"/>
                <w:szCs w:val="18"/>
              </w:rPr>
              <w:t>/п</w:t>
            </w:r>
          </w:p>
        </w:tc>
        <w:tc>
          <w:tcPr>
            <w:tcW w:w="3808" w:type="dxa"/>
            <w:tcBorders>
              <w:top w:val="single" w:sz="8" w:space="0" w:color="auto"/>
              <w:left w:val="nil"/>
              <w:bottom w:val="single" w:sz="8" w:space="0" w:color="auto"/>
              <w:right w:val="single" w:sz="4" w:space="0" w:color="auto"/>
            </w:tcBorders>
            <w:shd w:val="clear" w:color="auto" w:fill="auto"/>
            <w:vAlign w:val="center"/>
            <w:hideMark/>
          </w:tcPr>
          <w:p w:rsidR="00BE3275" w:rsidRPr="00634540" w:rsidRDefault="00BE3275" w:rsidP="00BE4465">
            <w:pPr>
              <w:ind w:firstLine="0"/>
              <w:jc w:val="center"/>
              <w:rPr>
                <w:rFonts w:cs="Arial"/>
                <w:bCs/>
                <w:sz w:val="18"/>
                <w:szCs w:val="18"/>
              </w:rPr>
            </w:pPr>
            <w:r w:rsidRPr="00634540">
              <w:rPr>
                <w:rFonts w:cs="Arial"/>
                <w:bCs/>
                <w:sz w:val="18"/>
                <w:szCs w:val="18"/>
              </w:rPr>
              <w:t>Наименование</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rsidR="00BE3275" w:rsidRPr="00634540" w:rsidRDefault="00BE3275" w:rsidP="00BE4465">
            <w:pPr>
              <w:ind w:firstLine="0"/>
              <w:jc w:val="center"/>
              <w:rPr>
                <w:rFonts w:cs="Arial"/>
                <w:bCs/>
                <w:sz w:val="18"/>
                <w:szCs w:val="18"/>
              </w:rPr>
            </w:pPr>
            <w:r w:rsidRPr="00634540">
              <w:rPr>
                <w:rFonts w:cs="Arial"/>
                <w:bCs/>
                <w:sz w:val="18"/>
                <w:szCs w:val="18"/>
              </w:rPr>
              <w:t xml:space="preserve">2022 год </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BE3275" w:rsidRPr="00634540" w:rsidRDefault="00BE3275" w:rsidP="00BE4465">
            <w:pPr>
              <w:ind w:firstLine="0"/>
              <w:jc w:val="center"/>
              <w:rPr>
                <w:rFonts w:cs="Arial"/>
                <w:bCs/>
                <w:sz w:val="18"/>
                <w:szCs w:val="18"/>
              </w:rPr>
            </w:pPr>
            <w:r w:rsidRPr="00634540">
              <w:rPr>
                <w:rFonts w:cs="Arial"/>
                <w:bCs/>
                <w:sz w:val="18"/>
                <w:szCs w:val="18"/>
              </w:rPr>
              <w:t xml:space="preserve">2023 год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BE3275" w:rsidRPr="00634540" w:rsidRDefault="00BE3275" w:rsidP="00BE4465">
            <w:pPr>
              <w:ind w:firstLine="0"/>
              <w:jc w:val="center"/>
              <w:rPr>
                <w:rFonts w:cs="Arial"/>
                <w:bCs/>
                <w:sz w:val="18"/>
                <w:szCs w:val="18"/>
              </w:rPr>
            </w:pPr>
            <w:r w:rsidRPr="00634540">
              <w:rPr>
                <w:rFonts w:cs="Arial"/>
                <w:bCs/>
                <w:sz w:val="18"/>
                <w:szCs w:val="18"/>
              </w:rPr>
              <w:t xml:space="preserve">2024 год </w:t>
            </w:r>
          </w:p>
        </w:tc>
      </w:tr>
      <w:tr w:rsidR="00BE3275" w:rsidRPr="00634540" w:rsidTr="0033709E">
        <w:trPr>
          <w:trHeight w:val="885"/>
        </w:trPr>
        <w:tc>
          <w:tcPr>
            <w:tcW w:w="460" w:type="dxa"/>
            <w:tcBorders>
              <w:top w:val="nil"/>
              <w:left w:val="single" w:sz="8" w:space="0" w:color="auto"/>
              <w:bottom w:val="single" w:sz="4" w:space="0" w:color="auto"/>
              <w:right w:val="single" w:sz="4" w:space="0" w:color="auto"/>
            </w:tcBorders>
            <w:shd w:val="clear" w:color="auto" w:fill="auto"/>
            <w:vAlign w:val="bottom"/>
            <w:hideMark/>
          </w:tcPr>
          <w:p w:rsidR="00BE3275" w:rsidRPr="00634540" w:rsidRDefault="00BE3275" w:rsidP="00BE4465">
            <w:pPr>
              <w:ind w:firstLine="0"/>
              <w:jc w:val="center"/>
              <w:rPr>
                <w:rFonts w:cs="Arial"/>
                <w:bCs/>
                <w:sz w:val="18"/>
                <w:szCs w:val="18"/>
              </w:rPr>
            </w:pPr>
            <w:r w:rsidRPr="00634540">
              <w:rPr>
                <w:rFonts w:cs="Arial"/>
                <w:bCs/>
                <w:sz w:val="18"/>
                <w:szCs w:val="18"/>
              </w:rPr>
              <w:t>1.</w:t>
            </w:r>
          </w:p>
        </w:tc>
        <w:tc>
          <w:tcPr>
            <w:tcW w:w="3808"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rPr>
                <w:rFonts w:cs="Arial"/>
                <w:bCs/>
                <w:sz w:val="18"/>
                <w:szCs w:val="18"/>
              </w:rPr>
            </w:pPr>
            <w:r w:rsidRPr="00634540">
              <w:rPr>
                <w:rFonts w:cs="Arial"/>
                <w:bCs/>
                <w:sz w:val="18"/>
                <w:szCs w:val="18"/>
              </w:rPr>
              <w:t>Бюджетные кредиты из других бюджетов бюджетной системы Российской Федерации</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BE3275" w:rsidRPr="00634540" w:rsidRDefault="00BE3275" w:rsidP="00BE4465">
            <w:pPr>
              <w:ind w:firstLine="0"/>
              <w:jc w:val="right"/>
              <w:rPr>
                <w:rFonts w:cs="Arial"/>
                <w:bCs/>
                <w:sz w:val="18"/>
                <w:szCs w:val="18"/>
              </w:rPr>
            </w:pPr>
            <w:r w:rsidRPr="00634540">
              <w:rPr>
                <w:rFonts w:cs="Arial"/>
                <w:bCs/>
                <w:sz w:val="18"/>
                <w:szCs w:val="18"/>
              </w:rPr>
              <w:t>8 500 000,00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BE3275" w:rsidRPr="00634540" w:rsidRDefault="00BE3275" w:rsidP="00BE4465">
            <w:pPr>
              <w:ind w:firstLine="0"/>
              <w:jc w:val="right"/>
              <w:rPr>
                <w:rFonts w:cs="Arial"/>
                <w:bCs/>
                <w:sz w:val="18"/>
                <w:szCs w:val="18"/>
              </w:rPr>
            </w:pPr>
            <w:r w:rsidRPr="00634540">
              <w:rPr>
                <w:rFonts w:cs="Arial"/>
                <w:bCs/>
                <w:sz w:val="18"/>
                <w:szCs w:val="18"/>
              </w:rPr>
              <w:t>9 500 000,00</w:t>
            </w:r>
          </w:p>
        </w:tc>
        <w:tc>
          <w:tcPr>
            <w:tcW w:w="1276" w:type="dxa"/>
            <w:tcBorders>
              <w:top w:val="single" w:sz="4" w:space="0" w:color="auto"/>
              <w:left w:val="nil"/>
              <w:bottom w:val="single" w:sz="4" w:space="0" w:color="auto"/>
              <w:right w:val="single" w:sz="8" w:space="0" w:color="auto"/>
            </w:tcBorders>
            <w:shd w:val="clear" w:color="auto" w:fill="auto"/>
            <w:vAlign w:val="bottom"/>
            <w:hideMark/>
          </w:tcPr>
          <w:p w:rsidR="00BE3275" w:rsidRPr="00634540" w:rsidRDefault="00BE3275" w:rsidP="00BE4465">
            <w:pPr>
              <w:ind w:firstLine="0"/>
              <w:jc w:val="right"/>
              <w:rPr>
                <w:rFonts w:cs="Arial"/>
                <w:bCs/>
                <w:sz w:val="18"/>
                <w:szCs w:val="18"/>
              </w:rPr>
            </w:pPr>
            <w:r w:rsidRPr="00634540">
              <w:rPr>
                <w:rFonts w:cs="Arial"/>
                <w:bCs/>
                <w:sz w:val="18"/>
                <w:szCs w:val="18"/>
              </w:rPr>
              <w:t>2 023 140,00</w:t>
            </w:r>
          </w:p>
        </w:tc>
      </w:tr>
      <w:tr w:rsidR="00BE3275" w:rsidRPr="00634540" w:rsidTr="0033709E">
        <w:trPr>
          <w:trHeight w:val="645"/>
        </w:trPr>
        <w:tc>
          <w:tcPr>
            <w:tcW w:w="460" w:type="dxa"/>
            <w:tcBorders>
              <w:top w:val="nil"/>
              <w:left w:val="single" w:sz="8" w:space="0" w:color="auto"/>
              <w:bottom w:val="single" w:sz="4" w:space="0" w:color="auto"/>
              <w:right w:val="single" w:sz="4" w:space="0" w:color="auto"/>
            </w:tcBorders>
            <w:shd w:val="clear" w:color="auto" w:fill="auto"/>
            <w:vAlign w:val="bottom"/>
            <w:hideMark/>
          </w:tcPr>
          <w:p w:rsidR="00BE3275" w:rsidRPr="00634540" w:rsidRDefault="00BE3275" w:rsidP="00BE4465">
            <w:pPr>
              <w:ind w:firstLine="0"/>
              <w:jc w:val="center"/>
              <w:rPr>
                <w:rFonts w:cs="Arial"/>
                <w:sz w:val="18"/>
                <w:szCs w:val="18"/>
              </w:rPr>
            </w:pPr>
          </w:p>
        </w:tc>
        <w:tc>
          <w:tcPr>
            <w:tcW w:w="3808"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rPr>
                <w:rFonts w:cs="Arial"/>
                <w:sz w:val="18"/>
                <w:szCs w:val="18"/>
              </w:rPr>
            </w:pPr>
            <w:r w:rsidRPr="00634540">
              <w:rPr>
                <w:rFonts w:cs="Arial"/>
                <w:sz w:val="18"/>
                <w:szCs w:val="18"/>
              </w:rPr>
              <w:t>привлечение</w:t>
            </w:r>
          </w:p>
        </w:tc>
        <w:tc>
          <w:tcPr>
            <w:tcW w:w="2126"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jc w:val="right"/>
              <w:rPr>
                <w:rFonts w:cs="Arial"/>
                <w:sz w:val="18"/>
                <w:szCs w:val="18"/>
              </w:rPr>
            </w:pPr>
            <w:r w:rsidRPr="00634540">
              <w:rPr>
                <w:rFonts w:cs="Arial"/>
                <w:sz w:val="18"/>
                <w:szCs w:val="18"/>
              </w:rPr>
              <w:t>0,00</w:t>
            </w:r>
          </w:p>
        </w:tc>
        <w:tc>
          <w:tcPr>
            <w:tcW w:w="1559"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jc w:val="right"/>
              <w:rPr>
                <w:rFonts w:cs="Arial"/>
                <w:sz w:val="18"/>
                <w:szCs w:val="18"/>
              </w:rPr>
            </w:pPr>
            <w:r w:rsidRPr="00634540">
              <w:rPr>
                <w:rFonts w:cs="Arial"/>
                <w:sz w:val="18"/>
                <w:szCs w:val="18"/>
              </w:rPr>
              <w:t>0,00</w:t>
            </w:r>
          </w:p>
        </w:tc>
        <w:tc>
          <w:tcPr>
            <w:tcW w:w="1276" w:type="dxa"/>
            <w:tcBorders>
              <w:top w:val="nil"/>
              <w:left w:val="nil"/>
              <w:bottom w:val="single" w:sz="4" w:space="0" w:color="auto"/>
              <w:right w:val="single" w:sz="8" w:space="0" w:color="auto"/>
            </w:tcBorders>
            <w:shd w:val="clear" w:color="auto" w:fill="auto"/>
            <w:vAlign w:val="bottom"/>
            <w:hideMark/>
          </w:tcPr>
          <w:p w:rsidR="00BE3275" w:rsidRPr="00634540" w:rsidRDefault="00BE3275" w:rsidP="00BE4465">
            <w:pPr>
              <w:ind w:firstLine="0"/>
              <w:jc w:val="right"/>
              <w:rPr>
                <w:rFonts w:cs="Arial"/>
                <w:sz w:val="18"/>
                <w:szCs w:val="18"/>
              </w:rPr>
            </w:pPr>
            <w:r w:rsidRPr="00634540">
              <w:rPr>
                <w:rFonts w:cs="Arial"/>
                <w:sz w:val="18"/>
                <w:szCs w:val="18"/>
              </w:rPr>
              <w:t>0,00</w:t>
            </w:r>
          </w:p>
        </w:tc>
      </w:tr>
      <w:tr w:rsidR="00BE3275" w:rsidRPr="00634540" w:rsidTr="0033709E">
        <w:trPr>
          <w:trHeight w:val="645"/>
        </w:trPr>
        <w:tc>
          <w:tcPr>
            <w:tcW w:w="460" w:type="dxa"/>
            <w:tcBorders>
              <w:top w:val="nil"/>
              <w:left w:val="single" w:sz="8" w:space="0" w:color="auto"/>
              <w:bottom w:val="single" w:sz="4" w:space="0" w:color="auto"/>
              <w:right w:val="single" w:sz="4" w:space="0" w:color="auto"/>
            </w:tcBorders>
            <w:shd w:val="clear" w:color="auto" w:fill="auto"/>
            <w:vAlign w:val="bottom"/>
            <w:hideMark/>
          </w:tcPr>
          <w:p w:rsidR="00BE3275" w:rsidRPr="00634540" w:rsidRDefault="00BE3275" w:rsidP="00BE4465">
            <w:pPr>
              <w:ind w:firstLine="0"/>
              <w:jc w:val="center"/>
              <w:rPr>
                <w:rFonts w:cs="Arial"/>
                <w:sz w:val="18"/>
                <w:szCs w:val="18"/>
              </w:rPr>
            </w:pPr>
          </w:p>
        </w:tc>
        <w:tc>
          <w:tcPr>
            <w:tcW w:w="3808"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rPr>
                <w:rFonts w:cs="Arial"/>
                <w:sz w:val="18"/>
                <w:szCs w:val="18"/>
              </w:rPr>
            </w:pPr>
            <w:r w:rsidRPr="00634540">
              <w:rPr>
                <w:rFonts w:cs="Arial"/>
                <w:sz w:val="18"/>
                <w:szCs w:val="18"/>
              </w:rPr>
              <w:t>погашение, всего, в том числе:</w:t>
            </w:r>
          </w:p>
        </w:tc>
        <w:tc>
          <w:tcPr>
            <w:tcW w:w="2126"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jc w:val="right"/>
              <w:rPr>
                <w:rFonts w:cs="Arial"/>
                <w:sz w:val="18"/>
                <w:szCs w:val="18"/>
              </w:rPr>
            </w:pPr>
            <w:r w:rsidRPr="00634540">
              <w:rPr>
                <w:rFonts w:cs="Arial"/>
                <w:sz w:val="18"/>
                <w:szCs w:val="18"/>
              </w:rPr>
              <w:t>8 500 000,00</w:t>
            </w:r>
          </w:p>
        </w:tc>
        <w:tc>
          <w:tcPr>
            <w:tcW w:w="1559"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jc w:val="right"/>
              <w:rPr>
                <w:rFonts w:cs="Arial"/>
                <w:sz w:val="18"/>
                <w:szCs w:val="18"/>
              </w:rPr>
            </w:pPr>
            <w:r w:rsidRPr="00634540">
              <w:rPr>
                <w:rFonts w:cs="Arial"/>
                <w:sz w:val="18"/>
                <w:szCs w:val="18"/>
              </w:rPr>
              <w:t>9 500 000,00</w:t>
            </w:r>
          </w:p>
        </w:tc>
        <w:tc>
          <w:tcPr>
            <w:tcW w:w="1276" w:type="dxa"/>
            <w:tcBorders>
              <w:top w:val="nil"/>
              <w:left w:val="nil"/>
              <w:bottom w:val="single" w:sz="4" w:space="0" w:color="auto"/>
              <w:right w:val="single" w:sz="8" w:space="0" w:color="auto"/>
            </w:tcBorders>
            <w:shd w:val="clear" w:color="auto" w:fill="auto"/>
            <w:vAlign w:val="bottom"/>
            <w:hideMark/>
          </w:tcPr>
          <w:p w:rsidR="00BE3275" w:rsidRPr="00634540" w:rsidRDefault="00BE3275" w:rsidP="00BE4465">
            <w:pPr>
              <w:ind w:firstLine="0"/>
              <w:jc w:val="right"/>
              <w:rPr>
                <w:rFonts w:cs="Arial"/>
                <w:sz w:val="18"/>
                <w:szCs w:val="18"/>
              </w:rPr>
            </w:pPr>
            <w:r w:rsidRPr="00634540">
              <w:rPr>
                <w:rFonts w:cs="Arial"/>
                <w:sz w:val="18"/>
                <w:szCs w:val="18"/>
              </w:rPr>
              <w:t>2 023 140,00</w:t>
            </w:r>
          </w:p>
        </w:tc>
      </w:tr>
      <w:tr w:rsidR="00BE3275" w:rsidRPr="00634540" w:rsidTr="0033709E">
        <w:trPr>
          <w:trHeight w:val="645"/>
        </w:trPr>
        <w:tc>
          <w:tcPr>
            <w:tcW w:w="460" w:type="dxa"/>
            <w:tcBorders>
              <w:top w:val="nil"/>
              <w:left w:val="single" w:sz="8" w:space="0" w:color="auto"/>
              <w:bottom w:val="single" w:sz="4" w:space="0" w:color="auto"/>
              <w:right w:val="single" w:sz="4" w:space="0" w:color="auto"/>
            </w:tcBorders>
            <w:shd w:val="clear" w:color="auto" w:fill="auto"/>
            <w:vAlign w:val="bottom"/>
            <w:hideMark/>
          </w:tcPr>
          <w:p w:rsidR="00BE3275" w:rsidRPr="00634540" w:rsidRDefault="00BE3275" w:rsidP="00BE4465">
            <w:pPr>
              <w:ind w:firstLine="0"/>
              <w:jc w:val="center"/>
              <w:rPr>
                <w:rFonts w:cs="Arial"/>
                <w:sz w:val="18"/>
                <w:szCs w:val="18"/>
              </w:rPr>
            </w:pPr>
          </w:p>
        </w:tc>
        <w:tc>
          <w:tcPr>
            <w:tcW w:w="3808"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rPr>
                <w:rFonts w:cs="Arial"/>
                <w:sz w:val="18"/>
                <w:szCs w:val="18"/>
              </w:rPr>
            </w:pPr>
            <w:r w:rsidRPr="00634540">
              <w:rPr>
                <w:rFonts w:cs="Arial"/>
                <w:sz w:val="18"/>
                <w:szCs w:val="18"/>
              </w:rPr>
              <w:t>погашение реструктурированной задолженности</w:t>
            </w:r>
          </w:p>
        </w:tc>
        <w:tc>
          <w:tcPr>
            <w:tcW w:w="2126"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jc w:val="right"/>
              <w:rPr>
                <w:rFonts w:cs="Arial"/>
                <w:sz w:val="18"/>
                <w:szCs w:val="18"/>
              </w:rPr>
            </w:pPr>
            <w:r w:rsidRPr="00634540">
              <w:rPr>
                <w:rFonts w:cs="Arial"/>
                <w:sz w:val="18"/>
                <w:szCs w:val="18"/>
              </w:rPr>
              <w:t>8 500 000,00</w:t>
            </w:r>
          </w:p>
        </w:tc>
        <w:tc>
          <w:tcPr>
            <w:tcW w:w="1559" w:type="dxa"/>
            <w:tcBorders>
              <w:top w:val="nil"/>
              <w:left w:val="nil"/>
              <w:bottom w:val="single" w:sz="4" w:space="0" w:color="auto"/>
              <w:right w:val="single" w:sz="4" w:space="0" w:color="auto"/>
            </w:tcBorders>
            <w:shd w:val="clear" w:color="auto" w:fill="auto"/>
            <w:vAlign w:val="bottom"/>
            <w:hideMark/>
          </w:tcPr>
          <w:p w:rsidR="00BE3275" w:rsidRPr="00634540" w:rsidRDefault="00BE3275" w:rsidP="00BE4465">
            <w:pPr>
              <w:ind w:firstLine="0"/>
              <w:jc w:val="right"/>
              <w:rPr>
                <w:rFonts w:cs="Arial"/>
                <w:sz w:val="18"/>
                <w:szCs w:val="18"/>
              </w:rPr>
            </w:pPr>
            <w:r w:rsidRPr="00634540">
              <w:rPr>
                <w:rFonts w:cs="Arial"/>
                <w:sz w:val="18"/>
                <w:szCs w:val="18"/>
              </w:rPr>
              <w:t>9 500 000,00</w:t>
            </w:r>
          </w:p>
        </w:tc>
        <w:tc>
          <w:tcPr>
            <w:tcW w:w="1276" w:type="dxa"/>
            <w:tcBorders>
              <w:top w:val="nil"/>
              <w:left w:val="nil"/>
              <w:bottom w:val="single" w:sz="4" w:space="0" w:color="auto"/>
              <w:right w:val="single" w:sz="8" w:space="0" w:color="auto"/>
            </w:tcBorders>
            <w:shd w:val="clear" w:color="auto" w:fill="auto"/>
            <w:vAlign w:val="bottom"/>
            <w:hideMark/>
          </w:tcPr>
          <w:p w:rsidR="00BE3275" w:rsidRPr="00634540" w:rsidRDefault="00BE3275" w:rsidP="00BE4465">
            <w:pPr>
              <w:ind w:firstLine="0"/>
              <w:jc w:val="right"/>
              <w:rPr>
                <w:rFonts w:cs="Arial"/>
                <w:sz w:val="18"/>
                <w:szCs w:val="18"/>
              </w:rPr>
            </w:pPr>
            <w:r w:rsidRPr="00634540">
              <w:rPr>
                <w:rFonts w:cs="Arial"/>
                <w:sz w:val="18"/>
                <w:szCs w:val="18"/>
              </w:rPr>
              <w:t>2 023 140,00</w:t>
            </w:r>
          </w:p>
        </w:tc>
      </w:tr>
      <w:tr w:rsidR="00BE3275" w:rsidRPr="00634540" w:rsidTr="0033709E">
        <w:trPr>
          <w:trHeight w:val="1290"/>
        </w:trPr>
        <w:tc>
          <w:tcPr>
            <w:tcW w:w="460" w:type="dxa"/>
            <w:tcBorders>
              <w:top w:val="nil"/>
              <w:left w:val="single" w:sz="8" w:space="0" w:color="auto"/>
              <w:bottom w:val="single" w:sz="8" w:space="0" w:color="auto"/>
              <w:right w:val="single" w:sz="4" w:space="0" w:color="auto"/>
            </w:tcBorders>
            <w:shd w:val="clear" w:color="auto" w:fill="auto"/>
            <w:vAlign w:val="bottom"/>
            <w:hideMark/>
          </w:tcPr>
          <w:p w:rsidR="00BE3275" w:rsidRPr="00634540" w:rsidRDefault="00BE3275" w:rsidP="00BE4465">
            <w:pPr>
              <w:ind w:firstLine="0"/>
              <w:jc w:val="center"/>
              <w:rPr>
                <w:rFonts w:cs="Arial"/>
                <w:bCs/>
                <w:sz w:val="18"/>
                <w:szCs w:val="18"/>
              </w:rPr>
            </w:pPr>
            <w:r w:rsidRPr="00634540">
              <w:rPr>
                <w:rFonts w:cs="Arial"/>
                <w:bCs/>
                <w:sz w:val="18"/>
                <w:szCs w:val="18"/>
              </w:rPr>
              <w:t>2.</w:t>
            </w:r>
          </w:p>
        </w:tc>
        <w:tc>
          <w:tcPr>
            <w:tcW w:w="3808" w:type="dxa"/>
            <w:tcBorders>
              <w:top w:val="nil"/>
              <w:left w:val="nil"/>
              <w:bottom w:val="single" w:sz="8" w:space="0" w:color="auto"/>
              <w:right w:val="single" w:sz="4" w:space="0" w:color="auto"/>
            </w:tcBorders>
            <w:shd w:val="clear" w:color="auto" w:fill="auto"/>
            <w:vAlign w:val="bottom"/>
            <w:hideMark/>
          </w:tcPr>
          <w:p w:rsidR="00BE3275" w:rsidRPr="00634540" w:rsidRDefault="00BE3275" w:rsidP="00BE4465">
            <w:pPr>
              <w:ind w:firstLine="0"/>
              <w:rPr>
                <w:rFonts w:cs="Arial"/>
                <w:bCs/>
                <w:sz w:val="18"/>
                <w:szCs w:val="18"/>
              </w:rPr>
            </w:pPr>
            <w:r w:rsidRPr="00634540">
              <w:rPr>
                <w:rFonts w:cs="Arial"/>
                <w:bCs/>
                <w:sz w:val="18"/>
                <w:szCs w:val="18"/>
              </w:rPr>
              <w:t xml:space="preserve">Общий объем заимствований, осуществляемый в целях финансирования дефицита бюджета, а также погашения долговых обязательств </w:t>
            </w:r>
          </w:p>
        </w:tc>
        <w:tc>
          <w:tcPr>
            <w:tcW w:w="2126" w:type="dxa"/>
            <w:tcBorders>
              <w:top w:val="nil"/>
              <w:left w:val="nil"/>
              <w:bottom w:val="single" w:sz="8" w:space="0" w:color="auto"/>
              <w:right w:val="single" w:sz="4" w:space="0" w:color="auto"/>
            </w:tcBorders>
            <w:shd w:val="clear" w:color="auto" w:fill="auto"/>
            <w:vAlign w:val="bottom"/>
            <w:hideMark/>
          </w:tcPr>
          <w:p w:rsidR="00BE3275" w:rsidRPr="00634540" w:rsidRDefault="00BE3275" w:rsidP="00BE4465">
            <w:pPr>
              <w:ind w:firstLine="0"/>
              <w:jc w:val="right"/>
              <w:rPr>
                <w:rFonts w:cs="Arial"/>
                <w:bCs/>
                <w:sz w:val="18"/>
                <w:szCs w:val="18"/>
              </w:rPr>
            </w:pPr>
            <w:r w:rsidRPr="00634540">
              <w:rPr>
                <w:rFonts w:cs="Arial"/>
                <w:bCs/>
                <w:sz w:val="18"/>
                <w:szCs w:val="18"/>
              </w:rPr>
              <w:t>8 500 000,00</w:t>
            </w:r>
          </w:p>
        </w:tc>
        <w:tc>
          <w:tcPr>
            <w:tcW w:w="1559" w:type="dxa"/>
            <w:tcBorders>
              <w:top w:val="nil"/>
              <w:left w:val="nil"/>
              <w:bottom w:val="single" w:sz="8" w:space="0" w:color="auto"/>
              <w:right w:val="single" w:sz="4" w:space="0" w:color="auto"/>
            </w:tcBorders>
            <w:shd w:val="clear" w:color="auto" w:fill="auto"/>
            <w:vAlign w:val="bottom"/>
            <w:hideMark/>
          </w:tcPr>
          <w:p w:rsidR="00BE3275" w:rsidRPr="00634540" w:rsidRDefault="00BE3275" w:rsidP="00BE4465">
            <w:pPr>
              <w:ind w:firstLine="0"/>
              <w:jc w:val="right"/>
              <w:rPr>
                <w:rFonts w:cs="Arial"/>
                <w:bCs/>
                <w:sz w:val="18"/>
                <w:szCs w:val="18"/>
              </w:rPr>
            </w:pPr>
            <w:r w:rsidRPr="00634540">
              <w:rPr>
                <w:rFonts w:cs="Arial"/>
                <w:bCs/>
                <w:sz w:val="18"/>
                <w:szCs w:val="18"/>
              </w:rPr>
              <w:t>9 500 000,00</w:t>
            </w:r>
          </w:p>
        </w:tc>
        <w:tc>
          <w:tcPr>
            <w:tcW w:w="1276" w:type="dxa"/>
            <w:tcBorders>
              <w:top w:val="nil"/>
              <w:left w:val="nil"/>
              <w:bottom w:val="single" w:sz="8" w:space="0" w:color="auto"/>
              <w:right w:val="single" w:sz="8" w:space="0" w:color="auto"/>
            </w:tcBorders>
            <w:shd w:val="clear" w:color="auto" w:fill="auto"/>
            <w:vAlign w:val="bottom"/>
            <w:hideMark/>
          </w:tcPr>
          <w:p w:rsidR="00BE3275" w:rsidRPr="00634540" w:rsidRDefault="00BE3275" w:rsidP="00BE4465">
            <w:pPr>
              <w:ind w:firstLine="0"/>
              <w:jc w:val="right"/>
              <w:rPr>
                <w:rFonts w:cs="Arial"/>
                <w:bCs/>
                <w:sz w:val="18"/>
                <w:szCs w:val="18"/>
              </w:rPr>
            </w:pPr>
            <w:r w:rsidRPr="00634540">
              <w:rPr>
                <w:rFonts w:cs="Arial"/>
                <w:bCs/>
                <w:sz w:val="18"/>
                <w:szCs w:val="18"/>
              </w:rPr>
              <w:t>2 023 140,00</w:t>
            </w:r>
          </w:p>
        </w:tc>
      </w:tr>
    </w:tbl>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BE3275" w:rsidRDefault="00BE3275" w:rsidP="00F7628E">
      <w:pPr>
        <w:tabs>
          <w:tab w:val="left" w:pos="1397"/>
        </w:tabs>
        <w:rPr>
          <w:sz w:val="28"/>
          <w:szCs w:val="28"/>
        </w:rPr>
      </w:pPr>
    </w:p>
    <w:p w:rsidR="00A236DF" w:rsidRDefault="00B763E6" w:rsidP="00A236DF">
      <w:pPr>
        <w:pStyle w:val="ConsNormal"/>
        <w:ind w:firstLine="709"/>
        <w:jc w:val="right"/>
        <w:rPr>
          <w:sz w:val="24"/>
          <w:szCs w:val="24"/>
          <w:lang w:val="en-US"/>
        </w:rPr>
      </w:pPr>
      <w:r w:rsidRPr="00630ACC">
        <w:rPr>
          <w:sz w:val="24"/>
          <w:szCs w:val="24"/>
        </w:rPr>
        <w:t>Приложение № 11</w:t>
      </w:r>
    </w:p>
    <w:p w:rsidR="00A236DF" w:rsidRDefault="00B763E6" w:rsidP="00A236DF">
      <w:pPr>
        <w:pStyle w:val="ConsNormal"/>
        <w:ind w:firstLine="709"/>
        <w:jc w:val="right"/>
        <w:rPr>
          <w:sz w:val="24"/>
          <w:szCs w:val="24"/>
          <w:lang w:val="en-US"/>
        </w:rPr>
      </w:pPr>
      <w:r w:rsidRPr="00630ACC">
        <w:rPr>
          <w:sz w:val="24"/>
          <w:szCs w:val="24"/>
        </w:rPr>
        <w:t xml:space="preserve"> к решению Совета народных депутатов</w:t>
      </w:r>
    </w:p>
    <w:p w:rsidR="00B763E6" w:rsidRPr="00630ACC" w:rsidRDefault="00B763E6" w:rsidP="00A236DF">
      <w:pPr>
        <w:pStyle w:val="ConsNormal"/>
        <w:ind w:firstLine="709"/>
        <w:jc w:val="right"/>
        <w:rPr>
          <w:sz w:val="24"/>
          <w:szCs w:val="24"/>
        </w:rPr>
      </w:pPr>
      <w:r w:rsidRPr="00630ACC">
        <w:rPr>
          <w:sz w:val="24"/>
          <w:szCs w:val="24"/>
        </w:rPr>
        <w:t xml:space="preserve"> Подгоренского муниципального района </w:t>
      </w:r>
    </w:p>
    <w:p w:rsidR="00B763E6" w:rsidRPr="00630ACC" w:rsidRDefault="007E3CB8" w:rsidP="00A236DF">
      <w:pPr>
        <w:pStyle w:val="ConsNormal"/>
        <w:ind w:firstLine="709"/>
        <w:jc w:val="right"/>
        <w:rPr>
          <w:sz w:val="24"/>
          <w:szCs w:val="24"/>
        </w:rPr>
      </w:pPr>
      <w:r>
        <w:rPr>
          <w:sz w:val="24"/>
          <w:szCs w:val="24"/>
        </w:rPr>
        <w:t>от « ____</w:t>
      </w:r>
      <w:r w:rsidR="00B763E6" w:rsidRPr="00630ACC">
        <w:rPr>
          <w:sz w:val="24"/>
          <w:szCs w:val="24"/>
        </w:rPr>
        <w:t xml:space="preserve">» </w:t>
      </w:r>
      <w:r>
        <w:rPr>
          <w:sz w:val="24"/>
          <w:szCs w:val="24"/>
        </w:rPr>
        <w:t>__________</w:t>
      </w:r>
      <w:r w:rsidR="00B763E6" w:rsidRPr="00630ACC">
        <w:rPr>
          <w:sz w:val="24"/>
          <w:szCs w:val="24"/>
        </w:rPr>
        <w:t xml:space="preserve">2021 г.№ </w:t>
      </w:r>
      <w:r>
        <w:rPr>
          <w:sz w:val="24"/>
          <w:szCs w:val="24"/>
        </w:rPr>
        <w:t>__</w:t>
      </w:r>
      <w:bookmarkStart w:id="7" w:name="_GoBack"/>
      <w:bookmarkEnd w:id="7"/>
    </w:p>
    <w:p w:rsidR="00B763E6" w:rsidRPr="00630ACC" w:rsidRDefault="00B763E6" w:rsidP="00630ACC">
      <w:pPr>
        <w:pStyle w:val="ConsNormal"/>
        <w:ind w:firstLine="709"/>
        <w:jc w:val="both"/>
        <w:rPr>
          <w:sz w:val="24"/>
          <w:szCs w:val="24"/>
        </w:rPr>
      </w:pPr>
    </w:p>
    <w:p w:rsidR="00B763E6" w:rsidRPr="00630ACC" w:rsidRDefault="00B763E6" w:rsidP="00630ACC">
      <w:pPr>
        <w:pStyle w:val="ConsNormal"/>
        <w:ind w:firstLine="709"/>
        <w:jc w:val="both"/>
        <w:rPr>
          <w:sz w:val="24"/>
          <w:szCs w:val="24"/>
        </w:rPr>
      </w:pPr>
    </w:p>
    <w:p w:rsidR="00B763E6" w:rsidRPr="00630ACC" w:rsidRDefault="00B763E6" w:rsidP="00630ACC">
      <w:pPr>
        <w:pStyle w:val="ConsNormal"/>
        <w:ind w:firstLine="709"/>
        <w:jc w:val="both"/>
        <w:rPr>
          <w:sz w:val="24"/>
          <w:szCs w:val="24"/>
        </w:rPr>
      </w:pPr>
    </w:p>
    <w:p w:rsidR="00B763E6" w:rsidRPr="00630ACC" w:rsidRDefault="00B763E6" w:rsidP="00630ACC">
      <w:pPr>
        <w:autoSpaceDE w:val="0"/>
        <w:autoSpaceDN w:val="0"/>
        <w:adjustRightInd w:val="0"/>
        <w:ind w:firstLine="709"/>
        <w:rPr>
          <w:rFonts w:cs="Arial"/>
          <w:spacing w:val="2"/>
        </w:rPr>
      </w:pPr>
      <w:r w:rsidRPr="00630ACC">
        <w:rPr>
          <w:rFonts w:cs="Arial"/>
          <w:spacing w:val="2"/>
        </w:rPr>
        <w:t>ПОРЯДОК</w:t>
      </w:r>
      <w:r w:rsidR="00D11C76" w:rsidRPr="00D11C76">
        <w:rPr>
          <w:rFonts w:cs="Arial"/>
          <w:spacing w:val="2"/>
        </w:rPr>
        <w:t xml:space="preserve"> </w:t>
      </w:r>
      <w:r w:rsidRPr="00630ACC">
        <w:rPr>
          <w:rFonts w:cs="Arial"/>
          <w:spacing w:val="2"/>
        </w:rPr>
        <w:t xml:space="preserve">предоставления иных межбюджетных трансфертов из бюджета Подгоренского муниципального района </w:t>
      </w:r>
      <w:r w:rsidRPr="00630ACC">
        <w:rPr>
          <w:rFonts w:cs="Arial"/>
        </w:rPr>
        <w:t>Воронежской области</w:t>
      </w:r>
      <w:r w:rsidR="00D11C76" w:rsidRPr="00D11C76">
        <w:rPr>
          <w:rFonts w:cs="Arial"/>
        </w:rPr>
        <w:t xml:space="preserve"> </w:t>
      </w:r>
      <w:r w:rsidRPr="00630ACC">
        <w:rPr>
          <w:rFonts w:cs="Arial"/>
          <w:spacing w:val="2"/>
        </w:rPr>
        <w:t>бюджетам поселений Подгоренского муниципального района</w:t>
      </w:r>
    </w:p>
    <w:p w:rsidR="00B763E6" w:rsidRPr="00630ACC" w:rsidRDefault="00B763E6" w:rsidP="00630ACC">
      <w:pPr>
        <w:autoSpaceDE w:val="0"/>
        <w:autoSpaceDN w:val="0"/>
        <w:adjustRightInd w:val="0"/>
        <w:ind w:firstLine="709"/>
        <w:rPr>
          <w:rFonts w:cs="Arial"/>
        </w:rPr>
      </w:pPr>
      <w:r w:rsidRPr="00630ACC">
        <w:rPr>
          <w:rFonts w:cs="Arial"/>
        </w:rPr>
        <w:t>Воронежской области</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1. Общие положения</w:t>
      </w:r>
    </w:p>
    <w:p w:rsidR="00B763E6" w:rsidRPr="00630ACC" w:rsidRDefault="00B763E6" w:rsidP="00630ACC">
      <w:pPr>
        <w:autoSpaceDE w:val="0"/>
        <w:autoSpaceDN w:val="0"/>
        <w:adjustRightInd w:val="0"/>
        <w:ind w:firstLine="709"/>
        <w:rPr>
          <w:rFonts w:cs="Arial"/>
          <w:spacing w:val="2"/>
        </w:rPr>
      </w:pPr>
      <w:proofErr w:type="gramStart"/>
      <w:r w:rsidRPr="00630ACC">
        <w:rPr>
          <w:rFonts w:cs="Arial"/>
          <w:spacing w:val="2"/>
        </w:rPr>
        <w:t xml:space="preserve">Настоящий Порядок предоставления иных межбюджетных трансфертов из бюджета Подгоренского муниципального района </w:t>
      </w:r>
      <w:r w:rsidRPr="00630ACC">
        <w:rPr>
          <w:rFonts w:cs="Arial"/>
        </w:rPr>
        <w:t xml:space="preserve">Воронежской </w:t>
      </w:r>
      <w:proofErr w:type="spellStart"/>
      <w:r w:rsidRPr="00630ACC">
        <w:rPr>
          <w:rFonts w:cs="Arial"/>
        </w:rPr>
        <w:t>области</w:t>
      </w:r>
      <w:r w:rsidRPr="00630ACC">
        <w:rPr>
          <w:rFonts w:cs="Arial"/>
          <w:spacing w:val="2"/>
        </w:rPr>
        <w:t>бюджетам</w:t>
      </w:r>
      <w:proofErr w:type="spellEnd"/>
      <w:r w:rsidRPr="00630ACC">
        <w:rPr>
          <w:rFonts w:cs="Arial"/>
          <w:spacing w:val="2"/>
        </w:rPr>
        <w:t xml:space="preserve"> поселений Подгоренского муниципального района</w:t>
      </w:r>
      <w:r w:rsidRPr="00630ACC">
        <w:rPr>
          <w:rFonts w:cs="Arial"/>
        </w:rPr>
        <w:t xml:space="preserve"> Воронежской области </w:t>
      </w:r>
      <w:r w:rsidRPr="00630ACC">
        <w:rPr>
          <w:rFonts w:cs="Arial"/>
          <w:spacing w:val="2"/>
        </w:rPr>
        <w:t xml:space="preserve">(далее - Порядок) разработан в соответствии со статьями 9 и 142.4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630ACC">
        <w:rPr>
          <w:rFonts w:cs="Arial"/>
          <w:bCs/>
        </w:rPr>
        <w:t>с</w:t>
      </w:r>
      <w:r w:rsidR="00D11C76" w:rsidRPr="00D11C76">
        <w:rPr>
          <w:rFonts w:cs="Arial"/>
          <w:bCs/>
        </w:rPr>
        <w:t xml:space="preserve"> </w:t>
      </w:r>
      <w:r w:rsidRPr="00630ACC">
        <w:rPr>
          <w:rFonts w:cs="Arial"/>
          <w:bCs/>
        </w:rPr>
        <w:t>законом</w:t>
      </w:r>
      <w:r w:rsidR="00D11C76" w:rsidRPr="00D11C76">
        <w:rPr>
          <w:rFonts w:cs="Arial"/>
          <w:bCs/>
        </w:rPr>
        <w:t xml:space="preserve"> </w:t>
      </w:r>
      <w:r w:rsidRPr="00630ACC">
        <w:rPr>
          <w:rFonts w:cs="Arial"/>
          <w:bCs/>
        </w:rPr>
        <w:t>Воронежской</w:t>
      </w:r>
      <w:r w:rsidR="00D11C76" w:rsidRPr="00D11C76">
        <w:rPr>
          <w:rFonts w:cs="Arial"/>
          <w:bCs/>
        </w:rPr>
        <w:t xml:space="preserve"> </w:t>
      </w:r>
      <w:r w:rsidRPr="00630ACC">
        <w:rPr>
          <w:rFonts w:cs="Arial"/>
          <w:bCs/>
        </w:rPr>
        <w:t>области от 17.11.2005 г.№ 68-ОЗ «О межбюджетных</w:t>
      </w:r>
      <w:r w:rsidR="00D11C76" w:rsidRPr="00D11C76">
        <w:rPr>
          <w:rFonts w:cs="Arial"/>
          <w:bCs/>
        </w:rPr>
        <w:t xml:space="preserve"> </w:t>
      </w:r>
      <w:r w:rsidRPr="00630ACC">
        <w:rPr>
          <w:rFonts w:cs="Arial"/>
          <w:bCs/>
        </w:rPr>
        <w:t>отношениях</w:t>
      </w:r>
      <w:r w:rsidR="00D11C76" w:rsidRPr="00D11C76">
        <w:rPr>
          <w:rFonts w:cs="Arial"/>
          <w:bCs/>
        </w:rPr>
        <w:t xml:space="preserve"> </w:t>
      </w:r>
      <w:r w:rsidRPr="00630ACC">
        <w:rPr>
          <w:rFonts w:cs="Arial"/>
          <w:bCs/>
        </w:rPr>
        <w:t>органов</w:t>
      </w:r>
      <w:r w:rsidR="00D11C76" w:rsidRPr="00D11C76">
        <w:rPr>
          <w:rFonts w:cs="Arial"/>
          <w:bCs/>
        </w:rPr>
        <w:t xml:space="preserve"> </w:t>
      </w:r>
      <w:r w:rsidRPr="00630ACC">
        <w:rPr>
          <w:rFonts w:cs="Arial"/>
          <w:bCs/>
        </w:rPr>
        <w:t>государственной</w:t>
      </w:r>
      <w:proofErr w:type="gramEnd"/>
      <w:r w:rsidRPr="00630ACC">
        <w:rPr>
          <w:rFonts w:cs="Arial"/>
          <w:bCs/>
        </w:rPr>
        <w:t xml:space="preserve"> власти и органов местного самоуправления в Воронежской области», </w:t>
      </w:r>
      <w:r w:rsidRPr="00630ACC">
        <w:rPr>
          <w:rFonts w:cs="Arial"/>
          <w:spacing w:val="2"/>
        </w:rPr>
        <w:t>Уставом Подгоренского муниципального района Воронежской области, в целях оказания дополнительной финансовой помощи бюджетам поселений Подгоренского муниципального района</w:t>
      </w:r>
      <w:r w:rsidR="00D11C76" w:rsidRPr="00D11C76">
        <w:rPr>
          <w:rFonts w:cs="Arial"/>
          <w:spacing w:val="2"/>
        </w:rPr>
        <w:t xml:space="preserve"> </w:t>
      </w:r>
      <w:r w:rsidRPr="00630ACC">
        <w:rPr>
          <w:rFonts w:cs="Arial"/>
          <w:spacing w:val="2"/>
        </w:rPr>
        <w:t>Воронежской области в виде иных межбюджетных трансфертов и</w:t>
      </w:r>
      <w:r w:rsidR="00D11C76" w:rsidRPr="00D11C76">
        <w:rPr>
          <w:rFonts w:cs="Arial"/>
          <w:spacing w:val="2"/>
        </w:rPr>
        <w:t xml:space="preserve"> </w:t>
      </w:r>
      <w:r w:rsidRPr="00630ACC">
        <w:rPr>
          <w:rFonts w:cs="Arial"/>
          <w:spacing w:val="2"/>
        </w:rPr>
        <w:t>устанавливает случаи, условия и порядок предоставления иных межбюджетных трансфертов бюджетам поселений Подгоренского муниципального района Воронежской области.</w:t>
      </w:r>
    </w:p>
    <w:p w:rsidR="00B763E6" w:rsidRPr="00630ACC" w:rsidRDefault="00B763E6" w:rsidP="00630ACC">
      <w:pPr>
        <w:autoSpaceDE w:val="0"/>
        <w:autoSpaceDN w:val="0"/>
        <w:adjustRightInd w:val="0"/>
        <w:ind w:firstLine="709"/>
        <w:rPr>
          <w:rFonts w:cs="Arial"/>
          <w:spacing w:val="2"/>
        </w:rPr>
      </w:pPr>
    </w:p>
    <w:p w:rsidR="00B763E6" w:rsidRPr="00630ACC" w:rsidRDefault="00B763E6" w:rsidP="00630ACC">
      <w:pPr>
        <w:autoSpaceDE w:val="0"/>
        <w:autoSpaceDN w:val="0"/>
        <w:adjustRightInd w:val="0"/>
        <w:ind w:firstLine="709"/>
        <w:rPr>
          <w:rFonts w:cs="Arial"/>
          <w:spacing w:val="2"/>
        </w:rPr>
      </w:pPr>
      <w:r w:rsidRPr="00630ACC">
        <w:rPr>
          <w:rFonts w:cs="Arial"/>
          <w:spacing w:val="2"/>
        </w:rPr>
        <w:t>2. Случаи предоставления иных межбюджетных трансфертов</w:t>
      </w:r>
    </w:p>
    <w:p w:rsidR="00B763E6" w:rsidRPr="00630ACC" w:rsidRDefault="00B763E6" w:rsidP="00630ACC">
      <w:pPr>
        <w:autoSpaceDE w:val="0"/>
        <w:autoSpaceDN w:val="0"/>
        <w:adjustRightInd w:val="0"/>
        <w:ind w:firstLine="709"/>
        <w:rPr>
          <w:rFonts w:cs="Arial"/>
          <w:spacing w:val="2"/>
        </w:rPr>
      </w:pPr>
    </w:p>
    <w:p w:rsidR="00B763E6" w:rsidRPr="00630ACC" w:rsidRDefault="00B763E6" w:rsidP="00630ACC">
      <w:pPr>
        <w:autoSpaceDE w:val="0"/>
        <w:autoSpaceDN w:val="0"/>
        <w:adjustRightInd w:val="0"/>
        <w:ind w:firstLine="709"/>
        <w:rPr>
          <w:rFonts w:cs="Arial"/>
          <w:spacing w:val="2"/>
        </w:rPr>
      </w:pPr>
      <w:r w:rsidRPr="00630ACC">
        <w:rPr>
          <w:rFonts w:cs="Arial"/>
          <w:spacing w:val="2"/>
        </w:rPr>
        <w:t>Иные межбюджетные трансферты из бюджета Подгоренского муниципального района Воронежской области бюджетам поселений Подгоренского муниципального района Воронежской области предоставляются в следующих случаях:</w:t>
      </w:r>
    </w:p>
    <w:p w:rsidR="00B763E6" w:rsidRPr="00630ACC" w:rsidRDefault="00B763E6" w:rsidP="00630ACC">
      <w:pPr>
        <w:pStyle w:val="ConsPlusNormal"/>
        <w:ind w:firstLine="709"/>
        <w:jc w:val="both"/>
        <w:rPr>
          <w:rFonts w:cs="Arial"/>
          <w:sz w:val="24"/>
          <w:szCs w:val="24"/>
        </w:rPr>
      </w:pPr>
      <w:r w:rsidRPr="00630ACC">
        <w:rPr>
          <w:rFonts w:cs="Arial"/>
          <w:sz w:val="24"/>
          <w:szCs w:val="24"/>
        </w:rPr>
        <w:t>2.1. Осуществление отдельных полномочий по решению вопросов местного значения Подгоренского муниципального района Воронежской области при их передаче на уровень поселений Подгоренского муниципального района Воронежской области в соответствии с заключенными соглашениями.</w:t>
      </w:r>
    </w:p>
    <w:p w:rsidR="00B763E6" w:rsidRPr="00630ACC" w:rsidRDefault="00B763E6" w:rsidP="00630ACC">
      <w:pPr>
        <w:pStyle w:val="ConsPlusNormal"/>
        <w:ind w:firstLine="709"/>
        <w:jc w:val="both"/>
        <w:rPr>
          <w:rFonts w:cs="Arial"/>
          <w:sz w:val="24"/>
          <w:szCs w:val="24"/>
        </w:rPr>
      </w:pPr>
      <w:r w:rsidRPr="00630ACC">
        <w:rPr>
          <w:rFonts w:cs="Arial"/>
          <w:sz w:val="24"/>
          <w:szCs w:val="24"/>
        </w:rPr>
        <w:t xml:space="preserve">2.2. Дополнительного финансирования расходных обязательств, возникших </w:t>
      </w:r>
      <w:r w:rsidRPr="00630ACC">
        <w:rPr>
          <w:rFonts w:cs="Arial"/>
          <w:sz w:val="24"/>
          <w:szCs w:val="24"/>
        </w:rPr>
        <w:lastRenderedPageBreak/>
        <w:t>при выполнении полномочий органов местного самоуправления городского и сельских поселений по вопросам местного значения в рамках реализации муниципальных программ поселений Подгоренского муниципального района в случае недостаточности</w:t>
      </w:r>
      <w:r w:rsidR="004271A7" w:rsidRPr="004271A7">
        <w:rPr>
          <w:rFonts w:cs="Arial"/>
          <w:sz w:val="24"/>
          <w:szCs w:val="24"/>
        </w:rPr>
        <w:t xml:space="preserve"> </w:t>
      </w:r>
      <w:r w:rsidRPr="00630ACC">
        <w:rPr>
          <w:rFonts w:cs="Arial"/>
          <w:sz w:val="24"/>
          <w:szCs w:val="24"/>
        </w:rPr>
        <w:t>собственных средств.</w:t>
      </w:r>
    </w:p>
    <w:p w:rsidR="00B763E6" w:rsidRPr="00630ACC" w:rsidRDefault="00B763E6" w:rsidP="00630ACC">
      <w:pPr>
        <w:pStyle w:val="ConsPlusNormal"/>
        <w:ind w:firstLine="709"/>
        <w:jc w:val="both"/>
        <w:rPr>
          <w:rFonts w:cs="Arial"/>
          <w:sz w:val="24"/>
          <w:szCs w:val="24"/>
        </w:rPr>
      </w:pPr>
      <w:r w:rsidRPr="00630ACC">
        <w:rPr>
          <w:rFonts w:cs="Arial"/>
          <w:sz w:val="24"/>
          <w:szCs w:val="24"/>
        </w:rPr>
        <w:t xml:space="preserve">2.3. </w:t>
      </w:r>
      <w:bookmarkStart w:id="8" w:name="P64"/>
      <w:bookmarkEnd w:id="8"/>
      <w:r w:rsidRPr="00630ACC">
        <w:rPr>
          <w:rFonts w:cs="Arial"/>
          <w:sz w:val="24"/>
          <w:szCs w:val="24"/>
        </w:rPr>
        <w:t>Получение целевых межбюджетных трансфертов из областного бюджета для предоставления их бюджетам городского и сельских поселений, в порядке, утвержденном уполномоченным органом государственной власти.</w:t>
      </w:r>
    </w:p>
    <w:p w:rsidR="00B763E6" w:rsidRPr="00630ACC" w:rsidRDefault="00B763E6" w:rsidP="00630ACC">
      <w:pPr>
        <w:pStyle w:val="ConsPlusNormal"/>
        <w:ind w:firstLine="709"/>
        <w:jc w:val="both"/>
        <w:rPr>
          <w:rFonts w:cs="Arial"/>
          <w:sz w:val="24"/>
          <w:szCs w:val="24"/>
        </w:rPr>
      </w:pPr>
      <w:r w:rsidRPr="00630ACC">
        <w:rPr>
          <w:rFonts w:cs="Arial"/>
          <w:sz w:val="24"/>
          <w:szCs w:val="24"/>
        </w:rPr>
        <w:t>2.4. Финансовое обеспечение мероприятий, осуществляемых за счет резервного фонда администрации Подгоренского муниципального района.</w:t>
      </w:r>
    </w:p>
    <w:p w:rsidR="00B763E6" w:rsidRPr="00630ACC" w:rsidRDefault="00B763E6" w:rsidP="00630ACC">
      <w:pPr>
        <w:shd w:val="clear" w:color="auto" w:fill="FFFFFF"/>
        <w:ind w:firstLine="709"/>
        <w:textAlignment w:val="baseline"/>
        <w:rPr>
          <w:rFonts w:cs="Arial"/>
        </w:rPr>
      </w:pPr>
      <w:r w:rsidRPr="00630ACC">
        <w:rPr>
          <w:rFonts w:cs="Arial"/>
        </w:rPr>
        <w:t xml:space="preserve">2.5. На иные цели, предусмотренные муниципальными правовыми актами Подгоренского </w:t>
      </w:r>
      <w:proofErr w:type="gramStart"/>
      <w:r w:rsidRPr="00630ACC">
        <w:rPr>
          <w:rFonts w:cs="Arial"/>
        </w:rPr>
        <w:t>муниципального</w:t>
      </w:r>
      <w:proofErr w:type="gramEnd"/>
      <w:r w:rsidRPr="00630ACC">
        <w:rPr>
          <w:rFonts w:cs="Arial"/>
        </w:rPr>
        <w:t xml:space="preserve"> района.</w:t>
      </w:r>
    </w:p>
    <w:p w:rsidR="00B763E6" w:rsidRPr="00630ACC" w:rsidRDefault="00B763E6" w:rsidP="00630ACC">
      <w:pPr>
        <w:shd w:val="clear" w:color="auto" w:fill="FFFFFF"/>
        <w:ind w:firstLine="709"/>
        <w:textAlignment w:val="baseline"/>
        <w:rPr>
          <w:rFonts w:cs="Arial"/>
          <w:spacing w:val="2"/>
        </w:rPr>
      </w:pPr>
    </w:p>
    <w:p w:rsidR="00B763E6" w:rsidRPr="00630ACC" w:rsidRDefault="00B763E6" w:rsidP="00630ACC">
      <w:pPr>
        <w:shd w:val="clear" w:color="auto" w:fill="FFFFFF"/>
        <w:ind w:firstLine="709"/>
        <w:textAlignment w:val="baseline"/>
        <w:rPr>
          <w:rFonts w:cs="Arial"/>
          <w:spacing w:val="2"/>
        </w:rPr>
      </w:pPr>
      <w:r w:rsidRPr="00630ACC">
        <w:rPr>
          <w:rFonts w:cs="Arial"/>
          <w:spacing w:val="2"/>
        </w:rPr>
        <w:t>3. Условия предоставления иных межбюджетных трансфертов</w:t>
      </w:r>
    </w:p>
    <w:p w:rsidR="00B763E6" w:rsidRPr="00630ACC" w:rsidRDefault="00B763E6" w:rsidP="00630ACC">
      <w:pPr>
        <w:shd w:val="clear" w:color="auto" w:fill="FFFFFF"/>
        <w:ind w:firstLine="709"/>
        <w:textAlignment w:val="baseline"/>
        <w:rPr>
          <w:rFonts w:cs="Arial"/>
          <w:spacing w:val="2"/>
        </w:rPr>
      </w:pPr>
    </w:p>
    <w:p w:rsidR="00B763E6" w:rsidRPr="00630ACC" w:rsidRDefault="00B763E6" w:rsidP="00630ACC">
      <w:pPr>
        <w:shd w:val="clear" w:color="auto" w:fill="FFFFFF"/>
        <w:ind w:firstLine="709"/>
        <w:textAlignment w:val="baseline"/>
        <w:rPr>
          <w:rFonts w:cs="Arial"/>
          <w:spacing w:val="2"/>
          <w:highlight w:val="yellow"/>
        </w:rPr>
      </w:pPr>
      <w:r w:rsidRPr="00630ACC">
        <w:rPr>
          <w:rFonts w:cs="Arial"/>
          <w:spacing w:val="2"/>
        </w:rPr>
        <w:t>3.1. Иные межбюджетные трансферты из бюджета Подгоренского муниципального района Воронежской области бюджетам поселений Подгоренского муниципального района Воронежской области предоставляются в случаях, предусмотренных разделом 2 настоящего Порядка, при условии соблюдения ими бюджетного законодательства Российской Федерации и законодательства Российской Федерации о налогах и сборах.</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3.2. Предоставление иных межбюджетных трансфертов из бюджета района бюджетам поселений осуществляется за счет остатка на начало финансового года, дополнительно полученных доходов и источников финансирования дефицита бюджета района, а также за счет сре</w:t>
      </w:r>
      <w:proofErr w:type="gramStart"/>
      <w:r w:rsidRPr="00630ACC">
        <w:rPr>
          <w:rFonts w:cs="Arial"/>
          <w:spacing w:val="2"/>
        </w:rPr>
        <w:t>дств др</w:t>
      </w:r>
      <w:proofErr w:type="gramEnd"/>
      <w:r w:rsidRPr="00630ACC">
        <w:rPr>
          <w:rFonts w:cs="Arial"/>
          <w:spacing w:val="2"/>
        </w:rPr>
        <w:t>угих бюджетов бюджетной системы Российской Федерации, предоставленных на эти цели.</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3.3. Объем сре</w:t>
      </w:r>
      <w:proofErr w:type="gramStart"/>
      <w:r w:rsidRPr="00630ACC">
        <w:rPr>
          <w:rFonts w:cs="Arial"/>
          <w:spacing w:val="2"/>
        </w:rPr>
        <w:t>дств дл</w:t>
      </w:r>
      <w:proofErr w:type="gramEnd"/>
      <w:r w:rsidRPr="00630ACC">
        <w:rPr>
          <w:rFonts w:cs="Arial"/>
          <w:spacing w:val="2"/>
        </w:rPr>
        <w:t>я предоставления иных межбюджетных трансфертов не может превышать объем средств на эти цели, утвержденный решением о бюджете Подгоренского муниципального района Воронежской области.</w:t>
      </w:r>
    </w:p>
    <w:p w:rsidR="00B763E6" w:rsidRPr="00630ACC" w:rsidRDefault="00B763E6" w:rsidP="00630ACC">
      <w:pPr>
        <w:shd w:val="clear" w:color="auto" w:fill="FFFFFF"/>
        <w:ind w:firstLine="709"/>
        <w:textAlignment w:val="baseline"/>
        <w:rPr>
          <w:rFonts w:cs="Arial"/>
          <w:spacing w:val="2"/>
        </w:rPr>
      </w:pPr>
    </w:p>
    <w:p w:rsidR="00B763E6" w:rsidRPr="00630ACC" w:rsidRDefault="00B763E6" w:rsidP="00630ACC">
      <w:pPr>
        <w:shd w:val="clear" w:color="auto" w:fill="FFFFFF"/>
        <w:ind w:firstLine="709"/>
        <w:textAlignment w:val="baseline"/>
        <w:rPr>
          <w:rFonts w:cs="Arial"/>
          <w:spacing w:val="2"/>
        </w:rPr>
      </w:pPr>
      <w:r w:rsidRPr="00630ACC">
        <w:rPr>
          <w:rFonts w:cs="Arial"/>
          <w:spacing w:val="2"/>
        </w:rPr>
        <w:t>4. Порядок предоставления иных межбюджетных трансфертов</w:t>
      </w:r>
    </w:p>
    <w:p w:rsidR="00B763E6" w:rsidRPr="00630ACC" w:rsidRDefault="00B763E6" w:rsidP="00630ACC">
      <w:pPr>
        <w:shd w:val="clear" w:color="auto" w:fill="FFFFFF"/>
        <w:ind w:firstLine="709"/>
        <w:textAlignment w:val="baseline"/>
        <w:rPr>
          <w:rFonts w:cs="Arial"/>
          <w:spacing w:val="2"/>
        </w:rPr>
      </w:pP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4.1. Предоставление иных межбюджетных трансфертов бюджету поселения по пункту 2.1 Порядка осуществляется на основании решения </w:t>
      </w:r>
      <w:r w:rsidRPr="00630ACC">
        <w:rPr>
          <w:rFonts w:cs="Arial"/>
        </w:rPr>
        <w:t>Совета народных депутатов</w:t>
      </w:r>
      <w:r w:rsidRPr="00630ACC">
        <w:rPr>
          <w:rFonts w:cs="Arial"/>
          <w:spacing w:val="2"/>
        </w:rPr>
        <w:t xml:space="preserve"> Подгоренского муниципального района Воронежской области и</w:t>
      </w:r>
      <w:r w:rsidR="004271A7" w:rsidRPr="004271A7">
        <w:rPr>
          <w:rFonts w:cs="Arial"/>
          <w:spacing w:val="2"/>
        </w:rPr>
        <w:t xml:space="preserve"> </w:t>
      </w:r>
      <w:r w:rsidRPr="00630ACC">
        <w:rPr>
          <w:rFonts w:cs="Arial"/>
          <w:spacing w:val="2"/>
        </w:rPr>
        <w:t xml:space="preserve">соглашения о передаче отдельных полномочий, </w:t>
      </w:r>
      <w:proofErr w:type="gramStart"/>
      <w:r w:rsidRPr="00630ACC">
        <w:rPr>
          <w:rFonts w:cs="Arial"/>
          <w:spacing w:val="2"/>
        </w:rPr>
        <w:t>заключаемым</w:t>
      </w:r>
      <w:proofErr w:type="gramEnd"/>
      <w:r w:rsidRPr="00630ACC">
        <w:rPr>
          <w:rFonts w:cs="Arial"/>
          <w:spacing w:val="2"/>
        </w:rPr>
        <w:t xml:space="preserve"> между администрацией Подгоренского муниципального района и администрацией сельского поселения Подгоренского муниципального района Воронежской области. </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4.2. Предоставление иных межбюджетных трансфертов бюджету поселения по пункту 2.2 </w:t>
      </w:r>
      <w:proofErr w:type="gramStart"/>
      <w:r w:rsidRPr="00630ACC">
        <w:rPr>
          <w:rFonts w:cs="Arial"/>
          <w:spacing w:val="2"/>
        </w:rPr>
        <w:t>носит целевой характер и осуществляется</w:t>
      </w:r>
      <w:proofErr w:type="gramEnd"/>
      <w:r w:rsidRPr="00630ACC">
        <w:rPr>
          <w:rFonts w:cs="Arial"/>
          <w:spacing w:val="2"/>
        </w:rPr>
        <w:t xml:space="preserve"> в следующем порядке:</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4.2.1. Для рассмотрения вопроса о предоставлении иных межбюджетных трансфертов глава (глава администрации) поселения</w:t>
      </w:r>
      <w:r w:rsidR="004271A7" w:rsidRPr="004271A7">
        <w:rPr>
          <w:rFonts w:cs="Arial"/>
          <w:spacing w:val="2"/>
        </w:rPr>
        <w:t xml:space="preserve"> </w:t>
      </w:r>
      <w:r w:rsidRPr="00630ACC">
        <w:rPr>
          <w:rFonts w:cs="Arial"/>
          <w:spacing w:val="2"/>
        </w:rPr>
        <w:t xml:space="preserve">направляет главе Подгоренского муниципального района Воронежской области письменное обращение о выделении финансовых средств с указанием цели, на которую предполагается их использовать, и финансово - экономическое </w:t>
      </w:r>
      <w:r w:rsidRPr="00630ACC">
        <w:rPr>
          <w:rFonts w:cs="Arial"/>
        </w:rPr>
        <w:t>обоснование, подтверждающих запрашиваемую сумму.</w:t>
      </w:r>
    </w:p>
    <w:p w:rsidR="00B763E6" w:rsidRPr="00630ACC" w:rsidRDefault="00B763E6" w:rsidP="00630ACC">
      <w:pPr>
        <w:shd w:val="clear" w:color="auto" w:fill="FFFFFF"/>
        <w:ind w:firstLine="709"/>
        <w:textAlignment w:val="baseline"/>
        <w:rPr>
          <w:rFonts w:cs="Arial"/>
        </w:rPr>
      </w:pPr>
      <w:r w:rsidRPr="00630ACC">
        <w:rPr>
          <w:rFonts w:cs="Arial"/>
          <w:spacing w:val="2"/>
        </w:rPr>
        <w:t xml:space="preserve">4.2.2. </w:t>
      </w:r>
      <w:proofErr w:type="gramStart"/>
      <w:r w:rsidRPr="00630ACC">
        <w:rPr>
          <w:rFonts w:cs="Arial"/>
          <w:spacing w:val="2"/>
        </w:rPr>
        <w:t xml:space="preserve">Обращение главы (глава администрации) поселения о предоставлении иных межбюджетных трансфертов бюджету поселения Подгоренского муниципального района Воронежской области рассматривается главой Подгоренского муниципального района Воронежской области в течение 10 дней с </w:t>
      </w:r>
      <w:r w:rsidRPr="00630ACC">
        <w:rPr>
          <w:rFonts w:cs="Arial"/>
          <w:spacing w:val="2"/>
        </w:rPr>
        <w:lastRenderedPageBreak/>
        <w:t xml:space="preserve">момента получения обращения и в случае положительного решения направляется в финансовый </w:t>
      </w:r>
      <w:proofErr w:type="spellStart"/>
      <w:r w:rsidRPr="00630ACC">
        <w:rPr>
          <w:rFonts w:cs="Arial"/>
          <w:spacing w:val="2"/>
        </w:rPr>
        <w:t>отделадминистрации</w:t>
      </w:r>
      <w:proofErr w:type="spellEnd"/>
      <w:r w:rsidRPr="00630ACC">
        <w:rPr>
          <w:rFonts w:cs="Arial"/>
          <w:spacing w:val="2"/>
        </w:rPr>
        <w:t xml:space="preserve"> Подгоренского муниципального района Воронежской области (далее по тексту – финансовый отдел)</w:t>
      </w:r>
      <w:r w:rsidRPr="00630ACC">
        <w:rPr>
          <w:rFonts w:cs="Arial"/>
        </w:rPr>
        <w:t>.</w:t>
      </w:r>
      <w:proofErr w:type="gramEnd"/>
      <w:r w:rsidRPr="00630ACC">
        <w:rPr>
          <w:rFonts w:cs="Arial"/>
        </w:rPr>
        <w:t xml:space="preserve"> В случае принятия решения об отказе в предоставлении иных межбюджетных трансфертов главе (главе администрации) поселения направляется мотивированный письменный отказ.</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4.2.3. Финансовый отдел готовит проект решения о внесении изменений в районный бюджет с учетом принятого решения о выделении межбюджетного трансферта. После утверждения решения о внесении изменений в бюджет, финансовый отдел </w:t>
      </w:r>
      <w:proofErr w:type="gramStart"/>
      <w:r w:rsidRPr="00630ACC">
        <w:rPr>
          <w:rFonts w:cs="Arial"/>
          <w:spacing w:val="2"/>
        </w:rPr>
        <w:t>вносит изменения в сводную бюджетную роспись и направляет</w:t>
      </w:r>
      <w:proofErr w:type="gramEnd"/>
      <w:r w:rsidRPr="00630ACC">
        <w:rPr>
          <w:rFonts w:cs="Arial"/>
          <w:spacing w:val="2"/>
        </w:rPr>
        <w:t xml:space="preserve"> уведомление о выделении бюджетных ассигнований бюджету поселений.</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4.2.4. Финансовый отдел подготавливает соглашение между администрацией и администрацией Подгоренского муниципального района Воронежской области (далее по тексту - Соглашение) о предоставлении иных межбюджетных трансфертов бюджету поселения на финансирование или </w:t>
      </w:r>
      <w:proofErr w:type="spellStart"/>
      <w:r w:rsidRPr="00630ACC">
        <w:rPr>
          <w:rFonts w:cs="Arial"/>
          <w:spacing w:val="2"/>
        </w:rPr>
        <w:t>софинансирование</w:t>
      </w:r>
      <w:proofErr w:type="spellEnd"/>
      <w:r w:rsidRPr="00630ACC">
        <w:rPr>
          <w:rFonts w:cs="Arial"/>
          <w:spacing w:val="2"/>
        </w:rPr>
        <w:t xml:space="preserve"> его расходных обязательств по форме согласно приложению № 1. </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4.2.5. В случае предоставления иных межбюджетных трансфертов бюджету Подгоренского городского поселения в связи с тем, что администрация Подгоренского муниципального района исполняет полномочия администрации Подгоренского городского поселения в соответствии с соглашением о передаче полномочий, </w:t>
      </w:r>
      <w:proofErr w:type="gramStart"/>
      <w:r w:rsidRPr="00630ACC">
        <w:rPr>
          <w:rFonts w:cs="Arial"/>
          <w:spacing w:val="2"/>
        </w:rPr>
        <w:t>финансовый</w:t>
      </w:r>
      <w:proofErr w:type="gramEnd"/>
      <w:r w:rsidRPr="00630ACC">
        <w:rPr>
          <w:rFonts w:cs="Arial"/>
          <w:spacing w:val="2"/>
        </w:rPr>
        <w:t xml:space="preserve"> отдел готовит распоряжение о выделении денежных средств бюджету городского поселения (далее по тексту – Распоряжение).</w:t>
      </w:r>
    </w:p>
    <w:p w:rsidR="00B763E6" w:rsidRPr="00630ACC" w:rsidRDefault="00B763E6" w:rsidP="00630ACC">
      <w:pPr>
        <w:pStyle w:val="ConsPlusNormal"/>
        <w:widowControl/>
        <w:ind w:firstLine="709"/>
        <w:jc w:val="both"/>
        <w:rPr>
          <w:rFonts w:cs="Arial"/>
          <w:spacing w:val="2"/>
          <w:sz w:val="24"/>
          <w:szCs w:val="24"/>
        </w:rPr>
      </w:pPr>
      <w:r w:rsidRPr="00630ACC">
        <w:rPr>
          <w:rFonts w:cs="Arial"/>
          <w:spacing w:val="2"/>
          <w:sz w:val="24"/>
          <w:szCs w:val="24"/>
        </w:rPr>
        <w:t xml:space="preserve">4.2.6. В соответствии с решением Совета народных депутатов Подгоренского муниципального района Воронежской области о бюджете района и Соглашением (Распоряжением), </w:t>
      </w:r>
      <w:proofErr w:type="gramStart"/>
      <w:r w:rsidRPr="00630ACC">
        <w:rPr>
          <w:rFonts w:cs="Arial"/>
          <w:spacing w:val="2"/>
          <w:sz w:val="24"/>
          <w:szCs w:val="24"/>
        </w:rPr>
        <w:t>финансовый</w:t>
      </w:r>
      <w:proofErr w:type="gramEnd"/>
      <w:r w:rsidRPr="00630ACC">
        <w:rPr>
          <w:rFonts w:cs="Arial"/>
          <w:spacing w:val="2"/>
          <w:sz w:val="24"/>
          <w:szCs w:val="24"/>
        </w:rPr>
        <w:t xml:space="preserve"> отдел производит перечисление бюджетных ассигнований бюджету поселения.</w:t>
      </w:r>
    </w:p>
    <w:p w:rsidR="00B763E6" w:rsidRPr="00630ACC" w:rsidRDefault="00B763E6" w:rsidP="00630ACC">
      <w:pPr>
        <w:pStyle w:val="ConsPlusNormal"/>
        <w:widowControl/>
        <w:ind w:firstLine="709"/>
        <w:jc w:val="both"/>
        <w:rPr>
          <w:rFonts w:cs="Arial"/>
          <w:spacing w:val="2"/>
          <w:sz w:val="24"/>
          <w:szCs w:val="24"/>
        </w:rPr>
      </w:pPr>
      <w:r w:rsidRPr="00630ACC">
        <w:rPr>
          <w:rFonts w:cs="Arial"/>
          <w:spacing w:val="2"/>
          <w:sz w:val="24"/>
          <w:szCs w:val="24"/>
        </w:rPr>
        <w:t xml:space="preserve">4.3. По пункту 2.3 основанием для предоставления иных межбюджетных трансфертов бюджетам поселений является поступление </w:t>
      </w:r>
      <w:r w:rsidRPr="00630ACC">
        <w:rPr>
          <w:rFonts w:cs="Arial"/>
          <w:sz w:val="24"/>
          <w:szCs w:val="24"/>
        </w:rPr>
        <w:t>целевых межбюджетных трансфертов из областного бюджета</w:t>
      </w:r>
      <w:r w:rsidRPr="00630ACC">
        <w:rPr>
          <w:rFonts w:cs="Arial"/>
          <w:spacing w:val="2"/>
          <w:sz w:val="24"/>
          <w:szCs w:val="24"/>
        </w:rPr>
        <w:t>.</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4.3.1. Межбюджетные трансферты, полученные из областного бюджета, предоставляются бюджетам поселений в случаях и порядке, предусмотренными региональными правовыми актами. </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4.3.2. Распределение межбюджетных трансфертов бюджетам поселений осуществляется в пределах бюджетных ассигнований, предусмотренных сводной бюджетной росписью районного бюджета.</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4.3.3. Межбюджетные трансферты поселениям предоставляются на условиях </w:t>
      </w:r>
      <w:proofErr w:type="spellStart"/>
      <w:r w:rsidRPr="00630ACC">
        <w:rPr>
          <w:rFonts w:cs="Arial"/>
          <w:spacing w:val="2"/>
        </w:rPr>
        <w:t>софинансирования</w:t>
      </w:r>
      <w:proofErr w:type="spellEnd"/>
      <w:r w:rsidRPr="00630ACC">
        <w:rPr>
          <w:rFonts w:cs="Arial"/>
          <w:spacing w:val="2"/>
        </w:rPr>
        <w:t xml:space="preserve"> расходных обязательств из бюджета поселений.</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4.3.4. Распределение межбюджетных трансфертов поселениям утверждается распоряжением администрации района.</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4.3.5. Администрация района заключает соглашение с администрацией сельского поселения о предоставлении иных межбюджетных трансфертов по типовой форме согласно приложению № 2.</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Соглашение о предоставлении иных межбюджетных трансфертов бюджету соответствующего поселения должно содержать основные положения, указанные в соглашении, заключенном между администрацией Подгоренского муниципального района Воронежской области и исполнительными органами государственной власти Воронежской области.</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Администрация района вправе установить дополнительные формы отчетности, не предусмотренные типовой формой соглашения.</w:t>
      </w:r>
    </w:p>
    <w:p w:rsidR="00B763E6" w:rsidRPr="00630ACC" w:rsidRDefault="00B763E6" w:rsidP="00630ACC">
      <w:pPr>
        <w:shd w:val="clear" w:color="auto" w:fill="FFFFFF"/>
        <w:ind w:firstLine="709"/>
        <w:textAlignment w:val="baseline"/>
        <w:rPr>
          <w:rFonts w:cs="Arial"/>
          <w:spacing w:val="2"/>
        </w:rPr>
      </w:pPr>
      <w:proofErr w:type="gramStart"/>
      <w:r w:rsidRPr="00630ACC">
        <w:rPr>
          <w:rFonts w:cs="Arial"/>
          <w:spacing w:val="2"/>
        </w:rPr>
        <w:lastRenderedPageBreak/>
        <w:t>В случае предоставления иных межбюджетных трансфертов бюджету Подгоренского городского поселения в связи с тем, что администрация Подгоренского муниципального района исполняет полномочия администрации Подгоренского городского поселения в соответствии с соглашением о передаче полномочий, администрация района готовит распоряжение о выделении денежных средств бюджету городского поселения, содержащее обязательное условие о целевом использовании выделенных денежных средств в соответствии с условиями предоставления субсидии из областного</w:t>
      </w:r>
      <w:proofErr w:type="gramEnd"/>
      <w:r w:rsidRPr="00630ACC">
        <w:rPr>
          <w:rFonts w:cs="Arial"/>
          <w:spacing w:val="2"/>
        </w:rPr>
        <w:t xml:space="preserve"> бюджета.</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4.3.6. В соответствии с распоряжением администрации Подгоренского муниципального района и Соглашением финансовым отделом производится перечисление бюджетных ассигнований бюджету поселения.</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4.3.7. Средства, полученные в виде субсидии из областного бюджета, на предоставление финансовой поддержки поселениям распределяются бюджетам поселений в соответствии с порядком и методикой распределения иных межбюджетных трансфертов согласно приложению№ 3.</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4.4. Предоставление иных межбюджетных трансфертов бюджету поселения по пункту 2.4 </w:t>
      </w:r>
      <w:proofErr w:type="gramStart"/>
      <w:r w:rsidRPr="00630ACC">
        <w:rPr>
          <w:rFonts w:cs="Arial"/>
          <w:spacing w:val="2"/>
        </w:rPr>
        <w:t>носит целевой характер и осуществляется</w:t>
      </w:r>
      <w:proofErr w:type="gramEnd"/>
      <w:r w:rsidRPr="00630ACC">
        <w:rPr>
          <w:rFonts w:cs="Arial"/>
          <w:spacing w:val="2"/>
        </w:rPr>
        <w:t xml:space="preserve"> в соответствии с порядком использования бюджетных ассигнований резервного фонда, утвержденного нормативно-правовым актом администрации района.</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4.5. Предоставление иных межбюджетных трансфертов бюджету поселения по пункту 2.5 </w:t>
      </w:r>
      <w:proofErr w:type="gramStart"/>
      <w:r w:rsidRPr="00630ACC">
        <w:rPr>
          <w:rFonts w:cs="Arial"/>
          <w:spacing w:val="2"/>
        </w:rPr>
        <w:t>носит целевой характер и осуществляется</w:t>
      </w:r>
      <w:proofErr w:type="gramEnd"/>
      <w:r w:rsidRPr="00630ACC">
        <w:rPr>
          <w:rFonts w:cs="Arial"/>
          <w:spacing w:val="2"/>
        </w:rPr>
        <w:t xml:space="preserve"> на основании распоряжений, принятых исполнительным органом субъекта, за счет выделенных средств из областного бюджета. В соответствии с распоряжением администрации Подгоренского муниципального района о выделении денежных средств на определенные цели финансовым отделом производится перечисление бюджетных ассигнований бюджету поселения.</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4.6. Перечисление иных межбюджетных трансфертов осуществляется финансовым отделом на счета, открытые бюджетам поселений. </w:t>
      </w:r>
    </w:p>
    <w:p w:rsidR="00B763E6" w:rsidRPr="00630ACC" w:rsidRDefault="00B763E6" w:rsidP="00630ACC">
      <w:pPr>
        <w:shd w:val="clear" w:color="auto" w:fill="FFFFFF"/>
        <w:ind w:firstLine="709"/>
        <w:textAlignment w:val="baseline"/>
        <w:rPr>
          <w:rFonts w:cs="Arial"/>
          <w:spacing w:val="2"/>
        </w:rPr>
      </w:pP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5. </w:t>
      </w:r>
      <w:proofErr w:type="gramStart"/>
      <w:r w:rsidRPr="00630ACC">
        <w:rPr>
          <w:rFonts w:cs="Arial"/>
          <w:spacing w:val="2"/>
        </w:rPr>
        <w:t>Контроль за</w:t>
      </w:r>
      <w:proofErr w:type="gramEnd"/>
      <w:r w:rsidRPr="00630ACC">
        <w:rPr>
          <w:rFonts w:cs="Arial"/>
          <w:spacing w:val="2"/>
        </w:rPr>
        <w:t xml:space="preserve"> использованием иных межбюджетных трансфертов</w:t>
      </w:r>
    </w:p>
    <w:p w:rsidR="00B763E6" w:rsidRPr="00630ACC" w:rsidRDefault="00B763E6" w:rsidP="00630ACC">
      <w:pPr>
        <w:shd w:val="clear" w:color="auto" w:fill="FFFFFF"/>
        <w:ind w:firstLine="709"/>
        <w:textAlignment w:val="baseline"/>
        <w:rPr>
          <w:rFonts w:cs="Arial"/>
          <w:spacing w:val="2"/>
        </w:rPr>
      </w:pP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5.1. </w:t>
      </w:r>
      <w:proofErr w:type="gramStart"/>
      <w:r w:rsidRPr="00630ACC">
        <w:rPr>
          <w:rFonts w:cs="Arial"/>
          <w:spacing w:val="2"/>
        </w:rPr>
        <w:t>Контроль за</w:t>
      </w:r>
      <w:proofErr w:type="gramEnd"/>
      <w:r w:rsidRPr="00630ACC">
        <w:rPr>
          <w:rFonts w:cs="Arial"/>
          <w:spacing w:val="2"/>
        </w:rPr>
        <w:t xml:space="preserve"> использованием иных межбюджетных трансфертов, предоставленных поселениям, осуществляется путем представления отчетов об использовании иных межбюджетных трансфертов в администрацию района. Периодичность и форма предоставления отчетов определяются Соглашением.</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 xml:space="preserve">5.2. Расходование средств, предоставленных в виде иных межбюджетных трансфертов, на цели, не предусмотренные Соглашением, </w:t>
      </w:r>
      <w:proofErr w:type="spellStart"/>
      <w:r w:rsidRPr="00630ACC">
        <w:rPr>
          <w:rFonts w:cs="Arial"/>
          <w:spacing w:val="2"/>
        </w:rPr>
        <w:t>не</w:t>
      </w:r>
      <w:r w:rsidRPr="00630ACC">
        <w:rPr>
          <w:rFonts w:cs="Arial"/>
          <w:color w:val="FFFFFF"/>
          <w:spacing w:val="2"/>
        </w:rPr>
        <w:t>_</w:t>
      </w:r>
      <w:r w:rsidRPr="00630ACC">
        <w:rPr>
          <w:rFonts w:cs="Arial"/>
          <w:spacing w:val="2"/>
        </w:rPr>
        <w:t>допускается</w:t>
      </w:r>
      <w:proofErr w:type="spellEnd"/>
      <w:r w:rsidRPr="00630ACC">
        <w:rPr>
          <w:rFonts w:cs="Arial"/>
          <w:spacing w:val="2"/>
        </w:rPr>
        <w:t>.</w:t>
      </w:r>
    </w:p>
    <w:p w:rsidR="00B763E6" w:rsidRPr="00630ACC" w:rsidRDefault="00B763E6" w:rsidP="00630ACC">
      <w:pPr>
        <w:shd w:val="clear" w:color="auto" w:fill="FFFFFF"/>
        <w:ind w:firstLine="709"/>
        <w:textAlignment w:val="baseline"/>
        <w:rPr>
          <w:rFonts w:cs="Arial"/>
          <w:spacing w:val="2"/>
        </w:rPr>
      </w:pPr>
      <w:r w:rsidRPr="00630ACC">
        <w:rPr>
          <w:rFonts w:cs="Arial"/>
          <w:spacing w:val="2"/>
        </w:rPr>
        <w:t>5.3. В случае выявления нецелевого использования бюджетных средств они подлежат возврату в бюджет Подгоренского муниципального района.</w:t>
      </w:r>
    </w:p>
    <w:p w:rsidR="00B763E6" w:rsidRPr="00630ACC" w:rsidRDefault="00B763E6" w:rsidP="00630ACC">
      <w:pPr>
        <w:shd w:val="clear" w:color="auto" w:fill="FFFFFF"/>
        <w:ind w:firstLine="709"/>
        <w:textAlignment w:val="baseline"/>
        <w:rPr>
          <w:rFonts w:cs="Arial"/>
          <w:color w:val="FFFFFF"/>
          <w:spacing w:val="2"/>
        </w:rPr>
      </w:pPr>
      <w:r w:rsidRPr="00630ACC">
        <w:rPr>
          <w:rFonts w:cs="Arial"/>
          <w:spacing w:val="2"/>
        </w:rPr>
        <w:t>5.4. Главы (главы администраций) поселений несут ответственность за нецелевое использование иных межбюджетных трансфертов в соответствии с законодательством Российской Федерации.</w:t>
      </w:r>
      <w:r w:rsidRPr="00630ACC">
        <w:rPr>
          <w:rFonts w:cs="Arial"/>
          <w:color w:val="FFFFFF"/>
          <w:spacing w:val="2"/>
        </w:rPr>
        <w:t xml:space="preserve"> </w:t>
      </w:r>
    </w:p>
    <w:p w:rsidR="00B763E6" w:rsidRPr="00630ACC" w:rsidRDefault="00B763E6" w:rsidP="00630ACC">
      <w:pPr>
        <w:shd w:val="clear" w:color="auto" w:fill="FFFFFF"/>
        <w:ind w:firstLine="709"/>
        <w:textAlignment w:val="baseline"/>
        <w:rPr>
          <w:rFonts w:cs="Arial"/>
          <w:color w:val="FFFFFF"/>
          <w:spacing w:val="2"/>
        </w:rPr>
      </w:pPr>
    </w:p>
    <w:p w:rsidR="00B763E6" w:rsidRPr="00630ACC" w:rsidRDefault="00B763E6" w:rsidP="00630ACC">
      <w:pPr>
        <w:shd w:val="clear" w:color="auto" w:fill="FFFFFF"/>
        <w:ind w:firstLine="709"/>
        <w:textAlignment w:val="baseline"/>
        <w:rPr>
          <w:rFonts w:cs="Arial"/>
          <w:color w:val="FFFFFF"/>
          <w:spacing w:val="2"/>
        </w:rPr>
      </w:pPr>
    </w:p>
    <w:p w:rsidR="00B763E6" w:rsidRPr="00630ACC" w:rsidRDefault="00B763E6" w:rsidP="00630ACC">
      <w:pPr>
        <w:shd w:val="clear" w:color="auto" w:fill="FFFFFF"/>
        <w:ind w:firstLine="709"/>
        <w:textAlignment w:val="baseline"/>
        <w:rPr>
          <w:rFonts w:cs="Arial"/>
          <w:color w:val="FFFFFF"/>
          <w:spacing w:val="2"/>
        </w:rPr>
      </w:pPr>
    </w:p>
    <w:p w:rsidR="00B763E6" w:rsidRDefault="00B763E6" w:rsidP="00B763E6">
      <w:pPr>
        <w:shd w:val="clear" w:color="auto" w:fill="FFFFFF"/>
        <w:textAlignment w:val="baseline"/>
        <w:outlineLvl w:val="2"/>
        <w:rPr>
          <w:color w:val="FFFFFF"/>
          <w:spacing w:val="2"/>
          <w:sz w:val="26"/>
          <w:szCs w:val="26"/>
        </w:rPr>
      </w:pPr>
    </w:p>
    <w:p w:rsidR="00B763E6" w:rsidRDefault="00B763E6" w:rsidP="00B763E6">
      <w:pPr>
        <w:shd w:val="clear" w:color="auto" w:fill="FFFFFF"/>
        <w:textAlignment w:val="baseline"/>
        <w:outlineLvl w:val="2"/>
        <w:rPr>
          <w:color w:val="FFFFFF"/>
          <w:spacing w:val="2"/>
          <w:sz w:val="26"/>
          <w:szCs w:val="26"/>
        </w:rPr>
      </w:pPr>
    </w:p>
    <w:p w:rsidR="00B763E6" w:rsidRPr="007E3CB8" w:rsidRDefault="00B763E6" w:rsidP="00B763E6">
      <w:pPr>
        <w:shd w:val="clear" w:color="auto" w:fill="FFFFFF"/>
        <w:textAlignment w:val="baseline"/>
        <w:outlineLvl w:val="2"/>
        <w:rPr>
          <w:color w:val="FFFFFF"/>
          <w:spacing w:val="2"/>
          <w:sz w:val="26"/>
          <w:szCs w:val="26"/>
        </w:rPr>
      </w:pPr>
    </w:p>
    <w:p w:rsidR="00630ACC" w:rsidRPr="007E3CB8" w:rsidRDefault="00630ACC" w:rsidP="00B763E6">
      <w:pPr>
        <w:shd w:val="clear" w:color="auto" w:fill="FFFFFF"/>
        <w:textAlignment w:val="baseline"/>
        <w:outlineLvl w:val="2"/>
        <w:rPr>
          <w:color w:val="FFFFFF"/>
          <w:spacing w:val="2"/>
          <w:sz w:val="26"/>
          <w:szCs w:val="26"/>
        </w:rPr>
      </w:pPr>
    </w:p>
    <w:p w:rsidR="00630ACC" w:rsidRPr="007E3CB8" w:rsidRDefault="00630ACC" w:rsidP="00B763E6">
      <w:pPr>
        <w:shd w:val="clear" w:color="auto" w:fill="FFFFFF"/>
        <w:textAlignment w:val="baseline"/>
        <w:outlineLvl w:val="2"/>
        <w:rPr>
          <w:color w:val="FFFFFF"/>
          <w:spacing w:val="2"/>
          <w:sz w:val="26"/>
          <w:szCs w:val="26"/>
        </w:rPr>
      </w:pPr>
    </w:p>
    <w:p w:rsidR="00630ACC" w:rsidRPr="007E3CB8" w:rsidRDefault="00630ACC" w:rsidP="00B763E6">
      <w:pPr>
        <w:shd w:val="clear" w:color="auto" w:fill="FFFFFF"/>
        <w:textAlignment w:val="baseline"/>
        <w:outlineLvl w:val="2"/>
        <w:rPr>
          <w:color w:val="FFFFFF"/>
          <w:spacing w:val="2"/>
          <w:sz w:val="26"/>
          <w:szCs w:val="26"/>
        </w:rPr>
      </w:pPr>
    </w:p>
    <w:p w:rsidR="00630ACC" w:rsidRPr="007E3CB8" w:rsidRDefault="00630ACC" w:rsidP="00B763E6">
      <w:pPr>
        <w:shd w:val="clear" w:color="auto" w:fill="FFFFFF"/>
        <w:textAlignment w:val="baseline"/>
        <w:outlineLvl w:val="2"/>
        <w:rPr>
          <w:color w:val="FFFFFF"/>
          <w:spacing w:val="2"/>
          <w:sz w:val="26"/>
          <w:szCs w:val="26"/>
        </w:rPr>
      </w:pPr>
    </w:p>
    <w:p w:rsidR="00630ACC" w:rsidRPr="007E3CB8" w:rsidRDefault="00630ACC" w:rsidP="00B763E6">
      <w:pPr>
        <w:shd w:val="clear" w:color="auto" w:fill="FFFFFF"/>
        <w:textAlignment w:val="baseline"/>
        <w:outlineLvl w:val="2"/>
        <w:rPr>
          <w:color w:val="FFFFFF"/>
          <w:spacing w:val="2"/>
          <w:sz w:val="26"/>
          <w:szCs w:val="26"/>
        </w:rPr>
      </w:pPr>
    </w:p>
    <w:p w:rsidR="00630ACC" w:rsidRPr="007E3CB8" w:rsidRDefault="00630ACC" w:rsidP="00B763E6">
      <w:pPr>
        <w:shd w:val="clear" w:color="auto" w:fill="FFFFFF"/>
        <w:textAlignment w:val="baseline"/>
        <w:outlineLvl w:val="2"/>
        <w:rPr>
          <w:color w:val="FFFFFF"/>
          <w:spacing w:val="2"/>
          <w:sz w:val="26"/>
          <w:szCs w:val="26"/>
        </w:rPr>
      </w:pPr>
    </w:p>
    <w:p w:rsidR="00630ACC" w:rsidRPr="007E3CB8" w:rsidRDefault="004271A7" w:rsidP="00B763E6">
      <w:pPr>
        <w:shd w:val="clear" w:color="auto" w:fill="FFFFFF"/>
        <w:textAlignment w:val="baseline"/>
        <w:outlineLvl w:val="2"/>
        <w:rPr>
          <w:color w:val="FFFFFF"/>
          <w:spacing w:val="2"/>
          <w:sz w:val="26"/>
          <w:szCs w:val="26"/>
        </w:rPr>
      </w:pPr>
      <w:r w:rsidRPr="007E3CB8">
        <w:rPr>
          <w:color w:val="FFFFFF"/>
          <w:spacing w:val="2"/>
          <w:sz w:val="26"/>
          <w:szCs w:val="26"/>
        </w:rPr>
        <w:br w:type="page"/>
      </w:r>
    </w:p>
    <w:p w:rsidR="00B763E6" w:rsidRPr="00630ACC" w:rsidRDefault="00B763E6" w:rsidP="00B763E6">
      <w:pPr>
        <w:shd w:val="clear" w:color="auto" w:fill="FFFFFF"/>
        <w:ind w:left="4962"/>
        <w:textAlignment w:val="baseline"/>
        <w:rPr>
          <w:rFonts w:cs="Arial"/>
          <w:spacing w:val="2"/>
        </w:rPr>
      </w:pPr>
      <w:r w:rsidRPr="00630ACC">
        <w:rPr>
          <w:rFonts w:cs="Arial"/>
          <w:spacing w:val="2"/>
        </w:rPr>
        <w:lastRenderedPageBreak/>
        <w:t>Приложение № 1к Порядку предоставления иных</w:t>
      </w:r>
      <w:r w:rsidR="00630ACC" w:rsidRPr="00630ACC">
        <w:rPr>
          <w:rFonts w:cs="Arial"/>
          <w:spacing w:val="2"/>
        </w:rPr>
        <w:t xml:space="preserve"> </w:t>
      </w:r>
      <w:r w:rsidRPr="00630ACC">
        <w:rPr>
          <w:rFonts w:cs="Arial"/>
          <w:spacing w:val="2"/>
        </w:rPr>
        <w:t>межбюджетных трансфертов из бюджета</w:t>
      </w:r>
      <w:r w:rsidR="00630ACC" w:rsidRPr="00630ACC">
        <w:rPr>
          <w:rFonts w:cs="Arial"/>
          <w:spacing w:val="2"/>
        </w:rPr>
        <w:t xml:space="preserve"> </w:t>
      </w:r>
      <w:r w:rsidRPr="00630ACC">
        <w:rPr>
          <w:rFonts w:cs="Arial"/>
          <w:spacing w:val="2"/>
        </w:rPr>
        <w:t>Подгоренского</w:t>
      </w:r>
      <w:r w:rsidR="00630ACC" w:rsidRPr="00630ACC">
        <w:rPr>
          <w:rFonts w:cs="Arial"/>
          <w:spacing w:val="2"/>
        </w:rPr>
        <w:t xml:space="preserve"> </w:t>
      </w:r>
      <w:r w:rsidRPr="00630ACC">
        <w:rPr>
          <w:rFonts w:cs="Arial"/>
          <w:spacing w:val="2"/>
        </w:rPr>
        <w:t xml:space="preserve">муниципального района </w:t>
      </w:r>
    </w:p>
    <w:p w:rsidR="00B763E6" w:rsidRPr="00630ACC" w:rsidRDefault="00B763E6" w:rsidP="00B763E6">
      <w:pPr>
        <w:shd w:val="clear" w:color="auto" w:fill="FFFFFF"/>
        <w:ind w:left="4962"/>
        <w:textAlignment w:val="baseline"/>
        <w:rPr>
          <w:rFonts w:cs="Arial"/>
        </w:rPr>
      </w:pPr>
      <w:r w:rsidRPr="00630ACC">
        <w:rPr>
          <w:rFonts w:cs="Arial"/>
        </w:rPr>
        <w:t xml:space="preserve">Воронежской области </w:t>
      </w:r>
      <w:r w:rsidRPr="00630ACC">
        <w:rPr>
          <w:rFonts w:cs="Arial"/>
          <w:spacing w:val="2"/>
        </w:rPr>
        <w:t>бюджетам поселений Подгоренского</w:t>
      </w:r>
      <w:r w:rsidR="00630ACC" w:rsidRPr="00630ACC">
        <w:rPr>
          <w:rFonts w:cs="Arial"/>
          <w:spacing w:val="2"/>
        </w:rPr>
        <w:t xml:space="preserve"> </w:t>
      </w:r>
      <w:proofErr w:type="gramStart"/>
      <w:r w:rsidRPr="00630ACC">
        <w:rPr>
          <w:rFonts w:cs="Arial"/>
          <w:spacing w:val="2"/>
        </w:rPr>
        <w:t>муниципального</w:t>
      </w:r>
      <w:proofErr w:type="gramEnd"/>
      <w:r w:rsidRPr="00630ACC">
        <w:rPr>
          <w:rFonts w:cs="Arial"/>
          <w:spacing w:val="2"/>
        </w:rPr>
        <w:t xml:space="preserve"> района </w:t>
      </w:r>
      <w:r w:rsidRPr="00630ACC">
        <w:rPr>
          <w:rFonts w:cs="Arial"/>
        </w:rPr>
        <w:t>Воронежской области</w:t>
      </w:r>
    </w:p>
    <w:p w:rsidR="00B763E6" w:rsidRPr="00630ACC" w:rsidRDefault="00B763E6" w:rsidP="00B763E6">
      <w:pPr>
        <w:shd w:val="clear" w:color="auto" w:fill="FFFFFF"/>
        <w:ind w:left="4962"/>
        <w:textAlignment w:val="baseline"/>
        <w:rPr>
          <w:rFonts w:cs="Arial"/>
          <w:spacing w:val="2"/>
        </w:rPr>
      </w:pPr>
    </w:p>
    <w:p w:rsidR="00B763E6" w:rsidRPr="00630ACC" w:rsidRDefault="00B763E6" w:rsidP="00B763E6">
      <w:pPr>
        <w:shd w:val="clear" w:color="auto" w:fill="FFFFFF"/>
        <w:jc w:val="right"/>
        <w:textAlignment w:val="baseline"/>
        <w:rPr>
          <w:rFonts w:cs="Arial"/>
          <w:spacing w:val="2"/>
        </w:rPr>
      </w:pPr>
    </w:p>
    <w:p w:rsidR="00B763E6" w:rsidRPr="006A38CE" w:rsidRDefault="00B763E6" w:rsidP="006A38CE">
      <w:pPr>
        <w:shd w:val="clear" w:color="auto" w:fill="FFFFFF"/>
        <w:ind w:firstLine="709"/>
        <w:jc w:val="center"/>
        <w:rPr>
          <w:rFonts w:cs="Arial"/>
          <w:spacing w:val="2"/>
        </w:rPr>
      </w:pPr>
      <w:r w:rsidRPr="006A38CE">
        <w:rPr>
          <w:rFonts w:cs="Arial"/>
          <w:spacing w:val="2"/>
        </w:rPr>
        <w:t>СОГЛАШЕНИЕ</w:t>
      </w:r>
    </w:p>
    <w:p w:rsidR="00B763E6" w:rsidRPr="006A38CE" w:rsidRDefault="00B763E6" w:rsidP="006A38CE">
      <w:pPr>
        <w:shd w:val="clear" w:color="auto" w:fill="FFFFFF"/>
        <w:ind w:firstLine="709"/>
        <w:jc w:val="center"/>
        <w:rPr>
          <w:rFonts w:cs="Arial"/>
          <w:spacing w:val="2"/>
        </w:rPr>
      </w:pPr>
      <w:r w:rsidRPr="006A38CE">
        <w:rPr>
          <w:rFonts w:cs="Arial"/>
          <w:spacing w:val="2"/>
        </w:rPr>
        <w:t>о предоставлении иных межбюджетных трансфертов, передаваемых из бюджета Подгоренского муниципального района Воронежской области бюджету ________________________ поселения</w:t>
      </w:r>
    </w:p>
    <w:p w:rsidR="00B763E6" w:rsidRPr="006A38CE" w:rsidRDefault="00B763E6" w:rsidP="006A38CE">
      <w:pPr>
        <w:shd w:val="clear" w:color="auto" w:fill="FFFFFF"/>
        <w:ind w:firstLine="709"/>
        <w:jc w:val="center"/>
        <w:rPr>
          <w:rFonts w:cs="Arial"/>
          <w:spacing w:val="2"/>
        </w:rPr>
      </w:pPr>
      <w:r w:rsidRPr="006A38CE">
        <w:rPr>
          <w:rFonts w:cs="Arial"/>
          <w:spacing w:val="2"/>
        </w:rPr>
        <w:t>Подгоренского муниципального района Воронежской области</w:t>
      </w:r>
    </w:p>
    <w:p w:rsidR="00B763E6" w:rsidRPr="006A38CE" w:rsidRDefault="00B763E6" w:rsidP="006A38CE">
      <w:pPr>
        <w:shd w:val="clear" w:color="auto" w:fill="FFFFFF"/>
        <w:ind w:firstLine="709"/>
        <w:jc w:val="center"/>
        <w:rPr>
          <w:rFonts w:cs="Arial"/>
          <w:spacing w:val="2"/>
        </w:rPr>
      </w:pPr>
    </w:p>
    <w:p w:rsidR="00B763E6" w:rsidRDefault="00B763E6" w:rsidP="00AC6B72">
      <w:pPr>
        <w:shd w:val="clear" w:color="auto" w:fill="FFFFFF"/>
        <w:ind w:firstLine="709"/>
        <w:rPr>
          <w:spacing w:val="2"/>
        </w:rPr>
      </w:pPr>
    </w:p>
    <w:p w:rsidR="00B763E6" w:rsidRPr="00630ACC" w:rsidRDefault="00B763E6" w:rsidP="00AC6B72">
      <w:pPr>
        <w:shd w:val="clear" w:color="auto" w:fill="FFFFFF"/>
        <w:ind w:firstLine="709"/>
        <w:rPr>
          <w:rFonts w:cs="Arial"/>
          <w:spacing w:val="2"/>
        </w:rPr>
      </w:pPr>
      <w:proofErr w:type="spellStart"/>
      <w:r w:rsidRPr="00630ACC">
        <w:rPr>
          <w:rFonts w:cs="Arial"/>
          <w:spacing w:val="2"/>
        </w:rPr>
        <w:t>пгт</w:t>
      </w:r>
      <w:proofErr w:type="spellEnd"/>
      <w:r w:rsidRPr="00630ACC">
        <w:rPr>
          <w:rFonts w:cs="Arial"/>
          <w:spacing w:val="2"/>
        </w:rPr>
        <w:t xml:space="preserve"> Подгоренский«___»____________20___г</w:t>
      </w:r>
    </w:p>
    <w:p w:rsidR="00B763E6" w:rsidRPr="00630ACC" w:rsidRDefault="00B763E6" w:rsidP="00AC6B72">
      <w:pPr>
        <w:shd w:val="clear" w:color="auto" w:fill="FFFFFF"/>
        <w:ind w:firstLine="709"/>
        <w:rPr>
          <w:rFonts w:cs="Arial"/>
          <w:spacing w:val="2"/>
        </w:rPr>
      </w:pPr>
    </w:p>
    <w:p w:rsidR="00B763E6" w:rsidRPr="00630ACC" w:rsidRDefault="00B763E6" w:rsidP="00AC6B72">
      <w:pPr>
        <w:shd w:val="clear" w:color="auto" w:fill="FFFFFF"/>
        <w:ind w:firstLine="709"/>
        <w:rPr>
          <w:rFonts w:cs="Arial"/>
          <w:spacing w:val="2"/>
        </w:rPr>
      </w:pPr>
      <w:r w:rsidRPr="00630ACC">
        <w:rPr>
          <w:rFonts w:cs="Arial"/>
          <w:spacing w:val="2"/>
        </w:rPr>
        <w:t xml:space="preserve">Администрация Подгоренского муниципального района Воронежской области, именуемая в дальнейшем «Администрация района» в лице главы администрации </w:t>
      </w:r>
      <w:proofErr w:type="spellStart"/>
      <w:r w:rsidRPr="00630ACC">
        <w:rPr>
          <w:rFonts w:cs="Arial"/>
          <w:spacing w:val="2"/>
        </w:rPr>
        <w:t>Береснева</w:t>
      </w:r>
      <w:proofErr w:type="spellEnd"/>
      <w:r w:rsidRPr="00630ACC">
        <w:rPr>
          <w:rFonts w:cs="Arial"/>
          <w:spacing w:val="2"/>
        </w:rPr>
        <w:t xml:space="preserve"> Романа </w:t>
      </w:r>
      <w:proofErr w:type="spellStart"/>
      <w:r w:rsidRPr="00630ACC">
        <w:rPr>
          <w:rFonts w:cs="Arial"/>
          <w:spacing w:val="2"/>
        </w:rPr>
        <w:t>Николаевича</w:t>
      </w:r>
      <w:proofErr w:type="gramStart"/>
      <w:r w:rsidRPr="00630ACC">
        <w:rPr>
          <w:rFonts w:cs="Arial"/>
          <w:spacing w:val="2"/>
        </w:rPr>
        <w:t>,д</w:t>
      </w:r>
      <w:proofErr w:type="gramEnd"/>
      <w:r w:rsidRPr="00630ACC">
        <w:rPr>
          <w:rFonts w:cs="Arial"/>
          <w:spacing w:val="2"/>
        </w:rPr>
        <w:t>ействующего</w:t>
      </w:r>
      <w:proofErr w:type="spellEnd"/>
      <w:r w:rsidRPr="00630ACC">
        <w:rPr>
          <w:rFonts w:cs="Arial"/>
          <w:spacing w:val="2"/>
        </w:rPr>
        <w:t xml:space="preserve"> на </w:t>
      </w:r>
      <w:proofErr w:type="spellStart"/>
      <w:r w:rsidRPr="00630ACC">
        <w:rPr>
          <w:rFonts w:cs="Arial"/>
          <w:spacing w:val="2"/>
        </w:rPr>
        <w:t>основанииУстава</w:t>
      </w:r>
      <w:proofErr w:type="spellEnd"/>
      <w:r w:rsidRPr="00630ACC">
        <w:rPr>
          <w:rFonts w:cs="Arial"/>
          <w:spacing w:val="2"/>
        </w:rPr>
        <w:t xml:space="preserve"> Подгоренского муниципального района Воронежской области, с одной стороны, и </w:t>
      </w:r>
      <w:proofErr w:type="spellStart"/>
      <w:r w:rsidRPr="00630ACC">
        <w:rPr>
          <w:rFonts w:cs="Arial"/>
          <w:spacing w:val="2"/>
        </w:rPr>
        <w:t>администрация____________________________поселения</w:t>
      </w:r>
      <w:proofErr w:type="spellEnd"/>
      <w:r w:rsidRPr="00630ACC">
        <w:rPr>
          <w:rFonts w:cs="Arial"/>
          <w:spacing w:val="2"/>
        </w:rPr>
        <w:t xml:space="preserve"> Подгоренского муниципального района Воронежской области, именуемое в дальнейшем Получатель, в лице главы ___________________________ поселения Подгоренского муниципального района Воронежской области__________________________, действующего на основании </w:t>
      </w:r>
      <w:proofErr w:type="spellStart"/>
      <w:r w:rsidRPr="00630ACC">
        <w:rPr>
          <w:rFonts w:cs="Arial"/>
          <w:spacing w:val="2"/>
        </w:rPr>
        <w:t>Устава,с</w:t>
      </w:r>
      <w:proofErr w:type="spellEnd"/>
      <w:r w:rsidRPr="00630ACC">
        <w:rPr>
          <w:rFonts w:cs="Arial"/>
          <w:spacing w:val="2"/>
        </w:rPr>
        <w:t xml:space="preserve"> другой стороны, именуемые в дальнейшем Стороны, заключили настоящее Соглашение о нижеследующем:</w:t>
      </w:r>
    </w:p>
    <w:p w:rsidR="00B763E6" w:rsidRPr="00630ACC" w:rsidRDefault="00B763E6" w:rsidP="00AC6B72">
      <w:pPr>
        <w:shd w:val="clear" w:color="auto" w:fill="FFFFFF"/>
        <w:ind w:firstLine="709"/>
        <w:rPr>
          <w:rFonts w:cs="Arial"/>
          <w:spacing w:val="2"/>
        </w:rPr>
      </w:pPr>
    </w:p>
    <w:p w:rsidR="00B763E6" w:rsidRPr="00630ACC" w:rsidRDefault="00B763E6" w:rsidP="00AC6B72">
      <w:pPr>
        <w:numPr>
          <w:ilvl w:val="0"/>
          <w:numId w:val="8"/>
        </w:numPr>
        <w:shd w:val="clear" w:color="auto" w:fill="FFFFFF"/>
        <w:ind w:left="0" w:firstLine="709"/>
        <w:rPr>
          <w:rFonts w:cs="Arial"/>
          <w:spacing w:val="2"/>
        </w:rPr>
      </w:pPr>
      <w:r w:rsidRPr="00630ACC">
        <w:rPr>
          <w:rFonts w:cs="Arial"/>
          <w:spacing w:val="2"/>
        </w:rPr>
        <w:t>Предмет Соглашения</w:t>
      </w:r>
    </w:p>
    <w:p w:rsidR="00B763E6" w:rsidRPr="00630ACC" w:rsidRDefault="00B763E6" w:rsidP="00AC6B72">
      <w:pPr>
        <w:shd w:val="clear" w:color="auto" w:fill="FFFFFF"/>
        <w:ind w:firstLine="709"/>
        <w:rPr>
          <w:rFonts w:cs="Arial"/>
          <w:spacing w:val="2"/>
        </w:rPr>
      </w:pPr>
      <w:r w:rsidRPr="00630ACC">
        <w:rPr>
          <w:rFonts w:cs="Arial"/>
          <w:spacing w:val="2"/>
        </w:rPr>
        <w:t xml:space="preserve">1.1. Предметом настоящего Соглашения является соблюдение условий предоставления из бюджета Подгоренского муниципального района Воронежской области бюджету _______________________ поселения Подгоренского муниципального района Воронежской области дополнительной финансовой помощи в виде иных межбюджетных трансфертов </w:t>
      </w:r>
      <w:proofErr w:type="gramStart"/>
      <w:r w:rsidRPr="00630ACC">
        <w:rPr>
          <w:rFonts w:cs="Arial"/>
          <w:spacing w:val="2"/>
        </w:rPr>
        <w:t>на</w:t>
      </w:r>
      <w:proofErr w:type="gramEnd"/>
      <w:r w:rsidRPr="00630ACC">
        <w:rPr>
          <w:rFonts w:cs="Arial"/>
          <w:spacing w:val="2"/>
        </w:rPr>
        <w:t xml:space="preserve"> ___________________________________________________, в размере_____________________________________________ рублей.</w:t>
      </w:r>
    </w:p>
    <w:p w:rsidR="00B763E6" w:rsidRPr="00630ACC" w:rsidRDefault="00B763E6" w:rsidP="00AC6B72">
      <w:pPr>
        <w:shd w:val="clear" w:color="auto" w:fill="FFFFFF"/>
        <w:ind w:firstLine="709"/>
        <w:rPr>
          <w:rFonts w:cs="Arial"/>
          <w:spacing w:val="2"/>
        </w:rPr>
      </w:pPr>
      <w:r w:rsidRPr="00630ACC">
        <w:rPr>
          <w:rFonts w:cs="Arial"/>
          <w:spacing w:val="2"/>
        </w:rPr>
        <w:t>1.2. Иные межбюджетные трансферты предоставляются в соответствии с Решением Совета народных депутатов Подгоренского муниципального района Воронежской области от _________________ года № _______ «О районном бюджете на _______ год и на плановый период ________ и _______ годов».</w:t>
      </w:r>
    </w:p>
    <w:p w:rsidR="00B763E6" w:rsidRPr="00630ACC" w:rsidRDefault="00B763E6" w:rsidP="00AC6B72">
      <w:pPr>
        <w:shd w:val="clear" w:color="auto" w:fill="FFFFFF"/>
        <w:ind w:firstLine="709"/>
        <w:rPr>
          <w:rFonts w:cs="Arial"/>
          <w:spacing w:val="2"/>
        </w:rPr>
      </w:pPr>
      <w:r w:rsidRPr="00630ACC">
        <w:rPr>
          <w:rFonts w:cs="Arial"/>
          <w:spacing w:val="2"/>
        </w:rPr>
        <w:t xml:space="preserve">1.3. Иные межбюджетные трансферты предоставляются на условиях, указанных в пункте 3.2 настоящего Соглашения. </w:t>
      </w:r>
    </w:p>
    <w:p w:rsidR="00B763E6" w:rsidRDefault="00B763E6" w:rsidP="00AC6B72">
      <w:pPr>
        <w:shd w:val="clear" w:color="auto" w:fill="FFFFFF"/>
        <w:ind w:firstLine="709"/>
        <w:rPr>
          <w:spacing w:val="2"/>
        </w:rPr>
      </w:pPr>
    </w:p>
    <w:p w:rsidR="00B763E6" w:rsidRPr="00630ACC" w:rsidRDefault="00B763E6" w:rsidP="00AC6B72">
      <w:pPr>
        <w:shd w:val="clear" w:color="auto" w:fill="FFFFFF"/>
        <w:ind w:firstLine="709"/>
        <w:rPr>
          <w:rFonts w:cs="Arial"/>
          <w:spacing w:val="2"/>
        </w:rPr>
      </w:pPr>
      <w:r w:rsidRPr="00630ACC">
        <w:rPr>
          <w:rFonts w:cs="Arial"/>
          <w:spacing w:val="2"/>
        </w:rPr>
        <w:t>2. Порядок расчетов</w:t>
      </w:r>
    </w:p>
    <w:p w:rsidR="00B763E6" w:rsidRPr="00630ACC" w:rsidRDefault="00B763E6" w:rsidP="00AC6B72">
      <w:pPr>
        <w:shd w:val="clear" w:color="auto" w:fill="FFFFFF"/>
        <w:ind w:firstLine="709"/>
        <w:rPr>
          <w:rFonts w:cs="Arial"/>
          <w:spacing w:val="2"/>
        </w:rPr>
      </w:pPr>
      <w:r w:rsidRPr="00630ACC">
        <w:rPr>
          <w:rFonts w:cs="Arial"/>
          <w:spacing w:val="2"/>
        </w:rPr>
        <w:t>Перечисление иных межбюджетных трансфертов осуществляется на счет, открытый в управлении Федерального казначейства по Воронежской области.</w:t>
      </w:r>
    </w:p>
    <w:p w:rsidR="00B763E6" w:rsidRPr="00630ACC" w:rsidRDefault="00B763E6" w:rsidP="00AC6B72">
      <w:pPr>
        <w:shd w:val="clear" w:color="auto" w:fill="FFFFFF"/>
        <w:ind w:firstLine="709"/>
        <w:rPr>
          <w:rFonts w:cs="Arial"/>
          <w:spacing w:val="2"/>
        </w:rPr>
      </w:pPr>
    </w:p>
    <w:p w:rsidR="00B763E6" w:rsidRPr="00630ACC" w:rsidRDefault="00B763E6" w:rsidP="00AC6B72">
      <w:pPr>
        <w:shd w:val="clear" w:color="auto" w:fill="FFFFFF"/>
        <w:ind w:firstLine="709"/>
        <w:rPr>
          <w:rFonts w:cs="Arial"/>
          <w:spacing w:val="2"/>
        </w:rPr>
      </w:pPr>
    </w:p>
    <w:p w:rsidR="00B763E6" w:rsidRPr="00630ACC" w:rsidRDefault="00B763E6" w:rsidP="00AC6B72">
      <w:pPr>
        <w:shd w:val="clear" w:color="auto" w:fill="FFFFFF"/>
        <w:ind w:firstLine="709"/>
        <w:rPr>
          <w:rFonts w:cs="Arial"/>
          <w:spacing w:val="2"/>
        </w:rPr>
      </w:pPr>
      <w:r w:rsidRPr="00630ACC">
        <w:rPr>
          <w:rFonts w:cs="Arial"/>
          <w:spacing w:val="2"/>
        </w:rPr>
        <w:t>3. Обязанности Сторон</w:t>
      </w:r>
    </w:p>
    <w:p w:rsidR="00B763E6" w:rsidRPr="00630ACC" w:rsidRDefault="00B763E6" w:rsidP="00AC6B72">
      <w:pPr>
        <w:shd w:val="clear" w:color="auto" w:fill="FFFFFF"/>
        <w:ind w:firstLine="709"/>
        <w:rPr>
          <w:rFonts w:cs="Arial"/>
          <w:spacing w:val="2"/>
        </w:rPr>
      </w:pPr>
      <w:r w:rsidRPr="00630ACC">
        <w:rPr>
          <w:rFonts w:cs="Arial"/>
          <w:spacing w:val="2"/>
        </w:rPr>
        <w:t xml:space="preserve">3.1. </w:t>
      </w:r>
      <w:proofErr w:type="gramStart"/>
      <w:r w:rsidRPr="00630ACC">
        <w:rPr>
          <w:rFonts w:cs="Arial"/>
          <w:spacing w:val="2"/>
        </w:rPr>
        <w:t>Финансовый</w:t>
      </w:r>
      <w:proofErr w:type="gramEnd"/>
      <w:r w:rsidR="00AC6B72" w:rsidRPr="00AC6B72">
        <w:rPr>
          <w:rFonts w:cs="Arial"/>
          <w:spacing w:val="2"/>
        </w:rPr>
        <w:t xml:space="preserve"> </w:t>
      </w:r>
      <w:r w:rsidRPr="00630ACC">
        <w:rPr>
          <w:rFonts w:cs="Arial"/>
          <w:spacing w:val="2"/>
        </w:rPr>
        <w:t>отдел администрации Подгоренского муниципального района Воронежской области:</w:t>
      </w:r>
    </w:p>
    <w:p w:rsidR="00B763E6" w:rsidRPr="00630ACC" w:rsidRDefault="00B763E6" w:rsidP="00AC6B72">
      <w:pPr>
        <w:shd w:val="clear" w:color="auto" w:fill="FFFFFF"/>
        <w:ind w:firstLine="709"/>
        <w:rPr>
          <w:rFonts w:cs="Arial"/>
          <w:spacing w:val="2"/>
        </w:rPr>
      </w:pPr>
      <w:r w:rsidRPr="00630ACC">
        <w:rPr>
          <w:rFonts w:cs="Arial"/>
          <w:spacing w:val="2"/>
        </w:rPr>
        <w:t>- перечисляет бюджету __________________________поселения Подгоренского муниципального района Воронежской области</w:t>
      </w:r>
      <w:r w:rsidR="00AC6B72" w:rsidRPr="00AC6B72">
        <w:rPr>
          <w:rFonts w:cs="Arial"/>
          <w:spacing w:val="2"/>
        </w:rPr>
        <w:t xml:space="preserve"> </w:t>
      </w:r>
      <w:r w:rsidRPr="00630ACC">
        <w:rPr>
          <w:rFonts w:cs="Arial"/>
          <w:spacing w:val="2"/>
        </w:rPr>
        <w:t>иные межбюджетные трансферты, в соответствии с утвержденными ассигнованиями и лимитами бюджетных обязательств Подгоренского муниципального района Воронежской области на 20____ год.</w:t>
      </w:r>
    </w:p>
    <w:p w:rsidR="00B763E6" w:rsidRPr="00630ACC" w:rsidRDefault="00B763E6" w:rsidP="00AC6B72">
      <w:pPr>
        <w:shd w:val="clear" w:color="auto" w:fill="FFFFFF"/>
        <w:ind w:firstLine="709"/>
        <w:rPr>
          <w:rFonts w:cs="Arial"/>
          <w:spacing w:val="2"/>
        </w:rPr>
      </w:pPr>
      <w:r w:rsidRPr="00630ACC">
        <w:rPr>
          <w:rFonts w:cs="Arial"/>
          <w:spacing w:val="2"/>
        </w:rPr>
        <w:t xml:space="preserve">- осуществляет </w:t>
      </w:r>
      <w:proofErr w:type="gramStart"/>
      <w:r w:rsidRPr="00630ACC">
        <w:rPr>
          <w:rFonts w:cs="Arial"/>
          <w:spacing w:val="2"/>
        </w:rPr>
        <w:t>контроль за</w:t>
      </w:r>
      <w:proofErr w:type="gramEnd"/>
      <w:r w:rsidRPr="00630ACC">
        <w:rPr>
          <w:rFonts w:cs="Arial"/>
          <w:spacing w:val="2"/>
        </w:rPr>
        <w:t xml:space="preserve"> соблюдением органом местного самоуправления ___________________________ поселения Подгоренского муниципального района Воронежской области пункта 1.1 Соглашения.</w:t>
      </w:r>
      <w:r w:rsidRPr="00630ACC">
        <w:rPr>
          <w:rFonts w:cs="Arial"/>
          <w:color w:val="FFFFFF"/>
          <w:spacing w:val="2"/>
        </w:rPr>
        <w:t>.</w:t>
      </w:r>
      <w:r w:rsidRPr="00630ACC">
        <w:rPr>
          <w:rFonts w:cs="Arial"/>
          <w:spacing w:val="2"/>
        </w:rPr>
        <w:t>3.2. ____________________________ поселение Подгоренского муниципального района Воронежской области обязано обеспечить выполнение следующих условий:</w:t>
      </w:r>
    </w:p>
    <w:p w:rsidR="00B763E6" w:rsidRPr="00630ACC" w:rsidRDefault="00B763E6" w:rsidP="00AC6B72">
      <w:pPr>
        <w:shd w:val="clear" w:color="auto" w:fill="FFFFFF"/>
        <w:ind w:firstLine="709"/>
        <w:rPr>
          <w:rFonts w:cs="Arial"/>
          <w:spacing w:val="2"/>
        </w:rPr>
      </w:pPr>
      <w:r w:rsidRPr="00630ACC">
        <w:rPr>
          <w:rFonts w:cs="Arial"/>
          <w:spacing w:val="2"/>
        </w:rPr>
        <w:t xml:space="preserve">- соблюдение требований бюджетного законодательства Российской Федерации, Воронежской </w:t>
      </w:r>
      <w:proofErr w:type="spellStart"/>
      <w:r w:rsidRPr="00630ACC">
        <w:rPr>
          <w:rFonts w:cs="Arial"/>
          <w:spacing w:val="2"/>
        </w:rPr>
        <w:t>областии</w:t>
      </w:r>
      <w:proofErr w:type="spellEnd"/>
      <w:r w:rsidRPr="00630ACC">
        <w:rPr>
          <w:rFonts w:cs="Arial"/>
          <w:spacing w:val="2"/>
        </w:rPr>
        <w:t xml:space="preserve"> Подгоренского муниципального района Воронежской области.</w:t>
      </w:r>
    </w:p>
    <w:p w:rsidR="00B763E6" w:rsidRPr="00630ACC" w:rsidRDefault="00B763E6" w:rsidP="00AC6B72">
      <w:pPr>
        <w:shd w:val="clear" w:color="auto" w:fill="FFFFFF"/>
        <w:ind w:firstLine="709"/>
        <w:rPr>
          <w:rFonts w:cs="Arial"/>
          <w:spacing w:val="2"/>
        </w:rPr>
      </w:pPr>
      <w:r w:rsidRPr="00630ACC">
        <w:rPr>
          <w:rFonts w:cs="Arial"/>
          <w:spacing w:val="2"/>
        </w:rPr>
        <w:t xml:space="preserve">- предоставление в </w:t>
      </w:r>
      <w:proofErr w:type="gramStart"/>
      <w:r w:rsidRPr="00630ACC">
        <w:rPr>
          <w:rFonts w:cs="Arial"/>
          <w:spacing w:val="2"/>
        </w:rPr>
        <w:t>финансовый</w:t>
      </w:r>
      <w:proofErr w:type="gramEnd"/>
      <w:r w:rsidRPr="00630ACC">
        <w:rPr>
          <w:rFonts w:cs="Arial"/>
          <w:spacing w:val="2"/>
        </w:rPr>
        <w:t xml:space="preserve"> отдел администрации Подгоренского муниципального района Воронежской области до ____________20____ года отчета об использовании средств, предоставленных в соответствии с настоящим соглашением.</w:t>
      </w:r>
    </w:p>
    <w:p w:rsidR="00B763E6" w:rsidRPr="00630ACC" w:rsidRDefault="00B763E6" w:rsidP="00AC6B72">
      <w:pPr>
        <w:shd w:val="clear" w:color="auto" w:fill="FFFFFF"/>
        <w:ind w:firstLine="709"/>
        <w:rPr>
          <w:rFonts w:cs="Arial"/>
          <w:spacing w:val="2"/>
        </w:rPr>
      </w:pPr>
    </w:p>
    <w:p w:rsidR="00B763E6" w:rsidRPr="00630ACC" w:rsidRDefault="00B763E6" w:rsidP="00AC6B72">
      <w:pPr>
        <w:shd w:val="clear" w:color="auto" w:fill="FFFFFF"/>
        <w:ind w:firstLine="709"/>
        <w:rPr>
          <w:rFonts w:cs="Arial"/>
          <w:spacing w:val="2"/>
        </w:rPr>
      </w:pPr>
      <w:r w:rsidRPr="00630ACC">
        <w:rPr>
          <w:rFonts w:cs="Arial"/>
          <w:spacing w:val="2"/>
        </w:rPr>
        <w:t>4. Права и ответственность Сторон</w:t>
      </w:r>
    </w:p>
    <w:p w:rsidR="00B763E6" w:rsidRPr="00630ACC" w:rsidRDefault="00B763E6" w:rsidP="00AC6B72">
      <w:pPr>
        <w:shd w:val="clear" w:color="auto" w:fill="FFFFFF"/>
        <w:ind w:firstLine="709"/>
        <w:rPr>
          <w:rFonts w:cs="Arial"/>
          <w:spacing w:val="2"/>
        </w:rPr>
      </w:pPr>
      <w:r w:rsidRPr="00630ACC">
        <w:rPr>
          <w:rFonts w:cs="Arial"/>
          <w:spacing w:val="2"/>
        </w:rPr>
        <w:t>Администрация Подгоренского муниципального района Воронежской области вправе при несоблюдении _______________________ поселения Подгоренского муниципального района Воронежской области условий предоставления иных межбюджетных трансфертов принять решение о приостановлении (сокращении) иных межбюджетных трансфертов до выполнения требуемых условий предоставления.</w:t>
      </w:r>
    </w:p>
    <w:p w:rsidR="00B763E6" w:rsidRPr="00630ACC" w:rsidRDefault="00B763E6" w:rsidP="00AC6B72">
      <w:pPr>
        <w:shd w:val="clear" w:color="auto" w:fill="FFFFFF"/>
        <w:ind w:firstLine="709"/>
        <w:rPr>
          <w:rFonts w:cs="Arial"/>
          <w:spacing w:val="2"/>
        </w:rPr>
      </w:pPr>
    </w:p>
    <w:p w:rsidR="00B763E6" w:rsidRPr="00630ACC" w:rsidRDefault="00B763E6" w:rsidP="00AC6B72">
      <w:pPr>
        <w:shd w:val="clear" w:color="auto" w:fill="FFFFFF"/>
        <w:ind w:firstLine="709"/>
        <w:rPr>
          <w:rFonts w:cs="Arial"/>
          <w:spacing w:val="2"/>
        </w:rPr>
      </w:pPr>
      <w:r w:rsidRPr="00630ACC">
        <w:rPr>
          <w:rFonts w:cs="Arial"/>
          <w:spacing w:val="2"/>
        </w:rPr>
        <w:t>5. Внесение изменений и дополнений в Соглашение</w:t>
      </w:r>
    </w:p>
    <w:p w:rsidR="00B763E6" w:rsidRPr="00630ACC" w:rsidRDefault="00B763E6" w:rsidP="00AC6B72">
      <w:pPr>
        <w:shd w:val="clear" w:color="auto" w:fill="FFFFFF"/>
        <w:ind w:firstLine="709"/>
        <w:rPr>
          <w:rFonts w:cs="Arial"/>
          <w:spacing w:val="2"/>
        </w:rPr>
      </w:pPr>
      <w:r w:rsidRPr="00630ACC">
        <w:rPr>
          <w:rFonts w:cs="Arial"/>
          <w:spacing w:val="2"/>
        </w:rPr>
        <w:t>5.1. По взаимному соглашению Сторон или в соответствии с действующим законодательством Российской Федерации, Воронежской области и нормативными правовыми актами Подгоренского муниципального района в настоящее Соглашение могут быть внесены изменения и дополнения путем заключения в письменной форме дополнительного соглашения, являющегося неотъемлемой частью настоящего Соглашения</w:t>
      </w:r>
      <w:proofErr w:type="gramStart"/>
      <w:r w:rsidRPr="00630ACC">
        <w:rPr>
          <w:rFonts w:cs="Arial"/>
          <w:spacing w:val="2"/>
        </w:rPr>
        <w:t>.</w:t>
      </w:r>
      <w:r w:rsidRPr="00630ACC">
        <w:rPr>
          <w:rFonts w:cs="Arial"/>
          <w:color w:val="FFFFFF"/>
          <w:spacing w:val="2"/>
        </w:rPr>
        <w:t>.</w:t>
      </w:r>
      <w:proofErr w:type="gramEnd"/>
    </w:p>
    <w:p w:rsidR="00B763E6" w:rsidRPr="00630ACC" w:rsidRDefault="00B763E6" w:rsidP="00AC6B72">
      <w:pPr>
        <w:shd w:val="clear" w:color="auto" w:fill="FFFFFF"/>
        <w:ind w:firstLine="709"/>
        <w:rPr>
          <w:rFonts w:cs="Arial"/>
          <w:spacing w:val="2"/>
        </w:rPr>
      </w:pPr>
    </w:p>
    <w:p w:rsidR="00B763E6" w:rsidRPr="00630ACC" w:rsidRDefault="00B763E6" w:rsidP="00AC6B72">
      <w:pPr>
        <w:shd w:val="clear" w:color="auto" w:fill="FFFFFF"/>
        <w:ind w:firstLine="709"/>
        <w:rPr>
          <w:rFonts w:cs="Arial"/>
          <w:spacing w:val="2"/>
        </w:rPr>
      </w:pPr>
      <w:r w:rsidRPr="00630ACC">
        <w:rPr>
          <w:rFonts w:cs="Arial"/>
          <w:spacing w:val="2"/>
        </w:rPr>
        <w:t>6. Срок действия Соглашения</w:t>
      </w:r>
    </w:p>
    <w:p w:rsidR="00B763E6" w:rsidRPr="00630ACC" w:rsidRDefault="00B763E6" w:rsidP="00AC6B72">
      <w:pPr>
        <w:shd w:val="clear" w:color="auto" w:fill="FFFFFF"/>
        <w:ind w:firstLine="709"/>
        <w:rPr>
          <w:rFonts w:cs="Arial"/>
          <w:spacing w:val="2"/>
        </w:rPr>
      </w:pPr>
      <w:r w:rsidRPr="00630ACC">
        <w:rPr>
          <w:rFonts w:cs="Arial"/>
          <w:spacing w:val="2"/>
        </w:rPr>
        <w:t xml:space="preserve">Настоящее Соглашение </w:t>
      </w:r>
      <w:proofErr w:type="gramStart"/>
      <w:r w:rsidRPr="00630ACC">
        <w:rPr>
          <w:rFonts w:cs="Arial"/>
          <w:spacing w:val="2"/>
        </w:rPr>
        <w:t>вступает в силу с момента его подписания Сторонами и действует</w:t>
      </w:r>
      <w:proofErr w:type="gramEnd"/>
      <w:r w:rsidRPr="00630ACC">
        <w:rPr>
          <w:rFonts w:cs="Arial"/>
          <w:spacing w:val="2"/>
        </w:rPr>
        <w:t xml:space="preserve"> в течение финансового года.</w:t>
      </w:r>
    </w:p>
    <w:p w:rsidR="00B763E6" w:rsidRPr="00630ACC" w:rsidRDefault="00B763E6" w:rsidP="00AC6B72">
      <w:pPr>
        <w:shd w:val="clear" w:color="auto" w:fill="FFFFFF"/>
        <w:ind w:firstLine="709"/>
        <w:rPr>
          <w:rFonts w:cs="Arial"/>
          <w:spacing w:val="2"/>
        </w:rPr>
      </w:pPr>
    </w:p>
    <w:p w:rsidR="00B763E6" w:rsidRPr="00630ACC" w:rsidRDefault="00B763E6" w:rsidP="00AC6B72">
      <w:pPr>
        <w:shd w:val="clear" w:color="auto" w:fill="FFFFFF"/>
        <w:ind w:firstLine="709"/>
        <w:rPr>
          <w:rFonts w:cs="Arial"/>
          <w:spacing w:val="2"/>
        </w:rPr>
      </w:pPr>
      <w:r w:rsidRPr="00630ACC">
        <w:rPr>
          <w:rFonts w:cs="Arial"/>
          <w:spacing w:val="2"/>
        </w:rPr>
        <w:t>7. Другие условия</w:t>
      </w:r>
    </w:p>
    <w:p w:rsidR="00B763E6" w:rsidRPr="00630ACC" w:rsidRDefault="00B763E6" w:rsidP="00AC6B72">
      <w:pPr>
        <w:shd w:val="clear" w:color="auto" w:fill="FFFFFF"/>
        <w:ind w:firstLine="709"/>
        <w:rPr>
          <w:rFonts w:cs="Arial"/>
          <w:spacing w:val="2"/>
        </w:rPr>
      </w:pPr>
      <w:r w:rsidRPr="00630ACC">
        <w:rPr>
          <w:rFonts w:cs="Arial"/>
          <w:spacing w:val="2"/>
        </w:rPr>
        <w:t>Настоящее Соглашение составлено на ____ листах в двух экземплярах, имеющих равную юридическую силу, по одному для каждой из Сторон.</w:t>
      </w:r>
    </w:p>
    <w:p w:rsidR="00B763E6" w:rsidRDefault="00B763E6" w:rsidP="00B763E6">
      <w:pPr>
        <w:shd w:val="clear" w:color="auto" w:fill="FFFFFF"/>
        <w:rPr>
          <w:spacing w:val="2"/>
        </w:rPr>
      </w:pPr>
    </w:p>
    <w:p w:rsidR="00B763E6" w:rsidRPr="00AC6B72" w:rsidRDefault="00B763E6" w:rsidP="00AC6B72">
      <w:pPr>
        <w:shd w:val="clear" w:color="auto" w:fill="FFFFFF"/>
        <w:ind w:firstLine="709"/>
        <w:jc w:val="center"/>
        <w:rPr>
          <w:rFonts w:cs="Arial"/>
          <w:spacing w:val="2"/>
        </w:rPr>
      </w:pPr>
      <w:r w:rsidRPr="00AC6B72">
        <w:rPr>
          <w:rFonts w:cs="Arial"/>
          <w:spacing w:val="2"/>
        </w:rPr>
        <w:t>8. Юридические адреса</w:t>
      </w:r>
    </w:p>
    <w:p w:rsidR="00B763E6" w:rsidRPr="00AC6B72" w:rsidRDefault="00B763E6" w:rsidP="00AC6B72">
      <w:pPr>
        <w:shd w:val="clear" w:color="auto" w:fill="FFFFFF"/>
        <w:ind w:firstLine="709"/>
        <w:rPr>
          <w:rFonts w:cs="Arial"/>
          <w:spacing w:val="2"/>
        </w:rPr>
      </w:pPr>
    </w:p>
    <w:tbl>
      <w:tblPr>
        <w:tblW w:w="9465" w:type="dxa"/>
        <w:tblLayout w:type="fixed"/>
        <w:tblLook w:val="00A0" w:firstRow="1" w:lastRow="0" w:firstColumn="1" w:lastColumn="0" w:noHBand="0" w:noVBand="0"/>
      </w:tblPr>
      <w:tblGrid>
        <w:gridCol w:w="4644"/>
        <w:gridCol w:w="4821"/>
      </w:tblGrid>
      <w:tr w:rsidR="00B763E6" w:rsidRPr="00AC6B72" w:rsidTr="00B763E6">
        <w:trPr>
          <w:trHeight w:val="1735"/>
        </w:trPr>
        <w:tc>
          <w:tcPr>
            <w:tcW w:w="4644" w:type="dxa"/>
            <w:hideMark/>
          </w:tcPr>
          <w:p w:rsidR="00B763E6" w:rsidRPr="00AC6B72" w:rsidRDefault="00B763E6" w:rsidP="00AC6B72">
            <w:pPr>
              <w:shd w:val="clear" w:color="auto" w:fill="FFFFFF"/>
              <w:ind w:right="459" w:firstLine="709"/>
              <w:rPr>
                <w:rFonts w:cs="Arial"/>
                <w:bCs/>
                <w:spacing w:val="2"/>
              </w:rPr>
            </w:pPr>
            <w:r w:rsidRPr="00AC6B72">
              <w:rPr>
                <w:rFonts w:cs="Arial"/>
                <w:bCs/>
                <w:spacing w:val="2"/>
              </w:rPr>
              <w:lastRenderedPageBreak/>
              <w:t xml:space="preserve">Администрация Подгоренского </w:t>
            </w:r>
            <w:proofErr w:type="gramStart"/>
            <w:r w:rsidRPr="00AC6B72">
              <w:rPr>
                <w:rFonts w:cs="Arial"/>
                <w:bCs/>
                <w:spacing w:val="2"/>
              </w:rPr>
              <w:t>муниципального</w:t>
            </w:r>
            <w:proofErr w:type="gramEnd"/>
            <w:r w:rsidRPr="00AC6B72">
              <w:rPr>
                <w:rFonts w:cs="Arial"/>
                <w:bCs/>
                <w:spacing w:val="2"/>
              </w:rPr>
              <w:t xml:space="preserve"> района Воронежской области</w:t>
            </w:r>
          </w:p>
        </w:tc>
        <w:tc>
          <w:tcPr>
            <w:tcW w:w="4820" w:type="dxa"/>
            <w:hideMark/>
          </w:tcPr>
          <w:p w:rsidR="00B763E6" w:rsidRPr="00AC6B72" w:rsidRDefault="00B763E6" w:rsidP="00AC6B72">
            <w:pPr>
              <w:shd w:val="clear" w:color="auto" w:fill="FFFFFF"/>
              <w:ind w:left="601" w:right="34" w:firstLine="709"/>
              <w:rPr>
                <w:rFonts w:cs="Arial"/>
                <w:spacing w:val="2"/>
              </w:rPr>
            </w:pPr>
            <w:r w:rsidRPr="00AC6B72">
              <w:rPr>
                <w:rFonts w:cs="Arial"/>
                <w:spacing w:val="2"/>
              </w:rPr>
              <w:t>Администрация________________ поселения Подгоренского муниципального района Воронежской области</w:t>
            </w:r>
          </w:p>
        </w:tc>
      </w:tr>
      <w:tr w:rsidR="00B763E6" w:rsidRPr="00AC6B72" w:rsidTr="00B763E6">
        <w:tc>
          <w:tcPr>
            <w:tcW w:w="4644" w:type="dxa"/>
            <w:hideMark/>
          </w:tcPr>
          <w:p w:rsidR="00B763E6" w:rsidRPr="00AC6B72" w:rsidRDefault="00B763E6" w:rsidP="00AC6B72">
            <w:pPr>
              <w:shd w:val="clear" w:color="auto" w:fill="FFFFFF"/>
              <w:ind w:right="459" w:firstLine="709"/>
              <w:rPr>
                <w:rFonts w:cs="Arial"/>
                <w:bCs/>
                <w:spacing w:val="2"/>
              </w:rPr>
            </w:pPr>
            <w:r w:rsidRPr="00AC6B72">
              <w:rPr>
                <w:rFonts w:cs="Arial"/>
                <w:bCs/>
                <w:spacing w:val="2"/>
              </w:rPr>
              <w:t xml:space="preserve">396560 Воронежская </w:t>
            </w:r>
            <w:proofErr w:type="spellStart"/>
            <w:r w:rsidRPr="00AC6B72">
              <w:rPr>
                <w:rFonts w:cs="Arial"/>
                <w:bCs/>
                <w:spacing w:val="2"/>
              </w:rPr>
              <w:t>область</w:t>
            </w:r>
            <w:proofErr w:type="gramStart"/>
            <w:r w:rsidRPr="00AC6B72">
              <w:rPr>
                <w:rFonts w:cs="Arial"/>
                <w:bCs/>
                <w:spacing w:val="2"/>
              </w:rPr>
              <w:t>,п</w:t>
            </w:r>
            <w:proofErr w:type="gramEnd"/>
            <w:r w:rsidRPr="00AC6B72">
              <w:rPr>
                <w:rFonts w:cs="Arial"/>
                <w:bCs/>
                <w:spacing w:val="2"/>
              </w:rPr>
              <w:t>.г.т</w:t>
            </w:r>
            <w:proofErr w:type="spellEnd"/>
            <w:r w:rsidRPr="00AC6B72">
              <w:rPr>
                <w:rFonts w:cs="Arial"/>
                <w:bCs/>
                <w:spacing w:val="2"/>
              </w:rPr>
              <w:t>. Подгоренский, ул. Первомайская, д. 58</w:t>
            </w:r>
          </w:p>
        </w:tc>
        <w:tc>
          <w:tcPr>
            <w:tcW w:w="4820" w:type="dxa"/>
            <w:hideMark/>
          </w:tcPr>
          <w:p w:rsidR="00B763E6" w:rsidRPr="00AC6B72" w:rsidRDefault="00B763E6" w:rsidP="00AC6B72">
            <w:pPr>
              <w:shd w:val="clear" w:color="auto" w:fill="FFFFFF"/>
              <w:tabs>
                <w:tab w:val="left" w:pos="4604"/>
              </w:tabs>
              <w:ind w:left="601" w:right="34" w:firstLine="709"/>
              <w:rPr>
                <w:rFonts w:cs="Arial"/>
                <w:spacing w:val="2"/>
              </w:rPr>
            </w:pPr>
            <w:r w:rsidRPr="00AC6B72">
              <w:rPr>
                <w:rFonts w:cs="Arial"/>
                <w:spacing w:val="2"/>
              </w:rPr>
              <w:t>______________________________________________________</w:t>
            </w:r>
          </w:p>
        </w:tc>
      </w:tr>
      <w:tr w:rsidR="00B763E6" w:rsidRPr="00AC6B72" w:rsidTr="00B763E6">
        <w:tc>
          <w:tcPr>
            <w:tcW w:w="4644" w:type="dxa"/>
            <w:hideMark/>
          </w:tcPr>
          <w:p w:rsidR="00B763E6" w:rsidRPr="00AC6B72" w:rsidRDefault="00B763E6" w:rsidP="00AC6B72">
            <w:pPr>
              <w:shd w:val="clear" w:color="auto" w:fill="FFFFFF"/>
              <w:ind w:right="459" w:firstLine="709"/>
              <w:rPr>
                <w:rFonts w:cs="Arial"/>
                <w:spacing w:val="2"/>
              </w:rPr>
            </w:pPr>
            <w:r w:rsidRPr="00AC6B72">
              <w:rPr>
                <w:rFonts w:cs="Arial"/>
                <w:spacing w:val="2"/>
              </w:rPr>
              <w:t>Глава администрации</w:t>
            </w:r>
          </w:p>
          <w:p w:rsidR="00B763E6" w:rsidRPr="00AC6B72" w:rsidRDefault="00B763E6" w:rsidP="00AC6B72">
            <w:pPr>
              <w:shd w:val="clear" w:color="auto" w:fill="FFFFFF"/>
              <w:ind w:right="459" w:firstLine="709"/>
              <w:rPr>
                <w:rFonts w:cs="Arial"/>
                <w:spacing w:val="2"/>
              </w:rPr>
            </w:pPr>
            <w:r w:rsidRPr="00AC6B72">
              <w:rPr>
                <w:rFonts w:cs="Arial"/>
                <w:spacing w:val="2"/>
              </w:rPr>
              <w:t>Подгоренского муниципального района Воронежской области</w:t>
            </w:r>
          </w:p>
          <w:p w:rsidR="00B763E6" w:rsidRPr="00AC6B72" w:rsidRDefault="00B763E6" w:rsidP="00AC6B72">
            <w:pPr>
              <w:shd w:val="clear" w:color="auto" w:fill="FFFFFF"/>
              <w:ind w:right="459" w:firstLine="709"/>
              <w:rPr>
                <w:rFonts w:cs="Arial"/>
                <w:b/>
                <w:i/>
                <w:spacing w:val="2"/>
              </w:rPr>
            </w:pPr>
            <w:r w:rsidRPr="00AC6B72">
              <w:rPr>
                <w:rFonts w:cs="Arial"/>
                <w:spacing w:val="2"/>
              </w:rPr>
              <w:t>____________//</w:t>
            </w:r>
          </w:p>
          <w:p w:rsidR="00B763E6" w:rsidRPr="00AC6B72" w:rsidRDefault="00B763E6" w:rsidP="00AC6B72">
            <w:pPr>
              <w:shd w:val="clear" w:color="auto" w:fill="FFFFFF"/>
              <w:ind w:right="459" w:firstLine="709"/>
              <w:rPr>
                <w:rFonts w:cs="Arial"/>
                <w:bCs/>
                <w:spacing w:val="2"/>
              </w:rPr>
            </w:pPr>
            <w:r w:rsidRPr="00AC6B72">
              <w:rPr>
                <w:rFonts w:cs="Arial"/>
                <w:bCs/>
                <w:spacing w:val="2"/>
              </w:rPr>
              <w:t>М.П.</w:t>
            </w:r>
          </w:p>
        </w:tc>
        <w:tc>
          <w:tcPr>
            <w:tcW w:w="4820" w:type="dxa"/>
            <w:hideMark/>
          </w:tcPr>
          <w:p w:rsidR="00B763E6" w:rsidRPr="00AC6B72" w:rsidRDefault="00B763E6" w:rsidP="00AC6B72">
            <w:pPr>
              <w:shd w:val="clear" w:color="auto" w:fill="FFFFFF"/>
              <w:ind w:left="601" w:right="34" w:firstLine="709"/>
              <w:rPr>
                <w:rFonts w:cs="Arial"/>
                <w:spacing w:val="2"/>
              </w:rPr>
            </w:pPr>
            <w:r w:rsidRPr="00AC6B72">
              <w:rPr>
                <w:rFonts w:cs="Arial"/>
                <w:spacing w:val="2"/>
              </w:rPr>
              <w:t>Глава _____________ поселения Подгоренского муниципального района Воронежской области</w:t>
            </w:r>
          </w:p>
          <w:p w:rsidR="00B763E6" w:rsidRPr="00AC6B72" w:rsidRDefault="00B763E6" w:rsidP="00AC6B72">
            <w:pPr>
              <w:shd w:val="clear" w:color="auto" w:fill="FFFFFF"/>
              <w:ind w:left="601" w:right="34" w:firstLine="709"/>
              <w:rPr>
                <w:rFonts w:cs="Arial"/>
                <w:spacing w:val="2"/>
              </w:rPr>
            </w:pPr>
            <w:r w:rsidRPr="00AC6B72">
              <w:rPr>
                <w:rFonts w:cs="Arial"/>
                <w:spacing w:val="2"/>
              </w:rPr>
              <w:t>_____________//</w:t>
            </w:r>
          </w:p>
          <w:p w:rsidR="00B763E6" w:rsidRPr="00AC6B72" w:rsidRDefault="00B763E6" w:rsidP="00AC6B72">
            <w:pPr>
              <w:shd w:val="clear" w:color="auto" w:fill="FFFFFF"/>
              <w:ind w:left="601" w:right="34" w:firstLine="709"/>
              <w:rPr>
                <w:rFonts w:cs="Arial"/>
                <w:bCs/>
                <w:spacing w:val="2"/>
              </w:rPr>
            </w:pPr>
            <w:r w:rsidRPr="00AC6B72">
              <w:rPr>
                <w:rFonts w:cs="Arial"/>
                <w:spacing w:val="2"/>
              </w:rPr>
              <w:t>М.П.</w:t>
            </w:r>
          </w:p>
        </w:tc>
      </w:tr>
    </w:tbl>
    <w:p w:rsidR="00B763E6" w:rsidRPr="00AC6B72" w:rsidRDefault="00B763E6" w:rsidP="00AC6B72">
      <w:pPr>
        <w:ind w:firstLine="709"/>
        <w:rPr>
          <w:rFonts w:cs="Arial"/>
          <w:lang w:eastAsia="en-US"/>
        </w:rPr>
      </w:pPr>
    </w:p>
    <w:p w:rsidR="00B763E6" w:rsidRPr="00AC6B72" w:rsidRDefault="00B763E6" w:rsidP="00AC6B72">
      <w:pPr>
        <w:ind w:firstLine="709"/>
        <w:rPr>
          <w:rFonts w:cs="Arial"/>
          <w:lang w:eastAsia="en-US"/>
        </w:rPr>
      </w:pPr>
    </w:p>
    <w:p w:rsidR="00B763E6" w:rsidRDefault="00B763E6" w:rsidP="00B763E6">
      <w:pPr>
        <w:rPr>
          <w:sz w:val="28"/>
          <w:szCs w:val="28"/>
          <w:lang w:eastAsia="en-US"/>
        </w:rPr>
      </w:pPr>
    </w:p>
    <w:p w:rsidR="00B763E6" w:rsidRDefault="00B763E6" w:rsidP="00B763E6">
      <w:pPr>
        <w:rPr>
          <w:sz w:val="28"/>
          <w:szCs w:val="28"/>
          <w:lang w:eastAsia="en-US"/>
        </w:rPr>
      </w:pPr>
    </w:p>
    <w:p w:rsidR="00B763E6" w:rsidRDefault="00B763E6" w:rsidP="00B763E6">
      <w:pPr>
        <w:rPr>
          <w:sz w:val="28"/>
          <w:szCs w:val="28"/>
          <w:lang w:eastAsia="en-US"/>
        </w:rPr>
      </w:pPr>
    </w:p>
    <w:p w:rsidR="00B763E6" w:rsidRDefault="00B763E6" w:rsidP="00B763E6">
      <w:pPr>
        <w:rPr>
          <w:sz w:val="28"/>
          <w:szCs w:val="28"/>
          <w:lang w:eastAsia="en-US"/>
        </w:rPr>
      </w:pPr>
    </w:p>
    <w:p w:rsidR="00B763E6" w:rsidRDefault="00B763E6" w:rsidP="00B763E6">
      <w:pPr>
        <w:rPr>
          <w:sz w:val="28"/>
          <w:szCs w:val="28"/>
          <w:lang w:eastAsia="en-US"/>
        </w:rPr>
      </w:pPr>
    </w:p>
    <w:p w:rsidR="00B763E6" w:rsidRDefault="00560614" w:rsidP="00B763E6">
      <w:pPr>
        <w:rPr>
          <w:sz w:val="28"/>
          <w:szCs w:val="28"/>
          <w:lang w:eastAsia="en-US"/>
        </w:rPr>
      </w:pPr>
      <w:r>
        <w:rPr>
          <w:sz w:val="28"/>
          <w:szCs w:val="28"/>
          <w:lang w:eastAsia="en-US"/>
        </w:rPr>
        <w:br w:type="page"/>
      </w:r>
    </w:p>
    <w:p w:rsidR="00B763E6" w:rsidRDefault="00B763E6" w:rsidP="00B763E6">
      <w:pPr>
        <w:rPr>
          <w:sz w:val="28"/>
          <w:szCs w:val="28"/>
          <w:lang w:eastAsia="en-US"/>
        </w:rPr>
      </w:pPr>
    </w:p>
    <w:p w:rsidR="00B763E6" w:rsidRPr="00560614" w:rsidRDefault="00B763E6" w:rsidP="00B763E6">
      <w:pPr>
        <w:shd w:val="clear" w:color="auto" w:fill="FFFFFF"/>
        <w:ind w:left="4961"/>
        <w:textAlignment w:val="baseline"/>
        <w:rPr>
          <w:rFonts w:cs="Arial"/>
          <w:spacing w:val="2"/>
        </w:rPr>
      </w:pPr>
      <w:r w:rsidRPr="00560614">
        <w:rPr>
          <w:rFonts w:cs="Arial"/>
          <w:spacing w:val="2"/>
        </w:rPr>
        <w:t>Приложение к соглашению о предоставлении иных</w:t>
      </w:r>
      <w:r w:rsidR="00560614" w:rsidRPr="00560614">
        <w:rPr>
          <w:rFonts w:cs="Arial"/>
          <w:spacing w:val="2"/>
        </w:rPr>
        <w:t xml:space="preserve"> </w:t>
      </w:r>
      <w:r w:rsidRPr="00560614">
        <w:rPr>
          <w:rFonts w:cs="Arial"/>
          <w:spacing w:val="2"/>
        </w:rPr>
        <w:t>межбюджетных трансфертов, передаваемых из бюджета</w:t>
      </w:r>
      <w:r w:rsidR="00560614" w:rsidRPr="00560614">
        <w:rPr>
          <w:rFonts w:cs="Arial"/>
          <w:spacing w:val="2"/>
        </w:rPr>
        <w:t xml:space="preserve"> </w:t>
      </w:r>
      <w:r w:rsidRPr="00560614">
        <w:rPr>
          <w:rFonts w:cs="Arial"/>
          <w:spacing w:val="2"/>
        </w:rPr>
        <w:t>Подгоренского</w:t>
      </w:r>
      <w:r w:rsidR="00560614" w:rsidRPr="00560614">
        <w:rPr>
          <w:rFonts w:cs="Arial"/>
          <w:spacing w:val="2"/>
        </w:rPr>
        <w:t xml:space="preserve"> </w:t>
      </w:r>
      <w:r w:rsidRPr="00560614">
        <w:rPr>
          <w:rFonts w:cs="Arial"/>
          <w:spacing w:val="2"/>
        </w:rPr>
        <w:t xml:space="preserve">муниципального района </w:t>
      </w:r>
    </w:p>
    <w:p w:rsidR="00B763E6" w:rsidRPr="00560614" w:rsidRDefault="00B763E6" w:rsidP="00B763E6">
      <w:pPr>
        <w:spacing w:line="276" w:lineRule="auto"/>
        <w:ind w:left="4961"/>
        <w:rPr>
          <w:rFonts w:cs="Arial"/>
        </w:rPr>
      </w:pPr>
      <w:r w:rsidRPr="00560614">
        <w:rPr>
          <w:rFonts w:cs="Arial"/>
        </w:rPr>
        <w:t xml:space="preserve">Воронежской области </w:t>
      </w:r>
      <w:r w:rsidRPr="00560614">
        <w:rPr>
          <w:rFonts w:cs="Arial"/>
          <w:spacing w:val="2"/>
        </w:rPr>
        <w:t>бюджету ____________поселения Подгоренского</w:t>
      </w:r>
      <w:r w:rsidR="00560614" w:rsidRPr="00560614">
        <w:rPr>
          <w:rFonts w:cs="Arial"/>
          <w:spacing w:val="2"/>
        </w:rPr>
        <w:t xml:space="preserve"> </w:t>
      </w:r>
      <w:r w:rsidRPr="00560614">
        <w:rPr>
          <w:rFonts w:cs="Arial"/>
          <w:spacing w:val="2"/>
        </w:rPr>
        <w:t xml:space="preserve">муниципального района </w:t>
      </w:r>
      <w:r w:rsidRPr="00560614">
        <w:rPr>
          <w:rFonts w:cs="Arial"/>
        </w:rPr>
        <w:t>Воронежской области</w:t>
      </w:r>
    </w:p>
    <w:p w:rsidR="00B763E6" w:rsidRPr="00560614" w:rsidRDefault="00B763E6" w:rsidP="00B763E6">
      <w:pPr>
        <w:shd w:val="clear" w:color="auto" w:fill="FFFFFF"/>
        <w:ind w:left="4961"/>
        <w:textAlignment w:val="baseline"/>
        <w:rPr>
          <w:rFonts w:cs="Arial"/>
          <w:spacing w:val="2"/>
        </w:rPr>
      </w:pPr>
    </w:p>
    <w:p w:rsidR="00B763E6" w:rsidRPr="00560614" w:rsidRDefault="00B763E6" w:rsidP="00B763E6">
      <w:pPr>
        <w:shd w:val="clear" w:color="auto" w:fill="FFFFFF"/>
        <w:ind w:left="4961"/>
        <w:textAlignment w:val="baseline"/>
        <w:rPr>
          <w:rFonts w:cs="Arial"/>
          <w:spacing w:val="2"/>
        </w:rPr>
      </w:pPr>
    </w:p>
    <w:p w:rsidR="00B763E6" w:rsidRPr="00560614" w:rsidRDefault="00B763E6" w:rsidP="00B763E6">
      <w:pPr>
        <w:shd w:val="clear" w:color="auto" w:fill="FFFFFF"/>
        <w:jc w:val="center"/>
        <w:rPr>
          <w:rFonts w:cs="Arial"/>
          <w:spacing w:val="2"/>
        </w:rPr>
      </w:pPr>
      <w:r w:rsidRPr="00560614">
        <w:rPr>
          <w:rFonts w:cs="Arial"/>
          <w:spacing w:val="2"/>
        </w:rPr>
        <w:t xml:space="preserve">Отчет </w:t>
      </w:r>
    </w:p>
    <w:p w:rsidR="00B763E6" w:rsidRPr="00560614" w:rsidRDefault="00B763E6" w:rsidP="00B763E6">
      <w:pPr>
        <w:shd w:val="clear" w:color="auto" w:fill="FFFFFF"/>
        <w:jc w:val="center"/>
        <w:rPr>
          <w:rFonts w:cs="Arial"/>
          <w:spacing w:val="2"/>
        </w:rPr>
      </w:pPr>
      <w:r w:rsidRPr="00560614">
        <w:rPr>
          <w:rFonts w:cs="Arial"/>
          <w:spacing w:val="2"/>
        </w:rPr>
        <w:t>об использовании иных межбюджетных трансфертов, передаваемых из бюджета Подгоренского муниципального района Воронежской области бюджету ________________________ поселения</w:t>
      </w:r>
    </w:p>
    <w:p w:rsidR="00B763E6" w:rsidRPr="00560614" w:rsidRDefault="00B763E6" w:rsidP="00B763E6">
      <w:pPr>
        <w:shd w:val="clear" w:color="auto" w:fill="FFFFFF"/>
        <w:jc w:val="center"/>
        <w:rPr>
          <w:rFonts w:cs="Arial"/>
          <w:spacing w:val="2"/>
        </w:rPr>
      </w:pPr>
      <w:r w:rsidRPr="00560614">
        <w:rPr>
          <w:rFonts w:cs="Arial"/>
          <w:spacing w:val="2"/>
        </w:rPr>
        <w:t>Подгоренского муниципального района Воронежской области</w:t>
      </w:r>
    </w:p>
    <w:p w:rsidR="00B763E6" w:rsidRPr="00560614" w:rsidRDefault="00B763E6" w:rsidP="00B763E6">
      <w:pPr>
        <w:pStyle w:val="ConsPlusTitle"/>
        <w:widowControl/>
        <w:spacing w:line="300" w:lineRule="auto"/>
        <w:jc w:val="center"/>
        <w:rPr>
          <w:rFonts w:cs="Arial"/>
          <w:b w:val="0"/>
          <w:sz w:val="24"/>
          <w:szCs w:val="24"/>
        </w:rPr>
      </w:pPr>
      <w:r w:rsidRPr="00560614">
        <w:rPr>
          <w:rFonts w:cs="Arial"/>
          <w:b w:val="0"/>
          <w:sz w:val="24"/>
          <w:szCs w:val="24"/>
        </w:rPr>
        <w:t xml:space="preserve"> </w:t>
      </w:r>
    </w:p>
    <w:p w:rsidR="00B763E6" w:rsidRDefault="00B763E6" w:rsidP="00B763E6">
      <w:pPr>
        <w:jc w:val="cente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820"/>
        <w:gridCol w:w="1274"/>
        <w:gridCol w:w="1133"/>
        <w:gridCol w:w="1700"/>
        <w:gridCol w:w="992"/>
        <w:gridCol w:w="1133"/>
      </w:tblGrid>
      <w:tr w:rsidR="00B763E6" w:rsidRPr="00560614" w:rsidTr="00B763E6">
        <w:trPr>
          <w:trHeight w:val="1347"/>
        </w:trPr>
        <w:tc>
          <w:tcPr>
            <w:tcW w:w="1548"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rPr>
                <w:rFonts w:cs="Arial"/>
              </w:rPr>
            </w:pPr>
            <w:r w:rsidRPr="00560614">
              <w:rPr>
                <w:rFonts w:cs="Arial"/>
              </w:rPr>
              <w:t>Документ обоснование</w:t>
            </w:r>
          </w:p>
        </w:tc>
        <w:tc>
          <w:tcPr>
            <w:tcW w:w="1821"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rPr>
                <w:rFonts w:cs="Arial"/>
              </w:rPr>
            </w:pPr>
            <w:r w:rsidRPr="00560614">
              <w:rPr>
                <w:rFonts w:cs="Arial"/>
              </w:rPr>
              <w:t>Цели расходования средств</w:t>
            </w:r>
          </w:p>
        </w:tc>
        <w:tc>
          <w:tcPr>
            <w:tcW w:w="1275"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rPr>
                <w:rFonts w:cs="Arial"/>
              </w:rPr>
            </w:pPr>
            <w:r w:rsidRPr="00560614">
              <w:rPr>
                <w:rFonts w:cs="Arial"/>
              </w:rPr>
              <w:t>Сумма выделенных средств, руб.</w:t>
            </w:r>
          </w:p>
        </w:tc>
        <w:tc>
          <w:tcPr>
            <w:tcW w:w="1134"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rPr>
                <w:rFonts w:cs="Arial"/>
              </w:rPr>
            </w:pPr>
            <w:r w:rsidRPr="00560614">
              <w:rPr>
                <w:rFonts w:cs="Arial"/>
              </w:rPr>
              <w:t xml:space="preserve">Сумма использованных </w:t>
            </w:r>
            <w:proofErr w:type="spellStart"/>
            <w:r w:rsidRPr="00560614">
              <w:rPr>
                <w:rFonts w:cs="Arial"/>
              </w:rPr>
              <w:t>средств</w:t>
            </w:r>
            <w:proofErr w:type="gramStart"/>
            <w:r w:rsidRPr="00560614">
              <w:rPr>
                <w:rFonts w:cs="Arial"/>
              </w:rPr>
              <w:t>,р</w:t>
            </w:r>
            <w:proofErr w:type="gramEnd"/>
            <w:r w:rsidRPr="00560614">
              <w:rPr>
                <w:rFonts w:cs="Arial"/>
              </w:rPr>
              <w:t>уб</w:t>
            </w:r>
            <w:proofErr w:type="spellEnd"/>
            <w:r w:rsidRPr="00560614">
              <w:rPr>
                <w:rFonts w:cs="Arial"/>
              </w:rPr>
              <w:t>.</w:t>
            </w:r>
          </w:p>
        </w:tc>
        <w:tc>
          <w:tcPr>
            <w:tcW w:w="1701"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rPr>
                <w:rFonts w:cs="Arial"/>
              </w:rPr>
            </w:pPr>
            <w:r w:rsidRPr="00560614">
              <w:rPr>
                <w:rFonts w:cs="Arial"/>
              </w:rPr>
              <w:t xml:space="preserve">Наименование, дата, </w:t>
            </w:r>
          </w:p>
          <w:p w:rsidR="00B763E6" w:rsidRPr="00560614" w:rsidRDefault="00B763E6" w:rsidP="00560614">
            <w:pPr>
              <w:rPr>
                <w:rFonts w:cs="Arial"/>
              </w:rPr>
            </w:pPr>
            <w:r w:rsidRPr="00560614">
              <w:rPr>
                <w:rFonts w:cs="Arial"/>
              </w:rPr>
              <w:t>номер документов, подтверждающих использование средств</w:t>
            </w:r>
          </w:p>
        </w:tc>
        <w:tc>
          <w:tcPr>
            <w:tcW w:w="993"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rPr>
                <w:rFonts w:cs="Arial"/>
              </w:rPr>
            </w:pPr>
            <w:r w:rsidRPr="00560614">
              <w:rPr>
                <w:rFonts w:cs="Arial"/>
              </w:rPr>
              <w:t xml:space="preserve">Остаток </w:t>
            </w:r>
            <w:proofErr w:type="gramStart"/>
            <w:r w:rsidRPr="00560614">
              <w:rPr>
                <w:rFonts w:cs="Arial"/>
              </w:rPr>
              <w:t>неиспользованных</w:t>
            </w:r>
            <w:proofErr w:type="gramEnd"/>
            <w:r w:rsidRPr="00560614">
              <w:rPr>
                <w:rFonts w:cs="Arial"/>
              </w:rPr>
              <w:t xml:space="preserve"> </w:t>
            </w:r>
          </w:p>
          <w:p w:rsidR="00B763E6" w:rsidRPr="00560614" w:rsidRDefault="00B763E6" w:rsidP="00560614">
            <w:pPr>
              <w:rPr>
                <w:rFonts w:cs="Arial"/>
              </w:rPr>
            </w:pPr>
            <w:r w:rsidRPr="00560614">
              <w:rPr>
                <w:rFonts w:cs="Arial"/>
              </w:rPr>
              <w:t>средств</w:t>
            </w:r>
          </w:p>
        </w:tc>
        <w:tc>
          <w:tcPr>
            <w:tcW w:w="1134"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rPr>
                <w:rFonts w:cs="Arial"/>
              </w:rPr>
            </w:pPr>
            <w:r w:rsidRPr="00560614">
              <w:rPr>
                <w:rFonts w:cs="Arial"/>
              </w:rPr>
              <w:t>Примечание</w:t>
            </w:r>
          </w:p>
        </w:tc>
      </w:tr>
      <w:tr w:rsidR="00B763E6" w:rsidRPr="00560614" w:rsidTr="00B763E6">
        <w:trPr>
          <w:trHeight w:val="222"/>
        </w:trPr>
        <w:tc>
          <w:tcPr>
            <w:tcW w:w="1548"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jc w:val="center"/>
              <w:rPr>
                <w:rFonts w:cs="Arial"/>
              </w:rPr>
            </w:pPr>
            <w:r w:rsidRPr="00560614">
              <w:rPr>
                <w:rFonts w:cs="Arial"/>
              </w:rPr>
              <w:t>1</w:t>
            </w:r>
          </w:p>
        </w:tc>
        <w:tc>
          <w:tcPr>
            <w:tcW w:w="1821"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jc w:val="center"/>
              <w:rPr>
                <w:rFonts w:cs="Arial"/>
              </w:rPr>
            </w:pPr>
            <w:r w:rsidRPr="00560614">
              <w:rPr>
                <w:rFonts w:cs="Arial"/>
              </w:rPr>
              <w:t>2</w:t>
            </w:r>
          </w:p>
        </w:tc>
        <w:tc>
          <w:tcPr>
            <w:tcW w:w="1275"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jc w:val="center"/>
              <w:rPr>
                <w:rFonts w:cs="Arial"/>
              </w:rPr>
            </w:pPr>
            <w:r w:rsidRPr="00560614">
              <w:rPr>
                <w:rFonts w:cs="Arial"/>
              </w:rPr>
              <w:t>3</w:t>
            </w:r>
          </w:p>
        </w:tc>
        <w:tc>
          <w:tcPr>
            <w:tcW w:w="1134"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jc w:val="center"/>
              <w:rPr>
                <w:rFonts w:cs="Arial"/>
              </w:rPr>
            </w:pPr>
            <w:r w:rsidRPr="00560614">
              <w:rPr>
                <w:rFonts w:cs="Arial"/>
              </w:rPr>
              <w:t>4</w:t>
            </w:r>
          </w:p>
        </w:tc>
        <w:tc>
          <w:tcPr>
            <w:tcW w:w="1701"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jc w:val="center"/>
              <w:rPr>
                <w:rFonts w:cs="Arial"/>
              </w:rPr>
            </w:pPr>
            <w:r w:rsidRPr="00560614">
              <w:rPr>
                <w:rFonts w:cs="Arial"/>
              </w:rPr>
              <w:t>5</w:t>
            </w:r>
          </w:p>
        </w:tc>
        <w:tc>
          <w:tcPr>
            <w:tcW w:w="993"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jc w:val="center"/>
              <w:rPr>
                <w:rFonts w:cs="Arial"/>
              </w:rPr>
            </w:pPr>
            <w:r w:rsidRPr="00560614">
              <w:rPr>
                <w:rFonts w:cs="Arial"/>
              </w:rPr>
              <w:t>6</w:t>
            </w:r>
          </w:p>
        </w:tc>
        <w:tc>
          <w:tcPr>
            <w:tcW w:w="1134" w:type="dxa"/>
            <w:tcBorders>
              <w:top w:val="single" w:sz="4" w:space="0" w:color="auto"/>
              <w:left w:val="single" w:sz="4" w:space="0" w:color="auto"/>
              <w:bottom w:val="single" w:sz="4" w:space="0" w:color="auto"/>
              <w:right w:val="single" w:sz="4" w:space="0" w:color="auto"/>
            </w:tcBorders>
            <w:hideMark/>
          </w:tcPr>
          <w:p w:rsidR="00B763E6" w:rsidRPr="00560614" w:rsidRDefault="00B763E6" w:rsidP="00560614">
            <w:pPr>
              <w:jc w:val="center"/>
              <w:rPr>
                <w:rFonts w:cs="Arial"/>
              </w:rPr>
            </w:pPr>
            <w:r w:rsidRPr="00560614">
              <w:rPr>
                <w:rFonts w:cs="Arial"/>
              </w:rPr>
              <w:t>7</w:t>
            </w:r>
          </w:p>
        </w:tc>
      </w:tr>
      <w:tr w:rsidR="00B763E6" w:rsidRPr="00560614" w:rsidTr="00B763E6">
        <w:trPr>
          <w:trHeight w:val="859"/>
        </w:trPr>
        <w:tc>
          <w:tcPr>
            <w:tcW w:w="1548" w:type="dxa"/>
            <w:tcBorders>
              <w:top w:val="single" w:sz="4" w:space="0" w:color="auto"/>
              <w:left w:val="single" w:sz="4" w:space="0" w:color="auto"/>
              <w:bottom w:val="single" w:sz="4" w:space="0" w:color="auto"/>
              <w:right w:val="single" w:sz="4" w:space="0" w:color="auto"/>
            </w:tcBorders>
          </w:tcPr>
          <w:p w:rsidR="00B763E6" w:rsidRPr="00560614" w:rsidRDefault="00B763E6" w:rsidP="00560614">
            <w:pPr>
              <w:rPr>
                <w:rFonts w:cs="Arial"/>
              </w:rPr>
            </w:pPr>
          </w:p>
        </w:tc>
        <w:tc>
          <w:tcPr>
            <w:tcW w:w="1821" w:type="dxa"/>
            <w:tcBorders>
              <w:top w:val="single" w:sz="4" w:space="0" w:color="auto"/>
              <w:left w:val="single" w:sz="4" w:space="0" w:color="auto"/>
              <w:bottom w:val="single" w:sz="4" w:space="0" w:color="auto"/>
              <w:right w:val="single" w:sz="4" w:space="0" w:color="auto"/>
            </w:tcBorders>
          </w:tcPr>
          <w:p w:rsidR="00B763E6" w:rsidRPr="00560614" w:rsidRDefault="00B763E6" w:rsidP="00560614">
            <w:pPr>
              <w:rPr>
                <w:rFonts w:cs="Arial"/>
              </w:rPr>
            </w:pPr>
          </w:p>
        </w:tc>
        <w:tc>
          <w:tcPr>
            <w:tcW w:w="1275" w:type="dxa"/>
            <w:tcBorders>
              <w:top w:val="single" w:sz="4" w:space="0" w:color="auto"/>
              <w:left w:val="single" w:sz="4" w:space="0" w:color="auto"/>
              <w:bottom w:val="single" w:sz="4" w:space="0" w:color="auto"/>
              <w:right w:val="single" w:sz="4" w:space="0" w:color="auto"/>
            </w:tcBorders>
          </w:tcPr>
          <w:p w:rsidR="00B763E6" w:rsidRPr="00560614" w:rsidRDefault="00B763E6" w:rsidP="00560614">
            <w:pPr>
              <w:rPr>
                <w:rFonts w:cs="Arial"/>
              </w:rPr>
            </w:pPr>
          </w:p>
        </w:tc>
        <w:tc>
          <w:tcPr>
            <w:tcW w:w="1134" w:type="dxa"/>
            <w:tcBorders>
              <w:top w:val="single" w:sz="4" w:space="0" w:color="auto"/>
              <w:left w:val="single" w:sz="4" w:space="0" w:color="auto"/>
              <w:bottom w:val="single" w:sz="4" w:space="0" w:color="auto"/>
              <w:right w:val="single" w:sz="4" w:space="0" w:color="auto"/>
            </w:tcBorders>
          </w:tcPr>
          <w:p w:rsidR="00B763E6" w:rsidRPr="00560614" w:rsidRDefault="00B763E6" w:rsidP="00560614">
            <w:pPr>
              <w:rPr>
                <w:rFonts w:cs="Arial"/>
              </w:rPr>
            </w:pPr>
          </w:p>
        </w:tc>
        <w:tc>
          <w:tcPr>
            <w:tcW w:w="1701" w:type="dxa"/>
            <w:tcBorders>
              <w:top w:val="single" w:sz="4" w:space="0" w:color="auto"/>
              <w:left w:val="single" w:sz="4" w:space="0" w:color="auto"/>
              <w:bottom w:val="single" w:sz="4" w:space="0" w:color="auto"/>
              <w:right w:val="single" w:sz="4" w:space="0" w:color="auto"/>
            </w:tcBorders>
          </w:tcPr>
          <w:p w:rsidR="00B763E6" w:rsidRPr="00560614" w:rsidRDefault="00B763E6" w:rsidP="00560614">
            <w:pPr>
              <w:rPr>
                <w:rFonts w:cs="Arial"/>
              </w:rPr>
            </w:pPr>
          </w:p>
        </w:tc>
        <w:tc>
          <w:tcPr>
            <w:tcW w:w="993" w:type="dxa"/>
            <w:tcBorders>
              <w:top w:val="single" w:sz="4" w:space="0" w:color="auto"/>
              <w:left w:val="single" w:sz="4" w:space="0" w:color="auto"/>
              <w:bottom w:val="single" w:sz="4" w:space="0" w:color="auto"/>
              <w:right w:val="single" w:sz="4" w:space="0" w:color="auto"/>
            </w:tcBorders>
          </w:tcPr>
          <w:p w:rsidR="00B763E6" w:rsidRPr="00560614" w:rsidRDefault="00B763E6" w:rsidP="00560614">
            <w:pPr>
              <w:jc w:val="center"/>
              <w:rPr>
                <w:rFonts w:cs="Arial"/>
              </w:rPr>
            </w:pPr>
          </w:p>
        </w:tc>
        <w:tc>
          <w:tcPr>
            <w:tcW w:w="1134" w:type="dxa"/>
            <w:tcBorders>
              <w:top w:val="single" w:sz="4" w:space="0" w:color="auto"/>
              <w:left w:val="single" w:sz="4" w:space="0" w:color="auto"/>
              <w:bottom w:val="single" w:sz="4" w:space="0" w:color="auto"/>
              <w:right w:val="single" w:sz="4" w:space="0" w:color="auto"/>
            </w:tcBorders>
          </w:tcPr>
          <w:p w:rsidR="00B763E6" w:rsidRPr="00560614" w:rsidRDefault="00B763E6" w:rsidP="00560614">
            <w:pPr>
              <w:rPr>
                <w:rFonts w:cs="Arial"/>
              </w:rPr>
            </w:pPr>
          </w:p>
        </w:tc>
      </w:tr>
    </w:tbl>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Pr="00560614" w:rsidRDefault="00B763E6" w:rsidP="00560614">
      <w:pPr>
        <w:shd w:val="clear" w:color="auto" w:fill="FFFFFF"/>
        <w:ind w:firstLine="709"/>
        <w:textAlignment w:val="baseline"/>
        <w:rPr>
          <w:rFonts w:cs="Arial"/>
          <w:spacing w:val="2"/>
        </w:rPr>
      </w:pPr>
      <w:r w:rsidRPr="00560614">
        <w:rPr>
          <w:rFonts w:cs="Arial"/>
          <w:spacing w:val="2"/>
        </w:rPr>
        <w:t>Глава (глава администрации) ___________ поселения_______________</w:t>
      </w:r>
    </w:p>
    <w:p w:rsidR="00B763E6" w:rsidRPr="00560614" w:rsidRDefault="00B763E6" w:rsidP="00560614">
      <w:pPr>
        <w:shd w:val="clear" w:color="auto" w:fill="FFFFFF"/>
        <w:ind w:left="4961" w:firstLine="709"/>
        <w:textAlignment w:val="baseline"/>
        <w:rPr>
          <w:rFonts w:cs="Arial"/>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B763E6" w:rsidRDefault="00B763E6" w:rsidP="00B763E6">
      <w:pPr>
        <w:shd w:val="clear" w:color="auto" w:fill="FFFFFF"/>
        <w:ind w:left="4961"/>
        <w:textAlignment w:val="baseline"/>
        <w:rPr>
          <w:spacing w:val="2"/>
        </w:rPr>
      </w:pPr>
    </w:p>
    <w:p w:rsidR="00196D32" w:rsidRDefault="00196D32" w:rsidP="00B763E6">
      <w:pPr>
        <w:shd w:val="clear" w:color="auto" w:fill="FFFFFF"/>
        <w:ind w:left="4961"/>
        <w:textAlignment w:val="baseline"/>
        <w:rPr>
          <w:spacing w:val="2"/>
        </w:rPr>
      </w:pPr>
    </w:p>
    <w:p w:rsidR="00B763E6" w:rsidRPr="00346E6A" w:rsidRDefault="00B763E6" w:rsidP="00B763E6">
      <w:pPr>
        <w:shd w:val="clear" w:color="auto" w:fill="FFFFFF"/>
        <w:ind w:left="4961"/>
        <w:textAlignment w:val="baseline"/>
        <w:rPr>
          <w:rFonts w:cs="Arial"/>
          <w:spacing w:val="2"/>
        </w:rPr>
      </w:pPr>
      <w:r w:rsidRPr="00346E6A">
        <w:rPr>
          <w:rFonts w:cs="Arial"/>
          <w:spacing w:val="2"/>
        </w:rPr>
        <w:t>Приложение № 2к Порядку предоставления иных</w:t>
      </w:r>
      <w:r w:rsidR="004271A7" w:rsidRPr="004271A7">
        <w:rPr>
          <w:rFonts w:cs="Arial"/>
          <w:spacing w:val="2"/>
        </w:rPr>
        <w:t xml:space="preserve"> </w:t>
      </w:r>
      <w:r w:rsidRPr="00346E6A">
        <w:rPr>
          <w:rFonts w:cs="Arial"/>
          <w:spacing w:val="2"/>
        </w:rPr>
        <w:t>межбюджетных трансфертов из бюджета</w:t>
      </w:r>
      <w:r w:rsidR="004271A7" w:rsidRPr="004271A7">
        <w:rPr>
          <w:rFonts w:cs="Arial"/>
          <w:spacing w:val="2"/>
        </w:rPr>
        <w:t xml:space="preserve"> </w:t>
      </w:r>
      <w:r w:rsidRPr="00346E6A">
        <w:rPr>
          <w:rFonts w:cs="Arial"/>
          <w:spacing w:val="2"/>
        </w:rPr>
        <w:t>Подгоренского</w:t>
      </w:r>
      <w:r w:rsidR="004271A7" w:rsidRPr="004271A7">
        <w:rPr>
          <w:rFonts w:cs="Arial"/>
          <w:spacing w:val="2"/>
        </w:rPr>
        <w:t xml:space="preserve"> </w:t>
      </w:r>
      <w:r w:rsidRPr="00346E6A">
        <w:rPr>
          <w:rFonts w:cs="Arial"/>
          <w:spacing w:val="2"/>
        </w:rPr>
        <w:t xml:space="preserve">муниципального района </w:t>
      </w:r>
    </w:p>
    <w:p w:rsidR="00B763E6" w:rsidRPr="00346E6A" w:rsidRDefault="00B763E6" w:rsidP="00B763E6">
      <w:pPr>
        <w:spacing w:line="276" w:lineRule="auto"/>
        <w:ind w:left="4961"/>
        <w:rPr>
          <w:rFonts w:cs="Arial"/>
        </w:rPr>
      </w:pPr>
      <w:r w:rsidRPr="00346E6A">
        <w:rPr>
          <w:rFonts w:cs="Arial"/>
        </w:rPr>
        <w:t xml:space="preserve">Воронежской области </w:t>
      </w:r>
      <w:r w:rsidRPr="00346E6A">
        <w:rPr>
          <w:rFonts w:cs="Arial"/>
          <w:spacing w:val="2"/>
        </w:rPr>
        <w:t>бюджетам поселений Подгоренского</w:t>
      </w:r>
      <w:r w:rsidR="004271A7" w:rsidRPr="004271A7">
        <w:rPr>
          <w:rFonts w:cs="Arial"/>
          <w:spacing w:val="2"/>
        </w:rPr>
        <w:t xml:space="preserve"> </w:t>
      </w:r>
      <w:proofErr w:type="gramStart"/>
      <w:r w:rsidRPr="00346E6A">
        <w:rPr>
          <w:rFonts w:cs="Arial"/>
          <w:spacing w:val="2"/>
        </w:rPr>
        <w:t>муниципального</w:t>
      </w:r>
      <w:proofErr w:type="gramEnd"/>
      <w:r w:rsidRPr="00346E6A">
        <w:rPr>
          <w:rFonts w:cs="Arial"/>
          <w:spacing w:val="2"/>
        </w:rPr>
        <w:t xml:space="preserve"> района </w:t>
      </w:r>
      <w:r w:rsidRPr="00346E6A">
        <w:rPr>
          <w:rFonts w:cs="Arial"/>
        </w:rPr>
        <w:t>Воронежской области</w:t>
      </w:r>
    </w:p>
    <w:p w:rsidR="00B763E6" w:rsidRPr="00346E6A" w:rsidRDefault="00B763E6" w:rsidP="00B763E6">
      <w:pPr>
        <w:spacing w:line="276" w:lineRule="auto"/>
        <w:ind w:left="4961"/>
        <w:rPr>
          <w:rFonts w:cs="Arial"/>
        </w:rPr>
      </w:pPr>
    </w:p>
    <w:p w:rsidR="00B763E6" w:rsidRPr="004271A7" w:rsidRDefault="00B763E6" w:rsidP="00B763E6">
      <w:pPr>
        <w:spacing w:line="276" w:lineRule="auto"/>
        <w:jc w:val="center"/>
        <w:rPr>
          <w:rFonts w:cs="Arial"/>
        </w:rPr>
      </w:pPr>
      <w:r w:rsidRPr="004271A7">
        <w:rPr>
          <w:rFonts w:cs="Arial"/>
        </w:rPr>
        <w:t>ТИПОВАЯ ФОРМА СОГЛАШЕНИЯ</w:t>
      </w:r>
    </w:p>
    <w:p w:rsidR="00B763E6" w:rsidRPr="004271A7" w:rsidRDefault="00B763E6" w:rsidP="00B763E6">
      <w:pPr>
        <w:spacing w:line="276" w:lineRule="auto"/>
        <w:jc w:val="center"/>
        <w:rPr>
          <w:rFonts w:cs="Arial"/>
        </w:rPr>
      </w:pPr>
      <w:r w:rsidRPr="004271A7">
        <w:rPr>
          <w:rFonts w:cs="Arial"/>
        </w:rPr>
        <w:t xml:space="preserve">о предоставлении иных межбюджетных трансфертов, полученных из областного бюджета, на </w:t>
      </w:r>
      <w:proofErr w:type="spellStart"/>
      <w:r w:rsidRPr="004271A7">
        <w:rPr>
          <w:rFonts w:cs="Arial"/>
        </w:rPr>
        <w:t>софинансирование</w:t>
      </w:r>
      <w:proofErr w:type="spellEnd"/>
      <w:r w:rsidRPr="004271A7">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___________________________, </w:t>
      </w:r>
    </w:p>
    <w:p w:rsidR="00B763E6" w:rsidRPr="004271A7" w:rsidRDefault="00B763E6" w:rsidP="00B763E6">
      <w:pPr>
        <w:widowControl w:val="0"/>
        <w:autoSpaceDE w:val="0"/>
        <w:autoSpaceDN w:val="0"/>
        <w:spacing w:line="276" w:lineRule="auto"/>
        <w:jc w:val="center"/>
        <w:rPr>
          <w:rFonts w:cs="Arial"/>
        </w:rPr>
      </w:pPr>
      <w:r w:rsidRPr="004271A7">
        <w:rPr>
          <w:rFonts w:cs="Arial"/>
        </w:rPr>
        <w:t>в рамках государственной программы Воронежской области «_____________________________» на 20___ год</w:t>
      </w:r>
    </w:p>
    <w:p w:rsidR="00B763E6" w:rsidRPr="004271A7" w:rsidRDefault="00B763E6" w:rsidP="00B763E6">
      <w:pPr>
        <w:spacing w:line="276" w:lineRule="auto"/>
        <w:jc w:val="center"/>
        <w:rPr>
          <w:rFonts w:cs="Arial"/>
        </w:rPr>
      </w:pPr>
    </w:p>
    <w:p w:rsidR="00B763E6" w:rsidRPr="00346E6A" w:rsidRDefault="00B763E6" w:rsidP="00B763E6">
      <w:pPr>
        <w:spacing w:line="276" w:lineRule="auto"/>
        <w:rPr>
          <w:rFonts w:cs="Arial"/>
        </w:rPr>
      </w:pPr>
      <w:proofErr w:type="spellStart"/>
      <w:r w:rsidRPr="00346E6A">
        <w:rPr>
          <w:rFonts w:cs="Arial"/>
        </w:rPr>
        <w:t>п.г.т</w:t>
      </w:r>
      <w:proofErr w:type="spellEnd"/>
      <w:r w:rsidRPr="00346E6A">
        <w:rPr>
          <w:rFonts w:cs="Arial"/>
        </w:rPr>
        <w:t>. Подгоренский«___» ________ 20___ г.</w:t>
      </w:r>
    </w:p>
    <w:p w:rsidR="00B763E6" w:rsidRPr="00346E6A" w:rsidRDefault="00B763E6" w:rsidP="00B763E6">
      <w:pPr>
        <w:spacing w:line="276" w:lineRule="auto"/>
        <w:ind w:firstLine="709"/>
        <w:rPr>
          <w:rFonts w:cs="Arial"/>
        </w:rPr>
      </w:pPr>
    </w:p>
    <w:p w:rsidR="00B763E6" w:rsidRPr="00346E6A" w:rsidRDefault="00B763E6" w:rsidP="00B763E6">
      <w:pPr>
        <w:spacing w:line="276" w:lineRule="auto"/>
        <w:ind w:firstLine="709"/>
        <w:rPr>
          <w:rFonts w:cs="Arial"/>
        </w:rPr>
      </w:pPr>
      <w:r w:rsidRPr="00346E6A">
        <w:rPr>
          <w:rFonts w:cs="Arial"/>
        </w:rPr>
        <w:t>Администрация Подгоренского муниципального района Воронежской области, именуемая в дальнейшем «Администрация района», в лице главы Подгоренского муниципального района Воронежской области ______________________________, действующего на основании Устава Подгоренского муниципального района Воронежской области, с одной стороны, и администрация _____________ сельского поселения Подгоренского муниципального района Воронежской области, именуемая в дальнейшем «Получатель», в лице главы ____________ сельского поселения Подгоренского муниципального района Воронежской области ________________________, действующег</w:t>
      </w:r>
      <w:proofErr w:type="gramStart"/>
      <w:r w:rsidRPr="00346E6A">
        <w:rPr>
          <w:rFonts w:cs="Arial"/>
        </w:rPr>
        <w:t>о(</w:t>
      </w:r>
      <w:proofErr w:type="gramEnd"/>
      <w:r w:rsidRPr="00346E6A">
        <w:rPr>
          <w:rFonts w:cs="Arial"/>
        </w:rPr>
        <w:t xml:space="preserve">ей) на основании Устава __________________ поселения </w:t>
      </w:r>
      <w:proofErr w:type="gramStart"/>
      <w:r w:rsidRPr="00346E6A">
        <w:rPr>
          <w:rFonts w:cs="Arial"/>
        </w:rPr>
        <w:t>Подгоренского муниципального района Воронежской области, с другой стороны, в дальнейшем именуемые «Стороны», в соответствии с Бюджетным кодексом Российской Федерации</w:t>
      </w:r>
      <w:r w:rsidRPr="00346E6A">
        <w:rPr>
          <w:rFonts w:cs="Arial"/>
          <w:bCs/>
        </w:rPr>
        <w:t>, Законом Воронежской области от ___________________</w:t>
      </w:r>
      <w:r w:rsidRPr="00346E6A">
        <w:rPr>
          <w:rFonts w:cs="Arial"/>
        </w:rPr>
        <w:t xml:space="preserve"> года № _____ «Об областном бюджете на ___ год и на плановый период _____ и _____ годов»</w:t>
      </w:r>
      <w:r w:rsidRPr="00346E6A">
        <w:rPr>
          <w:rFonts w:cs="Arial"/>
          <w:bCs/>
        </w:rPr>
        <w:t>, постановлением правительства Воронежской области от ____________ года№ ______ «Об утверждении государственной программы Воронежской области _______________________________________» (далее – Программа), решением Совета народных депутатов Подгоренского муниципального района Воронежской области от ________________ года</w:t>
      </w:r>
      <w:proofErr w:type="gramEnd"/>
      <w:r w:rsidRPr="00346E6A">
        <w:rPr>
          <w:rFonts w:cs="Arial"/>
          <w:bCs/>
        </w:rPr>
        <w:t xml:space="preserve"> № ____«О районном бюджете на _____ год и </w:t>
      </w:r>
      <w:r w:rsidRPr="00346E6A">
        <w:rPr>
          <w:rFonts w:cs="Arial"/>
          <w:bCs/>
        </w:rPr>
        <w:lastRenderedPageBreak/>
        <w:t xml:space="preserve">плановый период _____ и _____ годов», </w:t>
      </w:r>
      <w:r w:rsidRPr="00346E6A">
        <w:rPr>
          <w:rFonts w:cs="Arial"/>
        </w:rPr>
        <w:t>заключили настоящее соглашение о нижеследующем (далее – Соглашение).</w:t>
      </w:r>
    </w:p>
    <w:p w:rsidR="00B763E6" w:rsidRPr="00346E6A" w:rsidRDefault="00B763E6" w:rsidP="00B763E6">
      <w:pPr>
        <w:spacing w:line="276" w:lineRule="auto"/>
        <w:ind w:firstLine="709"/>
        <w:rPr>
          <w:rFonts w:cs="Arial"/>
        </w:rPr>
      </w:pPr>
    </w:p>
    <w:p w:rsidR="00196D32" w:rsidRPr="00346E6A" w:rsidRDefault="00196D32" w:rsidP="00B763E6">
      <w:pPr>
        <w:spacing w:line="276" w:lineRule="auto"/>
        <w:ind w:firstLine="709"/>
        <w:rPr>
          <w:rFonts w:cs="Arial"/>
        </w:rPr>
      </w:pPr>
    </w:p>
    <w:p w:rsidR="00196D32" w:rsidRPr="00346E6A" w:rsidRDefault="00196D32" w:rsidP="00B763E6">
      <w:pPr>
        <w:spacing w:line="276" w:lineRule="auto"/>
        <w:ind w:firstLine="709"/>
        <w:rPr>
          <w:rFonts w:cs="Arial"/>
        </w:rPr>
      </w:pPr>
    </w:p>
    <w:p w:rsidR="00B763E6" w:rsidRDefault="00B763E6" w:rsidP="00B763E6">
      <w:pPr>
        <w:spacing w:line="276" w:lineRule="auto"/>
        <w:ind w:firstLine="709"/>
        <w:rPr>
          <w:sz w:val="26"/>
          <w:szCs w:val="26"/>
        </w:rPr>
      </w:pPr>
    </w:p>
    <w:p w:rsidR="00B763E6" w:rsidRPr="00346E6A" w:rsidRDefault="00B763E6" w:rsidP="00B763E6">
      <w:pPr>
        <w:numPr>
          <w:ilvl w:val="0"/>
          <w:numId w:val="10"/>
        </w:numPr>
        <w:tabs>
          <w:tab w:val="num" w:pos="0"/>
        </w:tabs>
        <w:spacing w:after="120" w:line="276" w:lineRule="auto"/>
        <w:ind w:left="0" w:hanging="142"/>
        <w:jc w:val="center"/>
        <w:rPr>
          <w:rFonts w:cs="Arial"/>
        </w:rPr>
      </w:pPr>
      <w:r w:rsidRPr="00346E6A">
        <w:rPr>
          <w:rFonts w:cs="Arial"/>
        </w:rPr>
        <w:t>Предмет соглашения</w:t>
      </w:r>
    </w:p>
    <w:p w:rsidR="00B763E6" w:rsidRPr="00346E6A" w:rsidRDefault="00B763E6" w:rsidP="00B763E6">
      <w:pPr>
        <w:spacing w:line="276" w:lineRule="auto"/>
        <w:ind w:firstLine="709"/>
        <w:rPr>
          <w:rFonts w:cs="Arial"/>
        </w:rPr>
      </w:pPr>
      <w:r w:rsidRPr="00346E6A">
        <w:rPr>
          <w:rFonts w:cs="Arial"/>
        </w:rPr>
        <w:t xml:space="preserve">1.1. </w:t>
      </w:r>
      <w:proofErr w:type="gramStart"/>
      <w:r w:rsidRPr="00346E6A">
        <w:rPr>
          <w:rFonts w:cs="Arial"/>
        </w:rPr>
        <w:t xml:space="preserve">Предметом Соглашения является предоставление иных межбюджетных трансфертов, полученных из областного бюджета, на </w:t>
      </w:r>
      <w:proofErr w:type="spellStart"/>
      <w:r w:rsidRPr="00346E6A">
        <w:rPr>
          <w:rFonts w:cs="Arial"/>
        </w:rPr>
        <w:t>софинансирование</w:t>
      </w:r>
      <w:proofErr w:type="spellEnd"/>
      <w:r w:rsidRPr="00346E6A">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__________________________ (далее – иные межбюджетные трансферты) в объеме ____________ рублей (______________________</w:t>
      </w:r>
      <w:proofErr w:type="spellStart"/>
      <w:r w:rsidRPr="00346E6A">
        <w:rPr>
          <w:rFonts w:cs="Arial"/>
        </w:rPr>
        <w:t>рублей___копеек</w:t>
      </w:r>
      <w:proofErr w:type="spellEnd"/>
      <w:r w:rsidRPr="00346E6A">
        <w:rPr>
          <w:rFonts w:cs="Arial"/>
        </w:rPr>
        <w:t xml:space="preserve">) администрации _________________ сельского поселения в целях </w:t>
      </w:r>
      <w:proofErr w:type="spellStart"/>
      <w:r w:rsidRPr="00346E6A">
        <w:rPr>
          <w:rFonts w:cs="Arial"/>
        </w:rPr>
        <w:t>софинансирования</w:t>
      </w:r>
      <w:proofErr w:type="spellEnd"/>
      <w:r w:rsidRPr="00346E6A">
        <w:rPr>
          <w:rFonts w:cs="Arial"/>
        </w:rPr>
        <w:t xml:space="preserve"> мероприятия по __________________________ </w:t>
      </w:r>
      <w:r w:rsidRPr="00346E6A">
        <w:rPr>
          <w:rFonts w:cs="Arial"/>
          <w:color w:val="000000"/>
        </w:rPr>
        <w:t>в соответствии с Приложением № 1 к настоящему Соглашению.</w:t>
      </w:r>
      <w:proofErr w:type="gramEnd"/>
    </w:p>
    <w:p w:rsidR="00B763E6" w:rsidRPr="00346E6A" w:rsidRDefault="00B763E6" w:rsidP="00B763E6">
      <w:pPr>
        <w:autoSpaceDE w:val="0"/>
        <w:autoSpaceDN w:val="0"/>
        <w:adjustRightInd w:val="0"/>
        <w:spacing w:line="276" w:lineRule="auto"/>
        <w:ind w:firstLine="709"/>
        <w:rPr>
          <w:rFonts w:cs="Arial"/>
        </w:rPr>
      </w:pPr>
      <w:r w:rsidRPr="00346E6A">
        <w:rPr>
          <w:rFonts w:cs="Arial"/>
        </w:rPr>
        <w:t>1.2. Получателем иных межбюджетных трансфертов является администрация ____________________ сельского поселения Подгоренского муниципального района Воронежской области.</w:t>
      </w:r>
    </w:p>
    <w:p w:rsidR="00B763E6" w:rsidRPr="00346E6A" w:rsidRDefault="00B763E6" w:rsidP="00B763E6">
      <w:pPr>
        <w:autoSpaceDE w:val="0"/>
        <w:autoSpaceDN w:val="0"/>
        <w:adjustRightInd w:val="0"/>
        <w:spacing w:line="276" w:lineRule="auto"/>
        <w:ind w:firstLine="709"/>
        <w:rPr>
          <w:rFonts w:cs="Arial"/>
        </w:rPr>
      </w:pPr>
      <w:r w:rsidRPr="00346E6A">
        <w:rPr>
          <w:rFonts w:cs="Arial"/>
        </w:rPr>
        <w:t>1.3. Исполнение полномочий и функций, установленных настоящим Соглашением, осуществляется в пределах соответствующих бюджетных ассигнований на _____ год.</w:t>
      </w:r>
    </w:p>
    <w:p w:rsidR="00B763E6" w:rsidRPr="00346E6A" w:rsidRDefault="00B763E6" w:rsidP="00B763E6">
      <w:pPr>
        <w:autoSpaceDE w:val="0"/>
        <w:autoSpaceDN w:val="0"/>
        <w:adjustRightInd w:val="0"/>
        <w:spacing w:line="276" w:lineRule="auto"/>
        <w:ind w:firstLine="709"/>
        <w:rPr>
          <w:rFonts w:cs="Arial"/>
        </w:rPr>
      </w:pPr>
    </w:p>
    <w:p w:rsidR="00B763E6" w:rsidRPr="00346E6A" w:rsidRDefault="00B763E6" w:rsidP="00B763E6">
      <w:pPr>
        <w:numPr>
          <w:ilvl w:val="0"/>
          <w:numId w:val="10"/>
        </w:numPr>
        <w:tabs>
          <w:tab w:val="num" w:pos="0"/>
        </w:tabs>
        <w:spacing w:after="120" w:line="276" w:lineRule="auto"/>
        <w:ind w:left="0" w:firstLine="0"/>
        <w:jc w:val="center"/>
        <w:rPr>
          <w:rFonts w:cs="Arial"/>
        </w:rPr>
      </w:pPr>
      <w:r w:rsidRPr="00346E6A">
        <w:rPr>
          <w:rFonts w:cs="Arial"/>
        </w:rPr>
        <w:t>Условия предоставления иных межбюджетных трансфертов</w:t>
      </w:r>
    </w:p>
    <w:p w:rsidR="00B763E6" w:rsidRPr="00346E6A" w:rsidRDefault="00B763E6" w:rsidP="00B763E6">
      <w:pPr>
        <w:autoSpaceDE w:val="0"/>
        <w:autoSpaceDN w:val="0"/>
        <w:adjustRightInd w:val="0"/>
        <w:spacing w:line="276" w:lineRule="auto"/>
        <w:ind w:firstLine="709"/>
        <w:rPr>
          <w:rFonts w:cs="Arial"/>
          <w:color w:val="000000"/>
        </w:rPr>
      </w:pPr>
      <w:r w:rsidRPr="00346E6A">
        <w:rPr>
          <w:rFonts w:cs="Arial"/>
        </w:rPr>
        <w:t>2.1. Иные межбюджетные трансферты предоставляются при условии наличия сре</w:t>
      </w:r>
      <w:proofErr w:type="gramStart"/>
      <w:r w:rsidRPr="00346E6A">
        <w:rPr>
          <w:rFonts w:cs="Arial"/>
        </w:rPr>
        <w:t>дств в б</w:t>
      </w:r>
      <w:proofErr w:type="gramEnd"/>
      <w:r w:rsidRPr="00346E6A">
        <w:rPr>
          <w:rFonts w:cs="Arial"/>
        </w:rPr>
        <w:t xml:space="preserve">юджете _______________ сельского поселения в размере _______________ рублей (______________________ рубля ___ копеек) на </w:t>
      </w:r>
      <w:proofErr w:type="spellStart"/>
      <w:r w:rsidRPr="00346E6A">
        <w:rPr>
          <w:rFonts w:cs="Arial"/>
        </w:rPr>
        <w:t>софинансирование</w:t>
      </w:r>
      <w:proofErr w:type="spellEnd"/>
      <w:r w:rsidRPr="00346E6A">
        <w:rPr>
          <w:rFonts w:cs="Arial"/>
        </w:rPr>
        <w:t xml:space="preserve"> мероприятия по ________________________, </w:t>
      </w:r>
      <w:r w:rsidRPr="00346E6A">
        <w:rPr>
          <w:rFonts w:cs="Arial"/>
          <w:color w:val="000000"/>
        </w:rPr>
        <w:t>что подтверждается выпиской из бюджета ________________ сельского поселения.</w:t>
      </w:r>
    </w:p>
    <w:p w:rsidR="00B763E6" w:rsidRPr="00346E6A" w:rsidRDefault="00B763E6" w:rsidP="00B763E6">
      <w:pPr>
        <w:spacing w:line="276" w:lineRule="auto"/>
        <w:ind w:firstLine="709"/>
        <w:rPr>
          <w:rFonts w:cs="Arial"/>
        </w:rPr>
      </w:pPr>
    </w:p>
    <w:p w:rsidR="00B763E6" w:rsidRPr="00346E6A" w:rsidRDefault="00B763E6" w:rsidP="00B763E6">
      <w:pPr>
        <w:numPr>
          <w:ilvl w:val="0"/>
          <w:numId w:val="10"/>
        </w:numPr>
        <w:tabs>
          <w:tab w:val="num" w:pos="0"/>
        </w:tabs>
        <w:spacing w:after="120" w:line="276" w:lineRule="auto"/>
        <w:ind w:left="0" w:firstLine="0"/>
        <w:jc w:val="center"/>
        <w:rPr>
          <w:rFonts w:cs="Arial"/>
        </w:rPr>
      </w:pPr>
      <w:r w:rsidRPr="00346E6A">
        <w:rPr>
          <w:rFonts w:cs="Arial"/>
        </w:rPr>
        <w:t xml:space="preserve"> Права и обязанности Сторон</w:t>
      </w:r>
    </w:p>
    <w:p w:rsidR="00B763E6" w:rsidRPr="00346E6A" w:rsidRDefault="00B763E6" w:rsidP="00B763E6">
      <w:pPr>
        <w:spacing w:line="276" w:lineRule="auto"/>
        <w:ind w:firstLine="709"/>
        <w:rPr>
          <w:rFonts w:cs="Arial"/>
        </w:rPr>
      </w:pPr>
      <w:r w:rsidRPr="00346E6A">
        <w:rPr>
          <w:rFonts w:cs="Arial"/>
        </w:rPr>
        <w:t>3.1. Администрация района обязана:</w:t>
      </w:r>
    </w:p>
    <w:p w:rsidR="00B763E6" w:rsidRPr="00346E6A" w:rsidRDefault="00B763E6" w:rsidP="00B763E6">
      <w:pPr>
        <w:spacing w:line="276" w:lineRule="auto"/>
        <w:ind w:firstLine="709"/>
        <w:rPr>
          <w:rFonts w:cs="Arial"/>
        </w:rPr>
      </w:pPr>
      <w:r w:rsidRPr="00346E6A">
        <w:rPr>
          <w:rFonts w:cs="Arial"/>
        </w:rPr>
        <w:t>3.1.1. Обеспечить перечисление иных межбюджетных трансфертов в бюджет __________________ сельского поселения на лицевой счет финансового органа, открытый в территориальном органе Федерального казначейства.</w:t>
      </w:r>
    </w:p>
    <w:p w:rsidR="00B763E6" w:rsidRPr="00346E6A" w:rsidRDefault="00B763E6" w:rsidP="00B763E6">
      <w:pPr>
        <w:spacing w:line="276" w:lineRule="auto"/>
        <w:ind w:firstLine="709"/>
        <w:rPr>
          <w:rFonts w:cs="Arial"/>
        </w:rPr>
      </w:pPr>
      <w:r w:rsidRPr="00346E6A">
        <w:rPr>
          <w:rFonts w:cs="Arial"/>
        </w:rPr>
        <w:t>3.2. Администрация района имеет право:</w:t>
      </w:r>
    </w:p>
    <w:p w:rsidR="00B763E6" w:rsidRPr="00346E6A" w:rsidRDefault="00B763E6" w:rsidP="00B763E6">
      <w:pPr>
        <w:spacing w:line="276" w:lineRule="auto"/>
        <w:ind w:firstLine="709"/>
        <w:rPr>
          <w:rFonts w:cs="Arial"/>
        </w:rPr>
      </w:pPr>
      <w:r w:rsidRPr="00346E6A">
        <w:rPr>
          <w:rFonts w:cs="Arial"/>
        </w:rPr>
        <w:t xml:space="preserve">3.2.1. Осуществлять мониторинг и </w:t>
      </w:r>
      <w:proofErr w:type="gramStart"/>
      <w:r w:rsidRPr="00346E6A">
        <w:rPr>
          <w:rFonts w:cs="Arial"/>
        </w:rPr>
        <w:t>контроль за</w:t>
      </w:r>
      <w:proofErr w:type="gramEnd"/>
      <w:r w:rsidRPr="00346E6A">
        <w:rPr>
          <w:rFonts w:cs="Arial"/>
        </w:rPr>
        <w:t xml:space="preserve"> использованием администрацией ________________ сельского поселения иных межбюджетных трансфертов в соответствии с условиями и целями, определенными при предоставлении указанных средств.</w:t>
      </w:r>
    </w:p>
    <w:p w:rsidR="00B763E6" w:rsidRPr="00346E6A" w:rsidRDefault="00B763E6" w:rsidP="00B763E6">
      <w:pPr>
        <w:spacing w:line="276" w:lineRule="auto"/>
        <w:ind w:firstLine="709"/>
        <w:rPr>
          <w:rFonts w:cs="Arial"/>
        </w:rPr>
      </w:pPr>
      <w:r w:rsidRPr="00346E6A">
        <w:rPr>
          <w:rFonts w:cs="Arial"/>
        </w:rPr>
        <w:lastRenderedPageBreak/>
        <w:t>3.2.2. Запрашивать в письменной форме у администрации ________________ сельского поселения информацию, связанную с реализацией мероприятия.</w:t>
      </w:r>
    </w:p>
    <w:p w:rsidR="00B763E6" w:rsidRPr="00346E6A" w:rsidRDefault="00B763E6" w:rsidP="00B763E6">
      <w:pPr>
        <w:spacing w:line="276" w:lineRule="auto"/>
        <w:ind w:firstLine="709"/>
        <w:rPr>
          <w:rFonts w:cs="Arial"/>
        </w:rPr>
      </w:pPr>
      <w:r w:rsidRPr="00346E6A">
        <w:rPr>
          <w:rFonts w:cs="Arial"/>
        </w:rPr>
        <w:t xml:space="preserve">3.2.3. Принять меры по возврату денежных средств, в полном объеме </w:t>
      </w:r>
      <w:proofErr w:type="spellStart"/>
      <w:r w:rsidRPr="00346E6A">
        <w:rPr>
          <w:rFonts w:cs="Arial"/>
        </w:rPr>
        <w:t>прине</w:t>
      </w:r>
      <w:proofErr w:type="spellEnd"/>
      <w:r w:rsidRPr="00346E6A">
        <w:rPr>
          <w:rFonts w:cs="Arial"/>
        </w:rPr>
        <w:t xml:space="preserve"> устранении нарушения условий предоставления иных межбюджетных трансфертов администрацией ______________ сельского поселения, а также в случае установления факта нецелевого использования иных межбюджетных трансфертов.</w:t>
      </w:r>
    </w:p>
    <w:p w:rsidR="00B763E6" w:rsidRPr="00346E6A" w:rsidRDefault="00B763E6" w:rsidP="00B763E6">
      <w:pPr>
        <w:spacing w:line="276" w:lineRule="auto"/>
        <w:ind w:firstLine="709"/>
        <w:rPr>
          <w:rFonts w:cs="Arial"/>
        </w:rPr>
      </w:pPr>
      <w:r w:rsidRPr="00346E6A">
        <w:rPr>
          <w:rFonts w:cs="Arial"/>
        </w:rPr>
        <w:t>3.2.4. В случае не устранения администрацией _________________ сельского поселения нарушения условий предоставления иных межбюджетных трансфертов или установления факта нецелевого использования иных межбюджетных трансфертов, Администрация района направляет администрации _________________ сельского поселения требование о возврате иных межбюджетных трансфертов в районный бюджет.</w:t>
      </w:r>
    </w:p>
    <w:p w:rsidR="00B763E6" w:rsidRPr="00346E6A" w:rsidRDefault="00B763E6" w:rsidP="00B763E6">
      <w:pPr>
        <w:spacing w:line="276" w:lineRule="auto"/>
        <w:ind w:firstLine="709"/>
        <w:rPr>
          <w:rFonts w:cs="Arial"/>
        </w:rPr>
      </w:pPr>
      <w:r w:rsidRPr="00346E6A">
        <w:rPr>
          <w:rFonts w:cs="Arial"/>
        </w:rPr>
        <w:t>3.2.5. Денежные средства подлежат возврату в течение 30 календарных дней с момента получения требования.</w:t>
      </w:r>
    </w:p>
    <w:p w:rsidR="00B763E6" w:rsidRPr="00346E6A" w:rsidRDefault="00B763E6" w:rsidP="00B763E6">
      <w:pPr>
        <w:spacing w:line="276" w:lineRule="auto"/>
        <w:ind w:firstLine="709"/>
        <w:rPr>
          <w:rFonts w:cs="Arial"/>
        </w:rPr>
      </w:pPr>
      <w:r w:rsidRPr="00346E6A">
        <w:rPr>
          <w:rFonts w:cs="Arial"/>
        </w:rPr>
        <w:t>3.2.6. В случае невозврата средств в указанный срок, Администрация района принимает меры по взысканию подлежащих возврату денежных сре</w:t>
      </w:r>
      <w:proofErr w:type="gramStart"/>
      <w:r w:rsidRPr="00346E6A">
        <w:rPr>
          <w:rFonts w:cs="Arial"/>
        </w:rPr>
        <w:t>дств в р</w:t>
      </w:r>
      <w:proofErr w:type="gramEnd"/>
      <w:r w:rsidRPr="00346E6A">
        <w:rPr>
          <w:rFonts w:cs="Arial"/>
        </w:rPr>
        <w:t>айонный бюджет в судебном порядке.</w:t>
      </w:r>
    </w:p>
    <w:p w:rsidR="00B763E6" w:rsidRPr="00346E6A" w:rsidRDefault="00B763E6" w:rsidP="00B763E6">
      <w:pPr>
        <w:spacing w:line="276" w:lineRule="auto"/>
        <w:ind w:firstLine="709"/>
        <w:rPr>
          <w:rFonts w:cs="Arial"/>
        </w:rPr>
      </w:pPr>
      <w:r w:rsidRPr="00346E6A">
        <w:rPr>
          <w:rFonts w:cs="Arial"/>
        </w:rPr>
        <w:t>3.3. Администрация ______________ сельского поселения обязана:</w:t>
      </w:r>
    </w:p>
    <w:p w:rsidR="00B763E6" w:rsidRPr="00346E6A" w:rsidRDefault="00B763E6" w:rsidP="00B763E6">
      <w:pPr>
        <w:autoSpaceDE w:val="0"/>
        <w:autoSpaceDN w:val="0"/>
        <w:adjustRightInd w:val="0"/>
        <w:spacing w:line="276" w:lineRule="auto"/>
        <w:ind w:firstLine="709"/>
        <w:rPr>
          <w:rFonts w:cs="Arial"/>
          <w:bCs/>
        </w:rPr>
      </w:pPr>
      <w:r w:rsidRPr="00346E6A">
        <w:rPr>
          <w:rFonts w:cs="Arial"/>
        </w:rPr>
        <w:t xml:space="preserve">3.3.1. Обеспечить в бюджете _______________ сельского поселения </w:t>
      </w:r>
      <w:r w:rsidRPr="00346E6A">
        <w:rPr>
          <w:rFonts w:cs="Arial"/>
          <w:bCs/>
        </w:rPr>
        <w:t>финансирование расходных обязательств, возникающих при выполнении полномочий органов местного самоуправления в сфере модернизации систем уличного освещения, в размере ____________ % от объема соответствующего расходного обязательства.</w:t>
      </w:r>
    </w:p>
    <w:p w:rsidR="00B763E6" w:rsidRPr="00346E6A" w:rsidRDefault="00B763E6" w:rsidP="00B763E6">
      <w:pPr>
        <w:spacing w:line="276" w:lineRule="auto"/>
        <w:ind w:firstLine="709"/>
        <w:rPr>
          <w:rFonts w:cs="Arial"/>
        </w:rPr>
      </w:pPr>
      <w:r w:rsidRPr="00346E6A">
        <w:rPr>
          <w:rFonts w:cs="Arial"/>
        </w:rPr>
        <w:t xml:space="preserve">3.3.2. Обеспечить </w:t>
      </w:r>
      <w:proofErr w:type="gramStart"/>
      <w:r w:rsidRPr="00346E6A">
        <w:rPr>
          <w:rFonts w:cs="Arial"/>
        </w:rPr>
        <w:t>контроль за</w:t>
      </w:r>
      <w:proofErr w:type="gramEnd"/>
      <w:r w:rsidRPr="00346E6A">
        <w:rPr>
          <w:rFonts w:cs="Arial"/>
        </w:rPr>
        <w:t xml:space="preserve"> соблюдением целевого использования средств.</w:t>
      </w:r>
    </w:p>
    <w:p w:rsidR="00B763E6" w:rsidRPr="00346E6A" w:rsidRDefault="00B763E6" w:rsidP="00B763E6">
      <w:pPr>
        <w:spacing w:line="276" w:lineRule="auto"/>
        <w:ind w:firstLine="709"/>
        <w:rPr>
          <w:rFonts w:cs="Arial"/>
        </w:rPr>
      </w:pPr>
      <w:r w:rsidRPr="00346E6A">
        <w:rPr>
          <w:rFonts w:cs="Arial"/>
        </w:rPr>
        <w:t>3.3.3. Не допускать перерасхода лимита денежных средств, перечисленных иных межбюджетных трансфертов из бюджета.</w:t>
      </w:r>
    </w:p>
    <w:p w:rsidR="00B763E6" w:rsidRPr="00346E6A" w:rsidRDefault="00B763E6" w:rsidP="00B763E6">
      <w:pPr>
        <w:widowControl w:val="0"/>
        <w:tabs>
          <w:tab w:val="left" w:pos="1166"/>
        </w:tabs>
        <w:spacing w:line="276" w:lineRule="auto"/>
        <w:ind w:firstLine="709"/>
        <w:rPr>
          <w:rFonts w:cs="Arial"/>
          <w:lang w:val="x-none" w:eastAsia="x-none"/>
        </w:rPr>
      </w:pPr>
      <w:r w:rsidRPr="00346E6A">
        <w:rPr>
          <w:rFonts w:cs="Arial"/>
          <w:lang w:val="x-none" w:eastAsia="x-none"/>
        </w:rPr>
        <w:t>3.3.</w:t>
      </w:r>
      <w:r w:rsidRPr="00346E6A">
        <w:rPr>
          <w:rFonts w:cs="Arial"/>
          <w:lang w:eastAsia="x-none"/>
        </w:rPr>
        <w:t>4</w:t>
      </w:r>
      <w:r w:rsidRPr="00346E6A">
        <w:rPr>
          <w:rFonts w:cs="Arial"/>
          <w:lang w:val="x-none" w:eastAsia="x-none"/>
        </w:rPr>
        <w:t xml:space="preserve">. Обеспечивать исполнение требований </w:t>
      </w:r>
      <w:r w:rsidRPr="00346E6A">
        <w:rPr>
          <w:rFonts w:cs="Arial"/>
          <w:lang w:eastAsia="x-none"/>
        </w:rPr>
        <w:t>Администрации района</w:t>
      </w:r>
      <w:r w:rsidRPr="00346E6A">
        <w:rPr>
          <w:rFonts w:cs="Arial"/>
          <w:lang w:val="x-none" w:eastAsia="x-none"/>
        </w:rPr>
        <w:t xml:space="preserve"> по возврату средств в бюджет </w:t>
      </w:r>
      <w:r w:rsidRPr="00346E6A">
        <w:rPr>
          <w:rFonts w:cs="Arial"/>
          <w:lang w:eastAsia="x-none"/>
        </w:rPr>
        <w:t>Подгоренского муниципального района Воронежской</w:t>
      </w:r>
      <w:r w:rsidRPr="00346E6A">
        <w:rPr>
          <w:rFonts w:cs="Arial"/>
          <w:lang w:val="x-none" w:eastAsia="x-none"/>
        </w:rPr>
        <w:t xml:space="preserve"> области.</w:t>
      </w:r>
    </w:p>
    <w:p w:rsidR="00B763E6" w:rsidRPr="00346E6A" w:rsidRDefault="00B763E6" w:rsidP="00B763E6">
      <w:pPr>
        <w:widowControl w:val="0"/>
        <w:tabs>
          <w:tab w:val="left" w:pos="1180"/>
        </w:tabs>
        <w:spacing w:line="276" w:lineRule="auto"/>
        <w:ind w:firstLine="709"/>
        <w:rPr>
          <w:rFonts w:cs="Arial"/>
          <w:lang w:val="x-none" w:eastAsia="x-none"/>
        </w:rPr>
      </w:pPr>
      <w:r w:rsidRPr="00346E6A">
        <w:rPr>
          <w:rFonts w:cs="Arial"/>
          <w:lang w:val="x-none" w:eastAsia="x-none"/>
        </w:rPr>
        <w:t>3.3.</w:t>
      </w:r>
      <w:r w:rsidRPr="00346E6A">
        <w:rPr>
          <w:rFonts w:cs="Arial"/>
          <w:lang w:eastAsia="x-none"/>
        </w:rPr>
        <w:t>5</w:t>
      </w:r>
      <w:r w:rsidRPr="00346E6A">
        <w:rPr>
          <w:rFonts w:cs="Arial"/>
          <w:lang w:val="x-none" w:eastAsia="x-none"/>
        </w:rPr>
        <w:t xml:space="preserve">. Обеспечивать достижение значений показателей результативности исполнения мероприятий, в целях </w:t>
      </w:r>
      <w:proofErr w:type="spellStart"/>
      <w:r w:rsidRPr="00346E6A">
        <w:rPr>
          <w:rFonts w:cs="Arial"/>
          <w:lang w:val="x-none" w:eastAsia="x-none"/>
        </w:rPr>
        <w:t>софинансирования</w:t>
      </w:r>
      <w:proofErr w:type="spellEnd"/>
      <w:r w:rsidRPr="00346E6A">
        <w:rPr>
          <w:rFonts w:cs="Arial"/>
          <w:lang w:val="x-none" w:eastAsia="x-none"/>
        </w:rPr>
        <w:t xml:space="preserve"> которых предоставля</w:t>
      </w:r>
      <w:r w:rsidRPr="00346E6A">
        <w:rPr>
          <w:rFonts w:cs="Arial"/>
          <w:lang w:eastAsia="x-none"/>
        </w:rPr>
        <w:t>ю</w:t>
      </w:r>
      <w:r w:rsidRPr="00346E6A">
        <w:rPr>
          <w:rFonts w:cs="Arial"/>
          <w:lang w:val="x-none" w:eastAsia="x-none"/>
        </w:rPr>
        <w:t>т</w:t>
      </w:r>
      <w:r w:rsidRPr="00346E6A">
        <w:rPr>
          <w:rFonts w:cs="Arial"/>
          <w:lang w:eastAsia="x-none"/>
        </w:rPr>
        <w:t>с</w:t>
      </w:r>
      <w:r w:rsidRPr="00346E6A">
        <w:rPr>
          <w:rFonts w:cs="Arial"/>
          <w:lang w:val="x-none" w:eastAsia="x-none"/>
        </w:rPr>
        <w:t>я ины</w:t>
      </w:r>
      <w:r w:rsidRPr="00346E6A">
        <w:rPr>
          <w:rFonts w:cs="Arial"/>
          <w:lang w:eastAsia="x-none"/>
        </w:rPr>
        <w:t>е</w:t>
      </w:r>
      <w:r w:rsidRPr="00346E6A">
        <w:rPr>
          <w:rFonts w:cs="Arial"/>
          <w:lang w:val="x-none" w:eastAsia="x-none"/>
        </w:rPr>
        <w:t xml:space="preserve"> межбюджетны</w:t>
      </w:r>
      <w:r w:rsidRPr="00346E6A">
        <w:rPr>
          <w:rFonts w:cs="Arial"/>
          <w:lang w:eastAsia="x-none"/>
        </w:rPr>
        <w:t>е</w:t>
      </w:r>
      <w:r w:rsidRPr="00346E6A">
        <w:rPr>
          <w:rFonts w:cs="Arial"/>
          <w:lang w:val="x-none" w:eastAsia="x-none"/>
        </w:rPr>
        <w:t xml:space="preserve"> трансферт</w:t>
      </w:r>
      <w:r w:rsidRPr="00346E6A">
        <w:rPr>
          <w:rFonts w:cs="Arial"/>
          <w:lang w:eastAsia="x-none"/>
        </w:rPr>
        <w:t>ы</w:t>
      </w:r>
      <w:r w:rsidRPr="00346E6A">
        <w:rPr>
          <w:rFonts w:cs="Arial"/>
          <w:lang w:val="x-none" w:eastAsia="x-none"/>
        </w:rPr>
        <w:t>, установленных в соответствии с приложением № 2 к настоящему Соглашению, являющимся его неотъемлемой частью.</w:t>
      </w:r>
    </w:p>
    <w:p w:rsidR="00B763E6" w:rsidRPr="00346E6A" w:rsidRDefault="00B763E6" w:rsidP="00B763E6">
      <w:pPr>
        <w:widowControl w:val="0"/>
        <w:tabs>
          <w:tab w:val="left" w:pos="1185"/>
        </w:tabs>
        <w:spacing w:line="276" w:lineRule="auto"/>
        <w:ind w:firstLine="709"/>
        <w:rPr>
          <w:rFonts w:cs="Arial"/>
          <w:lang w:val="x-none" w:eastAsia="x-none"/>
        </w:rPr>
      </w:pPr>
      <w:r w:rsidRPr="00346E6A">
        <w:rPr>
          <w:rFonts w:cs="Arial"/>
          <w:lang w:val="x-none" w:eastAsia="x-none"/>
        </w:rPr>
        <w:t>3.3.</w:t>
      </w:r>
      <w:r w:rsidRPr="00346E6A">
        <w:rPr>
          <w:rFonts w:cs="Arial"/>
          <w:lang w:eastAsia="x-none"/>
        </w:rPr>
        <w:t>6</w:t>
      </w:r>
      <w:r w:rsidRPr="00346E6A">
        <w:rPr>
          <w:rFonts w:cs="Arial"/>
          <w:lang w:val="x-none" w:eastAsia="x-none"/>
        </w:rPr>
        <w:t xml:space="preserve">. Обеспечивать завершение реализации мероприятий не позднее </w:t>
      </w:r>
      <w:r w:rsidRPr="00346E6A">
        <w:rPr>
          <w:rFonts w:cs="Arial"/>
          <w:lang w:eastAsia="x-none"/>
        </w:rPr>
        <w:t>________________</w:t>
      </w:r>
      <w:r w:rsidRPr="00346E6A">
        <w:rPr>
          <w:rFonts w:cs="Arial"/>
          <w:lang w:val="x-none" w:eastAsia="x-none"/>
        </w:rPr>
        <w:t xml:space="preserve"> года.</w:t>
      </w:r>
    </w:p>
    <w:p w:rsidR="00B763E6" w:rsidRPr="00346E6A" w:rsidRDefault="00B763E6" w:rsidP="00B763E6">
      <w:pPr>
        <w:widowControl w:val="0"/>
        <w:tabs>
          <w:tab w:val="left" w:pos="1185"/>
        </w:tabs>
        <w:spacing w:line="276" w:lineRule="auto"/>
        <w:ind w:firstLine="709"/>
        <w:rPr>
          <w:rFonts w:cs="Arial"/>
          <w:lang w:val="x-none" w:eastAsia="x-none"/>
        </w:rPr>
      </w:pPr>
      <w:r w:rsidRPr="00346E6A">
        <w:rPr>
          <w:rFonts w:cs="Arial"/>
          <w:lang w:val="x-none" w:eastAsia="x-none"/>
        </w:rPr>
        <w:t>3.3.</w:t>
      </w:r>
      <w:r w:rsidRPr="00346E6A">
        <w:rPr>
          <w:rFonts w:cs="Arial"/>
          <w:lang w:eastAsia="x-none"/>
        </w:rPr>
        <w:t>7</w:t>
      </w:r>
      <w:r w:rsidRPr="00346E6A">
        <w:rPr>
          <w:rFonts w:cs="Arial"/>
          <w:lang w:val="x-none" w:eastAsia="x-none"/>
        </w:rPr>
        <w:t>. Обеспечивать реализацию мероприятий в соответствии с проектно-сметной документацией</w:t>
      </w:r>
      <w:r w:rsidRPr="00346E6A">
        <w:rPr>
          <w:rFonts w:cs="Arial"/>
          <w:lang w:eastAsia="x-none"/>
        </w:rPr>
        <w:t xml:space="preserve"> (при наличии)</w:t>
      </w:r>
      <w:r w:rsidRPr="00346E6A">
        <w:rPr>
          <w:rFonts w:cs="Arial"/>
          <w:lang w:val="x-none" w:eastAsia="x-none"/>
        </w:rPr>
        <w:t>.</w:t>
      </w:r>
    </w:p>
    <w:p w:rsidR="00B763E6" w:rsidRPr="00346E6A" w:rsidRDefault="00B763E6" w:rsidP="00B763E6">
      <w:pPr>
        <w:widowControl w:val="0"/>
        <w:tabs>
          <w:tab w:val="left" w:pos="1170"/>
        </w:tabs>
        <w:spacing w:line="276" w:lineRule="auto"/>
        <w:ind w:firstLine="709"/>
        <w:rPr>
          <w:rFonts w:cs="Arial"/>
          <w:lang w:val="x-none" w:eastAsia="x-none"/>
        </w:rPr>
      </w:pPr>
      <w:r w:rsidRPr="00346E6A">
        <w:rPr>
          <w:rFonts w:cs="Arial"/>
          <w:lang w:val="x-none" w:eastAsia="x-none"/>
        </w:rPr>
        <w:t>3.3.</w:t>
      </w:r>
      <w:r w:rsidRPr="00346E6A">
        <w:rPr>
          <w:rFonts w:cs="Arial"/>
          <w:lang w:eastAsia="x-none"/>
        </w:rPr>
        <w:t>8</w:t>
      </w:r>
      <w:r w:rsidRPr="00346E6A">
        <w:rPr>
          <w:rFonts w:cs="Arial"/>
          <w:lang w:val="x-none" w:eastAsia="x-none"/>
        </w:rPr>
        <w:t xml:space="preserve">. Обеспечивать представление в </w:t>
      </w:r>
      <w:r w:rsidRPr="00346E6A">
        <w:rPr>
          <w:rFonts w:cs="Arial"/>
          <w:lang w:eastAsia="x-none"/>
        </w:rPr>
        <w:t>Администрацию района</w:t>
      </w:r>
      <w:r w:rsidRPr="00346E6A">
        <w:rPr>
          <w:rFonts w:cs="Arial"/>
          <w:lang w:val="x-none" w:eastAsia="x-none"/>
        </w:rPr>
        <w:t xml:space="preserve"> отчетов:</w:t>
      </w:r>
    </w:p>
    <w:p w:rsidR="00B763E6" w:rsidRPr="00346E6A" w:rsidRDefault="00B763E6" w:rsidP="00B763E6">
      <w:pPr>
        <w:widowControl w:val="0"/>
        <w:numPr>
          <w:ilvl w:val="0"/>
          <w:numId w:val="12"/>
        </w:numPr>
        <w:tabs>
          <w:tab w:val="left" w:pos="736"/>
          <w:tab w:val="left" w:pos="851"/>
        </w:tabs>
        <w:spacing w:line="276" w:lineRule="auto"/>
        <w:rPr>
          <w:rFonts w:cs="Arial"/>
          <w:lang w:val="x-none" w:eastAsia="x-none"/>
        </w:rPr>
      </w:pPr>
      <w:r w:rsidRPr="00346E6A">
        <w:rPr>
          <w:rFonts w:cs="Arial"/>
          <w:lang w:val="x-none" w:eastAsia="x-none"/>
        </w:rPr>
        <w:t xml:space="preserve">о расходовании иных межбюджетных трансфертов нарастающим итогом ежемесячно в срок до </w:t>
      </w:r>
      <w:r w:rsidRPr="00346E6A">
        <w:rPr>
          <w:rFonts w:cs="Arial"/>
          <w:lang w:eastAsia="x-none"/>
        </w:rPr>
        <w:t>7</w:t>
      </w:r>
      <w:r w:rsidRPr="00346E6A">
        <w:rPr>
          <w:rFonts w:cs="Arial"/>
          <w:lang w:val="x-none" w:eastAsia="x-none"/>
        </w:rPr>
        <w:t xml:space="preserve">-го числа месяца, следующего за отчетным периодом, по форме согласно приложению № 3 к настоящему Соглашению, являющегося его неотъемлемой частью; </w:t>
      </w:r>
    </w:p>
    <w:p w:rsidR="00B763E6" w:rsidRPr="00346E6A" w:rsidRDefault="00B763E6" w:rsidP="00B763E6">
      <w:pPr>
        <w:widowControl w:val="0"/>
        <w:numPr>
          <w:ilvl w:val="0"/>
          <w:numId w:val="12"/>
        </w:numPr>
        <w:tabs>
          <w:tab w:val="left" w:pos="736"/>
          <w:tab w:val="left" w:pos="851"/>
        </w:tabs>
        <w:spacing w:line="276" w:lineRule="auto"/>
        <w:rPr>
          <w:rFonts w:cs="Arial"/>
          <w:lang w:val="x-none" w:eastAsia="x-none"/>
        </w:rPr>
      </w:pPr>
      <w:r w:rsidRPr="00346E6A">
        <w:rPr>
          <w:rFonts w:cs="Arial"/>
          <w:lang w:val="x-none" w:eastAsia="x-none"/>
        </w:rPr>
        <w:lastRenderedPageBreak/>
        <w:t xml:space="preserve">о достижении значений показателей результативности ежемесячно в срок до </w:t>
      </w:r>
      <w:r w:rsidRPr="00346E6A">
        <w:rPr>
          <w:rFonts w:cs="Arial"/>
          <w:lang w:eastAsia="x-none"/>
        </w:rPr>
        <w:t>7</w:t>
      </w:r>
      <w:r w:rsidRPr="00346E6A">
        <w:rPr>
          <w:rFonts w:cs="Arial"/>
          <w:lang w:val="x-none" w:eastAsia="x-none"/>
        </w:rPr>
        <w:t>-го числа месяца, следующего за отчетным периодом, по форме согласно приложению № 4 к настоящему Соглашению, являющегося его неотъемлемой частью</w:t>
      </w:r>
      <w:r w:rsidRPr="00346E6A">
        <w:rPr>
          <w:rFonts w:cs="Arial"/>
          <w:lang w:eastAsia="x-none"/>
        </w:rPr>
        <w:t>.</w:t>
      </w:r>
    </w:p>
    <w:p w:rsidR="00B763E6" w:rsidRPr="00346E6A" w:rsidRDefault="00B763E6" w:rsidP="00B763E6">
      <w:pPr>
        <w:widowControl w:val="0"/>
        <w:spacing w:line="276" w:lineRule="auto"/>
        <w:ind w:firstLine="709"/>
        <w:rPr>
          <w:rFonts w:cs="Arial"/>
          <w:lang w:val="x-none" w:eastAsia="x-none"/>
        </w:rPr>
      </w:pPr>
      <w:r w:rsidRPr="00346E6A">
        <w:rPr>
          <w:rFonts w:cs="Arial"/>
          <w:lang w:val="x-none" w:eastAsia="x-none"/>
        </w:rPr>
        <w:t>3.3.</w:t>
      </w:r>
      <w:r w:rsidRPr="00346E6A">
        <w:rPr>
          <w:rFonts w:cs="Arial"/>
          <w:lang w:eastAsia="x-none"/>
        </w:rPr>
        <w:t>9</w:t>
      </w:r>
      <w:r w:rsidRPr="00346E6A">
        <w:rPr>
          <w:rFonts w:cs="Arial"/>
          <w:lang w:val="x-none" w:eastAsia="x-none"/>
        </w:rPr>
        <w:t xml:space="preserve">. В случае получения запроса обеспечивать представление в </w:t>
      </w:r>
      <w:r w:rsidRPr="00346E6A">
        <w:rPr>
          <w:rFonts w:cs="Arial"/>
          <w:lang w:eastAsia="x-none"/>
        </w:rPr>
        <w:t xml:space="preserve">Администрацию района </w:t>
      </w:r>
      <w:r w:rsidRPr="00346E6A">
        <w:rPr>
          <w:rFonts w:cs="Arial"/>
          <w:lang w:val="x-none" w:eastAsia="x-none"/>
        </w:rPr>
        <w:t xml:space="preserve">документов и материалов, необходимых для осуществления контроля за соблюдением </w:t>
      </w:r>
      <w:r w:rsidRPr="00346E6A">
        <w:rPr>
          <w:rFonts w:cs="Arial"/>
          <w:lang w:eastAsia="x-none"/>
        </w:rPr>
        <w:t>администрацией ________________ сельского поселения</w:t>
      </w:r>
      <w:r w:rsidRPr="00346E6A">
        <w:rPr>
          <w:rFonts w:cs="Arial"/>
          <w:lang w:val="x-none" w:eastAsia="x-none"/>
        </w:rPr>
        <w:t xml:space="preserve"> условий предоставления иных межбюджетных трансфертов и других обязательств, предусмотренных Соглашением, в том числе данных бухгалтерского учета и первичной документации, связанных с использованием средств иных межбюджетных трансфертов.</w:t>
      </w:r>
    </w:p>
    <w:p w:rsidR="00B763E6" w:rsidRPr="00346E6A" w:rsidRDefault="00B763E6" w:rsidP="00B763E6">
      <w:pPr>
        <w:widowControl w:val="0"/>
        <w:spacing w:line="276" w:lineRule="auto"/>
        <w:ind w:firstLine="709"/>
        <w:rPr>
          <w:rFonts w:cs="Arial"/>
          <w:lang w:val="x-none" w:eastAsia="x-none"/>
        </w:rPr>
      </w:pPr>
      <w:r w:rsidRPr="00346E6A">
        <w:rPr>
          <w:rFonts w:cs="Arial"/>
          <w:lang w:val="x-none" w:eastAsia="x-none"/>
        </w:rPr>
        <w:t>3.3.1</w:t>
      </w:r>
      <w:r w:rsidRPr="00346E6A">
        <w:rPr>
          <w:rFonts w:cs="Arial"/>
          <w:lang w:eastAsia="x-none"/>
        </w:rPr>
        <w:t>0</w:t>
      </w:r>
      <w:r w:rsidRPr="00346E6A">
        <w:rPr>
          <w:rFonts w:cs="Arial"/>
          <w:lang w:val="x-none" w:eastAsia="x-none"/>
        </w:rPr>
        <w:t xml:space="preserve">. В случае изменения (экономии) объемов денежных средств и (или) объемов выполняемых работ, в течение 3 рабочих дней уведомить об этом </w:t>
      </w:r>
      <w:r w:rsidRPr="00346E6A">
        <w:rPr>
          <w:rFonts w:cs="Arial"/>
          <w:lang w:eastAsia="x-none"/>
        </w:rPr>
        <w:t>Администрацию района</w:t>
      </w:r>
      <w:r w:rsidRPr="00346E6A">
        <w:rPr>
          <w:rFonts w:cs="Arial"/>
          <w:lang w:val="x-none" w:eastAsia="x-none"/>
        </w:rPr>
        <w:t>.</w:t>
      </w:r>
    </w:p>
    <w:p w:rsidR="00B763E6" w:rsidRPr="00346E6A" w:rsidRDefault="00B763E6" w:rsidP="00B763E6">
      <w:pPr>
        <w:widowControl w:val="0"/>
        <w:numPr>
          <w:ilvl w:val="2"/>
          <w:numId w:val="14"/>
        </w:numPr>
        <w:tabs>
          <w:tab w:val="left" w:pos="0"/>
          <w:tab w:val="left" w:pos="1560"/>
        </w:tabs>
        <w:spacing w:line="276" w:lineRule="auto"/>
        <w:ind w:left="0" w:firstLine="709"/>
        <w:rPr>
          <w:rFonts w:cs="Arial"/>
          <w:lang w:val="x-none" w:eastAsia="x-none"/>
        </w:rPr>
      </w:pPr>
      <w:r w:rsidRPr="00346E6A">
        <w:rPr>
          <w:rFonts w:cs="Arial"/>
          <w:lang w:val="x-none" w:eastAsia="x-none"/>
        </w:rPr>
        <w:t xml:space="preserve">Возвратить в бюджет </w:t>
      </w:r>
      <w:r w:rsidRPr="00346E6A">
        <w:rPr>
          <w:rFonts w:cs="Arial"/>
          <w:lang w:eastAsia="x-none"/>
        </w:rPr>
        <w:t>Подгоренского муниципального района Воронежской области</w:t>
      </w:r>
      <w:r w:rsidRPr="00346E6A">
        <w:rPr>
          <w:rFonts w:cs="Arial"/>
          <w:lang w:val="x-none" w:eastAsia="x-none"/>
        </w:rPr>
        <w:t xml:space="preserve"> не использованный по состоянию на 1 января финансового года, следующего за отчетным, остаток средств иных межбюджетных трансфертов в сроки, установленные бюджетным законодательством Российской Федерации.</w:t>
      </w:r>
    </w:p>
    <w:p w:rsidR="00B763E6" w:rsidRPr="00346E6A" w:rsidRDefault="00B763E6" w:rsidP="00B763E6">
      <w:pPr>
        <w:widowControl w:val="0"/>
        <w:tabs>
          <w:tab w:val="left" w:pos="0"/>
        </w:tabs>
        <w:spacing w:line="276" w:lineRule="auto"/>
        <w:ind w:firstLine="708"/>
        <w:rPr>
          <w:rFonts w:cs="Arial"/>
          <w:lang w:val="x-none" w:eastAsia="x-none"/>
        </w:rPr>
      </w:pPr>
      <w:r w:rsidRPr="00346E6A">
        <w:rPr>
          <w:rFonts w:cs="Arial"/>
          <w:lang w:val="x-none" w:eastAsia="x-none"/>
        </w:rPr>
        <w:t>3.3.1</w:t>
      </w:r>
      <w:r w:rsidRPr="00346E6A">
        <w:rPr>
          <w:rFonts w:cs="Arial"/>
          <w:lang w:eastAsia="x-none"/>
        </w:rPr>
        <w:t>2</w:t>
      </w:r>
      <w:r w:rsidRPr="00346E6A">
        <w:rPr>
          <w:rFonts w:cs="Arial"/>
          <w:lang w:val="x-none" w:eastAsia="x-none"/>
        </w:rPr>
        <w:t xml:space="preserve">. Ответственность за нецелевое использование предоставленной иных межбюджетных трансфертов, недостоверность сведений, содержащихся в документах и отчетности, несет </w:t>
      </w:r>
      <w:r w:rsidRPr="00346E6A">
        <w:rPr>
          <w:rFonts w:cs="Arial"/>
          <w:lang w:eastAsia="x-none"/>
        </w:rPr>
        <w:t>администрация _________________ сельского поселения</w:t>
      </w:r>
      <w:r w:rsidRPr="00346E6A">
        <w:rPr>
          <w:rFonts w:cs="Arial"/>
          <w:lang w:val="x-none" w:eastAsia="x-none"/>
        </w:rPr>
        <w:t xml:space="preserve"> в соответствии с действующим законодательством.</w:t>
      </w:r>
    </w:p>
    <w:p w:rsidR="00B763E6" w:rsidRPr="00346E6A" w:rsidRDefault="00B763E6" w:rsidP="00B763E6">
      <w:pPr>
        <w:widowControl w:val="0"/>
        <w:tabs>
          <w:tab w:val="left" w:pos="0"/>
        </w:tabs>
        <w:spacing w:line="276" w:lineRule="auto"/>
        <w:ind w:left="708"/>
        <w:rPr>
          <w:rFonts w:cs="Arial"/>
          <w:lang w:val="x-none" w:eastAsia="x-none"/>
        </w:rPr>
      </w:pPr>
    </w:p>
    <w:p w:rsidR="00B763E6" w:rsidRPr="00346E6A" w:rsidRDefault="00B763E6" w:rsidP="00B763E6">
      <w:pPr>
        <w:numPr>
          <w:ilvl w:val="0"/>
          <w:numId w:val="10"/>
        </w:numPr>
        <w:tabs>
          <w:tab w:val="num" w:pos="0"/>
        </w:tabs>
        <w:spacing w:after="120" w:line="276" w:lineRule="auto"/>
        <w:ind w:left="0" w:firstLine="0"/>
        <w:jc w:val="center"/>
        <w:rPr>
          <w:rFonts w:cs="Arial"/>
        </w:rPr>
      </w:pPr>
      <w:r w:rsidRPr="00346E6A">
        <w:rPr>
          <w:rFonts w:cs="Arial"/>
        </w:rPr>
        <w:t>Порядок финансирования</w:t>
      </w:r>
    </w:p>
    <w:p w:rsidR="00B763E6" w:rsidRPr="00346E6A" w:rsidRDefault="00B763E6" w:rsidP="00B763E6">
      <w:pPr>
        <w:spacing w:line="276" w:lineRule="auto"/>
        <w:ind w:firstLine="709"/>
        <w:rPr>
          <w:rFonts w:cs="Arial"/>
        </w:rPr>
      </w:pPr>
      <w:r w:rsidRPr="00346E6A">
        <w:rPr>
          <w:rFonts w:cs="Arial"/>
        </w:rPr>
        <w:t xml:space="preserve">4.1. </w:t>
      </w:r>
      <w:proofErr w:type="gramStart"/>
      <w:r w:rsidRPr="00346E6A">
        <w:rPr>
          <w:rFonts w:cs="Arial"/>
        </w:rPr>
        <w:t xml:space="preserve">Администрация района, в пределах бюджетных ассигнований, направляемых на </w:t>
      </w:r>
      <w:proofErr w:type="spellStart"/>
      <w:r w:rsidRPr="00346E6A">
        <w:rPr>
          <w:rFonts w:cs="Arial"/>
        </w:rPr>
        <w:t>софинансирование</w:t>
      </w:r>
      <w:proofErr w:type="spellEnd"/>
      <w:r w:rsidRPr="00346E6A">
        <w:rPr>
          <w:rFonts w:cs="Arial"/>
        </w:rPr>
        <w:t xml:space="preserve"> мероприятия, указанного в п.1.1 настоящего Соглашения, после получения документального подтверждения о перечислении администрацией ___________________ сельского поселения доли средств местного бюджета на </w:t>
      </w:r>
      <w:proofErr w:type="spellStart"/>
      <w:r w:rsidRPr="00346E6A">
        <w:rPr>
          <w:rFonts w:cs="Arial"/>
        </w:rPr>
        <w:t>софинансирование</w:t>
      </w:r>
      <w:proofErr w:type="spellEnd"/>
      <w:r w:rsidRPr="00346E6A">
        <w:rPr>
          <w:rFonts w:cs="Arial"/>
        </w:rPr>
        <w:t>, вышеуказанного мероприятия, установленной настоящим Соглашением, на основании представленного комплекта документов (муниципальный контракт, дополнительные соглашения к муниципальному контракту, акты о приемке выполненных работ КС-2, справки о стоимости выполненных работ КС-3</w:t>
      </w:r>
      <w:proofErr w:type="gramEnd"/>
      <w:r w:rsidRPr="00346E6A">
        <w:rPr>
          <w:rFonts w:cs="Arial"/>
        </w:rPr>
        <w:t xml:space="preserve">, </w:t>
      </w:r>
      <w:proofErr w:type="gramStart"/>
      <w:r w:rsidRPr="00346E6A">
        <w:rPr>
          <w:rFonts w:cs="Arial"/>
        </w:rPr>
        <w:t>счета-фактуры, накладные и др.) перечисляет иные межбюджетные трансферты в бюджет ________________ сельского поселения.</w:t>
      </w:r>
      <w:proofErr w:type="gramEnd"/>
    </w:p>
    <w:p w:rsidR="00B763E6" w:rsidRPr="00346E6A" w:rsidRDefault="00B763E6" w:rsidP="00B763E6">
      <w:pPr>
        <w:spacing w:line="276" w:lineRule="auto"/>
        <w:ind w:firstLine="709"/>
        <w:rPr>
          <w:rFonts w:cs="Arial"/>
        </w:rPr>
      </w:pPr>
      <w:r w:rsidRPr="00346E6A">
        <w:rPr>
          <w:rFonts w:cs="Arial"/>
        </w:rPr>
        <w:t xml:space="preserve">4.2. Перечисление иных межбюджетных трансфертов осуществляется в рамках основного мероприятия «Финансовое обеспечение выполнения других расходных обязательств Воронежской области финансовым отделом» муниципальной программы «Управление </w:t>
      </w:r>
      <w:proofErr w:type="spellStart"/>
      <w:r w:rsidRPr="00346E6A">
        <w:rPr>
          <w:rFonts w:cs="Arial"/>
        </w:rPr>
        <w:t>муниципальнымифинансами</w:t>
      </w:r>
      <w:proofErr w:type="spellEnd"/>
      <w:r w:rsidRPr="00346E6A">
        <w:rPr>
          <w:rFonts w:cs="Arial"/>
          <w:b/>
          <w:bCs/>
        </w:rPr>
        <w:t xml:space="preserve">, </w:t>
      </w:r>
      <w:r w:rsidRPr="00346E6A">
        <w:rPr>
          <w:rFonts w:cs="Arial"/>
        </w:rPr>
        <w:t>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муниципального района»</w:t>
      </w:r>
      <w:r w:rsidRPr="00346E6A">
        <w:rPr>
          <w:rFonts w:cs="Arial"/>
          <w:b/>
          <w:bCs/>
        </w:rPr>
        <w:t xml:space="preserve"> </w:t>
      </w:r>
      <w:r w:rsidRPr="00346E6A">
        <w:rPr>
          <w:rFonts w:cs="Arial"/>
        </w:rPr>
        <w:t>по коду бюджетной классификации: __________________.</w:t>
      </w:r>
    </w:p>
    <w:p w:rsidR="00B763E6" w:rsidRPr="00346E6A" w:rsidRDefault="00B763E6" w:rsidP="00B763E6">
      <w:pPr>
        <w:spacing w:line="276" w:lineRule="auto"/>
        <w:ind w:firstLine="708"/>
        <w:rPr>
          <w:rFonts w:cs="Arial"/>
        </w:rPr>
      </w:pPr>
      <w:r w:rsidRPr="00346E6A">
        <w:rPr>
          <w:rFonts w:cs="Arial"/>
          <w:spacing w:val="5"/>
        </w:rPr>
        <w:lastRenderedPageBreak/>
        <w:t>4.3. Данные средства зачисляются в доход бюджета _______________ сельского поселения</w:t>
      </w:r>
      <w:r w:rsidRPr="00346E6A">
        <w:rPr>
          <w:rFonts w:cs="Arial"/>
          <w:spacing w:val="-1"/>
        </w:rPr>
        <w:t xml:space="preserve"> по коду классификации доходов бюджетов Российской Федерации </w:t>
      </w:r>
      <w:r w:rsidRPr="00346E6A">
        <w:rPr>
          <w:rFonts w:cs="Arial"/>
          <w:spacing w:val="-2"/>
        </w:rPr>
        <w:t>914 2 02 49999 10 0000 150 «</w:t>
      </w:r>
      <w:r w:rsidRPr="00346E6A">
        <w:rPr>
          <w:rFonts w:cs="Arial"/>
          <w:spacing w:val="-3"/>
        </w:rPr>
        <w:t>Прочие межбюджетные трансферты, передаваемые бюджетам сельских поселений».</w:t>
      </w:r>
    </w:p>
    <w:p w:rsidR="00B763E6" w:rsidRPr="00346E6A" w:rsidRDefault="00B763E6" w:rsidP="00B763E6">
      <w:pPr>
        <w:spacing w:line="276" w:lineRule="auto"/>
        <w:ind w:firstLine="709"/>
        <w:rPr>
          <w:rFonts w:cs="Arial"/>
        </w:rPr>
      </w:pPr>
      <w:r w:rsidRPr="00346E6A">
        <w:rPr>
          <w:rFonts w:cs="Arial"/>
        </w:rPr>
        <w:t>4.4. Объем финансирования может быть изменен в соответствии с изменениями в законодательстве Воронежской области, распоряжениями и постановлениями правительства Воронежской области и Подгоренского муниципального района, другими нормативными правовыми актами области, а также при невыполнении администрацией _____________ сельского поселения обязательств по соглашению.</w:t>
      </w:r>
    </w:p>
    <w:p w:rsidR="00B763E6" w:rsidRPr="00346E6A" w:rsidRDefault="00B763E6" w:rsidP="00B763E6">
      <w:pPr>
        <w:spacing w:line="276" w:lineRule="auto"/>
        <w:ind w:firstLine="709"/>
        <w:rPr>
          <w:rFonts w:cs="Arial"/>
        </w:rPr>
      </w:pPr>
    </w:p>
    <w:p w:rsidR="00B763E6" w:rsidRPr="00346E6A" w:rsidRDefault="00B763E6" w:rsidP="00B763E6">
      <w:pPr>
        <w:numPr>
          <w:ilvl w:val="0"/>
          <w:numId w:val="10"/>
        </w:numPr>
        <w:tabs>
          <w:tab w:val="num" w:pos="0"/>
        </w:tabs>
        <w:spacing w:after="120" w:line="276" w:lineRule="auto"/>
        <w:ind w:left="0" w:firstLine="0"/>
        <w:jc w:val="center"/>
        <w:rPr>
          <w:rFonts w:cs="Arial"/>
        </w:rPr>
      </w:pPr>
      <w:r w:rsidRPr="00346E6A">
        <w:rPr>
          <w:rFonts w:cs="Arial"/>
        </w:rPr>
        <w:t>Порядок взаимодействия</w:t>
      </w:r>
    </w:p>
    <w:p w:rsidR="00B763E6" w:rsidRPr="00346E6A" w:rsidRDefault="00B763E6" w:rsidP="00B763E6">
      <w:pPr>
        <w:widowControl w:val="0"/>
        <w:autoSpaceDE w:val="0"/>
        <w:autoSpaceDN w:val="0"/>
        <w:adjustRightInd w:val="0"/>
        <w:spacing w:line="276" w:lineRule="auto"/>
        <w:ind w:firstLine="709"/>
        <w:rPr>
          <w:rFonts w:cs="Arial"/>
        </w:rPr>
      </w:pPr>
      <w:r w:rsidRPr="00346E6A">
        <w:rPr>
          <w:rFonts w:cs="Arial"/>
          <w:noProof/>
        </w:rPr>
        <w:t xml:space="preserve">5.1. Все </w:t>
      </w:r>
      <w:r w:rsidRPr="00346E6A">
        <w:rPr>
          <w:rFonts w:cs="Arial"/>
        </w:rPr>
        <w:t>уведомления</w:t>
      </w:r>
      <w:r w:rsidRPr="00346E6A">
        <w:rPr>
          <w:rFonts w:cs="Arial"/>
          <w:noProof/>
        </w:rPr>
        <w:t xml:space="preserve"> и сообщения, направляемые Сторонами в связи с</w:t>
      </w:r>
      <w:r w:rsidRPr="00346E6A">
        <w:rPr>
          <w:rFonts w:cs="Arial"/>
        </w:rPr>
        <w:t xml:space="preserve"> </w:t>
      </w:r>
      <w:r w:rsidRPr="00346E6A">
        <w:rPr>
          <w:rFonts w:cs="Arial"/>
          <w:noProof/>
        </w:rPr>
        <w:t>исполнением настоящего Соглашения, должны быть оформленны в письменной форме.</w:t>
      </w:r>
    </w:p>
    <w:p w:rsidR="00B763E6" w:rsidRPr="00346E6A" w:rsidRDefault="00B763E6" w:rsidP="00B763E6">
      <w:pPr>
        <w:widowControl w:val="0"/>
        <w:tabs>
          <w:tab w:val="num" w:pos="1060"/>
        </w:tabs>
        <w:autoSpaceDE w:val="0"/>
        <w:autoSpaceDN w:val="0"/>
        <w:adjustRightInd w:val="0"/>
        <w:spacing w:line="276" w:lineRule="auto"/>
        <w:ind w:firstLine="709"/>
        <w:rPr>
          <w:rFonts w:cs="Arial"/>
          <w:noProof/>
        </w:rPr>
      </w:pPr>
      <w:r w:rsidRPr="00346E6A">
        <w:rPr>
          <w:rFonts w:cs="Arial"/>
          <w:noProof/>
        </w:rPr>
        <w:t>5.2. Стороны обязуются незамедлительно извещать друг друга обо всех изменениях своих юридических адресов и банковских реквизитов.</w:t>
      </w:r>
    </w:p>
    <w:p w:rsidR="00B763E6" w:rsidRPr="00346E6A" w:rsidRDefault="00B763E6" w:rsidP="00B763E6">
      <w:pPr>
        <w:spacing w:line="276" w:lineRule="auto"/>
        <w:rPr>
          <w:rFonts w:cs="Arial"/>
        </w:rPr>
      </w:pPr>
    </w:p>
    <w:p w:rsidR="00B763E6" w:rsidRPr="00346E6A" w:rsidRDefault="00B763E6" w:rsidP="00B763E6">
      <w:pPr>
        <w:spacing w:after="120" w:line="276" w:lineRule="auto"/>
        <w:jc w:val="center"/>
        <w:rPr>
          <w:rFonts w:cs="Arial"/>
        </w:rPr>
      </w:pPr>
      <w:r w:rsidRPr="00346E6A">
        <w:rPr>
          <w:rFonts w:cs="Arial"/>
        </w:rPr>
        <w:t>6. Ответственность сторон</w:t>
      </w:r>
    </w:p>
    <w:p w:rsidR="00B763E6" w:rsidRPr="00346E6A" w:rsidRDefault="00B763E6" w:rsidP="00B763E6">
      <w:pPr>
        <w:widowControl w:val="0"/>
        <w:autoSpaceDE w:val="0"/>
        <w:autoSpaceDN w:val="0"/>
        <w:adjustRightInd w:val="0"/>
        <w:spacing w:line="276" w:lineRule="auto"/>
        <w:ind w:firstLine="709"/>
        <w:rPr>
          <w:rFonts w:cs="Arial"/>
          <w:noProof/>
        </w:rPr>
      </w:pPr>
      <w:r w:rsidRPr="00346E6A">
        <w:rPr>
          <w:rFonts w:cs="Arial"/>
          <w:noProof/>
        </w:rPr>
        <w:t>6.1. За невыполнение или ненадлежащее выполнение своих обязательств по настоящему Соглашению Стороны несут ответственность, установленную законодательством Российской Федерации.</w:t>
      </w:r>
    </w:p>
    <w:p w:rsidR="00B763E6" w:rsidRPr="00346E6A" w:rsidRDefault="00B763E6" w:rsidP="00B763E6">
      <w:pPr>
        <w:spacing w:line="276" w:lineRule="auto"/>
        <w:ind w:firstLine="709"/>
        <w:rPr>
          <w:rFonts w:cs="Arial"/>
        </w:rPr>
      </w:pPr>
      <w:r w:rsidRPr="00346E6A">
        <w:rPr>
          <w:rFonts w:cs="Arial"/>
        </w:rPr>
        <w:t>6.2. В случае, если Администрацией района или иным уполномоченным органом проведена проверка правильности расходования администрацией ________________ сельского поселения средств, выделенных в форме иных межбюджетных трансфертов, и установлено необоснованное завышение стоимости затрат, то администрация ________________ сельского поселения по требованию Администрации района возвращает средства иных межбюджетных трансфертов в размере выявленных нарушений.</w:t>
      </w:r>
    </w:p>
    <w:p w:rsidR="00B763E6" w:rsidRPr="00346E6A" w:rsidRDefault="00B763E6" w:rsidP="00B763E6">
      <w:pPr>
        <w:spacing w:line="276" w:lineRule="auto"/>
        <w:ind w:firstLine="709"/>
        <w:rPr>
          <w:rFonts w:cs="Arial"/>
        </w:rPr>
      </w:pPr>
      <w:r w:rsidRPr="00346E6A">
        <w:rPr>
          <w:rFonts w:cs="Arial"/>
        </w:rPr>
        <w:t>6.3. В случае невыполнения администрацией _________________ сельского поселения условий предоставления иных межбюджетных трансфертов, бюджетные средства, предоставленные по Соглашению, подлежат возврату в бесспорном порядке в бюджет Подгоренского муниципального района Воронежской области.</w:t>
      </w:r>
    </w:p>
    <w:p w:rsidR="00B763E6" w:rsidRPr="00346E6A" w:rsidRDefault="00B763E6" w:rsidP="00B763E6">
      <w:pPr>
        <w:spacing w:line="276" w:lineRule="auto"/>
        <w:ind w:firstLine="709"/>
        <w:rPr>
          <w:rFonts w:cs="Arial"/>
        </w:rPr>
      </w:pPr>
    </w:p>
    <w:p w:rsidR="00B763E6" w:rsidRPr="00346E6A" w:rsidRDefault="00B763E6" w:rsidP="00B763E6">
      <w:pPr>
        <w:numPr>
          <w:ilvl w:val="0"/>
          <w:numId w:val="16"/>
        </w:numPr>
        <w:spacing w:after="120" w:line="276" w:lineRule="auto"/>
        <w:jc w:val="center"/>
        <w:rPr>
          <w:rFonts w:cs="Arial"/>
        </w:rPr>
      </w:pPr>
      <w:r w:rsidRPr="00346E6A">
        <w:rPr>
          <w:rFonts w:cs="Arial"/>
        </w:rPr>
        <w:t>Срок действия Соглашения</w:t>
      </w:r>
    </w:p>
    <w:p w:rsidR="00B763E6" w:rsidRPr="00346E6A" w:rsidRDefault="00B763E6" w:rsidP="00B763E6">
      <w:pPr>
        <w:widowControl w:val="0"/>
        <w:autoSpaceDE w:val="0"/>
        <w:autoSpaceDN w:val="0"/>
        <w:adjustRightInd w:val="0"/>
        <w:spacing w:line="276" w:lineRule="auto"/>
        <w:ind w:firstLine="709"/>
        <w:rPr>
          <w:rFonts w:cs="Arial"/>
        </w:rPr>
      </w:pPr>
      <w:r w:rsidRPr="00346E6A">
        <w:rPr>
          <w:rFonts w:cs="Arial"/>
          <w:noProof/>
        </w:rPr>
        <w:t>7.1. Настоящее Соглашение вступает в силу со дня его подписания.</w:t>
      </w:r>
    </w:p>
    <w:p w:rsidR="00B763E6" w:rsidRPr="00346E6A" w:rsidRDefault="00B763E6" w:rsidP="00B763E6">
      <w:pPr>
        <w:widowControl w:val="0"/>
        <w:tabs>
          <w:tab w:val="num" w:pos="1060"/>
        </w:tabs>
        <w:autoSpaceDE w:val="0"/>
        <w:autoSpaceDN w:val="0"/>
        <w:adjustRightInd w:val="0"/>
        <w:spacing w:line="276" w:lineRule="auto"/>
        <w:ind w:firstLine="709"/>
        <w:rPr>
          <w:rFonts w:cs="Arial"/>
        </w:rPr>
      </w:pPr>
      <w:r w:rsidRPr="00346E6A">
        <w:rPr>
          <w:rFonts w:cs="Arial"/>
          <w:noProof/>
        </w:rPr>
        <w:t>7.2. Настоящее Соглашение действует</w:t>
      </w:r>
      <w:r w:rsidRPr="00346E6A">
        <w:rPr>
          <w:rFonts w:cs="Arial"/>
        </w:rPr>
        <w:t xml:space="preserve"> до </w:t>
      </w:r>
      <w:proofErr w:type="gramStart"/>
      <w:r w:rsidRPr="00346E6A">
        <w:rPr>
          <w:rFonts w:cs="Arial"/>
        </w:rPr>
        <w:t>полного</w:t>
      </w:r>
      <w:proofErr w:type="gramEnd"/>
      <w:r w:rsidRPr="00346E6A">
        <w:rPr>
          <w:rFonts w:cs="Arial"/>
        </w:rPr>
        <w:t xml:space="preserve"> исполнения Сторонами своих обязательств по настоящему Соглашению.</w:t>
      </w:r>
    </w:p>
    <w:p w:rsidR="00B763E6" w:rsidRPr="00346E6A" w:rsidRDefault="00B763E6" w:rsidP="00B763E6">
      <w:pPr>
        <w:spacing w:line="276" w:lineRule="auto"/>
        <w:rPr>
          <w:rFonts w:cs="Arial"/>
        </w:rPr>
      </w:pPr>
    </w:p>
    <w:p w:rsidR="00B763E6" w:rsidRPr="00346E6A" w:rsidRDefault="00B763E6" w:rsidP="00B763E6">
      <w:pPr>
        <w:numPr>
          <w:ilvl w:val="0"/>
          <w:numId w:val="16"/>
        </w:numPr>
        <w:spacing w:after="120" w:line="276" w:lineRule="auto"/>
        <w:jc w:val="center"/>
        <w:rPr>
          <w:rFonts w:cs="Arial"/>
        </w:rPr>
      </w:pPr>
      <w:r w:rsidRPr="00346E6A">
        <w:rPr>
          <w:rFonts w:cs="Arial"/>
          <w:b/>
        </w:rPr>
        <w:t xml:space="preserve"> </w:t>
      </w:r>
      <w:r w:rsidRPr="00346E6A">
        <w:rPr>
          <w:rFonts w:cs="Arial"/>
        </w:rPr>
        <w:t>Прочие условия</w:t>
      </w:r>
    </w:p>
    <w:p w:rsidR="00B763E6" w:rsidRPr="00346E6A" w:rsidRDefault="00B763E6" w:rsidP="00B763E6">
      <w:pPr>
        <w:widowControl w:val="0"/>
        <w:autoSpaceDE w:val="0"/>
        <w:autoSpaceDN w:val="0"/>
        <w:adjustRightInd w:val="0"/>
        <w:spacing w:line="276" w:lineRule="auto"/>
        <w:ind w:firstLine="709"/>
        <w:rPr>
          <w:rFonts w:cs="Arial"/>
          <w:noProof/>
        </w:rPr>
      </w:pPr>
      <w:r w:rsidRPr="00346E6A">
        <w:rPr>
          <w:rFonts w:cs="Arial"/>
          <w:noProof/>
        </w:rPr>
        <w:t>8.1. Стороны принимают все меры к разрешению спорных вопросов путем</w:t>
      </w:r>
      <w:r w:rsidRPr="00346E6A">
        <w:rPr>
          <w:rFonts w:cs="Arial"/>
        </w:rPr>
        <w:t xml:space="preserve"> </w:t>
      </w:r>
      <w:r w:rsidRPr="00346E6A">
        <w:rPr>
          <w:rFonts w:cs="Arial"/>
          <w:noProof/>
        </w:rPr>
        <w:lastRenderedPageBreak/>
        <w:t>переговоров. Все не урегулированные между сторонами споры о выполненииположений настоящего Соглашения рассматриваются в порядке, установленном</w:t>
      </w:r>
      <w:r w:rsidRPr="00346E6A">
        <w:rPr>
          <w:rFonts w:cs="Arial"/>
        </w:rPr>
        <w:t xml:space="preserve"> </w:t>
      </w:r>
      <w:r w:rsidRPr="00346E6A">
        <w:rPr>
          <w:rFonts w:cs="Arial"/>
          <w:noProof/>
        </w:rPr>
        <w:t>законодательством Российской Федерации.</w:t>
      </w:r>
    </w:p>
    <w:p w:rsidR="00B763E6" w:rsidRPr="00346E6A" w:rsidRDefault="00B763E6" w:rsidP="00B763E6">
      <w:pPr>
        <w:spacing w:line="276" w:lineRule="auto"/>
        <w:ind w:firstLine="709"/>
        <w:rPr>
          <w:rFonts w:cs="Arial"/>
        </w:rPr>
      </w:pPr>
      <w:r w:rsidRPr="00346E6A">
        <w:rPr>
          <w:rFonts w:cs="Arial"/>
        </w:rPr>
        <w:t xml:space="preserve">8.2. Все изменения и дополнения к настоящему соглашению считаются действительными, если они </w:t>
      </w:r>
      <w:proofErr w:type="gramStart"/>
      <w:r w:rsidRPr="00346E6A">
        <w:rPr>
          <w:rFonts w:cs="Arial"/>
        </w:rPr>
        <w:t>оформлены в письменном виде и подписаны</w:t>
      </w:r>
      <w:proofErr w:type="gramEnd"/>
      <w:r w:rsidRPr="00346E6A">
        <w:rPr>
          <w:rFonts w:cs="Arial"/>
        </w:rPr>
        <w:t xml:space="preserve"> Сторонами.</w:t>
      </w:r>
    </w:p>
    <w:p w:rsidR="00B763E6" w:rsidRPr="00346E6A" w:rsidRDefault="00B763E6" w:rsidP="00B763E6">
      <w:pPr>
        <w:spacing w:line="276" w:lineRule="auto"/>
        <w:ind w:firstLine="709"/>
        <w:rPr>
          <w:rFonts w:cs="Arial"/>
        </w:rPr>
      </w:pPr>
      <w:r w:rsidRPr="00346E6A">
        <w:rPr>
          <w:rFonts w:cs="Arial"/>
        </w:rPr>
        <w:t>8.3. В случае изменения законодательства Российской Федерации, издания (отмены) законодательных и иных нормативных правовых актов Российской Федерации, непосредственно касающихся предмета настоящего соглашения, Стороны вносят соответствующие изменения или дополнения к настоящему соглашению путем заключения дополнительных соглашений или прекращают его действие.</w:t>
      </w:r>
    </w:p>
    <w:p w:rsidR="00B763E6" w:rsidRPr="00346E6A" w:rsidRDefault="00B763E6" w:rsidP="00B763E6">
      <w:pPr>
        <w:spacing w:line="276" w:lineRule="auto"/>
        <w:ind w:firstLine="709"/>
        <w:rPr>
          <w:rFonts w:cs="Arial"/>
        </w:rPr>
      </w:pPr>
      <w:r w:rsidRPr="00346E6A">
        <w:rPr>
          <w:rFonts w:cs="Arial"/>
        </w:rPr>
        <w:t>8.4. Настоящее Соглашение составлено в трех экземплярах, имеющих равную юридическую силу, по одному для каждой из Сторон, третий экземпляр - для финансового отдела администрации Подгоренского муниципального района Воронежской области.</w:t>
      </w:r>
    </w:p>
    <w:p w:rsidR="00B763E6" w:rsidRDefault="00B763E6" w:rsidP="00B763E6">
      <w:pPr>
        <w:spacing w:line="276" w:lineRule="auto"/>
        <w:ind w:firstLine="709"/>
        <w:rPr>
          <w:sz w:val="26"/>
          <w:szCs w:val="26"/>
        </w:rPr>
      </w:pPr>
    </w:p>
    <w:p w:rsidR="00B763E6" w:rsidRPr="00DC6904" w:rsidRDefault="00B763E6" w:rsidP="00B763E6">
      <w:pPr>
        <w:numPr>
          <w:ilvl w:val="0"/>
          <w:numId w:val="16"/>
        </w:numPr>
        <w:spacing w:after="120" w:line="276" w:lineRule="auto"/>
        <w:jc w:val="center"/>
        <w:rPr>
          <w:rFonts w:cs="Arial"/>
          <w:sz w:val="26"/>
          <w:szCs w:val="26"/>
        </w:rPr>
      </w:pPr>
      <w:r w:rsidRPr="00DC6904">
        <w:rPr>
          <w:rFonts w:cs="Arial"/>
          <w:sz w:val="26"/>
          <w:szCs w:val="26"/>
        </w:rPr>
        <w:t>Юридические адреса, реквизиты и подписи Сторон</w:t>
      </w:r>
    </w:p>
    <w:tbl>
      <w:tblPr>
        <w:tblW w:w="9606" w:type="dxa"/>
        <w:tblLook w:val="01E0" w:firstRow="1" w:lastRow="1" w:firstColumn="1" w:lastColumn="1" w:noHBand="0" w:noVBand="0"/>
      </w:tblPr>
      <w:tblGrid>
        <w:gridCol w:w="4786"/>
        <w:gridCol w:w="4820"/>
      </w:tblGrid>
      <w:tr w:rsidR="00B763E6" w:rsidRPr="00DC6904" w:rsidTr="00B763E6">
        <w:tc>
          <w:tcPr>
            <w:tcW w:w="4786" w:type="dxa"/>
          </w:tcPr>
          <w:p w:rsidR="00B763E6" w:rsidRPr="00DC6904" w:rsidRDefault="00B763E6">
            <w:pPr>
              <w:spacing w:line="276" w:lineRule="auto"/>
              <w:rPr>
                <w:rFonts w:cs="Arial"/>
                <w:color w:val="000000"/>
                <w:sz w:val="26"/>
                <w:szCs w:val="26"/>
              </w:rPr>
            </w:pPr>
          </w:p>
          <w:p w:rsidR="00B763E6" w:rsidRPr="00DC6904" w:rsidRDefault="00B763E6">
            <w:pPr>
              <w:widowControl w:val="0"/>
              <w:autoSpaceDE w:val="0"/>
              <w:autoSpaceDN w:val="0"/>
              <w:adjustRightInd w:val="0"/>
              <w:rPr>
                <w:rFonts w:eastAsia="Calibri" w:cs="Arial"/>
                <w:color w:val="000000"/>
                <w:sz w:val="26"/>
                <w:szCs w:val="26"/>
                <w:lang w:eastAsia="en-US"/>
              </w:rPr>
            </w:pPr>
            <w:r w:rsidRPr="00DC6904">
              <w:rPr>
                <w:rFonts w:eastAsia="Calibri" w:cs="Arial"/>
                <w:color w:val="000000"/>
                <w:sz w:val="26"/>
                <w:szCs w:val="26"/>
                <w:lang w:eastAsia="en-US"/>
              </w:rPr>
              <w:t xml:space="preserve">Администрация Подгоренского </w:t>
            </w:r>
            <w:proofErr w:type="gramStart"/>
            <w:r w:rsidRPr="00DC6904">
              <w:rPr>
                <w:rFonts w:eastAsia="Calibri" w:cs="Arial"/>
                <w:color w:val="000000"/>
                <w:sz w:val="26"/>
                <w:szCs w:val="26"/>
                <w:lang w:eastAsia="en-US"/>
              </w:rPr>
              <w:t>муниципального</w:t>
            </w:r>
            <w:proofErr w:type="gramEnd"/>
            <w:r w:rsidRPr="00DC6904">
              <w:rPr>
                <w:rFonts w:eastAsia="Calibri" w:cs="Arial"/>
                <w:color w:val="000000"/>
                <w:sz w:val="26"/>
                <w:szCs w:val="26"/>
                <w:lang w:eastAsia="en-US"/>
              </w:rPr>
              <w:t xml:space="preserve"> района </w:t>
            </w:r>
            <w:proofErr w:type="spellStart"/>
            <w:r w:rsidRPr="00DC6904">
              <w:rPr>
                <w:rFonts w:eastAsia="Calibri" w:cs="Arial"/>
                <w:color w:val="000000"/>
                <w:sz w:val="26"/>
                <w:szCs w:val="26"/>
                <w:lang w:eastAsia="en-US"/>
              </w:rPr>
              <w:t>Воронежскойобласти</w:t>
            </w:r>
            <w:proofErr w:type="spellEnd"/>
            <w:r w:rsidRPr="00DC6904">
              <w:rPr>
                <w:rFonts w:eastAsia="Calibri" w:cs="Arial"/>
                <w:color w:val="000000"/>
                <w:sz w:val="26"/>
                <w:szCs w:val="26"/>
                <w:lang w:eastAsia="en-US"/>
              </w:rPr>
              <w:t xml:space="preserve"> юридический адрес:</w:t>
            </w:r>
          </w:p>
          <w:p w:rsidR="00B763E6" w:rsidRPr="00DC6904" w:rsidRDefault="00B763E6">
            <w:pPr>
              <w:widowControl w:val="0"/>
              <w:autoSpaceDE w:val="0"/>
              <w:autoSpaceDN w:val="0"/>
              <w:adjustRightInd w:val="0"/>
              <w:rPr>
                <w:rFonts w:eastAsia="Calibri" w:cs="Arial"/>
                <w:color w:val="000000"/>
                <w:sz w:val="26"/>
                <w:szCs w:val="26"/>
                <w:lang w:eastAsia="en-US"/>
              </w:rPr>
            </w:pPr>
            <w:r w:rsidRPr="00DC6904">
              <w:rPr>
                <w:rFonts w:eastAsia="Calibri" w:cs="Arial"/>
                <w:color w:val="000000"/>
                <w:sz w:val="26"/>
                <w:szCs w:val="26"/>
                <w:lang w:eastAsia="en-US"/>
              </w:rPr>
              <w:t>396560, Воронежская область</w:t>
            </w:r>
          </w:p>
          <w:p w:rsidR="00B763E6" w:rsidRPr="00DC6904" w:rsidRDefault="00B763E6">
            <w:pPr>
              <w:widowControl w:val="0"/>
              <w:tabs>
                <w:tab w:val="left" w:pos="5933"/>
              </w:tabs>
              <w:autoSpaceDE w:val="0"/>
              <w:autoSpaceDN w:val="0"/>
              <w:adjustRightInd w:val="0"/>
              <w:rPr>
                <w:rFonts w:eastAsia="Calibri" w:cs="Arial"/>
                <w:color w:val="000000"/>
                <w:sz w:val="26"/>
                <w:szCs w:val="26"/>
                <w:lang w:eastAsia="en-US"/>
              </w:rPr>
            </w:pPr>
            <w:r w:rsidRPr="00DC6904">
              <w:rPr>
                <w:rFonts w:eastAsia="Calibri" w:cs="Arial"/>
                <w:color w:val="000000"/>
                <w:sz w:val="26"/>
                <w:szCs w:val="26"/>
                <w:lang w:eastAsia="en-US"/>
              </w:rPr>
              <w:t xml:space="preserve">Подгоренский </w:t>
            </w:r>
            <w:proofErr w:type="spellStart"/>
            <w:r w:rsidRPr="00DC6904">
              <w:rPr>
                <w:rFonts w:eastAsia="Calibri" w:cs="Arial"/>
                <w:color w:val="000000"/>
                <w:sz w:val="26"/>
                <w:szCs w:val="26"/>
                <w:lang w:eastAsia="en-US"/>
              </w:rPr>
              <w:t>район</w:t>
            </w:r>
            <w:proofErr w:type="gramStart"/>
            <w:r w:rsidRPr="00DC6904">
              <w:rPr>
                <w:rFonts w:eastAsia="Calibri" w:cs="Arial"/>
                <w:color w:val="000000"/>
                <w:sz w:val="26"/>
                <w:szCs w:val="26"/>
                <w:lang w:eastAsia="en-US"/>
              </w:rPr>
              <w:t>,п</w:t>
            </w:r>
            <w:proofErr w:type="gramEnd"/>
            <w:r w:rsidRPr="00DC6904">
              <w:rPr>
                <w:rFonts w:eastAsia="Calibri" w:cs="Arial"/>
                <w:color w:val="000000"/>
                <w:sz w:val="26"/>
                <w:szCs w:val="26"/>
                <w:lang w:eastAsia="en-US"/>
              </w:rPr>
              <w:t>.г.т</w:t>
            </w:r>
            <w:proofErr w:type="spellEnd"/>
            <w:r w:rsidRPr="00DC6904">
              <w:rPr>
                <w:rFonts w:eastAsia="Calibri" w:cs="Arial"/>
                <w:color w:val="000000"/>
                <w:sz w:val="26"/>
                <w:szCs w:val="26"/>
                <w:lang w:eastAsia="en-US"/>
              </w:rPr>
              <w:t xml:space="preserve">. </w:t>
            </w:r>
            <w:proofErr w:type="spellStart"/>
            <w:r w:rsidRPr="00DC6904">
              <w:rPr>
                <w:rFonts w:eastAsia="Calibri" w:cs="Arial"/>
                <w:color w:val="000000"/>
                <w:sz w:val="26"/>
                <w:szCs w:val="26"/>
                <w:lang w:eastAsia="en-US"/>
              </w:rPr>
              <w:t>Подгоренскийул</w:t>
            </w:r>
            <w:proofErr w:type="spellEnd"/>
            <w:r w:rsidRPr="00DC6904">
              <w:rPr>
                <w:rFonts w:eastAsia="Calibri" w:cs="Arial"/>
                <w:color w:val="000000"/>
                <w:sz w:val="26"/>
                <w:szCs w:val="26"/>
                <w:lang w:eastAsia="en-US"/>
              </w:rPr>
              <w:t>. Первомайская, д. 58</w:t>
            </w:r>
          </w:p>
          <w:p w:rsidR="00B763E6" w:rsidRPr="00DC6904" w:rsidRDefault="00B763E6">
            <w:pPr>
              <w:widowControl w:val="0"/>
              <w:autoSpaceDE w:val="0"/>
              <w:autoSpaceDN w:val="0"/>
              <w:adjustRightInd w:val="0"/>
              <w:rPr>
                <w:rFonts w:eastAsia="Calibri" w:cs="Arial"/>
                <w:color w:val="000000"/>
                <w:sz w:val="26"/>
                <w:szCs w:val="26"/>
                <w:lang w:eastAsia="en-US"/>
              </w:rPr>
            </w:pPr>
            <w:r w:rsidRPr="00DC6904">
              <w:rPr>
                <w:rFonts w:eastAsia="Calibri" w:cs="Arial"/>
                <w:color w:val="000000"/>
                <w:sz w:val="26"/>
                <w:szCs w:val="26"/>
                <w:lang w:eastAsia="en-US"/>
              </w:rPr>
              <w:t>ИНН 3624001843 КПП362401001</w:t>
            </w:r>
          </w:p>
          <w:p w:rsidR="00B763E6" w:rsidRPr="00DC6904" w:rsidRDefault="00B763E6">
            <w:pPr>
              <w:widowControl w:val="0"/>
              <w:autoSpaceDE w:val="0"/>
              <w:autoSpaceDN w:val="0"/>
              <w:adjustRightInd w:val="0"/>
              <w:rPr>
                <w:rFonts w:eastAsia="Calibri" w:cs="Arial"/>
                <w:color w:val="000000"/>
                <w:sz w:val="26"/>
                <w:szCs w:val="26"/>
                <w:lang w:eastAsia="en-US"/>
              </w:rPr>
            </w:pPr>
            <w:proofErr w:type="gramStart"/>
            <w:r w:rsidRPr="00DC6904">
              <w:rPr>
                <w:rFonts w:eastAsia="Calibri" w:cs="Arial"/>
                <w:color w:val="000000"/>
                <w:sz w:val="26"/>
                <w:szCs w:val="26"/>
                <w:lang w:eastAsia="en-US"/>
              </w:rPr>
              <w:t>р</w:t>
            </w:r>
            <w:proofErr w:type="gramEnd"/>
            <w:r w:rsidRPr="00DC6904">
              <w:rPr>
                <w:rFonts w:eastAsia="Calibri" w:cs="Arial"/>
                <w:color w:val="000000"/>
                <w:sz w:val="26"/>
                <w:szCs w:val="26"/>
                <w:lang w:eastAsia="en-US"/>
              </w:rPr>
              <w:t xml:space="preserve">/с 40204810300000000551 </w:t>
            </w:r>
            <w:proofErr w:type="spellStart"/>
            <w:r w:rsidRPr="00DC6904">
              <w:rPr>
                <w:rFonts w:eastAsia="Calibri" w:cs="Arial"/>
                <w:color w:val="000000"/>
                <w:sz w:val="26"/>
                <w:szCs w:val="26"/>
                <w:lang w:eastAsia="en-US"/>
              </w:rPr>
              <w:t>ОтделенияВоронеж</w:t>
            </w:r>
            <w:proofErr w:type="spellEnd"/>
            <w:r w:rsidRPr="00DC6904">
              <w:rPr>
                <w:rFonts w:eastAsia="Calibri" w:cs="Arial"/>
                <w:color w:val="000000"/>
                <w:sz w:val="26"/>
                <w:szCs w:val="26"/>
                <w:lang w:eastAsia="en-US"/>
              </w:rPr>
              <w:t xml:space="preserve"> г. Воронеж</w:t>
            </w:r>
          </w:p>
          <w:p w:rsidR="00B763E6" w:rsidRPr="00DC6904" w:rsidRDefault="00B763E6">
            <w:pPr>
              <w:widowControl w:val="0"/>
              <w:autoSpaceDE w:val="0"/>
              <w:autoSpaceDN w:val="0"/>
              <w:adjustRightInd w:val="0"/>
              <w:rPr>
                <w:rFonts w:eastAsia="Calibri" w:cs="Arial"/>
                <w:color w:val="000000"/>
                <w:sz w:val="26"/>
                <w:szCs w:val="26"/>
                <w:lang w:eastAsia="en-US"/>
              </w:rPr>
            </w:pPr>
            <w:proofErr w:type="gramStart"/>
            <w:r w:rsidRPr="00DC6904">
              <w:rPr>
                <w:rFonts w:eastAsia="Calibri" w:cs="Arial"/>
                <w:color w:val="000000"/>
                <w:sz w:val="26"/>
                <w:szCs w:val="26"/>
                <w:lang w:eastAsia="en-US"/>
              </w:rPr>
              <w:t>л</w:t>
            </w:r>
            <w:proofErr w:type="gramEnd"/>
            <w:r w:rsidRPr="00DC6904">
              <w:rPr>
                <w:rFonts w:eastAsia="Calibri" w:cs="Arial"/>
                <w:color w:val="000000"/>
                <w:sz w:val="26"/>
                <w:szCs w:val="26"/>
                <w:lang w:eastAsia="en-US"/>
              </w:rPr>
              <w:t>/</w:t>
            </w:r>
            <w:proofErr w:type="spellStart"/>
            <w:r w:rsidRPr="00DC6904">
              <w:rPr>
                <w:rFonts w:eastAsia="Calibri" w:cs="Arial"/>
                <w:color w:val="000000"/>
                <w:sz w:val="26"/>
                <w:szCs w:val="26"/>
                <w:lang w:eastAsia="en-US"/>
              </w:rPr>
              <w:t>сч</w:t>
            </w:r>
            <w:proofErr w:type="spellEnd"/>
            <w:r w:rsidRPr="00DC6904">
              <w:rPr>
                <w:rFonts w:eastAsia="Calibri" w:cs="Arial"/>
                <w:color w:val="000000"/>
                <w:sz w:val="26"/>
                <w:szCs w:val="26"/>
                <w:lang w:eastAsia="en-US"/>
              </w:rPr>
              <w:t xml:space="preserve"> 02313000012 в УФК по Воронежской области </w:t>
            </w:r>
          </w:p>
          <w:p w:rsidR="00B763E6" w:rsidRPr="00DC6904" w:rsidRDefault="00B763E6">
            <w:pPr>
              <w:widowControl w:val="0"/>
              <w:autoSpaceDE w:val="0"/>
              <w:autoSpaceDN w:val="0"/>
              <w:adjustRightInd w:val="0"/>
              <w:rPr>
                <w:rFonts w:eastAsia="Calibri" w:cs="Arial"/>
                <w:color w:val="000000"/>
                <w:sz w:val="26"/>
                <w:szCs w:val="26"/>
                <w:lang w:eastAsia="en-US"/>
              </w:rPr>
            </w:pPr>
            <w:r w:rsidRPr="00DC6904">
              <w:rPr>
                <w:rFonts w:eastAsia="Calibri" w:cs="Arial"/>
                <w:color w:val="000000"/>
                <w:sz w:val="26"/>
                <w:szCs w:val="26"/>
                <w:lang w:eastAsia="en-US"/>
              </w:rPr>
              <w:t>ОКТМО 20641000БИК 042007001</w:t>
            </w:r>
          </w:p>
          <w:p w:rsidR="00B763E6" w:rsidRPr="00DC6904" w:rsidRDefault="00B763E6">
            <w:pPr>
              <w:spacing w:line="276" w:lineRule="auto"/>
              <w:rPr>
                <w:rFonts w:cs="Arial"/>
                <w:color w:val="000000"/>
                <w:sz w:val="26"/>
                <w:szCs w:val="26"/>
              </w:rPr>
            </w:pPr>
          </w:p>
          <w:p w:rsidR="00B763E6" w:rsidRPr="00DC6904" w:rsidRDefault="00B763E6">
            <w:pPr>
              <w:spacing w:line="276" w:lineRule="auto"/>
              <w:rPr>
                <w:rFonts w:cs="Arial"/>
                <w:color w:val="000000"/>
                <w:sz w:val="26"/>
                <w:szCs w:val="26"/>
              </w:rPr>
            </w:pPr>
          </w:p>
          <w:p w:rsidR="00B763E6" w:rsidRPr="00DC6904" w:rsidRDefault="00B763E6">
            <w:pPr>
              <w:spacing w:line="276" w:lineRule="auto"/>
              <w:rPr>
                <w:rFonts w:cs="Arial"/>
                <w:color w:val="000000"/>
                <w:sz w:val="26"/>
                <w:szCs w:val="26"/>
              </w:rPr>
            </w:pPr>
            <w:r w:rsidRPr="00DC6904">
              <w:rPr>
                <w:rFonts w:cs="Arial"/>
                <w:color w:val="000000"/>
                <w:sz w:val="26"/>
                <w:szCs w:val="26"/>
              </w:rPr>
              <w:t xml:space="preserve">Глава Подгоренского </w:t>
            </w:r>
            <w:proofErr w:type="gramStart"/>
            <w:r w:rsidRPr="00DC6904">
              <w:rPr>
                <w:rFonts w:cs="Arial"/>
                <w:color w:val="000000"/>
                <w:sz w:val="26"/>
                <w:szCs w:val="26"/>
              </w:rPr>
              <w:t>муниципального</w:t>
            </w:r>
            <w:proofErr w:type="gramEnd"/>
            <w:r w:rsidRPr="00DC6904">
              <w:rPr>
                <w:rFonts w:cs="Arial"/>
                <w:color w:val="000000"/>
                <w:sz w:val="26"/>
                <w:szCs w:val="26"/>
              </w:rPr>
              <w:t xml:space="preserve"> района </w:t>
            </w:r>
          </w:p>
          <w:p w:rsidR="00B763E6" w:rsidRPr="00DC6904" w:rsidRDefault="00B763E6">
            <w:pPr>
              <w:spacing w:line="276" w:lineRule="auto"/>
              <w:rPr>
                <w:rFonts w:cs="Arial"/>
                <w:color w:val="000000"/>
                <w:sz w:val="26"/>
                <w:szCs w:val="26"/>
              </w:rPr>
            </w:pPr>
          </w:p>
          <w:p w:rsidR="00B763E6" w:rsidRPr="00DC6904" w:rsidRDefault="00B763E6">
            <w:pPr>
              <w:spacing w:line="276" w:lineRule="auto"/>
              <w:ind w:left="142"/>
              <w:rPr>
                <w:rFonts w:cs="Arial"/>
                <w:color w:val="000000"/>
                <w:sz w:val="26"/>
                <w:szCs w:val="26"/>
              </w:rPr>
            </w:pPr>
            <w:r w:rsidRPr="00DC6904">
              <w:rPr>
                <w:rFonts w:cs="Arial"/>
                <w:color w:val="000000"/>
                <w:sz w:val="26"/>
                <w:szCs w:val="26"/>
              </w:rPr>
              <w:t>_________________ _______________</w:t>
            </w:r>
          </w:p>
          <w:p w:rsidR="00B763E6" w:rsidRPr="00DC6904" w:rsidRDefault="00B763E6">
            <w:pPr>
              <w:spacing w:line="276" w:lineRule="auto"/>
              <w:rPr>
                <w:rFonts w:cs="Arial"/>
                <w:color w:val="000000"/>
                <w:sz w:val="26"/>
                <w:szCs w:val="26"/>
              </w:rPr>
            </w:pPr>
            <w:r w:rsidRPr="00DC6904">
              <w:rPr>
                <w:rFonts w:cs="Arial"/>
                <w:color w:val="000000"/>
                <w:sz w:val="26"/>
                <w:szCs w:val="26"/>
              </w:rPr>
              <w:t>М.П.</w:t>
            </w:r>
          </w:p>
        </w:tc>
        <w:tc>
          <w:tcPr>
            <w:tcW w:w="4820" w:type="dxa"/>
          </w:tcPr>
          <w:p w:rsidR="00B763E6" w:rsidRPr="00DC6904" w:rsidRDefault="00B763E6">
            <w:pPr>
              <w:widowControl w:val="0"/>
              <w:autoSpaceDE w:val="0"/>
              <w:autoSpaceDN w:val="0"/>
              <w:adjustRightInd w:val="0"/>
              <w:rPr>
                <w:rFonts w:eastAsia="Calibri" w:cs="Arial"/>
                <w:sz w:val="26"/>
                <w:szCs w:val="26"/>
                <w:lang w:eastAsia="en-US"/>
              </w:rPr>
            </w:pPr>
          </w:p>
          <w:p w:rsidR="00B763E6" w:rsidRPr="00DC6904" w:rsidRDefault="00B763E6">
            <w:pPr>
              <w:widowControl w:val="0"/>
              <w:autoSpaceDE w:val="0"/>
              <w:autoSpaceDN w:val="0"/>
              <w:adjustRightInd w:val="0"/>
              <w:rPr>
                <w:rFonts w:eastAsia="Calibri" w:cs="Arial"/>
                <w:sz w:val="26"/>
                <w:szCs w:val="26"/>
                <w:lang w:eastAsia="en-US"/>
              </w:rPr>
            </w:pPr>
            <w:r w:rsidRPr="00DC6904">
              <w:rPr>
                <w:rFonts w:eastAsia="Calibri" w:cs="Arial"/>
                <w:sz w:val="26"/>
                <w:szCs w:val="26"/>
                <w:lang w:eastAsia="en-US"/>
              </w:rPr>
              <w:t xml:space="preserve">Администрация ____________ </w:t>
            </w:r>
            <w:proofErr w:type="gramStart"/>
            <w:r w:rsidRPr="00DC6904">
              <w:rPr>
                <w:rFonts w:eastAsia="Calibri" w:cs="Arial"/>
                <w:sz w:val="26"/>
                <w:szCs w:val="26"/>
                <w:lang w:eastAsia="en-US"/>
              </w:rPr>
              <w:t>сельского</w:t>
            </w:r>
            <w:proofErr w:type="gramEnd"/>
            <w:r w:rsidRPr="00DC6904">
              <w:rPr>
                <w:rFonts w:eastAsia="Calibri" w:cs="Arial"/>
                <w:sz w:val="26"/>
                <w:szCs w:val="26"/>
                <w:lang w:eastAsia="en-US"/>
              </w:rPr>
              <w:t xml:space="preserve"> </w:t>
            </w:r>
            <w:proofErr w:type="spellStart"/>
            <w:r w:rsidRPr="00DC6904">
              <w:rPr>
                <w:rFonts w:eastAsia="Calibri" w:cs="Arial"/>
                <w:sz w:val="26"/>
                <w:szCs w:val="26"/>
                <w:lang w:eastAsia="en-US"/>
              </w:rPr>
              <w:t>поселенияПодгоренского</w:t>
            </w:r>
            <w:proofErr w:type="spellEnd"/>
            <w:r w:rsidRPr="00DC6904">
              <w:rPr>
                <w:rFonts w:eastAsia="Calibri" w:cs="Arial"/>
                <w:sz w:val="26"/>
                <w:szCs w:val="26"/>
                <w:lang w:eastAsia="en-US"/>
              </w:rPr>
              <w:t xml:space="preserve"> муниципального района Воронежской области</w:t>
            </w:r>
          </w:p>
          <w:p w:rsidR="00B763E6" w:rsidRPr="00DC6904" w:rsidRDefault="00B763E6">
            <w:pPr>
              <w:widowControl w:val="0"/>
              <w:autoSpaceDE w:val="0"/>
              <w:autoSpaceDN w:val="0"/>
              <w:adjustRightInd w:val="0"/>
              <w:rPr>
                <w:rFonts w:eastAsia="Calibri" w:cs="Arial"/>
                <w:sz w:val="26"/>
                <w:szCs w:val="26"/>
                <w:lang w:eastAsia="en-US"/>
              </w:rPr>
            </w:pPr>
            <w:r w:rsidRPr="00DC6904">
              <w:rPr>
                <w:rFonts w:eastAsia="Calibri" w:cs="Arial"/>
                <w:sz w:val="26"/>
                <w:szCs w:val="26"/>
                <w:lang w:eastAsia="en-US"/>
              </w:rPr>
              <w:t>юридический</w:t>
            </w:r>
            <w:r w:rsidRPr="00DC6904">
              <w:rPr>
                <w:rFonts w:cs="Arial"/>
                <w:sz w:val="26"/>
                <w:szCs w:val="26"/>
              </w:rPr>
              <w:t xml:space="preserve"> </w:t>
            </w:r>
            <w:r w:rsidRPr="00DC6904">
              <w:rPr>
                <w:rFonts w:eastAsia="Calibri" w:cs="Arial"/>
                <w:sz w:val="26"/>
                <w:szCs w:val="26"/>
                <w:lang w:eastAsia="en-US"/>
              </w:rPr>
              <w:t>адрес:</w:t>
            </w:r>
          </w:p>
          <w:p w:rsidR="00B763E6" w:rsidRPr="00DC6904" w:rsidRDefault="00B763E6">
            <w:pPr>
              <w:tabs>
                <w:tab w:val="center" w:pos="4677"/>
                <w:tab w:val="right" w:pos="9355"/>
              </w:tabs>
              <w:spacing w:line="276" w:lineRule="auto"/>
              <w:rPr>
                <w:rFonts w:cs="Arial"/>
                <w:sz w:val="26"/>
                <w:szCs w:val="26"/>
              </w:rPr>
            </w:pPr>
          </w:p>
          <w:p w:rsidR="00B763E6" w:rsidRPr="00DC6904" w:rsidRDefault="00B763E6">
            <w:pPr>
              <w:tabs>
                <w:tab w:val="center" w:pos="4677"/>
                <w:tab w:val="right" w:pos="9355"/>
              </w:tabs>
              <w:spacing w:line="276" w:lineRule="auto"/>
              <w:rPr>
                <w:rFonts w:cs="Arial"/>
                <w:sz w:val="26"/>
                <w:szCs w:val="26"/>
              </w:rPr>
            </w:pPr>
          </w:p>
          <w:p w:rsidR="00B763E6" w:rsidRPr="00DC6904" w:rsidRDefault="00B763E6">
            <w:pPr>
              <w:tabs>
                <w:tab w:val="center" w:pos="4677"/>
                <w:tab w:val="right" w:pos="9355"/>
              </w:tabs>
              <w:spacing w:line="276" w:lineRule="auto"/>
              <w:rPr>
                <w:rFonts w:cs="Arial"/>
                <w:sz w:val="26"/>
                <w:szCs w:val="26"/>
              </w:rPr>
            </w:pPr>
          </w:p>
          <w:p w:rsidR="00B763E6" w:rsidRPr="00DC6904" w:rsidRDefault="00B763E6">
            <w:pPr>
              <w:tabs>
                <w:tab w:val="center" w:pos="4677"/>
                <w:tab w:val="right" w:pos="9355"/>
              </w:tabs>
              <w:spacing w:line="276" w:lineRule="auto"/>
              <w:rPr>
                <w:rFonts w:cs="Arial"/>
                <w:sz w:val="26"/>
                <w:szCs w:val="26"/>
              </w:rPr>
            </w:pPr>
          </w:p>
          <w:p w:rsidR="00B763E6" w:rsidRPr="00DC6904" w:rsidRDefault="00B763E6">
            <w:pPr>
              <w:tabs>
                <w:tab w:val="center" w:pos="4677"/>
                <w:tab w:val="right" w:pos="9355"/>
              </w:tabs>
              <w:spacing w:line="276" w:lineRule="auto"/>
              <w:rPr>
                <w:rFonts w:cs="Arial"/>
                <w:sz w:val="26"/>
                <w:szCs w:val="26"/>
              </w:rPr>
            </w:pPr>
          </w:p>
          <w:p w:rsidR="00B763E6" w:rsidRPr="00DC6904" w:rsidRDefault="00B763E6">
            <w:pPr>
              <w:tabs>
                <w:tab w:val="center" w:pos="4677"/>
                <w:tab w:val="right" w:pos="9355"/>
              </w:tabs>
              <w:spacing w:line="276" w:lineRule="auto"/>
              <w:rPr>
                <w:rFonts w:cs="Arial"/>
                <w:sz w:val="26"/>
                <w:szCs w:val="26"/>
              </w:rPr>
            </w:pPr>
          </w:p>
          <w:p w:rsidR="00B763E6" w:rsidRPr="00DC6904" w:rsidRDefault="00B763E6">
            <w:pPr>
              <w:tabs>
                <w:tab w:val="center" w:pos="4677"/>
                <w:tab w:val="right" w:pos="9355"/>
              </w:tabs>
              <w:spacing w:line="276" w:lineRule="auto"/>
              <w:rPr>
                <w:rFonts w:cs="Arial"/>
                <w:sz w:val="26"/>
                <w:szCs w:val="26"/>
              </w:rPr>
            </w:pPr>
          </w:p>
          <w:p w:rsidR="00B763E6" w:rsidRPr="00DC6904" w:rsidRDefault="00B763E6">
            <w:pPr>
              <w:tabs>
                <w:tab w:val="center" w:pos="4677"/>
                <w:tab w:val="right" w:pos="9355"/>
              </w:tabs>
              <w:spacing w:line="276" w:lineRule="auto"/>
              <w:rPr>
                <w:rFonts w:cs="Arial"/>
                <w:sz w:val="26"/>
                <w:szCs w:val="26"/>
              </w:rPr>
            </w:pPr>
          </w:p>
          <w:p w:rsidR="00B763E6" w:rsidRPr="00DC6904" w:rsidRDefault="00B763E6">
            <w:pPr>
              <w:tabs>
                <w:tab w:val="center" w:pos="4677"/>
                <w:tab w:val="right" w:pos="9355"/>
              </w:tabs>
              <w:spacing w:line="276" w:lineRule="auto"/>
              <w:rPr>
                <w:rFonts w:cs="Arial"/>
                <w:sz w:val="26"/>
                <w:szCs w:val="26"/>
              </w:rPr>
            </w:pPr>
          </w:p>
          <w:p w:rsidR="00B763E6" w:rsidRPr="00DC6904" w:rsidRDefault="00B763E6">
            <w:pPr>
              <w:tabs>
                <w:tab w:val="center" w:pos="4677"/>
                <w:tab w:val="right" w:pos="9355"/>
              </w:tabs>
              <w:spacing w:line="276" w:lineRule="auto"/>
              <w:rPr>
                <w:rFonts w:cs="Arial"/>
                <w:sz w:val="26"/>
                <w:szCs w:val="26"/>
              </w:rPr>
            </w:pPr>
            <w:r w:rsidRPr="00DC6904">
              <w:rPr>
                <w:rFonts w:cs="Arial"/>
                <w:sz w:val="26"/>
                <w:szCs w:val="26"/>
              </w:rPr>
              <w:t xml:space="preserve">Глава _________ сельского поселения </w:t>
            </w:r>
          </w:p>
          <w:p w:rsidR="00B763E6" w:rsidRPr="00DC6904" w:rsidRDefault="00B763E6">
            <w:pPr>
              <w:spacing w:line="276" w:lineRule="auto"/>
              <w:rPr>
                <w:rFonts w:cs="Arial"/>
                <w:sz w:val="26"/>
                <w:szCs w:val="26"/>
              </w:rPr>
            </w:pPr>
          </w:p>
          <w:p w:rsidR="00B763E6" w:rsidRPr="00DC6904" w:rsidRDefault="00B763E6">
            <w:pPr>
              <w:spacing w:line="276" w:lineRule="auto"/>
              <w:rPr>
                <w:rFonts w:cs="Arial"/>
                <w:sz w:val="26"/>
                <w:szCs w:val="26"/>
              </w:rPr>
            </w:pPr>
          </w:p>
          <w:p w:rsidR="00B763E6" w:rsidRPr="00DC6904" w:rsidRDefault="00B763E6">
            <w:pPr>
              <w:spacing w:line="276" w:lineRule="auto"/>
              <w:rPr>
                <w:rFonts w:cs="Arial"/>
                <w:sz w:val="26"/>
                <w:szCs w:val="26"/>
              </w:rPr>
            </w:pPr>
            <w:r w:rsidRPr="00DC6904">
              <w:rPr>
                <w:rFonts w:cs="Arial"/>
                <w:sz w:val="26"/>
                <w:szCs w:val="26"/>
              </w:rPr>
              <w:t>_______________ _________________</w:t>
            </w:r>
          </w:p>
          <w:p w:rsidR="00B763E6" w:rsidRPr="00DC6904" w:rsidRDefault="00B763E6">
            <w:pPr>
              <w:spacing w:line="276" w:lineRule="auto"/>
              <w:rPr>
                <w:rFonts w:cs="Arial"/>
                <w:sz w:val="26"/>
                <w:szCs w:val="26"/>
              </w:rPr>
            </w:pPr>
            <w:r w:rsidRPr="00DC6904">
              <w:rPr>
                <w:rFonts w:cs="Arial"/>
                <w:sz w:val="26"/>
                <w:szCs w:val="26"/>
              </w:rPr>
              <w:t xml:space="preserve"> М. П.</w:t>
            </w:r>
          </w:p>
        </w:tc>
      </w:tr>
    </w:tbl>
    <w:p w:rsidR="00B763E6" w:rsidRDefault="00B763E6" w:rsidP="00B763E6">
      <w:pPr>
        <w:spacing w:line="276" w:lineRule="auto"/>
        <w:rPr>
          <w:sz w:val="26"/>
          <w:szCs w:val="26"/>
        </w:rPr>
      </w:pPr>
    </w:p>
    <w:p w:rsidR="00B763E6" w:rsidRDefault="00B763E6" w:rsidP="00B763E6">
      <w:pPr>
        <w:spacing w:line="276" w:lineRule="auto"/>
        <w:rPr>
          <w:sz w:val="26"/>
          <w:szCs w:val="26"/>
        </w:rPr>
      </w:pPr>
    </w:p>
    <w:p w:rsidR="00B763E6" w:rsidRDefault="00B763E6" w:rsidP="00B763E6">
      <w:pPr>
        <w:spacing w:line="276" w:lineRule="auto"/>
        <w:rPr>
          <w:sz w:val="26"/>
          <w:szCs w:val="26"/>
        </w:rPr>
      </w:pPr>
    </w:p>
    <w:p w:rsidR="00B763E6" w:rsidRDefault="00B763E6" w:rsidP="00B763E6">
      <w:pPr>
        <w:spacing w:line="276" w:lineRule="auto"/>
        <w:rPr>
          <w:sz w:val="26"/>
          <w:szCs w:val="26"/>
        </w:rPr>
      </w:pPr>
    </w:p>
    <w:p w:rsidR="00B763E6" w:rsidRDefault="00B763E6" w:rsidP="00B763E6">
      <w:pPr>
        <w:spacing w:line="276" w:lineRule="auto"/>
        <w:rPr>
          <w:sz w:val="26"/>
          <w:szCs w:val="26"/>
        </w:rPr>
      </w:pPr>
    </w:p>
    <w:p w:rsidR="00B763E6" w:rsidRDefault="00B763E6" w:rsidP="00B763E6">
      <w:pPr>
        <w:spacing w:line="276" w:lineRule="auto"/>
        <w:rPr>
          <w:sz w:val="26"/>
          <w:szCs w:val="26"/>
        </w:rPr>
      </w:pPr>
    </w:p>
    <w:p w:rsidR="00B763E6" w:rsidRDefault="00B763E6" w:rsidP="00B763E6">
      <w:pPr>
        <w:spacing w:line="276" w:lineRule="auto"/>
        <w:rPr>
          <w:sz w:val="26"/>
          <w:szCs w:val="26"/>
        </w:rPr>
        <w:sectPr w:rsidR="00B763E6" w:rsidSect="00AC6B72">
          <w:pgSz w:w="11906" w:h="16838"/>
          <w:pgMar w:top="2268" w:right="567" w:bottom="567" w:left="1701" w:header="709" w:footer="709" w:gutter="0"/>
          <w:cols w:space="720"/>
        </w:sectPr>
      </w:pPr>
    </w:p>
    <w:p w:rsidR="00B763E6" w:rsidRPr="003230DC" w:rsidRDefault="00B763E6" w:rsidP="003230DC">
      <w:pPr>
        <w:ind w:left="9639" w:firstLine="709"/>
        <w:rPr>
          <w:rFonts w:cs="Arial"/>
        </w:rPr>
      </w:pPr>
      <w:r w:rsidRPr="003230DC">
        <w:rPr>
          <w:rFonts w:cs="Arial"/>
        </w:rPr>
        <w:lastRenderedPageBreak/>
        <w:t>Приложение № 1</w:t>
      </w:r>
    </w:p>
    <w:p w:rsidR="00B763E6" w:rsidRPr="003230DC" w:rsidRDefault="00B763E6" w:rsidP="003230DC">
      <w:pPr>
        <w:ind w:left="9639" w:firstLine="709"/>
        <w:rPr>
          <w:rFonts w:cs="Arial"/>
        </w:rPr>
      </w:pPr>
      <w:r w:rsidRPr="003230DC">
        <w:rPr>
          <w:rFonts w:cs="Arial"/>
        </w:rPr>
        <w:t xml:space="preserve">к соглашению </w:t>
      </w:r>
      <w:proofErr w:type="spellStart"/>
      <w:r w:rsidRPr="003230DC">
        <w:rPr>
          <w:rFonts w:cs="Arial"/>
        </w:rPr>
        <w:t>опредоставлении</w:t>
      </w:r>
      <w:proofErr w:type="spellEnd"/>
      <w:r w:rsidRPr="003230DC">
        <w:rPr>
          <w:rFonts w:cs="Arial"/>
        </w:rPr>
        <w:t xml:space="preserve"> иных межбюджетных трансфертов, полученных из областного </w:t>
      </w:r>
      <w:proofErr w:type="spellStart"/>
      <w:r w:rsidRPr="003230DC">
        <w:rPr>
          <w:rFonts w:cs="Arial"/>
        </w:rPr>
        <w:t>бюджетана</w:t>
      </w:r>
      <w:proofErr w:type="spellEnd"/>
      <w:r w:rsidRPr="003230DC">
        <w:rPr>
          <w:rFonts w:cs="Arial"/>
        </w:rPr>
        <w:t xml:space="preserve"> </w:t>
      </w:r>
      <w:proofErr w:type="spellStart"/>
      <w:r w:rsidRPr="003230DC">
        <w:rPr>
          <w:rFonts w:cs="Arial"/>
        </w:rPr>
        <w:t>софинансирование</w:t>
      </w:r>
      <w:proofErr w:type="spellEnd"/>
      <w:r w:rsidRPr="003230DC">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 в рамках государственной программы Воронежской области «___________________________» на 20___ год</w:t>
      </w:r>
    </w:p>
    <w:p w:rsidR="00B763E6" w:rsidRPr="003230DC" w:rsidRDefault="00B763E6" w:rsidP="003230DC">
      <w:pPr>
        <w:spacing w:line="276" w:lineRule="auto"/>
        <w:ind w:firstLine="709"/>
        <w:rPr>
          <w:rFonts w:cs="Arial"/>
        </w:rPr>
      </w:pPr>
    </w:p>
    <w:p w:rsidR="00B763E6" w:rsidRPr="00DE77F1" w:rsidRDefault="00B763E6" w:rsidP="00DE77F1">
      <w:pPr>
        <w:spacing w:line="276" w:lineRule="auto"/>
        <w:ind w:firstLine="709"/>
        <w:jc w:val="center"/>
        <w:rPr>
          <w:rFonts w:cs="Arial"/>
          <w:bCs/>
        </w:rPr>
      </w:pPr>
      <w:r w:rsidRPr="006A38CE">
        <w:rPr>
          <w:rFonts w:cs="Arial"/>
          <w:bCs/>
        </w:rPr>
        <w:t xml:space="preserve">Перечень мероприятий, в целях </w:t>
      </w:r>
      <w:proofErr w:type="spellStart"/>
      <w:r w:rsidRPr="006A38CE">
        <w:rPr>
          <w:rFonts w:cs="Arial"/>
          <w:bCs/>
        </w:rPr>
        <w:t>софинансирования</w:t>
      </w:r>
      <w:proofErr w:type="spellEnd"/>
      <w:r w:rsidRPr="006A38CE">
        <w:rPr>
          <w:rFonts w:cs="Arial"/>
          <w:bCs/>
        </w:rPr>
        <w:t xml:space="preserve"> которых предоставляют</w:t>
      </w:r>
      <w:r w:rsidR="00DE77F1">
        <w:rPr>
          <w:rFonts w:cs="Arial"/>
          <w:bCs/>
        </w:rPr>
        <w:t>ся иные межбюджетные трансферты</w:t>
      </w:r>
    </w:p>
    <w:tbl>
      <w:tblPr>
        <w:tblW w:w="15280" w:type="dxa"/>
        <w:tblInd w:w="93" w:type="dxa"/>
        <w:tblLook w:val="04A0" w:firstRow="1" w:lastRow="0" w:firstColumn="1" w:lastColumn="0" w:noHBand="0" w:noVBand="1"/>
      </w:tblPr>
      <w:tblGrid>
        <w:gridCol w:w="5700"/>
        <w:gridCol w:w="1540"/>
        <w:gridCol w:w="4208"/>
        <w:gridCol w:w="1765"/>
        <w:gridCol w:w="2067"/>
      </w:tblGrid>
      <w:tr w:rsidR="00B763E6" w:rsidTr="00B763E6">
        <w:trPr>
          <w:trHeight w:val="870"/>
        </w:trPr>
        <w:tc>
          <w:tcPr>
            <w:tcW w:w="57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Наименование мероприятия</w:t>
            </w:r>
          </w:p>
        </w:tc>
        <w:tc>
          <w:tcPr>
            <w:tcW w:w="15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Срок окончания реализации</w:t>
            </w:r>
          </w:p>
        </w:tc>
        <w:tc>
          <w:tcPr>
            <w:tcW w:w="8040" w:type="dxa"/>
            <w:gridSpan w:val="3"/>
            <w:tcBorders>
              <w:top w:val="single" w:sz="4" w:space="0" w:color="auto"/>
              <w:left w:val="nil"/>
              <w:bottom w:val="single" w:sz="4" w:space="0" w:color="auto"/>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Объем финансового обеспечения на реализацию мероприятия, предусмотренный в местном бюджете</w:t>
            </w:r>
            <w:r w:rsidR="00DC3C9D" w:rsidRPr="00DC3C9D">
              <w:rPr>
                <w:color w:val="000000"/>
                <w:sz w:val="18"/>
                <w:szCs w:val="18"/>
              </w:rPr>
              <w:t xml:space="preserve"> </w:t>
            </w:r>
            <w:r w:rsidRPr="00DC3C9D">
              <w:rPr>
                <w:color w:val="000000"/>
                <w:sz w:val="18"/>
                <w:szCs w:val="18"/>
              </w:rPr>
              <w:t xml:space="preserve">в 20___ году, </w:t>
            </w:r>
            <w:proofErr w:type="spellStart"/>
            <w:r w:rsidRPr="00DC3C9D">
              <w:rPr>
                <w:color w:val="000000"/>
                <w:sz w:val="18"/>
                <w:szCs w:val="18"/>
              </w:rPr>
              <w:t>руб</w:t>
            </w:r>
            <w:proofErr w:type="spellEnd"/>
          </w:p>
        </w:tc>
      </w:tr>
      <w:tr w:rsidR="00B763E6" w:rsidTr="00B763E6">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763E6" w:rsidRPr="00DC3C9D" w:rsidRDefault="00B763E6" w:rsidP="00DC3C9D">
            <w:pPr>
              <w:ind w:firstLine="0"/>
              <w:rPr>
                <w:color w:val="000000"/>
                <w:sz w:val="18"/>
                <w:szCs w:val="18"/>
              </w:rPr>
            </w:pPr>
          </w:p>
        </w:tc>
        <w:tc>
          <w:tcPr>
            <w:tcW w:w="4208" w:type="dxa"/>
            <w:vMerge w:val="restart"/>
            <w:tcBorders>
              <w:top w:val="single" w:sz="4" w:space="0" w:color="auto"/>
              <w:left w:val="single" w:sz="4" w:space="0" w:color="auto"/>
              <w:bottom w:val="single" w:sz="4" w:space="0" w:color="000000"/>
              <w:right w:val="single" w:sz="4" w:space="0" w:color="000000"/>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всего</w:t>
            </w:r>
          </w:p>
        </w:tc>
        <w:tc>
          <w:tcPr>
            <w:tcW w:w="3832" w:type="dxa"/>
            <w:gridSpan w:val="2"/>
            <w:tcBorders>
              <w:top w:val="single" w:sz="4" w:space="0" w:color="auto"/>
              <w:left w:val="nil"/>
              <w:bottom w:val="single" w:sz="4" w:space="0" w:color="auto"/>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 xml:space="preserve"> в том числе:</w:t>
            </w:r>
          </w:p>
        </w:tc>
      </w:tr>
      <w:tr w:rsidR="00B763E6" w:rsidTr="00B763E6">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B763E6" w:rsidRPr="00DC3C9D" w:rsidRDefault="00B763E6" w:rsidP="00DC3C9D">
            <w:pPr>
              <w:ind w:firstLine="0"/>
              <w:rPr>
                <w:color w:val="000000"/>
                <w:sz w:val="18"/>
                <w:szCs w:val="18"/>
              </w:rPr>
            </w:pPr>
          </w:p>
        </w:tc>
        <w:tc>
          <w:tcPr>
            <w:tcW w:w="1765" w:type="dxa"/>
            <w:vMerge w:val="restart"/>
            <w:tcBorders>
              <w:top w:val="single" w:sz="4" w:space="0" w:color="auto"/>
              <w:left w:val="single" w:sz="4" w:space="0" w:color="auto"/>
              <w:bottom w:val="single" w:sz="4" w:space="0" w:color="000000"/>
              <w:right w:val="nil"/>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иные межбюджетные трансферты</w:t>
            </w:r>
          </w:p>
        </w:tc>
        <w:tc>
          <w:tcPr>
            <w:tcW w:w="2067"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бюджет ________ сельского поселения</w:t>
            </w:r>
          </w:p>
        </w:tc>
      </w:tr>
      <w:tr w:rsidR="00B763E6" w:rsidTr="00B763E6">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nil"/>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763E6" w:rsidRPr="00DC3C9D" w:rsidRDefault="00B763E6" w:rsidP="00DC3C9D">
            <w:pPr>
              <w:ind w:firstLine="0"/>
              <w:rPr>
                <w:color w:val="000000"/>
                <w:sz w:val="18"/>
                <w:szCs w:val="18"/>
              </w:rPr>
            </w:pPr>
          </w:p>
        </w:tc>
      </w:tr>
      <w:tr w:rsidR="00B763E6" w:rsidTr="00B763E6">
        <w:trPr>
          <w:trHeight w:val="255"/>
        </w:trPr>
        <w:tc>
          <w:tcPr>
            <w:tcW w:w="5700" w:type="dxa"/>
            <w:tcBorders>
              <w:top w:val="nil"/>
              <w:left w:val="single" w:sz="4" w:space="0" w:color="auto"/>
              <w:bottom w:val="single" w:sz="4" w:space="0" w:color="auto"/>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1</w:t>
            </w:r>
          </w:p>
        </w:tc>
        <w:tc>
          <w:tcPr>
            <w:tcW w:w="1540" w:type="dxa"/>
            <w:tcBorders>
              <w:top w:val="nil"/>
              <w:left w:val="nil"/>
              <w:bottom w:val="nil"/>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2</w:t>
            </w:r>
          </w:p>
        </w:tc>
        <w:tc>
          <w:tcPr>
            <w:tcW w:w="4208" w:type="dxa"/>
            <w:tcBorders>
              <w:top w:val="single" w:sz="4" w:space="0" w:color="auto"/>
              <w:left w:val="nil"/>
              <w:bottom w:val="nil"/>
              <w:right w:val="single" w:sz="4" w:space="0" w:color="000000"/>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3</w:t>
            </w:r>
          </w:p>
        </w:tc>
        <w:tc>
          <w:tcPr>
            <w:tcW w:w="1765" w:type="dxa"/>
            <w:tcBorders>
              <w:top w:val="single" w:sz="4" w:space="0" w:color="auto"/>
              <w:left w:val="nil"/>
              <w:bottom w:val="nil"/>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4</w:t>
            </w:r>
          </w:p>
        </w:tc>
        <w:tc>
          <w:tcPr>
            <w:tcW w:w="2067" w:type="dxa"/>
            <w:tcBorders>
              <w:top w:val="single" w:sz="4" w:space="0" w:color="auto"/>
              <w:left w:val="single" w:sz="4" w:space="0" w:color="auto"/>
              <w:bottom w:val="nil"/>
              <w:right w:val="single" w:sz="4" w:space="0" w:color="000000"/>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5</w:t>
            </w:r>
          </w:p>
        </w:tc>
      </w:tr>
      <w:tr w:rsidR="00B763E6" w:rsidTr="00B763E6">
        <w:trPr>
          <w:trHeight w:val="780"/>
        </w:trPr>
        <w:tc>
          <w:tcPr>
            <w:tcW w:w="5700" w:type="dxa"/>
            <w:tcBorders>
              <w:top w:val="nil"/>
              <w:left w:val="single" w:sz="4" w:space="0" w:color="auto"/>
              <w:bottom w:val="single" w:sz="4" w:space="0" w:color="auto"/>
              <w:right w:val="single" w:sz="4" w:space="0" w:color="auto"/>
            </w:tcBorders>
            <w:vAlign w:val="center"/>
            <w:hideMark/>
          </w:tcPr>
          <w:p w:rsidR="00B763E6" w:rsidRPr="00DC3C9D" w:rsidRDefault="00B763E6" w:rsidP="00DC3C9D">
            <w:pPr>
              <w:ind w:firstLine="0"/>
              <w:rPr>
                <w:sz w:val="18"/>
                <w:szCs w:val="18"/>
              </w:rPr>
            </w:pPr>
          </w:p>
        </w:tc>
        <w:tc>
          <w:tcPr>
            <w:tcW w:w="1540" w:type="dxa"/>
            <w:tcBorders>
              <w:top w:val="single" w:sz="4" w:space="0" w:color="auto"/>
              <w:left w:val="nil"/>
              <w:bottom w:val="single" w:sz="4" w:space="0" w:color="auto"/>
              <w:right w:val="nil"/>
            </w:tcBorders>
            <w:shd w:val="clear" w:color="auto" w:fill="FFFFFF"/>
            <w:vAlign w:val="center"/>
            <w:hideMark/>
          </w:tcPr>
          <w:p w:rsidR="00B763E6" w:rsidRPr="00DC3C9D" w:rsidRDefault="00B763E6" w:rsidP="00DC3C9D">
            <w:pPr>
              <w:ind w:firstLine="0"/>
              <w:rPr>
                <w:sz w:val="18"/>
                <w:szCs w:val="18"/>
              </w:rPr>
            </w:pPr>
          </w:p>
        </w:tc>
        <w:tc>
          <w:tcPr>
            <w:tcW w:w="4208" w:type="dxa"/>
            <w:tcBorders>
              <w:top w:val="single" w:sz="4" w:space="0" w:color="auto"/>
              <w:left w:val="single" w:sz="4" w:space="0" w:color="auto"/>
              <w:bottom w:val="single" w:sz="4" w:space="0" w:color="auto"/>
              <w:right w:val="nil"/>
            </w:tcBorders>
            <w:shd w:val="clear" w:color="auto" w:fill="FFFFFF"/>
            <w:vAlign w:val="center"/>
          </w:tcPr>
          <w:p w:rsidR="00B763E6" w:rsidRPr="00DC3C9D" w:rsidRDefault="00B763E6" w:rsidP="00DC3C9D">
            <w:pPr>
              <w:ind w:firstLine="0"/>
              <w:jc w:val="center"/>
              <w:rPr>
                <w:color w:val="000000"/>
                <w:sz w:val="18"/>
                <w:szCs w:val="18"/>
              </w:rPr>
            </w:pP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rsidR="00B763E6" w:rsidRPr="00DC3C9D" w:rsidRDefault="00B763E6" w:rsidP="00DC3C9D">
            <w:pPr>
              <w:ind w:firstLine="0"/>
              <w:jc w:val="center"/>
              <w:rPr>
                <w:color w:val="000000"/>
                <w:sz w:val="18"/>
                <w:szCs w:val="18"/>
              </w:rPr>
            </w:pPr>
          </w:p>
        </w:tc>
        <w:tc>
          <w:tcPr>
            <w:tcW w:w="2067" w:type="dxa"/>
            <w:tcBorders>
              <w:top w:val="single" w:sz="4" w:space="0" w:color="auto"/>
              <w:left w:val="single" w:sz="4" w:space="0" w:color="auto"/>
              <w:bottom w:val="single" w:sz="4" w:space="0" w:color="auto"/>
              <w:right w:val="single" w:sz="4" w:space="0" w:color="000000"/>
            </w:tcBorders>
            <w:shd w:val="clear" w:color="auto" w:fill="FFFFFF"/>
            <w:vAlign w:val="center"/>
          </w:tcPr>
          <w:p w:rsidR="00B763E6" w:rsidRPr="00DC3C9D" w:rsidRDefault="00B763E6" w:rsidP="00DC3C9D">
            <w:pPr>
              <w:ind w:firstLine="0"/>
              <w:jc w:val="center"/>
              <w:rPr>
                <w:color w:val="000000"/>
                <w:sz w:val="18"/>
                <w:szCs w:val="18"/>
              </w:rPr>
            </w:pPr>
          </w:p>
        </w:tc>
      </w:tr>
    </w:tbl>
    <w:p w:rsidR="00B763E6" w:rsidRDefault="00B763E6" w:rsidP="00B763E6">
      <w:pPr>
        <w:spacing w:line="276" w:lineRule="auto"/>
        <w:rPr>
          <w:bCs/>
          <w:sz w:val="28"/>
          <w:szCs w:val="28"/>
        </w:rPr>
      </w:pPr>
    </w:p>
    <w:tbl>
      <w:tblPr>
        <w:tblW w:w="15210" w:type="dxa"/>
        <w:tblLook w:val="04A0" w:firstRow="1" w:lastRow="0" w:firstColumn="1" w:lastColumn="0" w:noHBand="0" w:noVBand="1"/>
      </w:tblPr>
      <w:tblGrid>
        <w:gridCol w:w="7958"/>
        <w:gridCol w:w="8225"/>
      </w:tblGrid>
      <w:tr w:rsidR="00B763E6" w:rsidTr="00B763E6">
        <w:tc>
          <w:tcPr>
            <w:tcW w:w="7605" w:type="dxa"/>
            <w:vAlign w:val="bottom"/>
          </w:tcPr>
          <w:p w:rsidR="00B763E6" w:rsidRDefault="00B763E6">
            <w:r>
              <w:t xml:space="preserve">Глава Подгоренского </w:t>
            </w:r>
            <w:proofErr w:type="gramStart"/>
            <w:r>
              <w:t>муниципального</w:t>
            </w:r>
            <w:proofErr w:type="gramEnd"/>
            <w:r>
              <w:t xml:space="preserve"> района</w:t>
            </w:r>
          </w:p>
          <w:p w:rsidR="00B763E6" w:rsidRDefault="00B763E6"/>
          <w:p w:rsidR="00B763E6" w:rsidRPr="007E3CB8" w:rsidRDefault="00B763E6">
            <w:r>
              <w:t>____________________________</w:t>
            </w:r>
            <w:r w:rsidR="00DE77F1">
              <w:t>______________________________</w:t>
            </w:r>
          </w:p>
          <w:p w:rsidR="00B763E6" w:rsidRDefault="00B763E6">
            <w:proofErr w:type="spellStart"/>
            <w:r>
              <w:t>м.п</w:t>
            </w:r>
            <w:proofErr w:type="spellEnd"/>
            <w:r>
              <w:t>.</w:t>
            </w:r>
          </w:p>
        </w:tc>
        <w:tc>
          <w:tcPr>
            <w:tcW w:w="7605" w:type="dxa"/>
          </w:tcPr>
          <w:p w:rsidR="00B763E6" w:rsidRDefault="00B763E6">
            <w:r>
              <w:t>Глава _____________ сельского поселения</w:t>
            </w:r>
          </w:p>
          <w:p w:rsidR="00B763E6" w:rsidRDefault="00B763E6"/>
          <w:p w:rsidR="00B763E6" w:rsidRDefault="00B763E6">
            <w:r>
              <w:t>____________________________________________________________</w:t>
            </w:r>
          </w:p>
          <w:p w:rsidR="00B763E6" w:rsidRDefault="00B763E6">
            <w:proofErr w:type="spellStart"/>
            <w:r>
              <w:t>м.п</w:t>
            </w:r>
            <w:proofErr w:type="spellEnd"/>
            <w:r>
              <w:t>.</w:t>
            </w:r>
          </w:p>
        </w:tc>
      </w:tr>
    </w:tbl>
    <w:p w:rsidR="00B763E6" w:rsidRPr="007E3CB8" w:rsidRDefault="00B763E6" w:rsidP="00B763E6">
      <w:pPr>
        <w:spacing w:line="276" w:lineRule="auto"/>
        <w:rPr>
          <w:sz w:val="26"/>
          <w:szCs w:val="26"/>
        </w:rPr>
      </w:pPr>
    </w:p>
    <w:p w:rsidR="00B763E6" w:rsidRPr="003230DC" w:rsidRDefault="00B763E6" w:rsidP="00B763E6">
      <w:pPr>
        <w:spacing w:line="276" w:lineRule="auto"/>
        <w:rPr>
          <w:rFonts w:cs="Arial"/>
        </w:rPr>
      </w:pPr>
    </w:p>
    <w:p w:rsidR="00B763E6" w:rsidRPr="003230DC" w:rsidRDefault="00B763E6" w:rsidP="00B763E6">
      <w:pPr>
        <w:ind w:left="9639"/>
        <w:rPr>
          <w:rFonts w:cs="Arial"/>
        </w:rPr>
      </w:pPr>
      <w:r w:rsidRPr="003230DC">
        <w:rPr>
          <w:rFonts w:cs="Arial"/>
        </w:rPr>
        <w:t>Приложение № 2</w:t>
      </w:r>
    </w:p>
    <w:p w:rsidR="00B763E6" w:rsidRPr="003230DC" w:rsidRDefault="00B763E6" w:rsidP="00B763E6">
      <w:pPr>
        <w:ind w:left="9639"/>
        <w:rPr>
          <w:rFonts w:cs="Arial"/>
        </w:rPr>
      </w:pPr>
      <w:r w:rsidRPr="003230DC">
        <w:rPr>
          <w:rFonts w:cs="Arial"/>
        </w:rPr>
        <w:t>к соглашению о</w:t>
      </w:r>
      <w:r w:rsidR="003230DC" w:rsidRPr="003230DC">
        <w:rPr>
          <w:rFonts w:cs="Arial"/>
        </w:rPr>
        <w:t xml:space="preserve"> </w:t>
      </w:r>
      <w:r w:rsidRPr="003230DC">
        <w:rPr>
          <w:rFonts w:cs="Arial"/>
        </w:rPr>
        <w:t xml:space="preserve">предоставлении иных межбюджетных трансфертов, полученных из областного бюджета, на </w:t>
      </w:r>
      <w:proofErr w:type="spellStart"/>
      <w:r w:rsidRPr="003230DC">
        <w:rPr>
          <w:rFonts w:cs="Arial"/>
        </w:rPr>
        <w:t>софинансирование</w:t>
      </w:r>
      <w:proofErr w:type="spellEnd"/>
      <w:r w:rsidRPr="003230DC">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 в рамках государственной программы Воронежской области «___________________________» на 20___ год</w:t>
      </w:r>
    </w:p>
    <w:p w:rsidR="00B763E6" w:rsidRPr="003230DC" w:rsidRDefault="00B763E6" w:rsidP="00B763E6">
      <w:pPr>
        <w:spacing w:line="276" w:lineRule="auto"/>
        <w:rPr>
          <w:rFonts w:cs="Arial"/>
        </w:rPr>
      </w:pPr>
    </w:p>
    <w:p w:rsidR="00B763E6" w:rsidRPr="003230DC" w:rsidRDefault="00B763E6" w:rsidP="00B763E6">
      <w:pPr>
        <w:spacing w:line="276" w:lineRule="auto"/>
        <w:jc w:val="center"/>
        <w:rPr>
          <w:rFonts w:cs="Arial"/>
          <w:bCs/>
        </w:rPr>
      </w:pPr>
      <w:r w:rsidRPr="003230DC">
        <w:rPr>
          <w:rFonts w:cs="Arial"/>
          <w:bCs/>
        </w:rPr>
        <w:t xml:space="preserve">Показатель результативности исполнения мероприятия, в целях </w:t>
      </w:r>
      <w:proofErr w:type="spellStart"/>
      <w:r w:rsidRPr="003230DC">
        <w:rPr>
          <w:rFonts w:cs="Arial"/>
          <w:bCs/>
        </w:rPr>
        <w:t>софинансирования</w:t>
      </w:r>
      <w:proofErr w:type="spellEnd"/>
      <w:r w:rsidRPr="003230DC">
        <w:rPr>
          <w:rFonts w:cs="Arial"/>
          <w:bCs/>
        </w:rPr>
        <w:t xml:space="preserve"> которого </w:t>
      </w:r>
    </w:p>
    <w:p w:rsidR="00B763E6" w:rsidRPr="003230DC" w:rsidRDefault="00B763E6" w:rsidP="00B763E6">
      <w:pPr>
        <w:spacing w:line="276" w:lineRule="auto"/>
        <w:jc w:val="center"/>
        <w:rPr>
          <w:rFonts w:cs="Arial"/>
        </w:rPr>
      </w:pPr>
      <w:r w:rsidRPr="003230DC">
        <w:rPr>
          <w:rFonts w:cs="Arial"/>
          <w:bCs/>
        </w:rPr>
        <w:t>предоставляются иные межбюджетные трансферты</w:t>
      </w:r>
    </w:p>
    <w:tbl>
      <w:tblPr>
        <w:tblW w:w="15256" w:type="dxa"/>
        <w:tblInd w:w="93" w:type="dxa"/>
        <w:tblLook w:val="04A0" w:firstRow="1" w:lastRow="0" w:firstColumn="1" w:lastColumn="0" w:noHBand="0" w:noVBand="1"/>
      </w:tblPr>
      <w:tblGrid>
        <w:gridCol w:w="6160"/>
        <w:gridCol w:w="3494"/>
        <w:gridCol w:w="880"/>
        <w:gridCol w:w="520"/>
        <w:gridCol w:w="2002"/>
        <w:gridCol w:w="2200"/>
      </w:tblGrid>
      <w:tr w:rsidR="00B763E6" w:rsidTr="00B763E6">
        <w:trPr>
          <w:trHeight w:val="765"/>
        </w:trPr>
        <w:tc>
          <w:tcPr>
            <w:tcW w:w="61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 xml:space="preserve">Наименование мероприятия </w:t>
            </w:r>
          </w:p>
        </w:tc>
        <w:tc>
          <w:tcPr>
            <w:tcW w:w="3494"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Наименование показателя результативности</w:t>
            </w:r>
          </w:p>
        </w:tc>
        <w:tc>
          <w:tcPr>
            <w:tcW w:w="1400" w:type="dxa"/>
            <w:gridSpan w:val="2"/>
            <w:vMerge w:val="restart"/>
            <w:tcBorders>
              <w:top w:val="single" w:sz="4" w:space="0" w:color="auto"/>
              <w:left w:val="single" w:sz="4" w:space="0" w:color="auto"/>
              <w:bottom w:val="single" w:sz="4" w:space="0" w:color="000000"/>
              <w:right w:val="single" w:sz="4" w:space="0" w:color="000000"/>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Единица измерения</w:t>
            </w:r>
          </w:p>
        </w:tc>
        <w:tc>
          <w:tcPr>
            <w:tcW w:w="2002"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Значение показателя результативности</w:t>
            </w:r>
          </w:p>
        </w:tc>
        <w:tc>
          <w:tcPr>
            <w:tcW w:w="2200"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Год, на который запланировано достижение значения показателя результативности</w:t>
            </w:r>
          </w:p>
        </w:tc>
      </w:tr>
      <w:tr w:rsidR="00B763E6" w:rsidTr="00B763E6">
        <w:trPr>
          <w:trHeight w:val="5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763E6" w:rsidRPr="00DC3C9D" w:rsidRDefault="00B763E6" w:rsidP="00DC3C9D">
            <w:pPr>
              <w:ind w:firstLine="0"/>
              <w:rPr>
                <w:color w:val="000000"/>
                <w:sz w:val="18"/>
                <w:szCs w:val="18"/>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763E6" w:rsidRPr="00DC3C9D" w:rsidRDefault="00B763E6" w:rsidP="00DC3C9D">
            <w:pPr>
              <w:ind w:firstLine="0"/>
              <w:rPr>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763E6" w:rsidRPr="00DC3C9D" w:rsidRDefault="00B763E6" w:rsidP="00DC3C9D">
            <w:pPr>
              <w:ind w:firstLine="0"/>
              <w:rPr>
                <w:color w:val="000000"/>
                <w:sz w:val="18"/>
                <w:szCs w:val="18"/>
              </w:rPr>
            </w:pPr>
          </w:p>
        </w:tc>
      </w:tr>
      <w:tr w:rsidR="00B763E6" w:rsidTr="00B763E6">
        <w:trPr>
          <w:trHeight w:val="255"/>
        </w:trPr>
        <w:tc>
          <w:tcPr>
            <w:tcW w:w="6160" w:type="dxa"/>
            <w:tcBorders>
              <w:top w:val="nil"/>
              <w:left w:val="single" w:sz="4" w:space="0" w:color="auto"/>
              <w:bottom w:val="single" w:sz="4" w:space="0" w:color="auto"/>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1</w:t>
            </w:r>
          </w:p>
        </w:tc>
        <w:tc>
          <w:tcPr>
            <w:tcW w:w="3494" w:type="dxa"/>
            <w:tcBorders>
              <w:top w:val="nil"/>
              <w:left w:val="nil"/>
              <w:bottom w:val="single" w:sz="4" w:space="0" w:color="auto"/>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2</w:t>
            </w:r>
          </w:p>
        </w:tc>
        <w:tc>
          <w:tcPr>
            <w:tcW w:w="880" w:type="dxa"/>
            <w:tcBorders>
              <w:top w:val="nil"/>
              <w:left w:val="nil"/>
              <w:bottom w:val="single" w:sz="4" w:space="0" w:color="auto"/>
              <w:right w:val="nil"/>
            </w:tcBorders>
            <w:shd w:val="clear" w:color="auto" w:fill="FFFFFF"/>
            <w:vAlign w:val="center"/>
            <w:hideMark/>
          </w:tcPr>
          <w:p w:rsidR="00B763E6" w:rsidRPr="00DC3C9D" w:rsidRDefault="00B763E6" w:rsidP="00DC3C9D">
            <w:pPr>
              <w:ind w:firstLine="0"/>
              <w:jc w:val="right"/>
              <w:rPr>
                <w:color w:val="000000"/>
                <w:sz w:val="18"/>
                <w:szCs w:val="18"/>
              </w:rPr>
            </w:pPr>
            <w:r w:rsidRPr="00DC3C9D">
              <w:rPr>
                <w:color w:val="000000"/>
                <w:sz w:val="18"/>
                <w:szCs w:val="18"/>
              </w:rPr>
              <w:t>3</w:t>
            </w:r>
          </w:p>
        </w:tc>
        <w:tc>
          <w:tcPr>
            <w:tcW w:w="520" w:type="dxa"/>
            <w:tcBorders>
              <w:top w:val="nil"/>
              <w:left w:val="nil"/>
              <w:bottom w:val="single" w:sz="4" w:space="0" w:color="auto"/>
              <w:right w:val="single" w:sz="4" w:space="0" w:color="auto"/>
            </w:tcBorders>
            <w:shd w:val="clear" w:color="auto" w:fill="FFFFFF"/>
            <w:vAlign w:val="center"/>
            <w:hideMark/>
          </w:tcPr>
          <w:p w:rsidR="00B763E6" w:rsidRPr="00DC3C9D" w:rsidRDefault="00B763E6" w:rsidP="00DC3C9D">
            <w:pPr>
              <w:ind w:firstLine="0"/>
              <w:rPr>
                <w:color w:val="000000"/>
                <w:sz w:val="18"/>
                <w:szCs w:val="18"/>
              </w:rPr>
            </w:pPr>
          </w:p>
        </w:tc>
        <w:tc>
          <w:tcPr>
            <w:tcW w:w="2002" w:type="dxa"/>
            <w:tcBorders>
              <w:top w:val="nil"/>
              <w:left w:val="nil"/>
              <w:bottom w:val="single" w:sz="4" w:space="0" w:color="auto"/>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4</w:t>
            </w:r>
          </w:p>
        </w:tc>
        <w:tc>
          <w:tcPr>
            <w:tcW w:w="2200" w:type="dxa"/>
            <w:tcBorders>
              <w:top w:val="nil"/>
              <w:left w:val="nil"/>
              <w:bottom w:val="single" w:sz="4" w:space="0" w:color="auto"/>
              <w:right w:val="single" w:sz="4" w:space="0" w:color="auto"/>
            </w:tcBorders>
            <w:shd w:val="clear" w:color="auto" w:fill="FFFFFF"/>
            <w:vAlign w:val="center"/>
            <w:hideMark/>
          </w:tcPr>
          <w:p w:rsidR="00B763E6" w:rsidRPr="00DC3C9D" w:rsidRDefault="00B763E6" w:rsidP="00DC3C9D">
            <w:pPr>
              <w:ind w:firstLine="0"/>
              <w:jc w:val="center"/>
              <w:rPr>
                <w:color w:val="000000"/>
                <w:sz w:val="18"/>
                <w:szCs w:val="18"/>
              </w:rPr>
            </w:pPr>
            <w:r w:rsidRPr="00DC3C9D">
              <w:rPr>
                <w:color w:val="000000"/>
                <w:sz w:val="18"/>
                <w:szCs w:val="18"/>
              </w:rPr>
              <w:t>5</w:t>
            </w:r>
          </w:p>
        </w:tc>
      </w:tr>
      <w:tr w:rsidR="00B763E6" w:rsidTr="00B763E6">
        <w:trPr>
          <w:trHeight w:val="1020"/>
        </w:trPr>
        <w:tc>
          <w:tcPr>
            <w:tcW w:w="6160" w:type="dxa"/>
            <w:tcBorders>
              <w:top w:val="nil"/>
              <w:left w:val="single" w:sz="4" w:space="0" w:color="auto"/>
              <w:bottom w:val="single" w:sz="4" w:space="0" w:color="auto"/>
              <w:right w:val="single" w:sz="4" w:space="0" w:color="auto"/>
            </w:tcBorders>
            <w:shd w:val="clear" w:color="auto" w:fill="FFFFFF"/>
            <w:vAlign w:val="center"/>
          </w:tcPr>
          <w:p w:rsidR="00B763E6" w:rsidRPr="00DC3C9D" w:rsidRDefault="00B763E6" w:rsidP="00DC3C9D">
            <w:pPr>
              <w:ind w:firstLine="0"/>
              <w:rPr>
                <w:color w:val="000000"/>
                <w:sz w:val="18"/>
                <w:szCs w:val="18"/>
              </w:rPr>
            </w:pPr>
          </w:p>
        </w:tc>
        <w:tc>
          <w:tcPr>
            <w:tcW w:w="3494" w:type="dxa"/>
            <w:tcBorders>
              <w:top w:val="nil"/>
              <w:left w:val="nil"/>
              <w:bottom w:val="single" w:sz="4" w:space="0" w:color="auto"/>
              <w:right w:val="single" w:sz="4" w:space="0" w:color="auto"/>
            </w:tcBorders>
            <w:shd w:val="clear" w:color="auto" w:fill="FFFFFF"/>
            <w:vAlign w:val="center"/>
          </w:tcPr>
          <w:p w:rsidR="00B763E6" w:rsidRPr="00DC3C9D" w:rsidRDefault="00B763E6" w:rsidP="00DC3C9D">
            <w:pPr>
              <w:ind w:firstLine="0"/>
              <w:rPr>
                <w:color w:val="000000"/>
                <w:sz w:val="18"/>
                <w:szCs w:val="18"/>
              </w:rPr>
            </w:pPr>
          </w:p>
        </w:tc>
        <w:tc>
          <w:tcPr>
            <w:tcW w:w="1400" w:type="dxa"/>
            <w:gridSpan w:val="2"/>
            <w:tcBorders>
              <w:top w:val="single" w:sz="4" w:space="0" w:color="auto"/>
              <w:left w:val="nil"/>
              <w:bottom w:val="single" w:sz="4" w:space="0" w:color="auto"/>
              <w:right w:val="single" w:sz="4" w:space="0" w:color="000000"/>
            </w:tcBorders>
            <w:shd w:val="clear" w:color="auto" w:fill="FFFFFF"/>
            <w:vAlign w:val="center"/>
          </w:tcPr>
          <w:p w:rsidR="00B763E6" w:rsidRPr="00DC3C9D" w:rsidRDefault="00B763E6" w:rsidP="00DC3C9D">
            <w:pPr>
              <w:ind w:firstLine="0"/>
              <w:jc w:val="center"/>
              <w:rPr>
                <w:color w:val="000000"/>
                <w:sz w:val="18"/>
                <w:szCs w:val="18"/>
              </w:rPr>
            </w:pPr>
          </w:p>
        </w:tc>
        <w:tc>
          <w:tcPr>
            <w:tcW w:w="2002" w:type="dxa"/>
            <w:tcBorders>
              <w:top w:val="nil"/>
              <w:left w:val="nil"/>
              <w:bottom w:val="single" w:sz="4" w:space="0" w:color="auto"/>
              <w:right w:val="single" w:sz="4" w:space="0" w:color="auto"/>
            </w:tcBorders>
            <w:shd w:val="clear" w:color="auto" w:fill="FFFFFF"/>
            <w:vAlign w:val="center"/>
          </w:tcPr>
          <w:p w:rsidR="00B763E6" w:rsidRPr="00DC3C9D" w:rsidRDefault="00B763E6" w:rsidP="00DC3C9D">
            <w:pPr>
              <w:ind w:firstLine="0"/>
              <w:jc w:val="center"/>
              <w:rPr>
                <w:sz w:val="18"/>
                <w:szCs w:val="18"/>
              </w:rPr>
            </w:pPr>
          </w:p>
        </w:tc>
        <w:tc>
          <w:tcPr>
            <w:tcW w:w="2200" w:type="dxa"/>
            <w:tcBorders>
              <w:top w:val="nil"/>
              <w:left w:val="nil"/>
              <w:bottom w:val="single" w:sz="4" w:space="0" w:color="auto"/>
              <w:right w:val="single" w:sz="4" w:space="0" w:color="auto"/>
            </w:tcBorders>
            <w:shd w:val="clear" w:color="auto" w:fill="FFFFFF"/>
            <w:vAlign w:val="center"/>
          </w:tcPr>
          <w:p w:rsidR="00B763E6" w:rsidRPr="00DC3C9D" w:rsidRDefault="00B763E6" w:rsidP="00DC3C9D">
            <w:pPr>
              <w:ind w:firstLine="0"/>
              <w:jc w:val="center"/>
              <w:rPr>
                <w:color w:val="000000"/>
                <w:sz w:val="18"/>
                <w:szCs w:val="18"/>
              </w:rPr>
            </w:pPr>
          </w:p>
        </w:tc>
      </w:tr>
    </w:tbl>
    <w:p w:rsidR="00B763E6" w:rsidRPr="00DC3C9D" w:rsidRDefault="00B763E6" w:rsidP="00DC3C9D">
      <w:pPr>
        <w:spacing w:line="276" w:lineRule="auto"/>
        <w:ind w:firstLine="0"/>
        <w:rPr>
          <w:sz w:val="26"/>
          <w:szCs w:val="26"/>
          <w:lang w:val="en-US"/>
        </w:rPr>
      </w:pPr>
    </w:p>
    <w:tbl>
      <w:tblPr>
        <w:tblW w:w="15210" w:type="dxa"/>
        <w:tblLook w:val="04A0" w:firstRow="1" w:lastRow="0" w:firstColumn="1" w:lastColumn="0" w:noHBand="0" w:noVBand="1"/>
      </w:tblPr>
      <w:tblGrid>
        <w:gridCol w:w="7958"/>
        <w:gridCol w:w="8092"/>
      </w:tblGrid>
      <w:tr w:rsidR="00B763E6" w:rsidTr="00B763E6">
        <w:tc>
          <w:tcPr>
            <w:tcW w:w="7605" w:type="dxa"/>
            <w:vAlign w:val="bottom"/>
          </w:tcPr>
          <w:p w:rsidR="00B763E6" w:rsidRDefault="00B763E6">
            <w:r>
              <w:t xml:space="preserve">Глава Подгоренского </w:t>
            </w:r>
            <w:proofErr w:type="gramStart"/>
            <w:r>
              <w:t>муниципального</w:t>
            </w:r>
            <w:proofErr w:type="gramEnd"/>
            <w:r>
              <w:t xml:space="preserve"> района</w:t>
            </w:r>
          </w:p>
          <w:p w:rsidR="00B763E6" w:rsidRDefault="00B763E6"/>
          <w:p w:rsidR="00B763E6" w:rsidRDefault="00B763E6">
            <w:r>
              <w:t>_____________________________________________________</w:t>
            </w:r>
            <w:r>
              <w:lastRenderedPageBreak/>
              <w:t>_____</w:t>
            </w:r>
          </w:p>
          <w:p w:rsidR="00B763E6" w:rsidRDefault="00B763E6">
            <w:proofErr w:type="spellStart"/>
            <w:r>
              <w:t>м.п</w:t>
            </w:r>
            <w:proofErr w:type="spellEnd"/>
            <w:r>
              <w:t>.</w:t>
            </w:r>
          </w:p>
        </w:tc>
        <w:tc>
          <w:tcPr>
            <w:tcW w:w="7605" w:type="dxa"/>
          </w:tcPr>
          <w:p w:rsidR="00B763E6" w:rsidRDefault="00B763E6">
            <w:r>
              <w:lastRenderedPageBreak/>
              <w:t>Глава _____________ сельского поселения</w:t>
            </w:r>
          </w:p>
          <w:p w:rsidR="00B763E6" w:rsidRDefault="00B763E6"/>
          <w:p w:rsidR="00B763E6" w:rsidRDefault="00B763E6">
            <w:r>
              <w:t>______________________________________________________</w:t>
            </w:r>
            <w:r>
              <w:lastRenderedPageBreak/>
              <w:t>_____</w:t>
            </w:r>
          </w:p>
          <w:p w:rsidR="00B763E6" w:rsidRDefault="00B763E6">
            <w:proofErr w:type="spellStart"/>
            <w:r>
              <w:t>м.п</w:t>
            </w:r>
            <w:proofErr w:type="spellEnd"/>
            <w:r>
              <w:t>.</w:t>
            </w:r>
          </w:p>
        </w:tc>
      </w:tr>
    </w:tbl>
    <w:p w:rsidR="00B763E6" w:rsidRPr="007E3CB8" w:rsidRDefault="00B763E6" w:rsidP="00B763E6">
      <w:pPr>
        <w:spacing w:line="276" w:lineRule="auto"/>
        <w:rPr>
          <w:sz w:val="26"/>
          <w:szCs w:val="26"/>
        </w:rPr>
      </w:pPr>
    </w:p>
    <w:p w:rsidR="00B763E6" w:rsidRDefault="00B763E6" w:rsidP="00B763E6">
      <w:pPr>
        <w:spacing w:line="276" w:lineRule="auto"/>
        <w:rPr>
          <w:sz w:val="26"/>
          <w:szCs w:val="26"/>
        </w:rPr>
      </w:pPr>
    </w:p>
    <w:p w:rsidR="00B763E6" w:rsidRDefault="00B763E6" w:rsidP="00B763E6">
      <w:pPr>
        <w:spacing w:line="276" w:lineRule="auto"/>
        <w:rPr>
          <w:sz w:val="26"/>
          <w:szCs w:val="26"/>
        </w:rPr>
      </w:pPr>
    </w:p>
    <w:p w:rsidR="00B763E6" w:rsidRPr="003230DC" w:rsidRDefault="00B763E6" w:rsidP="00B763E6">
      <w:pPr>
        <w:ind w:left="9639"/>
        <w:rPr>
          <w:rFonts w:cs="Arial"/>
        </w:rPr>
      </w:pPr>
      <w:r w:rsidRPr="003230DC">
        <w:rPr>
          <w:rFonts w:cs="Arial"/>
        </w:rPr>
        <w:t>Приложение № 3</w:t>
      </w:r>
    </w:p>
    <w:p w:rsidR="00B763E6" w:rsidRPr="003230DC" w:rsidRDefault="00B763E6" w:rsidP="00B763E6">
      <w:pPr>
        <w:ind w:left="9639"/>
        <w:rPr>
          <w:rFonts w:cs="Arial"/>
        </w:rPr>
      </w:pPr>
      <w:r w:rsidRPr="003230DC">
        <w:rPr>
          <w:rFonts w:cs="Arial"/>
        </w:rPr>
        <w:t>к соглашению о</w:t>
      </w:r>
      <w:r w:rsidR="00DC3C9D" w:rsidRPr="00DC3C9D">
        <w:rPr>
          <w:rFonts w:cs="Arial"/>
        </w:rPr>
        <w:t xml:space="preserve"> </w:t>
      </w:r>
      <w:r w:rsidRPr="003230DC">
        <w:rPr>
          <w:rFonts w:cs="Arial"/>
        </w:rPr>
        <w:t xml:space="preserve">предоставлении иных межбюджетных трансфертов, полученных из областного бюджета, на </w:t>
      </w:r>
      <w:proofErr w:type="spellStart"/>
      <w:r w:rsidRPr="003230DC">
        <w:rPr>
          <w:rFonts w:cs="Arial"/>
        </w:rPr>
        <w:t>софинансирование</w:t>
      </w:r>
      <w:proofErr w:type="spellEnd"/>
      <w:r w:rsidRPr="003230DC">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 в рамках государственной программы Воронежской области «______________________________» на 20___ </w:t>
      </w:r>
    </w:p>
    <w:p w:rsidR="00B763E6" w:rsidRPr="003230DC" w:rsidRDefault="00B763E6" w:rsidP="00B763E6">
      <w:pPr>
        <w:jc w:val="center"/>
        <w:rPr>
          <w:rFonts w:cs="Arial"/>
          <w:bCs/>
        </w:rPr>
      </w:pPr>
    </w:p>
    <w:p w:rsidR="00B763E6" w:rsidRPr="003230DC" w:rsidRDefault="00B763E6" w:rsidP="00B763E6">
      <w:pPr>
        <w:jc w:val="center"/>
        <w:rPr>
          <w:rFonts w:cs="Arial"/>
          <w:bCs/>
        </w:rPr>
      </w:pPr>
      <w:r w:rsidRPr="003230DC">
        <w:rPr>
          <w:rFonts w:cs="Arial"/>
          <w:bCs/>
        </w:rPr>
        <w:t xml:space="preserve">Отчет о расходовании иных межбюджетных трансфертов, полученных из областного бюджета, на </w:t>
      </w:r>
      <w:proofErr w:type="spellStart"/>
      <w:r w:rsidRPr="003230DC">
        <w:rPr>
          <w:rFonts w:cs="Arial"/>
          <w:bCs/>
        </w:rPr>
        <w:t>софинансирование</w:t>
      </w:r>
      <w:proofErr w:type="spellEnd"/>
      <w:r w:rsidRPr="003230DC">
        <w:rPr>
          <w:rFonts w:cs="Arial"/>
          <w:bCs/>
        </w:rPr>
        <w:t xml:space="preserve"> </w:t>
      </w:r>
    </w:p>
    <w:p w:rsidR="00B763E6" w:rsidRPr="003230DC" w:rsidRDefault="00B763E6" w:rsidP="00B763E6">
      <w:pPr>
        <w:jc w:val="center"/>
        <w:rPr>
          <w:rFonts w:cs="Arial"/>
          <w:bCs/>
        </w:rPr>
      </w:pPr>
      <w:r w:rsidRPr="003230DC">
        <w:rPr>
          <w:rFonts w:cs="Arial"/>
          <w:bCs/>
        </w:rPr>
        <w:t xml:space="preserve">расходных обязательств, возникающих при выполнении полномочий органов местного самоуправления </w:t>
      </w:r>
    </w:p>
    <w:p w:rsidR="00B763E6" w:rsidRPr="003230DC" w:rsidRDefault="00B763E6" w:rsidP="00B763E6">
      <w:pPr>
        <w:jc w:val="center"/>
        <w:rPr>
          <w:rFonts w:cs="Arial"/>
          <w:bCs/>
        </w:rPr>
      </w:pPr>
      <w:r w:rsidRPr="003230DC">
        <w:rPr>
          <w:rFonts w:cs="Arial"/>
          <w:bCs/>
        </w:rPr>
        <w:t>по вопросам местного значения ______________________,</w:t>
      </w:r>
    </w:p>
    <w:p w:rsidR="00B763E6" w:rsidRPr="003230DC" w:rsidRDefault="00B763E6" w:rsidP="00B763E6">
      <w:pPr>
        <w:spacing w:line="276" w:lineRule="auto"/>
        <w:jc w:val="center"/>
        <w:rPr>
          <w:rFonts w:cs="Arial"/>
          <w:bCs/>
        </w:rPr>
      </w:pPr>
      <w:r w:rsidRPr="003230DC">
        <w:rPr>
          <w:rFonts w:cs="Arial"/>
          <w:bCs/>
        </w:rPr>
        <w:t>в рамках государственной программы Воронежской области «________________________________» на 20__ год</w:t>
      </w:r>
    </w:p>
    <w:p w:rsidR="00B763E6" w:rsidRPr="003230DC" w:rsidRDefault="00B763E6" w:rsidP="00B763E6">
      <w:pPr>
        <w:spacing w:line="276" w:lineRule="auto"/>
        <w:jc w:val="center"/>
        <w:rPr>
          <w:rFonts w:cs="Arial"/>
        </w:rPr>
      </w:pPr>
    </w:p>
    <w:p w:rsidR="00B763E6" w:rsidRPr="003230DC" w:rsidRDefault="00B763E6" w:rsidP="00B763E6">
      <w:pPr>
        <w:spacing w:line="276" w:lineRule="auto"/>
        <w:jc w:val="center"/>
        <w:rPr>
          <w:rFonts w:cs="Arial"/>
        </w:rPr>
      </w:pPr>
      <w:r w:rsidRPr="003230DC">
        <w:rPr>
          <w:rFonts w:cs="Arial"/>
        </w:rPr>
        <w:t>по состоянию на "______"_________________________20____года</w:t>
      </w:r>
    </w:p>
    <w:p w:rsidR="00B763E6" w:rsidRDefault="00B763E6" w:rsidP="00B763E6">
      <w:pPr>
        <w:spacing w:line="276" w:lineRule="auto"/>
      </w:pPr>
      <w:r>
        <w:t xml:space="preserve">Периодичность: </w:t>
      </w:r>
      <w:proofErr w:type="gramStart"/>
      <w:r>
        <w:t>месячный</w:t>
      </w:r>
      <w:proofErr w:type="gramEnd"/>
    </w:p>
    <w:p w:rsidR="00B763E6" w:rsidRDefault="00B763E6" w:rsidP="00B763E6">
      <w:pPr>
        <w:spacing w:line="276" w:lineRule="auto"/>
      </w:pPr>
      <w:r>
        <w:t>Единица измерения: руб.</w:t>
      </w:r>
    </w:p>
    <w:tbl>
      <w:tblPr>
        <w:tblW w:w="1524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0"/>
        <w:gridCol w:w="1155"/>
        <w:gridCol w:w="1567"/>
        <w:gridCol w:w="1126"/>
        <w:gridCol w:w="992"/>
        <w:gridCol w:w="1276"/>
        <w:gridCol w:w="1134"/>
        <w:gridCol w:w="1157"/>
        <w:gridCol w:w="1678"/>
        <w:gridCol w:w="1475"/>
      </w:tblGrid>
      <w:tr w:rsidR="00B763E6" w:rsidRPr="00FB203C" w:rsidTr="00DC3C9D">
        <w:trPr>
          <w:trHeight w:val="630"/>
        </w:trPr>
        <w:tc>
          <w:tcPr>
            <w:tcW w:w="3680" w:type="dxa"/>
            <w:vMerge w:val="restart"/>
            <w:vAlign w:val="center"/>
            <w:hideMark/>
          </w:tcPr>
          <w:p w:rsidR="00B763E6" w:rsidRPr="00FB203C" w:rsidRDefault="00B763E6" w:rsidP="00DC3C9D">
            <w:pPr>
              <w:ind w:firstLine="0"/>
              <w:jc w:val="center"/>
              <w:rPr>
                <w:sz w:val="18"/>
                <w:szCs w:val="18"/>
              </w:rPr>
            </w:pPr>
            <w:r w:rsidRPr="00FB203C">
              <w:rPr>
                <w:sz w:val="18"/>
                <w:szCs w:val="18"/>
              </w:rPr>
              <w:t>Наименование мероприятия государственной программы</w:t>
            </w:r>
          </w:p>
        </w:tc>
        <w:tc>
          <w:tcPr>
            <w:tcW w:w="3848" w:type="dxa"/>
            <w:gridSpan w:val="3"/>
            <w:vAlign w:val="center"/>
            <w:hideMark/>
          </w:tcPr>
          <w:p w:rsidR="00B763E6" w:rsidRPr="00FB203C" w:rsidRDefault="00B763E6" w:rsidP="00DC3C9D">
            <w:pPr>
              <w:ind w:firstLine="0"/>
              <w:jc w:val="center"/>
              <w:rPr>
                <w:sz w:val="18"/>
                <w:szCs w:val="18"/>
              </w:rPr>
            </w:pPr>
            <w:r w:rsidRPr="00FB203C">
              <w:rPr>
                <w:sz w:val="18"/>
                <w:szCs w:val="18"/>
              </w:rPr>
              <w:t>Предусмотрено средств (бюджетные ассигнования)</w:t>
            </w:r>
          </w:p>
        </w:tc>
        <w:tc>
          <w:tcPr>
            <w:tcW w:w="3402" w:type="dxa"/>
            <w:gridSpan w:val="3"/>
            <w:noWrap/>
            <w:vAlign w:val="center"/>
            <w:hideMark/>
          </w:tcPr>
          <w:p w:rsidR="00B763E6" w:rsidRPr="00FB203C" w:rsidRDefault="00B763E6" w:rsidP="00DC3C9D">
            <w:pPr>
              <w:ind w:firstLine="0"/>
              <w:jc w:val="center"/>
              <w:rPr>
                <w:sz w:val="18"/>
                <w:szCs w:val="18"/>
              </w:rPr>
            </w:pPr>
            <w:r w:rsidRPr="00FB203C">
              <w:rPr>
                <w:sz w:val="18"/>
                <w:szCs w:val="18"/>
              </w:rPr>
              <w:t>Исполнено</w:t>
            </w:r>
          </w:p>
        </w:tc>
        <w:tc>
          <w:tcPr>
            <w:tcW w:w="4310" w:type="dxa"/>
            <w:gridSpan w:val="3"/>
            <w:noWrap/>
            <w:vAlign w:val="center"/>
            <w:hideMark/>
          </w:tcPr>
          <w:p w:rsidR="00B763E6" w:rsidRPr="00FB203C" w:rsidRDefault="00B763E6" w:rsidP="00DC3C9D">
            <w:pPr>
              <w:ind w:firstLine="0"/>
              <w:jc w:val="center"/>
              <w:rPr>
                <w:rFonts w:cs="Arial"/>
                <w:sz w:val="18"/>
                <w:szCs w:val="18"/>
              </w:rPr>
            </w:pPr>
            <w:r w:rsidRPr="00FB203C">
              <w:rPr>
                <w:sz w:val="18"/>
                <w:szCs w:val="18"/>
              </w:rPr>
              <w:t>Остаток неиспользованных средств</w:t>
            </w:r>
          </w:p>
        </w:tc>
      </w:tr>
      <w:tr w:rsidR="00B763E6" w:rsidRPr="00FB203C" w:rsidTr="00DC3C9D">
        <w:trPr>
          <w:trHeight w:val="345"/>
        </w:trPr>
        <w:tc>
          <w:tcPr>
            <w:tcW w:w="3680" w:type="dxa"/>
            <w:vMerge/>
            <w:vAlign w:val="center"/>
            <w:hideMark/>
          </w:tcPr>
          <w:p w:rsidR="00B763E6" w:rsidRPr="00FB203C" w:rsidRDefault="00B763E6" w:rsidP="00DC3C9D">
            <w:pPr>
              <w:ind w:firstLine="0"/>
              <w:rPr>
                <w:sz w:val="18"/>
                <w:szCs w:val="18"/>
              </w:rPr>
            </w:pPr>
          </w:p>
        </w:tc>
        <w:tc>
          <w:tcPr>
            <w:tcW w:w="1155" w:type="dxa"/>
            <w:vMerge w:val="restart"/>
            <w:noWrap/>
            <w:vAlign w:val="center"/>
            <w:hideMark/>
          </w:tcPr>
          <w:p w:rsidR="00B763E6" w:rsidRPr="00FB203C" w:rsidRDefault="00B763E6" w:rsidP="00DC3C9D">
            <w:pPr>
              <w:ind w:firstLine="0"/>
              <w:jc w:val="center"/>
              <w:rPr>
                <w:rFonts w:cs="Arial"/>
                <w:sz w:val="18"/>
                <w:szCs w:val="18"/>
              </w:rPr>
            </w:pPr>
            <w:r w:rsidRPr="00FB203C">
              <w:rPr>
                <w:sz w:val="18"/>
                <w:szCs w:val="18"/>
              </w:rPr>
              <w:t>Всего</w:t>
            </w:r>
          </w:p>
        </w:tc>
        <w:tc>
          <w:tcPr>
            <w:tcW w:w="2693" w:type="dxa"/>
            <w:gridSpan w:val="2"/>
            <w:noWrap/>
            <w:vAlign w:val="center"/>
            <w:hideMark/>
          </w:tcPr>
          <w:p w:rsidR="00B763E6" w:rsidRPr="00FB203C" w:rsidRDefault="00B763E6" w:rsidP="00DC3C9D">
            <w:pPr>
              <w:ind w:firstLine="0"/>
              <w:jc w:val="center"/>
              <w:rPr>
                <w:rFonts w:cs="Arial"/>
                <w:sz w:val="18"/>
                <w:szCs w:val="18"/>
              </w:rPr>
            </w:pPr>
            <w:r w:rsidRPr="00FB203C">
              <w:rPr>
                <w:sz w:val="18"/>
                <w:szCs w:val="18"/>
              </w:rPr>
              <w:t>в том числе:</w:t>
            </w:r>
          </w:p>
        </w:tc>
        <w:tc>
          <w:tcPr>
            <w:tcW w:w="992" w:type="dxa"/>
            <w:vMerge w:val="restart"/>
            <w:noWrap/>
            <w:vAlign w:val="center"/>
            <w:hideMark/>
          </w:tcPr>
          <w:p w:rsidR="00B763E6" w:rsidRPr="00FB203C" w:rsidRDefault="00B763E6" w:rsidP="00DC3C9D">
            <w:pPr>
              <w:ind w:firstLine="0"/>
              <w:jc w:val="center"/>
              <w:rPr>
                <w:rFonts w:cs="Arial"/>
                <w:sz w:val="18"/>
                <w:szCs w:val="18"/>
              </w:rPr>
            </w:pPr>
            <w:r w:rsidRPr="00FB203C">
              <w:rPr>
                <w:sz w:val="18"/>
                <w:szCs w:val="18"/>
              </w:rPr>
              <w:t>Всего</w:t>
            </w:r>
          </w:p>
        </w:tc>
        <w:tc>
          <w:tcPr>
            <w:tcW w:w="2410" w:type="dxa"/>
            <w:gridSpan w:val="2"/>
            <w:noWrap/>
            <w:vAlign w:val="center"/>
            <w:hideMark/>
          </w:tcPr>
          <w:p w:rsidR="00B763E6" w:rsidRPr="00FB203C" w:rsidRDefault="00B763E6" w:rsidP="00DC3C9D">
            <w:pPr>
              <w:ind w:firstLine="0"/>
              <w:jc w:val="center"/>
              <w:rPr>
                <w:rFonts w:cs="Arial"/>
                <w:sz w:val="18"/>
                <w:szCs w:val="18"/>
              </w:rPr>
            </w:pPr>
            <w:r w:rsidRPr="00FB203C">
              <w:rPr>
                <w:sz w:val="18"/>
                <w:szCs w:val="18"/>
              </w:rPr>
              <w:t>в том числе:</w:t>
            </w:r>
          </w:p>
        </w:tc>
        <w:tc>
          <w:tcPr>
            <w:tcW w:w="1157" w:type="dxa"/>
            <w:vMerge w:val="restart"/>
            <w:vAlign w:val="center"/>
            <w:hideMark/>
          </w:tcPr>
          <w:p w:rsidR="00B763E6" w:rsidRPr="00FB203C" w:rsidRDefault="00B763E6" w:rsidP="00DC3C9D">
            <w:pPr>
              <w:ind w:firstLine="0"/>
              <w:jc w:val="center"/>
              <w:rPr>
                <w:sz w:val="18"/>
                <w:szCs w:val="18"/>
              </w:rPr>
            </w:pPr>
            <w:r w:rsidRPr="00FB203C">
              <w:rPr>
                <w:sz w:val="18"/>
                <w:szCs w:val="18"/>
              </w:rPr>
              <w:t>Всег</w:t>
            </w:r>
            <w:proofErr w:type="gramStart"/>
            <w:r w:rsidRPr="00FB203C">
              <w:rPr>
                <w:sz w:val="18"/>
                <w:szCs w:val="18"/>
              </w:rPr>
              <w:t>о(</w:t>
            </w:r>
            <w:proofErr w:type="gramEnd"/>
            <w:r w:rsidRPr="00FB203C">
              <w:rPr>
                <w:sz w:val="18"/>
                <w:szCs w:val="18"/>
              </w:rPr>
              <w:t xml:space="preserve">гр. 2 </w:t>
            </w:r>
            <w:r w:rsidRPr="00FB203C">
              <w:rPr>
                <w:sz w:val="18"/>
                <w:szCs w:val="18"/>
              </w:rPr>
              <w:lastRenderedPageBreak/>
              <w:t>- гр. 5)</w:t>
            </w:r>
          </w:p>
        </w:tc>
        <w:tc>
          <w:tcPr>
            <w:tcW w:w="3153" w:type="dxa"/>
            <w:gridSpan w:val="2"/>
            <w:noWrap/>
            <w:vAlign w:val="center"/>
            <w:hideMark/>
          </w:tcPr>
          <w:p w:rsidR="00B763E6" w:rsidRPr="00FB203C" w:rsidRDefault="00B763E6" w:rsidP="00DC3C9D">
            <w:pPr>
              <w:ind w:firstLine="0"/>
              <w:jc w:val="center"/>
              <w:rPr>
                <w:rFonts w:cs="Arial"/>
                <w:sz w:val="18"/>
                <w:szCs w:val="18"/>
              </w:rPr>
            </w:pPr>
            <w:r w:rsidRPr="00FB203C">
              <w:rPr>
                <w:sz w:val="18"/>
                <w:szCs w:val="18"/>
              </w:rPr>
              <w:lastRenderedPageBreak/>
              <w:t>в том числе:</w:t>
            </w:r>
          </w:p>
        </w:tc>
      </w:tr>
      <w:tr w:rsidR="00B763E6" w:rsidRPr="00FB203C" w:rsidTr="00DC3C9D">
        <w:trPr>
          <w:trHeight w:val="1603"/>
        </w:trPr>
        <w:tc>
          <w:tcPr>
            <w:tcW w:w="3680" w:type="dxa"/>
            <w:vMerge/>
            <w:vAlign w:val="center"/>
            <w:hideMark/>
          </w:tcPr>
          <w:p w:rsidR="00B763E6" w:rsidRPr="00FB203C" w:rsidRDefault="00B763E6" w:rsidP="00DC3C9D">
            <w:pPr>
              <w:ind w:firstLine="0"/>
              <w:rPr>
                <w:sz w:val="18"/>
                <w:szCs w:val="18"/>
              </w:rPr>
            </w:pPr>
          </w:p>
        </w:tc>
        <w:tc>
          <w:tcPr>
            <w:tcW w:w="3848" w:type="dxa"/>
            <w:vMerge/>
            <w:vAlign w:val="center"/>
            <w:hideMark/>
          </w:tcPr>
          <w:p w:rsidR="00B763E6" w:rsidRPr="00FB203C" w:rsidRDefault="00B763E6" w:rsidP="00DC3C9D">
            <w:pPr>
              <w:ind w:firstLine="0"/>
              <w:rPr>
                <w:rFonts w:cs="Arial"/>
                <w:sz w:val="18"/>
                <w:szCs w:val="18"/>
              </w:rPr>
            </w:pPr>
          </w:p>
        </w:tc>
        <w:tc>
          <w:tcPr>
            <w:tcW w:w="1567" w:type="dxa"/>
            <w:vAlign w:val="center"/>
            <w:hideMark/>
          </w:tcPr>
          <w:p w:rsidR="00B763E6" w:rsidRPr="00FB203C" w:rsidRDefault="00B763E6" w:rsidP="00DC3C9D">
            <w:pPr>
              <w:ind w:firstLine="0"/>
              <w:jc w:val="center"/>
              <w:rPr>
                <w:sz w:val="18"/>
                <w:szCs w:val="18"/>
              </w:rPr>
            </w:pPr>
            <w:r w:rsidRPr="00FB203C">
              <w:rPr>
                <w:sz w:val="18"/>
                <w:szCs w:val="18"/>
              </w:rPr>
              <w:t>Иные межбюджетные трансферты</w:t>
            </w:r>
          </w:p>
        </w:tc>
        <w:tc>
          <w:tcPr>
            <w:tcW w:w="1126" w:type="dxa"/>
            <w:vAlign w:val="center"/>
            <w:hideMark/>
          </w:tcPr>
          <w:p w:rsidR="00B763E6" w:rsidRPr="00FB203C" w:rsidRDefault="00B763E6" w:rsidP="00DC3C9D">
            <w:pPr>
              <w:ind w:firstLine="0"/>
              <w:jc w:val="center"/>
              <w:rPr>
                <w:sz w:val="18"/>
                <w:szCs w:val="18"/>
              </w:rPr>
            </w:pPr>
            <w:r w:rsidRPr="00FB203C">
              <w:rPr>
                <w:sz w:val="18"/>
                <w:szCs w:val="18"/>
              </w:rPr>
              <w:t>Бюджет _______ сельского поселения</w:t>
            </w:r>
          </w:p>
        </w:tc>
        <w:tc>
          <w:tcPr>
            <w:tcW w:w="3402" w:type="dxa"/>
            <w:vMerge/>
            <w:vAlign w:val="center"/>
            <w:hideMark/>
          </w:tcPr>
          <w:p w:rsidR="00B763E6" w:rsidRPr="00FB203C" w:rsidRDefault="00B763E6" w:rsidP="00DC3C9D">
            <w:pPr>
              <w:ind w:firstLine="0"/>
              <w:rPr>
                <w:rFonts w:cs="Arial"/>
                <w:sz w:val="18"/>
                <w:szCs w:val="18"/>
              </w:rPr>
            </w:pPr>
          </w:p>
        </w:tc>
        <w:tc>
          <w:tcPr>
            <w:tcW w:w="1276" w:type="dxa"/>
            <w:vAlign w:val="center"/>
            <w:hideMark/>
          </w:tcPr>
          <w:p w:rsidR="00B763E6" w:rsidRPr="00FB203C" w:rsidRDefault="00B763E6" w:rsidP="00DC3C9D">
            <w:pPr>
              <w:ind w:firstLine="0"/>
              <w:jc w:val="center"/>
              <w:rPr>
                <w:sz w:val="18"/>
                <w:szCs w:val="18"/>
              </w:rPr>
            </w:pPr>
            <w:r w:rsidRPr="00FB203C">
              <w:rPr>
                <w:sz w:val="18"/>
                <w:szCs w:val="18"/>
              </w:rPr>
              <w:t>Иные межбюджетные трансферты</w:t>
            </w:r>
          </w:p>
        </w:tc>
        <w:tc>
          <w:tcPr>
            <w:tcW w:w="1134" w:type="dxa"/>
            <w:vAlign w:val="center"/>
            <w:hideMark/>
          </w:tcPr>
          <w:p w:rsidR="00B763E6" w:rsidRPr="00FB203C" w:rsidRDefault="00B763E6" w:rsidP="00DC3C9D">
            <w:pPr>
              <w:ind w:firstLine="0"/>
              <w:jc w:val="center"/>
              <w:rPr>
                <w:sz w:val="18"/>
                <w:szCs w:val="18"/>
              </w:rPr>
            </w:pPr>
            <w:r w:rsidRPr="00FB203C">
              <w:rPr>
                <w:sz w:val="18"/>
                <w:szCs w:val="18"/>
              </w:rPr>
              <w:t>Бюджет _________</w:t>
            </w:r>
            <w:proofErr w:type="gramStart"/>
            <w:r w:rsidRPr="00FB203C">
              <w:rPr>
                <w:sz w:val="18"/>
                <w:szCs w:val="18"/>
              </w:rPr>
              <w:t>сельского</w:t>
            </w:r>
            <w:proofErr w:type="gramEnd"/>
            <w:r w:rsidRPr="00FB203C">
              <w:rPr>
                <w:sz w:val="18"/>
                <w:szCs w:val="18"/>
              </w:rPr>
              <w:t xml:space="preserve"> </w:t>
            </w:r>
            <w:proofErr w:type="spellStart"/>
            <w:r w:rsidRPr="00FB203C">
              <w:rPr>
                <w:sz w:val="18"/>
                <w:szCs w:val="18"/>
              </w:rPr>
              <w:t>поселени</w:t>
            </w:r>
            <w:proofErr w:type="spellEnd"/>
          </w:p>
        </w:tc>
        <w:tc>
          <w:tcPr>
            <w:tcW w:w="4310" w:type="dxa"/>
            <w:vMerge/>
            <w:vAlign w:val="center"/>
            <w:hideMark/>
          </w:tcPr>
          <w:p w:rsidR="00B763E6" w:rsidRPr="00FB203C" w:rsidRDefault="00B763E6" w:rsidP="00DC3C9D">
            <w:pPr>
              <w:ind w:firstLine="0"/>
              <w:rPr>
                <w:sz w:val="18"/>
                <w:szCs w:val="18"/>
              </w:rPr>
            </w:pPr>
          </w:p>
        </w:tc>
        <w:tc>
          <w:tcPr>
            <w:tcW w:w="1678" w:type="dxa"/>
            <w:vAlign w:val="center"/>
            <w:hideMark/>
          </w:tcPr>
          <w:p w:rsidR="00B763E6" w:rsidRPr="00FB203C" w:rsidRDefault="00B763E6" w:rsidP="00DC3C9D">
            <w:pPr>
              <w:ind w:firstLine="0"/>
              <w:jc w:val="center"/>
              <w:rPr>
                <w:sz w:val="18"/>
                <w:szCs w:val="18"/>
              </w:rPr>
            </w:pPr>
            <w:r w:rsidRPr="00FB203C">
              <w:rPr>
                <w:sz w:val="18"/>
                <w:szCs w:val="18"/>
              </w:rPr>
              <w:t>Иные межбюджетные трансферт</w:t>
            </w:r>
            <w:proofErr w:type="gramStart"/>
            <w:r w:rsidRPr="00FB203C">
              <w:rPr>
                <w:sz w:val="18"/>
                <w:szCs w:val="18"/>
              </w:rPr>
              <w:t>ы(</w:t>
            </w:r>
            <w:proofErr w:type="gramEnd"/>
            <w:r w:rsidRPr="00FB203C">
              <w:rPr>
                <w:sz w:val="18"/>
                <w:szCs w:val="18"/>
              </w:rPr>
              <w:t>гр. 3 - гр.6)</w:t>
            </w:r>
          </w:p>
        </w:tc>
        <w:tc>
          <w:tcPr>
            <w:tcW w:w="1475" w:type="dxa"/>
            <w:vAlign w:val="center"/>
            <w:hideMark/>
          </w:tcPr>
          <w:p w:rsidR="00B763E6" w:rsidRPr="00FB203C" w:rsidRDefault="00B763E6" w:rsidP="00DC3C9D">
            <w:pPr>
              <w:ind w:firstLine="0"/>
              <w:jc w:val="center"/>
              <w:rPr>
                <w:sz w:val="18"/>
                <w:szCs w:val="18"/>
              </w:rPr>
            </w:pPr>
            <w:r w:rsidRPr="00FB203C">
              <w:rPr>
                <w:sz w:val="18"/>
                <w:szCs w:val="18"/>
              </w:rPr>
              <w:t>Бюджет ____________ сельского поселени</w:t>
            </w:r>
            <w:proofErr w:type="gramStart"/>
            <w:r w:rsidRPr="00FB203C">
              <w:rPr>
                <w:sz w:val="18"/>
                <w:szCs w:val="18"/>
              </w:rPr>
              <w:t>я(</w:t>
            </w:r>
            <w:proofErr w:type="gramEnd"/>
            <w:r w:rsidRPr="00FB203C">
              <w:rPr>
                <w:sz w:val="18"/>
                <w:szCs w:val="18"/>
              </w:rPr>
              <w:t>гр. 4 - гр.7)</w:t>
            </w:r>
          </w:p>
        </w:tc>
      </w:tr>
      <w:tr w:rsidR="00B763E6" w:rsidRPr="00FB203C" w:rsidTr="00DC3C9D">
        <w:trPr>
          <w:trHeight w:val="300"/>
        </w:trPr>
        <w:tc>
          <w:tcPr>
            <w:tcW w:w="3680" w:type="dxa"/>
            <w:noWrap/>
            <w:vAlign w:val="center"/>
            <w:hideMark/>
          </w:tcPr>
          <w:p w:rsidR="00B763E6" w:rsidRPr="00FB203C" w:rsidRDefault="00B763E6" w:rsidP="00DC3C9D">
            <w:pPr>
              <w:ind w:firstLine="0"/>
              <w:jc w:val="center"/>
              <w:rPr>
                <w:sz w:val="18"/>
                <w:szCs w:val="18"/>
              </w:rPr>
            </w:pPr>
            <w:r w:rsidRPr="00FB203C">
              <w:rPr>
                <w:sz w:val="18"/>
                <w:szCs w:val="18"/>
              </w:rPr>
              <w:lastRenderedPageBreak/>
              <w:t>1</w:t>
            </w:r>
          </w:p>
        </w:tc>
        <w:tc>
          <w:tcPr>
            <w:tcW w:w="1155" w:type="dxa"/>
            <w:noWrap/>
            <w:vAlign w:val="center"/>
            <w:hideMark/>
          </w:tcPr>
          <w:p w:rsidR="00B763E6" w:rsidRPr="00FB203C" w:rsidRDefault="00B763E6" w:rsidP="00DC3C9D">
            <w:pPr>
              <w:ind w:firstLine="0"/>
              <w:jc w:val="center"/>
              <w:rPr>
                <w:sz w:val="18"/>
                <w:szCs w:val="18"/>
              </w:rPr>
            </w:pPr>
            <w:r w:rsidRPr="00FB203C">
              <w:rPr>
                <w:sz w:val="18"/>
                <w:szCs w:val="18"/>
              </w:rPr>
              <w:t>2</w:t>
            </w:r>
          </w:p>
        </w:tc>
        <w:tc>
          <w:tcPr>
            <w:tcW w:w="1567" w:type="dxa"/>
            <w:noWrap/>
            <w:vAlign w:val="center"/>
            <w:hideMark/>
          </w:tcPr>
          <w:p w:rsidR="00B763E6" w:rsidRPr="00FB203C" w:rsidRDefault="00B763E6" w:rsidP="00DC3C9D">
            <w:pPr>
              <w:ind w:firstLine="0"/>
              <w:jc w:val="center"/>
              <w:rPr>
                <w:sz w:val="18"/>
                <w:szCs w:val="18"/>
              </w:rPr>
            </w:pPr>
            <w:r w:rsidRPr="00FB203C">
              <w:rPr>
                <w:sz w:val="18"/>
                <w:szCs w:val="18"/>
              </w:rPr>
              <w:t>3</w:t>
            </w:r>
          </w:p>
        </w:tc>
        <w:tc>
          <w:tcPr>
            <w:tcW w:w="1126" w:type="dxa"/>
            <w:noWrap/>
            <w:vAlign w:val="center"/>
            <w:hideMark/>
          </w:tcPr>
          <w:p w:rsidR="00B763E6" w:rsidRPr="00FB203C" w:rsidRDefault="00B763E6" w:rsidP="00DC3C9D">
            <w:pPr>
              <w:ind w:firstLine="0"/>
              <w:jc w:val="center"/>
              <w:rPr>
                <w:sz w:val="18"/>
                <w:szCs w:val="18"/>
              </w:rPr>
            </w:pPr>
            <w:r w:rsidRPr="00FB203C">
              <w:rPr>
                <w:sz w:val="18"/>
                <w:szCs w:val="18"/>
              </w:rPr>
              <w:t>4</w:t>
            </w:r>
          </w:p>
        </w:tc>
        <w:tc>
          <w:tcPr>
            <w:tcW w:w="992" w:type="dxa"/>
            <w:noWrap/>
            <w:vAlign w:val="center"/>
            <w:hideMark/>
          </w:tcPr>
          <w:p w:rsidR="00B763E6" w:rsidRPr="00FB203C" w:rsidRDefault="00B763E6" w:rsidP="00DC3C9D">
            <w:pPr>
              <w:ind w:firstLine="0"/>
              <w:jc w:val="center"/>
              <w:rPr>
                <w:sz w:val="18"/>
                <w:szCs w:val="18"/>
              </w:rPr>
            </w:pPr>
            <w:r w:rsidRPr="00FB203C">
              <w:rPr>
                <w:sz w:val="18"/>
                <w:szCs w:val="18"/>
              </w:rPr>
              <w:t>5</w:t>
            </w:r>
          </w:p>
        </w:tc>
        <w:tc>
          <w:tcPr>
            <w:tcW w:w="1276" w:type="dxa"/>
            <w:noWrap/>
            <w:vAlign w:val="center"/>
            <w:hideMark/>
          </w:tcPr>
          <w:p w:rsidR="00B763E6" w:rsidRPr="00FB203C" w:rsidRDefault="00B763E6" w:rsidP="00DC3C9D">
            <w:pPr>
              <w:ind w:firstLine="0"/>
              <w:jc w:val="center"/>
              <w:rPr>
                <w:sz w:val="18"/>
                <w:szCs w:val="18"/>
              </w:rPr>
            </w:pPr>
            <w:r w:rsidRPr="00FB203C">
              <w:rPr>
                <w:sz w:val="18"/>
                <w:szCs w:val="18"/>
              </w:rPr>
              <w:t>6</w:t>
            </w:r>
          </w:p>
        </w:tc>
        <w:tc>
          <w:tcPr>
            <w:tcW w:w="1134" w:type="dxa"/>
            <w:noWrap/>
            <w:vAlign w:val="center"/>
            <w:hideMark/>
          </w:tcPr>
          <w:p w:rsidR="00B763E6" w:rsidRPr="00FB203C" w:rsidRDefault="00B763E6" w:rsidP="00DC3C9D">
            <w:pPr>
              <w:ind w:firstLine="0"/>
              <w:jc w:val="center"/>
              <w:rPr>
                <w:sz w:val="18"/>
                <w:szCs w:val="18"/>
              </w:rPr>
            </w:pPr>
            <w:r w:rsidRPr="00FB203C">
              <w:rPr>
                <w:sz w:val="18"/>
                <w:szCs w:val="18"/>
              </w:rPr>
              <w:t>7</w:t>
            </w:r>
          </w:p>
        </w:tc>
        <w:tc>
          <w:tcPr>
            <w:tcW w:w="1157" w:type="dxa"/>
            <w:noWrap/>
            <w:vAlign w:val="center"/>
            <w:hideMark/>
          </w:tcPr>
          <w:p w:rsidR="00B763E6" w:rsidRPr="00FB203C" w:rsidRDefault="00B763E6" w:rsidP="00DC3C9D">
            <w:pPr>
              <w:ind w:firstLine="0"/>
              <w:jc w:val="center"/>
              <w:rPr>
                <w:sz w:val="18"/>
                <w:szCs w:val="18"/>
              </w:rPr>
            </w:pPr>
            <w:r w:rsidRPr="00FB203C">
              <w:rPr>
                <w:sz w:val="18"/>
                <w:szCs w:val="18"/>
              </w:rPr>
              <w:t>8</w:t>
            </w:r>
          </w:p>
        </w:tc>
        <w:tc>
          <w:tcPr>
            <w:tcW w:w="1678" w:type="dxa"/>
            <w:noWrap/>
            <w:vAlign w:val="center"/>
            <w:hideMark/>
          </w:tcPr>
          <w:p w:rsidR="00B763E6" w:rsidRPr="00FB203C" w:rsidRDefault="00B763E6" w:rsidP="00DC3C9D">
            <w:pPr>
              <w:ind w:firstLine="0"/>
              <w:jc w:val="center"/>
              <w:rPr>
                <w:sz w:val="18"/>
                <w:szCs w:val="18"/>
              </w:rPr>
            </w:pPr>
            <w:r w:rsidRPr="00FB203C">
              <w:rPr>
                <w:sz w:val="18"/>
                <w:szCs w:val="18"/>
              </w:rPr>
              <w:t>9</w:t>
            </w:r>
          </w:p>
        </w:tc>
        <w:tc>
          <w:tcPr>
            <w:tcW w:w="1475" w:type="dxa"/>
            <w:noWrap/>
            <w:vAlign w:val="center"/>
            <w:hideMark/>
          </w:tcPr>
          <w:p w:rsidR="00B763E6" w:rsidRPr="00FB203C" w:rsidRDefault="00B763E6" w:rsidP="00DC3C9D">
            <w:pPr>
              <w:ind w:firstLine="0"/>
              <w:jc w:val="center"/>
              <w:rPr>
                <w:sz w:val="18"/>
                <w:szCs w:val="18"/>
              </w:rPr>
            </w:pPr>
            <w:r w:rsidRPr="00FB203C">
              <w:rPr>
                <w:sz w:val="18"/>
                <w:szCs w:val="18"/>
              </w:rPr>
              <w:t>10</w:t>
            </w:r>
          </w:p>
        </w:tc>
      </w:tr>
      <w:tr w:rsidR="00B763E6" w:rsidRPr="00FB203C" w:rsidTr="00DC3C9D">
        <w:trPr>
          <w:trHeight w:val="314"/>
        </w:trPr>
        <w:tc>
          <w:tcPr>
            <w:tcW w:w="3680" w:type="dxa"/>
            <w:shd w:val="clear" w:color="auto" w:fill="FFFFFF"/>
            <w:vAlign w:val="center"/>
          </w:tcPr>
          <w:p w:rsidR="00B763E6" w:rsidRPr="00FB203C" w:rsidRDefault="00B763E6" w:rsidP="00DC3C9D">
            <w:pPr>
              <w:ind w:firstLine="0"/>
              <w:jc w:val="center"/>
              <w:rPr>
                <w:color w:val="000000"/>
                <w:sz w:val="18"/>
                <w:szCs w:val="18"/>
              </w:rPr>
            </w:pPr>
          </w:p>
        </w:tc>
        <w:tc>
          <w:tcPr>
            <w:tcW w:w="1155" w:type="dxa"/>
            <w:noWrap/>
            <w:vAlign w:val="center"/>
            <w:hideMark/>
          </w:tcPr>
          <w:p w:rsidR="00B763E6" w:rsidRPr="00FB203C" w:rsidRDefault="00B763E6" w:rsidP="00DC3C9D">
            <w:pPr>
              <w:ind w:firstLine="0"/>
              <w:rPr>
                <w:sz w:val="18"/>
                <w:szCs w:val="18"/>
              </w:rPr>
            </w:pPr>
          </w:p>
        </w:tc>
        <w:tc>
          <w:tcPr>
            <w:tcW w:w="1567" w:type="dxa"/>
            <w:noWrap/>
            <w:vAlign w:val="center"/>
            <w:hideMark/>
          </w:tcPr>
          <w:p w:rsidR="00B763E6" w:rsidRPr="00FB203C" w:rsidRDefault="00B763E6" w:rsidP="00DC3C9D">
            <w:pPr>
              <w:ind w:firstLine="0"/>
              <w:rPr>
                <w:sz w:val="18"/>
                <w:szCs w:val="18"/>
              </w:rPr>
            </w:pPr>
          </w:p>
        </w:tc>
        <w:tc>
          <w:tcPr>
            <w:tcW w:w="1126" w:type="dxa"/>
            <w:noWrap/>
            <w:vAlign w:val="center"/>
            <w:hideMark/>
          </w:tcPr>
          <w:p w:rsidR="00B763E6" w:rsidRPr="00FB203C" w:rsidRDefault="00B763E6" w:rsidP="00DC3C9D">
            <w:pPr>
              <w:ind w:firstLine="0"/>
              <w:rPr>
                <w:sz w:val="18"/>
                <w:szCs w:val="18"/>
              </w:rPr>
            </w:pPr>
          </w:p>
        </w:tc>
        <w:tc>
          <w:tcPr>
            <w:tcW w:w="992" w:type="dxa"/>
            <w:noWrap/>
            <w:vAlign w:val="center"/>
            <w:hideMark/>
          </w:tcPr>
          <w:p w:rsidR="00B763E6" w:rsidRPr="00FB203C" w:rsidRDefault="00B763E6" w:rsidP="00DC3C9D">
            <w:pPr>
              <w:ind w:firstLine="0"/>
              <w:rPr>
                <w:sz w:val="18"/>
                <w:szCs w:val="18"/>
              </w:rPr>
            </w:pPr>
          </w:p>
        </w:tc>
        <w:tc>
          <w:tcPr>
            <w:tcW w:w="1276" w:type="dxa"/>
            <w:noWrap/>
            <w:vAlign w:val="center"/>
            <w:hideMark/>
          </w:tcPr>
          <w:p w:rsidR="00B763E6" w:rsidRPr="00FB203C" w:rsidRDefault="00B763E6" w:rsidP="00DC3C9D">
            <w:pPr>
              <w:ind w:firstLine="0"/>
              <w:rPr>
                <w:sz w:val="18"/>
                <w:szCs w:val="18"/>
              </w:rPr>
            </w:pPr>
          </w:p>
        </w:tc>
        <w:tc>
          <w:tcPr>
            <w:tcW w:w="1134" w:type="dxa"/>
            <w:noWrap/>
            <w:vAlign w:val="center"/>
            <w:hideMark/>
          </w:tcPr>
          <w:p w:rsidR="00B763E6" w:rsidRPr="00FB203C" w:rsidRDefault="00B763E6" w:rsidP="00DC3C9D">
            <w:pPr>
              <w:ind w:firstLine="0"/>
              <w:rPr>
                <w:sz w:val="18"/>
                <w:szCs w:val="18"/>
              </w:rPr>
            </w:pPr>
          </w:p>
        </w:tc>
        <w:tc>
          <w:tcPr>
            <w:tcW w:w="1157" w:type="dxa"/>
            <w:noWrap/>
            <w:vAlign w:val="center"/>
            <w:hideMark/>
          </w:tcPr>
          <w:p w:rsidR="00B763E6" w:rsidRPr="00FB203C" w:rsidRDefault="00B763E6" w:rsidP="00DC3C9D">
            <w:pPr>
              <w:ind w:firstLine="0"/>
              <w:rPr>
                <w:sz w:val="18"/>
                <w:szCs w:val="18"/>
              </w:rPr>
            </w:pPr>
          </w:p>
        </w:tc>
        <w:tc>
          <w:tcPr>
            <w:tcW w:w="1678" w:type="dxa"/>
            <w:noWrap/>
            <w:vAlign w:val="center"/>
            <w:hideMark/>
          </w:tcPr>
          <w:p w:rsidR="00B763E6" w:rsidRPr="00FB203C" w:rsidRDefault="00B763E6" w:rsidP="00DC3C9D">
            <w:pPr>
              <w:ind w:firstLine="0"/>
              <w:rPr>
                <w:sz w:val="18"/>
                <w:szCs w:val="18"/>
              </w:rPr>
            </w:pPr>
          </w:p>
        </w:tc>
        <w:tc>
          <w:tcPr>
            <w:tcW w:w="1475" w:type="dxa"/>
            <w:noWrap/>
            <w:vAlign w:val="center"/>
            <w:hideMark/>
          </w:tcPr>
          <w:p w:rsidR="00B763E6" w:rsidRPr="00FB203C" w:rsidRDefault="00B763E6" w:rsidP="00DC3C9D">
            <w:pPr>
              <w:ind w:firstLine="0"/>
              <w:rPr>
                <w:sz w:val="18"/>
                <w:szCs w:val="18"/>
              </w:rPr>
            </w:pPr>
          </w:p>
        </w:tc>
      </w:tr>
    </w:tbl>
    <w:p w:rsidR="00B763E6" w:rsidRDefault="00B763E6" w:rsidP="00B763E6"/>
    <w:p w:rsidR="00B763E6" w:rsidRDefault="00B763E6" w:rsidP="00B763E6">
      <w:pPr>
        <w:rPr>
          <w:sz w:val="22"/>
          <w:szCs w:val="22"/>
        </w:rPr>
      </w:pPr>
      <w:r>
        <w:rPr>
          <w:sz w:val="22"/>
          <w:szCs w:val="22"/>
        </w:rPr>
        <w:t>Глава ___________________ сельского поселения</w:t>
      </w:r>
    </w:p>
    <w:p w:rsidR="00B763E6" w:rsidRDefault="00B763E6" w:rsidP="00B763E6">
      <w:pPr>
        <w:rPr>
          <w:sz w:val="22"/>
          <w:szCs w:val="22"/>
        </w:rPr>
      </w:pPr>
    </w:p>
    <w:p w:rsidR="00B763E6" w:rsidRDefault="00B763E6" w:rsidP="00B763E6">
      <w:pPr>
        <w:rPr>
          <w:sz w:val="22"/>
          <w:szCs w:val="22"/>
        </w:rPr>
      </w:pPr>
      <w:r>
        <w:rPr>
          <w:sz w:val="22"/>
          <w:szCs w:val="22"/>
        </w:rPr>
        <w:t>"_____"_______________________20___</w:t>
      </w:r>
    </w:p>
    <w:p w:rsidR="00B763E6" w:rsidRDefault="00B763E6" w:rsidP="00B763E6">
      <w:pPr>
        <w:rPr>
          <w:sz w:val="22"/>
          <w:szCs w:val="22"/>
        </w:rPr>
      </w:pPr>
      <w:r>
        <w:rPr>
          <w:sz w:val="22"/>
          <w:szCs w:val="22"/>
        </w:rPr>
        <w:t>Исполнитель Ф.И.О., телефон</w:t>
      </w:r>
    </w:p>
    <w:p w:rsidR="00B763E6" w:rsidRPr="00854D19" w:rsidRDefault="00854D19" w:rsidP="00B763E6">
      <w:pPr>
        <w:ind w:left="9639"/>
        <w:rPr>
          <w:rFonts w:cs="Arial"/>
        </w:rPr>
      </w:pPr>
      <w:r>
        <w:br w:type="page"/>
      </w:r>
      <w:r w:rsidR="00B763E6" w:rsidRPr="00854D19">
        <w:rPr>
          <w:rFonts w:cs="Arial"/>
        </w:rPr>
        <w:lastRenderedPageBreak/>
        <w:t>Приложение № 4</w:t>
      </w:r>
    </w:p>
    <w:p w:rsidR="00B763E6" w:rsidRPr="00854D19" w:rsidRDefault="00B763E6" w:rsidP="00B763E6">
      <w:pPr>
        <w:ind w:left="9639"/>
        <w:rPr>
          <w:rFonts w:cs="Arial"/>
        </w:rPr>
      </w:pPr>
      <w:r w:rsidRPr="00854D19">
        <w:rPr>
          <w:rFonts w:cs="Arial"/>
        </w:rPr>
        <w:t xml:space="preserve">к соглашению </w:t>
      </w:r>
      <w:proofErr w:type="spellStart"/>
      <w:r w:rsidRPr="00854D19">
        <w:rPr>
          <w:rFonts w:cs="Arial"/>
        </w:rPr>
        <w:t>опредоставлении</w:t>
      </w:r>
      <w:proofErr w:type="spellEnd"/>
      <w:r w:rsidRPr="00854D19">
        <w:rPr>
          <w:rFonts w:cs="Arial"/>
        </w:rPr>
        <w:t xml:space="preserve"> иных межбюджетных трансфертов, полученных из областного бюджета, на </w:t>
      </w:r>
      <w:proofErr w:type="spellStart"/>
      <w:r w:rsidRPr="00854D19">
        <w:rPr>
          <w:rFonts w:cs="Arial"/>
        </w:rPr>
        <w:t>софинансирование</w:t>
      </w:r>
      <w:proofErr w:type="spellEnd"/>
      <w:r w:rsidRPr="00854D19">
        <w:rPr>
          <w:rFonts w:cs="Arial"/>
        </w:rPr>
        <w:t xml:space="preserve"> расходных обязательств, возникающих при выполнении полномочий органов местного самоуправления по вопросам местного значения _____________________, в рамках государственной программы Воронежской области «___________________________» на 20___ год</w:t>
      </w:r>
    </w:p>
    <w:p w:rsidR="00B763E6" w:rsidRPr="00854D19" w:rsidRDefault="00B763E6" w:rsidP="00B763E6">
      <w:pPr>
        <w:jc w:val="center"/>
        <w:rPr>
          <w:rFonts w:cs="Arial"/>
        </w:rPr>
      </w:pPr>
      <w:r w:rsidRPr="00854D19">
        <w:rPr>
          <w:rFonts w:cs="Arial"/>
        </w:rPr>
        <w:t>Отчет</w:t>
      </w:r>
    </w:p>
    <w:p w:rsidR="00B763E6" w:rsidRPr="00854D19" w:rsidRDefault="00B763E6" w:rsidP="00B763E6">
      <w:pPr>
        <w:jc w:val="center"/>
        <w:rPr>
          <w:rFonts w:cs="Arial"/>
        </w:rPr>
      </w:pPr>
      <w:r w:rsidRPr="00854D19">
        <w:rPr>
          <w:rFonts w:cs="Arial"/>
        </w:rPr>
        <w:t>о достижении значений показателя результативности</w:t>
      </w:r>
    </w:p>
    <w:p w:rsidR="00B763E6" w:rsidRPr="00854D19" w:rsidRDefault="00B763E6" w:rsidP="00B763E6">
      <w:pPr>
        <w:jc w:val="center"/>
        <w:rPr>
          <w:rFonts w:cs="Arial"/>
        </w:rPr>
      </w:pPr>
      <w:r w:rsidRPr="00854D19">
        <w:rPr>
          <w:rFonts w:cs="Arial"/>
        </w:rPr>
        <w:t>по состоянию на "_______" ______________________ 20_____ года</w:t>
      </w:r>
    </w:p>
    <w:p w:rsidR="00B763E6" w:rsidRPr="00854D19" w:rsidRDefault="00B763E6" w:rsidP="00B763E6">
      <w:pPr>
        <w:rPr>
          <w:rFonts w:cs="Arial"/>
        </w:rPr>
      </w:pPr>
      <w:r w:rsidRPr="00854D19">
        <w:rPr>
          <w:rFonts w:cs="Arial"/>
        </w:rPr>
        <w:t xml:space="preserve">Периодичность: </w:t>
      </w:r>
      <w:proofErr w:type="gramStart"/>
      <w:r w:rsidRPr="00854D19">
        <w:rPr>
          <w:rFonts w:cs="Arial"/>
        </w:rPr>
        <w:t>месячный</w:t>
      </w:r>
      <w:proofErr w:type="gramEnd"/>
    </w:p>
    <w:tbl>
      <w:tblPr>
        <w:tblW w:w="16140" w:type="dxa"/>
        <w:tblInd w:w="93" w:type="dxa"/>
        <w:tblLayout w:type="fixed"/>
        <w:tblLook w:val="04A0" w:firstRow="1" w:lastRow="0" w:firstColumn="1" w:lastColumn="0" w:noHBand="0" w:noVBand="1"/>
      </w:tblPr>
      <w:tblGrid>
        <w:gridCol w:w="3982"/>
        <w:gridCol w:w="2834"/>
        <w:gridCol w:w="1113"/>
        <w:gridCol w:w="1731"/>
        <w:gridCol w:w="1342"/>
        <w:gridCol w:w="1343"/>
        <w:gridCol w:w="1360"/>
        <w:gridCol w:w="1475"/>
        <w:gridCol w:w="960"/>
      </w:tblGrid>
      <w:tr w:rsidR="00B763E6" w:rsidRPr="00FB203C" w:rsidTr="00B763E6">
        <w:trPr>
          <w:trHeight w:val="750"/>
        </w:trPr>
        <w:tc>
          <w:tcPr>
            <w:tcW w:w="3984" w:type="dxa"/>
            <w:vMerge w:val="restart"/>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jc w:val="center"/>
              <w:rPr>
                <w:sz w:val="18"/>
                <w:szCs w:val="18"/>
              </w:rPr>
            </w:pPr>
            <w:r w:rsidRPr="00FB203C">
              <w:rPr>
                <w:sz w:val="18"/>
                <w:szCs w:val="18"/>
              </w:rPr>
              <w:t xml:space="preserve">Наименование мероприятия </w:t>
            </w:r>
          </w:p>
        </w:tc>
        <w:tc>
          <w:tcPr>
            <w:tcW w:w="2835" w:type="dxa"/>
            <w:vMerge w:val="restart"/>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jc w:val="center"/>
              <w:rPr>
                <w:rFonts w:cs="Arial"/>
                <w:sz w:val="18"/>
                <w:szCs w:val="18"/>
              </w:rPr>
            </w:pPr>
            <w:r w:rsidRPr="00FB203C">
              <w:rPr>
                <w:sz w:val="18"/>
                <w:szCs w:val="18"/>
              </w:rPr>
              <w:t>Наименование показателя</w:t>
            </w:r>
          </w:p>
        </w:tc>
        <w:tc>
          <w:tcPr>
            <w:tcW w:w="1113" w:type="dxa"/>
            <w:vMerge w:val="restart"/>
            <w:tcBorders>
              <w:top w:val="single" w:sz="4" w:space="0" w:color="auto"/>
              <w:left w:val="single" w:sz="4" w:space="0" w:color="auto"/>
              <w:bottom w:val="single" w:sz="4" w:space="0" w:color="000000"/>
              <w:right w:val="single" w:sz="4" w:space="0" w:color="000000"/>
            </w:tcBorders>
            <w:vAlign w:val="center"/>
            <w:hideMark/>
          </w:tcPr>
          <w:p w:rsidR="00B763E6" w:rsidRPr="00FB203C" w:rsidRDefault="00B763E6" w:rsidP="00FB203C">
            <w:pPr>
              <w:ind w:firstLine="0"/>
              <w:jc w:val="center"/>
              <w:rPr>
                <w:sz w:val="18"/>
                <w:szCs w:val="18"/>
              </w:rPr>
            </w:pPr>
            <w:r w:rsidRPr="00FB203C">
              <w:rPr>
                <w:sz w:val="18"/>
                <w:szCs w:val="18"/>
              </w:rPr>
              <w:t>Единица измерения</w:t>
            </w:r>
          </w:p>
        </w:tc>
        <w:tc>
          <w:tcPr>
            <w:tcW w:w="1731" w:type="dxa"/>
            <w:vMerge w:val="restart"/>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jc w:val="center"/>
              <w:rPr>
                <w:rFonts w:cs="Arial"/>
                <w:sz w:val="18"/>
                <w:szCs w:val="18"/>
              </w:rPr>
            </w:pPr>
            <w:r w:rsidRPr="00FB203C">
              <w:rPr>
                <w:sz w:val="18"/>
                <w:szCs w:val="18"/>
              </w:rPr>
              <w:t>Год, на который запланировано достижение показателя результативности</w:t>
            </w:r>
          </w:p>
        </w:tc>
        <w:tc>
          <w:tcPr>
            <w:tcW w:w="2685" w:type="dxa"/>
            <w:gridSpan w:val="2"/>
            <w:tcBorders>
              <w:top w:val="single" w:sz="4" w:space="0" w:color="auto"/>
              <w:left w:val="nil"/>
              <w:bottom w:val="single" w:sz="4" w:space="0" w:color="auto"/>
              <w:right w:val="single" w:sz="4" w:space="0" w:color="000000"/>
            </w:tcBorders>
            <w:vAlign w:val="center"/>
            <w:hideMark/>
          </w:tcPr>
          <w:p w:rsidR="00B763E6" w:rsidRPr="00FB203C" w:rsidRDefault="00B763E6" w:rsidP="00FB203C">
            <w:pPr>
              <w:ind w:firstLine="0"/>
              <w:jc w:val="center"/>
              <w:rPr>
                <w:rFonts w:cs="Arial"/>
                <w:sz w:val="18"/>
                <w:szCs w:val="18"/>
              </w:rPr>
            </w:pPr>
            <w:r w:rsidRPr="00FB203C">
              <w:rPr>
                <w:sz w:val="18"/>
                <w:szCs w:val="18"/>
              </w:rPr>
              <w:t>Значение показателя результативности</w:t>
            </w:r>
          </w:p>
        </w:tc>
        <w:tc>
          <w:tcPr>
            <w:tcW w:w="1360" w:type="dxa"/>
            <w:vMerge w:val="restart"/>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jc w:val="center"/>
              <w:rPr>
                <w:rFonts w:cs="Arial"/>
                <w:sz w:val="18"/>
                <w:szCs w:val="18"/>
              </w:rPr>
            </w:pPr>
            <w:r w:rsidRPr="00FB203C">
              <w:rPr>
                <w:sz w:val="18"/>
                <w:szCs w:val="18"/>
              </w:rPr>
              <w:t>Величина отклонения, %</w:t>
            </w:r>
          </w:p>
        </w:tc>
        <w:tc>
          <w:tcPr>
            <w:tcW w:w="1475" w:type="dxa"/>
            <w:vMerge w:val="restart"/>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jc w:val="center"/>
              <w:rPr>
                <w:rFonts w:cs="Arial"/>
                <w:sz w:val="18"/>
                <w:szCs w:val="18"/>
              </w:rPr>
            </w:pPr>
            <w:r w:rsidRPr="00FB203C">
              <w:rPr>
                <w:sz w:val="18"/>
                <w:szCs w:val="18"/>
              </w:rPr>
              <w:t>Причина отклонения</w:t>
            </w:r>
          </w:p>
        </w:tc>
        <w:tc>
          <w:tcPr>
            <w:tcW w:w="960" w:type="dxa"/>
            <w:noWrap/>
            <w:vAlign w:val="bottom"/>
            <w:hideMark/>
          </w:tcPr>
          <w:p w:rsidR="00B763E6" w:rsidRPr="00FB203C" w:rsidRDefault="00B763E6" w:rsidP="00FB203C">
            <w:pPr>
              <w:ind w:firstLine="0"/>
              <w:rPr>
                <w:rFonts w:cs="Arial"/>
                <w:sz w:val="18"/>
                <w:szCs w:val="18"/>
              </w:rPr>
            </w:pPr>
          </w:p>
        </w:tc>
      </w:tr>
      <w:tr w:rsidR="00B763E6" w:rsidRPr="00FB203C" w:rsidTr="00B763E6">
        <w:trPr>
          <w:trHeight w:val="735"/>
        </w:trPr>
        <w:tc>
          <w:tcPr>
            <w:tcW w:w="3984" w:type="dxa"/>
            <w:vMerge/>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rPr>
                <w:sz w:val="18"/>
                <w:szCs w:val="18"/>
              </w:rPr>
            </w:pPr>
          </w:p>
        </w:tc>
        <w:tc>
          <w:tcPr>
            <w:tcW w:w="2835" w:type="dxa"/>
            <w:vMerge/>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rPr>
                <w:rFonts w:cs="Arial"/>
                <w:sz w:val="18"/>
                <w:szCs w:val="18"/>
              </w:rPr>
            </w:pPr>
          </w:p>
        </w:tc>
        <w:tc>
          <w:tcPr>
            <w:tcW w:w="1113" w:type="dxa"/>
            <w:vMerge/>
            <w:tcBorders>
              <w:top w:val="single" w:sz="4" w:space="0" w:color="auto"/>
              <w:left w:val="single" w:sz="4" w:space="0" w:color="auto"/>
              <w:bottom w:val="single" w:sz="4" w:space="0" w:color="000000"/>
              <w:right w:val="single" w:sz="4" w:space="0" w:color="000000"/>
            </w:tcBorders>
            <w:vAlign w:val="center"/>
            <w:hideMark/>
          </w:tcPr>
          <w:p w:rsidR="00B763E6" w:rsidRPr="00FB203C" w:rsidRDefault="00B763E6" w:rsidP="00FB203C">
            <w:pPr>
              <w:ind w:firstLine="0"/>
              <w:rPr>
                <w:sz w:val="18"/>
                <w:szCs w:val="18"/>
              </w:rPr>
            </w:pPr>
          </w:p>
        </w:tc>
        <w:tc>
          <w:tcPr>
            <w:tcW w:w="1731" w:type="dxa"/>
            <w:vMerge/>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rPr>
                <w:rFonts w:cs="Arial"/>
                <w:sz w:val="18"/>
                <w:szCs w:val="18"/>
              </w:rPr>
            </w:pPr>
          </w:p>
        </w:tc>
        <w:tc>
          <w:tcPr>
            <w:tcW w:w="1342" w:type="dxa"/>
            <w:tcBorders>
              <w:top w:val="nil"/>
              <w:left w:val="nil"/>
              <w:bottom w:val="single" w:sz="4" w:space="0" w:color="auto"/>
              <w:right w:val="single" w:sz="4" w:space="0" w:color="auto"/>
            </w:tcBorders>
            <w:noWrap/>
            <w:vAlign w:val="center"/>
            <w:hideMark/>
          </w:tcPr>
          <w:p w:rsidR="00B763E6" w:rsidRPr="00FB203C" w:rsidRDefault="00B763E6" w:rsidP="00FB203C">
            <w:pPr>
              <w:ind w:firstLine="0"/>
              <w:jc w:val="center"/>
              <w:rPr>
                <w:rFonts w:cs="Arial"/>
                <w:sz w:val="18"/>
                <w:szCs w:val="18"/>
              </w:rPr>
            </w:pPr>
            <w:r w:rsidRPr="00FB203C">
              <w:rPr>
                <w:sz w:val="18"/>
                <w:szCs w:val="18"/>
              </w:rPr>
              <w:t>плановое</w:t>
            </w:r>
          </w:p>
        </w:tc>
        <w:tc>
          <w:tcPr>
            <w:tcW w:w="1343" w:type="dxa"/>
            <w:tcBorders>
              <w:top w:val="nil"/>
              <w:left w:val="nil"/>
              <w:bottom w:val="single" w:sz="4" w:space="0" w:color="auto"/>
              <w:right w:val="single" w:sz="4" w:space="0" w:color="auto"/>
            </w:tcBorders>
            <w:noWrap/>
            <w:vAlign w:val="center"/>
            <w:hideMark/>
          </w:tcPr>
          <w:p w:rsidR="00B763E6" w:rsidRPr="00FB203C" w:rsidRDefault="00B763E6" w:rsidP="00FB203C">
            <w:pPr>
              <w:ind w:firstLine="0"/>
              <w:jc w:val="center"/>
              <w:rPr>
                <w:rFonts w:cs="Arial"/>
                <w:sz w:val="18"/>
                <w:szCs w:val="18"/>
              </w:rPr>
            </w:pPr>
            <w:r w:rsidRPr="00FB203C">
              <w:rPr>
                <w:sz w:val="18"/>
                <w:szCs w:val="18"/>
              </w:rPr>
              <w:t>фактическое</w:t>
            </w:r>
          </w:p>
        </w:tc>
        <w:tc>
          <w:tcPr>
            <w:tcW w:w="1360" w:type="dxa"/>
            <w:vMerge/>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rPr>
                <w:rFonts w:cs="Arial"/>
                <w:sz w:val="18"/>
                <w:szCs w:val="18"/>
              </w:rPr>
            </w:pPr>
          </w:p>
        </w:tc>
        <w:tc>
          <w:tcPr>
            <w:tcW w:w="1475" w:type="dxa"/>
            <w:vMerge/>
            <w:tcBorders>
              <w:top w:val="single" w:sz="4" w:space="0" w:color="auto"/>
              <w:left w:val="single" w:sz="4" w:space="0" w:color="auto"/>
              <w:bottom w:val="single" w:sz="4" w:space="0" w:color="000000"/>
              <w:right w:val="single" w:sz="4" w:space="0" w:color="auto"/>
            </w:tcBorders>
            <w:vAlign w:val="center"/>
            <w:hideMark/>
          </w:tcPr>
          <w:p w:rsidR="00B763E6" w:rsidRPr="00FB203C" w:rsidRDefault="00B763E6" w:rsidP="00FB203C">
            <w:pPr>
              <w:ind w:firstLine="0"/>
              <w:rPr>
                <w:rFonts w:cs="Arial"/>
                <w:sz w:val="18"/>
                <w:szCs w:val="18"/>
              </w:rPr>
            </w:pPr>
          </w:p>
        </w:tc>
        <w:tc>
          <w:tcPr>
            <w:tcW w:w="960" w:type="dxa"/>
            <w:noWrap/>
            <w:vAlign w:val="bottom"/>
            <w:hideMark/>
          </w:tcPr>
          <w:p w:rsidR="00B763E6" w:rsidRPr="00FB203C" w:rsidRDefault="00B763E6" w:rsidP="00FB203C">
            <w:pPr>
              <w:ind w:firstLine="0"/>
              <w:rPr>
                <w:rFonts w:cs="Arial"/>
                <w:sz w:val="18"/>
                <w:szCs w:val="18"/>
              </w:rPr>
            </w:pPr>
          </w:p>
        </w:tc>
      </w:tr>
      <w:tr w:rsidR="00B763E6" w:rsidRPr="00FB203C" w:rsidTr="00B763E6">
        <w:trPr>
          <w:trHeight w:val="255"/>
        </w:trPr>
        <w:tc>
          <w:tcPr>
            <w:tcW w:w="3984" w:type="dxa"/>
            <w:tcBorders>
              <w:top w:val="nil"/>
              <w:left w:val="single" w:sz="4" w:space="0" w:color="auto"/>
              <w:bottom w:val="single" w:sz="4" w:space="0" w:color="auto"/>
              <w:right w:val="single" w:sz="4" w:space="0" w:color="auto"/>
            </w:tcBorders>
            <w:noWrap/>
            <w:vAlign w:val="bottom"/>
            <w:hideMark/>
          </w:tcPr>
          <w:p w:rsidR="00B763E6" w:rsidRPr="00FB203C" w:rsidRDefault="00B763E6" w:rsidP="00FB203C">
            <w:pPr>
              <w:ind w:firstLine="0"/>
              <w:jc w:val="center"/>
              <w:rPr>
                <w:sz w:val="18"/>
                <w:szCs w:val="18"/>
              </w:rPr>
            </w:pPr>
            <w:r w:rsidRPr="00FB203C">
              <w:rPr>
                <w:sz w:val="18"/>
                <w:szCs w:val="18"/>
              </w:rPr>
              <w:t>1</w:t>
            </w:r>
          </w:p>
        </w:tc>
        <w:tc>
          <w:tcPr>
            <w:tcW w:w="2835" w:type="dxa"/>
            <w:tcBorders>
              <w:top w:val="nil"/>
              <w:left w:val="nil"/>
              <w:bottom w:val="single" w:sz="4" w:space="0" w:color="auto"/>
              <w:right w:val="single" w:sz="4" w:space="0" w:color="auto"/>
            </w:tcBorders>
            <w:noWrap/>
            <w:vAlign w:val="bottom"/>
            <w:hideMark/>
          </w:tcPr>
          <w:p w:rsidR="00B763E6" w:rsidRPr="00FB203C" w:rsidRDefault="00B763E6" w:rsidP="00FB203C">
            <w:pPr>
              <w:ind w:firstLine="0"/>
              <w:jc w:val="center"/>
              <w:rPr>
                <w:sz w:val="18"/>
                <w:szCs w:val="18"/>
              </w:rPr>
            </w:pPr>
            <w:r w:rsidRPr="00FB203C">
              <w:rPr>
                <w:sz w:val="18"/>
                <w:szCs w:val="18"/>
              </w:rPr>
              <w:t>2</w:t>
            </w:r>
          </w:p>
        </w:tc>
        <w:tc>
          <w:tcPr>
            <w:tcW w:w="1113" w:type="dxa"/>
            <w:tcBorders>
              <w:top w:val="single" w:sz="4" w:space="0" w:color="auto"/>
              <w:left w:val="nil"/>
              <w:bottom w:val="single" w:sz="4" w:space="0" w:color="auto"/>
              <w:right w:val="single" w:sz="4" w:space="0" w:color="000000"/>
            </w:tcBorders>
            <w:noWrap/>
            <w:vAlign w:val="bottom"/>
            <w:hideMark/>
          </w:tcPr>
          <w:p w:rsidR="00B763E6" w:rsidRPr="00FB203C" w:rsidRDefault="00B763E6" w:rsidP="00FB203C">
            <w:pPr>
              <w:ind w:firstLine="0"/>
              <w:jc w:val="center"/>
              <w:rPr>
                <w:sz w:val="18"/>
                <w:szCs w:val="18"/>
              </w:rPr>
            </w:pPr>
            <w:r w:rsidRPr="00FB203C">
              <w:rPr>
                <w:sz w:val="18"/>
                <w:szCs w:val="18"/>
              </w:rPr>
              <w:t>3</w:t>
            </w:r>
          </w:p>
        </w:tc>
        <w:tc>
          <w:tcPr>
            <w:tcW w:w="1731" w:type="dxa"/>
            <w:tcBorders>
              <w:top w:val="nil"/>
              <w:left w:val="nil"/>
              <w:bottom w:val="single" w:sz="4" w:space="0" w:color="auto"/>
              <w:right w:val="single" w:sz="4" w:space="0" w:color="auto"/>
            </w:tcBorders>
            <w:noWrap/>
            <w:vAlign w:val="bottom"/>
            <w:hideMark/>
          </w:tcPr>
          <w:p w:rsidR="00B763E6" w:rsidRPr="00FB203C" w:rsidRDefault="00B763E6" w:rsidP="00FB203C">
            <w:pPr>
              <w:ind w:firstLine="0"/>
              <w:jc w:val="center"/>
              <w:rPr>
                <w:sz w:val="18"/>
                <w:szCs w:val="18"/>
              </w:rPr>
            </w:pPr>
            <w:r w:rsidRPr="00FB203C">
              <w:rPr>
                <w:sz w:val="18"/>
                <w:szCs w:val="18"/>
              </w:rPr>
              <w:t>4</w:t>
            </w:r>
          </w:p>
        </w:tc>
        <w:tc>
          <w:tcPr>
            <w:tcW w:w="1342" w:type="dxa"/>
            <w:tcBorders>
              <w:top w:val="nil"/>
              <w:left w:val="nil"/>
              <w:bottom w:val="single" w:sz="4" w:space="0" w:color="auto"/>
              <w:right w:val="single" w:sz="4" w:space="0" w:color="auto"/>
            </w:tcBorders>
            <w:noWrap/>
            <w:vAlign w:val="bottom"/>
            <w:hideMark/>
          </w:tcPr>
          <w:p w:rsidR="00B763E6" w:rsidRPr="00FB203C" w:rsidRDefault="00B763E6" w:rsidP="00FB203C">
            <w:pPr>
              <w:ind w:firstLine="0"/>
              <w:jc w:val="center"/>
              <w:rPr>
                <w:sz w:val="18"/>
                <w:szCs w:val="18"/>
              </w:rPr>
            </w:pPr>
            <w:r w:rsidRPr="00FB203C">
              <w:rPr>
                <w:sz w:val="18"/>
                <w:szCs w:val="18"/>
              </w:rPr>
              <w:t>5</w:t>
            </w:r>
          </w:p>
        </w:tc>
        <w:tc>
          <w:tcPr>
            <w:tcW w:w="1343" w:type="dxa"/>
            <w:tcBorders>
              <w:top w:val="nil"/>
              <w:left w:val="nil"/>
              <w:bottom w:val="single" w:sz="4" w:space="0" w:color="auto"/>
              <w:right w:val="single" w:sz="4" w:space="0" w:color="auto"/>
            </w:tcBorders>
            <w:noWrap/>
            <w:vAlign w:val="bottom"/>
            <w:hideMark/>
          </w:tcPr>
          <w:p w:rsidR="00B763E6" w:rsidRPr="00FB203C" w:rsidRDefault="00B763E6" w:rsidP="00FB203C">
            <w:pPr>
              <w:ind w:firstLine="0"/>
              <w:jc w:val="center"/>
              <w:rPr>
                <w:sz w:val="18"/>
                <w:szCs w:val="18"/>
              </w:rPr>
            </w:pPr>
            <w:r w:rsidRPr="00FB203C">
              <w:rPr>
                <w:sz w:val="18"/>
                <w:szCs w:val="18"/>
              </w:rPr>
              <w:t>6</w:t>
            </w:r>
          </w:p>
        </w:tc>
        <w:tc>
          <w:tcPr>
            <w:tcW w:w="1360" w:type="dxa"/>
            <w:tcBorders>
              <w:top w:val="nil"/>
              <w:left w:val="nil"/>
              <w:bottom w:val="single" w:sz="4" w:space="0" w:color="auto"/>
              <w:right w:val="single" w:sz="4" w:space="0" w:color="auto"/>
            </w:tcBorders>
            <w:noWrap/>
            <w:vAlign w:val="bottom"/>
            <w:hideMark/>
          </w:tcPr>
          <w:p w:rsidR="00B763E6" w:rsidRPr="00FB203C" w:rsidRDefault="00B763E6" w:rsidP="00FB203C">
            <w:pPr>
              <w:ind w:firstLine="0"/>
              <w:jc w:val="center"/>
              <w:rPr>
                <w:sz w:val="18"/>
                <w:szCs w:val="18"/>
              </w:rPr>
            </w:pPr>
            <w:r w:rsidRPr="00FB203C">
              <w:rPr>
                <w:sz w:val="18"/>
                <w:szCs w:val="18"/>
              </w:rPr>
              <w:t>7</w:t>
            </w:r>
          </w:p>
        </w:tc>
        <w:tc>
          <w:tcPr>
            <w:tcW w:w="1475" w:type="dxa"/>
            <w:tcBorders>
              <w:top w:val="nil"/>
              <w:left w:val="nil"/>
              <w:bottom w:val="single" w:sz="4" w:space="0" w:color="auto"/>
              <w:right w:val="single" w:sz="4" w:space="0" w:color="auto"/>
            </w:tcBorders>
            <w:noWrap/>
            <w:vAlign w:val="bottom"/>
            <w:hideMark/>
          </w:tcPr>
          <w:p w:rsidR="00B763E6" w:rsidRPr="00FB203C" w:rsidRDefault="00B763E6" w:rsidP="00FB203C">
            <w:pPr>
              <w:ind w:firstLine="0"/>
              <w:jc w:val="center"/>
              <w:rPr>
                <w:sz w:val="18"/>
                <w:szCs w:val="18"/>
              </w:rPr>
            </w:pPr>
            <w:r w:rsidRPr="00FB203C">
              <w:rPr>
                <w:sz w:val="18"/>
                <w:szCs w:val="18"/>
              </w:rPr>
              <w:t>8</w:t>
            </w:r>
          </w:p>
        </w:tc>
        <w:tc>
          <w:tcPr>
            <w:tcW w:w="960" w:type="dxa"/>
            <w:noWrap/>
            <w:vAlign w:val="bottom"/>
            <w:hideMark/>
          </w:tcPr>
          <w:p w:rsidR="00B763E6" w:rsidRPr="00FB203C" w:rsidRDefault="00B763E6" w:rsidP="00FB203C">
            <w:pPr>
              <w:ind w:firstLine="0"/>
              <w:rPr>
                <w:rFonts w:cs="Arial"/>
                <w:sz w:val="18"/>
                <w:szCs w:val="18"/>
              </w:rPr>
            </w:pPr>
          </w:p>
        </w:tc>
      </w:tr>
      <w:tr w:rsidR="00B763E6" w:rsidRPr="00FB203C" w:rsidTr="00B763E6">
        <w:trPr>
          <w:trHeight w:val="794"/>
        </w:trPr>
        <w:tc>
          <w:tcPr>
            <w:tcW w:w="3984" w:type="dxa"/>
            <w:tcBorders>
              <w:top w:val="nil"/>
              <w:left w:val="single" w:sz="4" w:space="0" w:color="auto"/>
              <w:bottom w:val="single" w:sz="4" w:space="0" w:color="auto"/>
              <w:right w:val="single" w:sz="4" w:space="0" w:color="auto"/>
            </w:tcBorders>
            <w:shd w:val="clear" w:color="auto" w:fill="FFFFFF"/>
            <w:vAlign w:val="center"/>
          </w:tcPr>
          <w:p w:rsidR="00B763E6" w:rsidRPr="00FB203C" w:rsidRDefault="00B763E6" w:rsidP="00FB203C">
            <w:pPr>
              <w:ind w:firstLine="0"/>
              <w:rPr>
                <w:color w:val="000000"/>
                <w:sz w:val="18"/>
                <w:szCs w:val="18"/>
              </w:rPr>
            </w:pPr>
          </w:p>
        </w:tc>
        <w:tc>
          <w:tcPr>
            <w:tcW w:w="2835" w:type="dxa"/>
            <w:tcBorders>
              <w:top w:val="nil"/>
              <w:left w:val="nil"/>
              <w:bottom w:val="single" w:sz="4" w:space="0" w:color="auto"/>
              <w:right w:val="single" w:sz="4" w:space="0" w:color="auto"/>
            </w:tcBorders>
            <w:shd w:val="clear" w:color="auto" w:fill="FFFFFF"/>
            <w:vAlign w:val="center"/>
          </w:tcPr>
          <w:p w:rsidR="00B763E6" w:rsidRPr="00FB203C" w:rsidRDefault="00B763E6" w:rsidP="00FB203C">
            <w:pPr>
              <w:ind w:firstLine="0"/>
              <w:rPr>
                <w:color w:val="000000"/>
                <w:sz w:val="18"/>
                <w:szCs w:val="18"/>
              </w:rPr>
            </w:pPr>
          </w:p>
        </w:tc>
        <w:tc>
          <w:tcPr>
            <w:tcW w:w="1113" w:type="dxa"/>
            <w:tcBorders>
              <w:top w:val="single" w:sz="4" w:space="0" w:color="auto"/>
              <w:left w:val="nil"/>
              <w:bottom w:val="single" w:sz="4" w:space="0" w:color="auto"/>
              <w:right w:val="single" w:sz="4" w:space="0" w:color="000000"/>
            </w:tcBorders>
            <w:shd w:val="clear" w:color="auto" w:fill="FFFFFF"/>
            <w:noWrap/>
            <w:vAlign w:val="center"/>
            <w:hideMark/>
          </w:tcPr>
          <w:p w:rsidR="00B763E6" w:rsidRPr="00FB203C" w:rsidRDefault="00B763E6" w:rsidP="00FB203C">
            <w:pPr>
              <w:ind w:firstLine="0"/>
              <w:rPr>
                <w:sz w:val="18"/>
                <w:szCs w:val="18"/>
              </w:rPr>
            </w:pPr>
          </w:p>
        </w:tc>
        <w:tc>
          <w:tcPr>
            <w:tcW w:w="1731" w:type="dxa"/>
            <w:tcBorders>
              <w:top w:val="nil"/>
              <w:left w:val="nil"/>
              <w:bottom w:val="single" w:sz="4" w:space="0" w:color="auto"/>
              <w:right w:val="single" w:sz="4" w:space="0" w:color="auto"/>
            </w:tcBorders>
            <w:noWrap/>
            <w:vAlign w:val="center"/>
            <w:hideMark/>
          </w:tcPr>
          <w:p w:rsidR="00B763E6" w:rsidRPr="00FB203C" w:rsidRDefault="00B763E6" w:rsidP="00FB203C">
            <w:pPr>
              <w:ind w:firstLine="0"/>
              <w:jc w:val="center"/>
              <w:rPr>
                <w:sz w:val="18"/>
                <w:szCs w:val="18"/>
              </w:rPr>
            </w:pPr>
            <w:r w:rsidRPr="00FB203C">
              <w:rPr>
                <w:sz w:val="18"/>
                <w:szCs w:val="18"/>
              </w:rPr>
              <w:t>20___</w:t>
            </w:r>
          </w:p>
        </w:tc>
        <w:tc>
          <w:tcPr>
            <w:tcW w:w="1342" w:type="dxa"/>
            <w:tcBorders>
              <w:top w:val="nil"/>
              <w:left w:val="nil"/>
              <w:bottom w:val="single" w:sz="4" w:space="0" w:color="auto"/>
              <w:right w:val="single" w:sz="4" w:space="0" w:color="auto"/>
            </w:tcBorders>
            <w:noWrap/>
            <w:vAlign w:val="center"/>
            <w:hideMark/>
          </w:tcPr>
          <w:p w:rsidR="00B763E6" w:rsidRPr="00FB203C" w:rsidRDefault="00B763E6" w:rsidP="00FB203C">
            <w:pPr>
              <w:ind w:firstLine="0"/>
              <w:jc w:val="center"/>
              <w:rPr>
                <w:sz w:val="18"/>
                <w:szCs w:val="18"/>
              </w:rPr>
            </w:pPr>
          </w:p>
        </w:tc>
        <w:tc>
          <w:tcPr>
            <w:tcW w:w="1343" w:type="dxa"/>
            <w:tcBorders>
              <w:top w:val="nil"/>
              <w:left w:val="nil"/>
              <w:bottom w:val="single" w:sz="4" w:space="0" w:color="auto"/>
              <w:right w:val="single" w:sz="4" w:space="0" w:color="auto"/>
            </w:tcBorders>
            <w:noWrap/>
            <w:vAlign w:val="center"/>
            <w:hideMark/>
          </w:tcPr>
          <w:p w:rsidR="00B763E6" w:rsidRPr="00FB203C" w:rsidRDefault="00B763E6" w:rsidP="00FB203C">
            <w:pPr>
              <w:ind w:firstLine="0"/>
              <w:jc w:val="center"/>
              <w:rPr>
                <w:sz w:val="18"/>
                <w:szCs w:val="18"/>
              </w:rPr>
            </w:pPr>
          </w:p>
        </w:tc>
        <w:tc>
          <w:tcPr>
            <w:tcW w:w="1360" w:type="dxa"/>
            <w:tcBorders>
              <w:top w:val="nil"/>
              <w:left w:val="nil"/>
              <w:bottom w:val="single" w:sz="4" w:space="0" w:color="auto"/>
              <w:right w:val="single" w:sz="4" w:space="0" w:color="auto"/>
            </w:tcBorders>
            <w:noWrap/>
            <w:vAlign w:val="center"/>
            <w:hideMark/>
          </w:tcPr>
          <w:p w:rsidR="00B763E6" w:rsidRPr="00FB203C" w:rsidRDefault="00B763E6" w:rsidP="00FB203C">
            <w:pPr>
              <w:ind w:firstLine="0"/>
              <w:jc w:val="center"/>
              <w:rPr>
                <w:sz w:val="18"/>
                <w:szCs w:val="18"/>
              </w:rPr>
            </w:pPr>
          </w:p>
        </w:tc>
        <w:tc>
          <w:tcPr>
            <w:tcW w:w="1475" w:type="dxa"/>
            <w:tcBorders>
              <w:top w:val="nil"/>
              <w:left w:val="nil"/>
              <w:bottom w:val="single" w:sz="4" w:space="0" w:color="auto"/>
              <w:right w:val="single" w:sz="4" w:space="0" w:color="auto"/>
            </w:tcBorders>
            <w:noWrap/>
            <w:vAlign w:val="center"/>
            <w:hideMark/>
          </w:tcPr>
          <w:p w:rsidR="00B763E6" w:rsidRPr="00FB203C" w:rsidRDefault="00B763E6" w:rsidP="00FB203C">
            <w:pPr>
              <w:ind w:firstLine="0"/>
              <w:jc w:val="center"/>
              <w:rPr>
                <w:sz w:val="18"/>
                <w:szCs w:val="18"/>
              </w:rPr>
            </w:pPr>
          </w:p>
        </w:tc>
        <w:tc>
          <w:tcPr>
            <w:tcW w:w="960" w:type="dxa"/>
            <w:noWrap/>
            <w:vAlign w:val="bottom"/>
            <w:hideMark/>
          </w:tcPr>
          <w:p w:rsidR="00B763E6" w:rsidRPr="00FB203C" w:rsidRDefault="00B763E6" w:rsidP="00FB203C">
            <w:pPr>
              <w:ind w:firstLine="0"/>
              <w:rPr>
                <w:rFonts w:cs="Arial"/>
                <w:sz w:val="18"/>
                <w:szCs w:val="18"/>
              </w:rPr>
            </w:pPr>
          </w:p>
        </w:tc>
      </w:tr>
    </w:tbl>
    <w:p w:rsidR="00B763E6" w:rsidRDefault="00B763E6" w:rsidP="00B763E6">
      <w:pPr>
        <w:spacing w:line="276" w:lineRule="auto"/>
        <w:rPr>
          <w:sz w:val="26"/>
          <w:szCs w:val="26"/>
        </w:rPr>
      </w:pPr>
    </w:p>
    <w:p w:rsidR="00B763E6" w:rsidRDefault="00B763E6" w:rsidP="00B763E6">
      <w:pPr>
        <w:rPr>
          <w:sz w:val="22"/>
          <w:szCs w:val="22"/>
        </w:rPr>
      </w:pPr>
      <w:r>
        <w:rPr>
          <w:sz w:val="22"/>
          <w:szCs w:val="22"/>
        </w:rPr>
        <w:t>Глава ___________________ сельского поселения</w:t>
      </w:r>
    </w:p>
    <w:p w:rsidR="00B763E6" w:rsidRDefault="00B763E6" w:rsidP="00B763E6">
      <w:pPr>
        <w:rPr>
          <w:sz w:val="22"/>
          <w:szCs w:val="22"/>
        </w:rPr>
      </w:pPr>
    </w:p>
    <w:p w:rsidR="00B763E6" w:rsidRDefault="00B763E6" w:rsidP="00B763E6">
      <w:pPr>
        <w:rPr>
          <w:sz w:val="22"/>
          <w:szCs w:val="22"/>
        </w:rPr>
      </w:pPr>
      <w:r>
        <w:rPr>
          <w:sz w:val="22"/>
          <w:szCs w:val="22"/>
        </w:rPr>
        <w:t>"_____"_______________________20___</w:t>
      </w:r>
    </w:p>
    <w:p w:rsidR="00B763E6" w:rsidRDefault="00B763E6" w:rsidP="00B763E6">
      <w:pPr>
        <w:rPr>
          <w:sz w:val="22"/>
          <w:szCs w:val="22"/>
        </w:rPr>
      </w:pPr>
      <w:r>
        <w:rPr>
          <w:sz w:val="22"/>
          <w:szCs w:val="22"/>
        </w:rPr>
        <w:t>Исполнитель Ф.И.О., телефон</w:t>
      </w:r>
    </w:p>
    <w:p w:rsidR="00B763E6" w:rsidRDefault="00B763E6" w:rsidP="00B763E6">
      <w:pPr>
        <w:spacing w:line="276" w:lineRule="auto"/>
        <w:rPr>
          <w:sz w:val="26"/>
          <w:szCs w:val="26"/>
        </w:rPr>
      </w:pPr>
    </w:p>
    <w:p w:rsidR="00B763E6" w:rsidRDefault="00B763E6" w:rsidP="00B763E6">
      <w:pPr>
        <w:ind w:left="9639"/>
      </w:pPr>
    </w:p>
    <w:p w:rsidR="00B763E6" w:rsidRDefault="00B763E6" w:rsidP="00B763E6">
      <w:pPr>
        <w:sectPr w:rsidR="00B763E6">
          <w:pgSz w:w="16838" w:h="11906" w:orient="landscape"/>
          <w:pgMar w:top="1701" w:right="1134" w:bottom="850" w:left="1134" w:header="709" w:footer="709" w:gutter="0"/>
          <w:cols w:space="720"/>
        </w:sectPr>
      </w:pPr>
    </w:p>
    <w:p w:rsidR="00FB203C" w:rsidRDefault="00B763E6" w:rsidP="00FB203C">
      <w:pPr>
        <w:shd w:val="clear" w:color="auto" w:fill="FFFFFF"/>
        <w:ind w:firstLine="709"/>
        <w:jc w:val="right"/>
        <w:textAlignment w:val="baseline"/>
        <w:rPr>
          <w:rFonts w:cs="Arial"/>
          <w:spacing w:val="2"/>
          <w:lang w:val="en-US"/>
        </w:rPr>
      </w:pPr>
      <w:r w:rsidRPr="00854D19">
        <w:rPr>
          <w:rFonts w:cs="Arial"/>
          <w:spacing w:val="2"/>
        </w:rPr>
        <w:lastRenderedPageBreak/>
        <w:t>Приложение № 3</w:t>
      </w:r>
    </w:p>
    <w:p w:rsidR="00FB203C" w:rsidRDefault="00B763E6" w:rsidP="00FB203C">
      <w:pPr>
        <w:shd w:val="clear" w:color="auto" w:fill="FFFFFF"/>
        <w:ind w:firstLine="709"/>
        <w:jc w:val="right"/>
        <w:textAlignment w:val="baseline"/>
        <w:rPr>
          <w:rFonts w:cs="Arial"/>
          <w:spacing w:val="2"/>
          <w:lang w:val="en-US"/>
        </w:rPr>
      </w:pPr>
      <w:r w:rsidRPr="00854D19">
        <w:rPr>
          <w:rFonts w:cs="Arial"/>
          <w:spacing w:val="2"/>
        </w:rPr>
        <w:t>к Порядку предоставления иных</w:t>
      </w:r>
      <w:r w:rsidR="00FB203C" w:rsidRPr="00FB203C">
        <w:rPr>
          <w:rFonts w:cs="Arial"/>
          <w:spacing w:val="2"/>
        </w:rPr>
        <w:t xml:space="preserve"> </w:t>
      </w:r>
      <w:proofErr w:type="gramStart"/>
      <w:r w:rsidRPr="00854D19">
        <w:rPr>
          <w:rFonts w:cs="Arial"/>
          <w:spacing w:val="2"/>
        </w:rPr>
        <w:t>межбюджетных</w:t>
      </w:r>
      <w:proofErr w:type="gramEnd"/>
    </w:p>
    <w:p w:rsidR="00FB203C" w:rsidRPr="00FB203C" w:rsidRDefault="00B763E6" w:rsidP="00FB203C">
      <w:pPr>
        <w:shd w:val="clear" w:color="auto" w:fill="FFFFFF"/>
        <w:ind w:firstLine="709"/>
        <w:jc w:val="right"/>
        <w:textAlignment w:val="baseline"/>
        <w:rPr>
          <w:rFonts w:cs="Arial"/>
          <w:spacing w:val="2"/>
        </w:rPr>
      </w:pPr>
      <w:r w:rsidRPr="00854D19">
        <w:rPr>
          <w:rFonts w:cs="Arial"/>
          <w:spacing w:val="2"/>
        </w:rPr>
        <w:t xml:space="preserve"> трансфертов из бюджета</w:t>
      </w:r>
    </w:p>
    <w:p w:rsidR="00B763E6" w:rsidRPr="00854D19" w:rsidRDefault="00B763E6" w:rsidP="00FB203C">
      <w:pPr>
        <w:shd w:val="clear" w:color="auto" w:fill="FFFFFF"/>
        <w:ind w:firstLine="709"/>
        <w:jc w:val="right"/>
        <w:textAlignment w:val="baseline"/>
        <w:rPr>
          <w:rFonts w:cs="Arial"/>
          <w:spacing w:val="2"/>
        </w:rPr>
      </w:pPr>
      <w:r w:rsidRPr="00854D19">
        <w:rPr>
          <w:rFonts w:cs="Arial"/>
          <w:spacing w:val="2"/>
        </w:rPr>
        <w:t>Подгоренского</w:t>
      </w:r>
      <w:r w:rsidR="00FB203C">
        <w:rPr>
          <w:rFonts w:cs="Arial"/>
          <w:spacing w:val="2"/>
          <w:lang w:val="en-US"/>
        </w:rPr>
        <w:t xml:space="preserve"> </w:t>
      </w:r>
      <w:r w:rsidRPr="00854D19">
        <w:rPr>
          <w:rFonts w:cs="Arial"/>
          <w:spacing w:val="2"/>
        </w:rPr>
        <w:t xml:space="preserve">муниципального района </w:t>
      </w:r>
    </w:p>
    <w:p w:rsidR="00FB203C" w:rsidRDefault="00B763E6" w:rsidP="00FB203C">
      <w:pPr>
        <w:shd w:val="clear" w:color="auto" w:fill="FFFFFF"/>
        <w:ind w:firstLine="709"/>
        <w:jc w:val="right"/>
        <w:textAlignment w:val="baseline"/>
        <w:rPr>
          <w:rFonts w:cs="Arial"/>
          <w:spacing w:val="2"/>
          <w:lang w:val="en-US"/>
        </w:rPr>
      </w:pPr>
      <w:r w:rsidRPr="00854D19">
        <w:rPr>
          <w:rFonts w:cs="Arial"/>
        </w:rPr>
        <w:t xml:space="preserve">Воронежской области </w:t>
      </w:r>
      <w:r w:rsidRPr="00854D19">
        <w:rPr>
          <w:rFonts w:cs="Arial"/>
          <w:spacing w:val="2"/>
        </w:rPr>
        <w:t>бюджетам</w:t>
      </w:r>
    </w:p>
    <w:p w:rsidR="00FB203C" w:rsidRDefault="00B763E6" w:rsidP="00FB203C">
      <w:pPr>
        <w:shd w:val="clear" w:color="auto" w:fill="FFFFFF"/>
        <w:ind w:firstLine="709"/>
        <w:jc w:val="right"/>
        <w:textAlignment w:val="baseline"/>
        <w:rPr>
          <w:rFonts w:cs="Arial"/>
          <w:spacing w:val="2"/>
          <w:lang w:val="en-US"/>
        </w:rPr>
      </w:pPr>
      <w:r w:rsidRPr="00854D19">
        <w:rPr>
          <w:rFonts w:cs="Arial"/>
          <w:spacing w:val="2"/>
        </w:rPr>
        <w:t xml:space="preserve"> поселений Подгоренского</w:t>
      </w:r>
      <w:r w:rsidR="00FB203C" w:rsidRPr="00FB203C">
        <w:rPr>
          <w:rFonts w:cs="Arial"/>
          <w:spacing w:val="2"/>
        </w:rPr>
        <w:t xml:space="preserve"> </w:t>
      </w:r>
      <w:proofErr w:type="gramStart"/>
      <w:r w:rsidRPr="00854D19">
        <w:rPr>
          <w:rFonts w:cs="Arial"/>
          <w:spacing w:val="2"/>
        </w:rPr>
        <w:t>муниципального</w:t>
      </w:r>
      <w:proofErr w:type="gramEnd"/>
      <w:r w:rsidRPr="00854D19">
        <w:rPr>
          <w:rFonts w:cs="Arial"/>
          <w:spacing w:val="2"/>
        </w:rPr>
        <w:t xml:space="preserve"> района</w:t>
      </w:r>
    </w:p>
    <w:p w:rsidR="00B763E6" w:rsidRPr="00854D19" w:rsidRDefault="00B763E6" w:rsidP="00FB203C">
      <w:pPr>
        <w:shd w:val="clear" w:color="auto" w:fill="FFFFFF"/>
        <w:ind w:firstLine="709"/>
        <w:jc w:val="right"/>
        <w:textAlignment w:val="baseline"/>
        <w:rPr>
          <w:rFonts w:cs="Arial"/>
        </w:rPr>
      </w:pPr>
      <w:r w:rsidRPr="00854D19">
        <w:rPr>
          <w:rFonts w:cs="Arial"/>
          <w:spacing w:val="2"/>
        </w:rPr>
        <w:t xml:space="preserve"> </w:t>
      </w:r>
      <w:r w:rsidRPr="00854D19">
        <w:rPr>
          <w:rFonts w:cs="Arial"/>
        </w:rPr>
        <w:t>Воронежской области</w:t>
      </w:r>
    </w:p>
    <w:p w:rsidR="00B763E6" w:rsidRPr="00854D19" w:rsidRDefault="00B763E6" w:rsidP="00854D19">
      <w:pPr>
        <w:shd w:val="clear" w:color="auto" w:fill="FFFFFF"/>
        <w:ind w:firstLine="709"/>
        <w:textAlignment w:val="baseline"/>
        <w:rPr>
          <w:rFonts w:cs="Arial"/>
          <w:spacing w:val="2"/>
        </w:rPr>
      </w:pPr>
    </w:p>
    <w:p w:rsidR="00B763E6" w:rsidRPr="00854D19" w:rsidRDefault="00B763E6" w:rsidP="00854D19">
      <w:pPr>
        <w:ind w:firstLine="709"/>
        <w:rPr>
          <w:rFonts w:cs="Arial"/>
          <w:lang w:eastAsia="en-US"/>
        </w:rPr>
      </w:pPr>
    </w:p>
    <w:p w:rsidR="00FB203C" w:rsidRDefault="00B763E6" w:rsidP="00FB203C">
      <w:pPr>
        <w:autoSpaceDE w:val="0"/>
        <w:autoSpaceDN w:val="0"/>
        <w:adjustRightInd w:val="0"/>
        <w:ind w:firstLine="709"/>
        <w:jc w:val="center"/>
        <w:rPr>
          <w:rFonts w:cs="Arial"/>
          <w:spacing w:val="2"/>
          <w:lang w:val="en-US"/>
        </w:rPr>
      </w:pPr>
      <w:r w:rsidRPr="00854D19">
        <w:rPr>
          <w:rFonts w:cs="Arial"/>
          <w:spacing w:val="2"/>
        </w:rPr>
        <w:t>ПОРЯДОК</w:t>
      </w:r>
    </w:p>
    <w:p w:rsidR="00B763E6" w:rsidRPr="00854D19" w:rsidRDefault="00B763E6" w:rsidP="00FB203C">
      <w:pPr>
        <w:autoSpaceDE w:val="0"/>
        <w:autoSpaceDN w:val="0"/>
        <w:adjustRightInd w:val="0"/>
        <w:ind w:firstLine="709"/>
        <w:jc w:val="center"/>
        <w:rPr>
          <w:rFonts w:cs="Arial"/>
        </w:rPr>
      </w:pPr>
      <w:r w:rsidRPr="00854D19">
        <w:rPr>
          <w:rFonts w:cs="Arial"/>
          <w:spacing w:val="2"/>
        </w:rPr>
        <w:t>предоставления и методика распределения иных межбюджетных трансфертов полученных в виде субсидии из областного бюджета на предоставление финансовой поддержки поселениям</w:t>
      </w:r>
    </w:p>
    <w:p w:rsidR="00B763E6" w:rsidRPr="00854D19" w:rsidRDefault="00B763E6" w:rsidP="00854D19">
      <w:pPr>
        <w:ind w:firstLine="709"/>
        <w:rPr>
          <w:rFonts w:cs="Arial"/>
        </w:rPr>
      </w:pPr>
    </w:p>
    <w:p w:rsidR="00B763E6" w:rsidRPr="00854D19" w:rsidRDefault="00B763E6" w:rsidP="00854D19">
      <w:pPr>
        <w:autoSpaceDE w:val="0"/>
        <w:autoSpaceDN w:val="0"/>
        <w:adjustRightInd w:val="0"/>
        <w:ind w:firstLine="709"/>
        <w:rPr>
          <w:rFonts w:cs="Arial"/>
        </w:rPr>
      </w:pPr>
    </w:p>
    <w:p w:rsidR="00B763E6" w:rsidRPr="00854D19" w:rsidRDefault="00B763E6" w:rsidP="00854D19">
      <w:pPr>
        <w:ind w:firstLine="709"/>
        <w:rPr>
          <w:rFonts w:cs="Arial"/>
        </w:rPr>
      </w:pPr>
      <w:proofErr w:type="gramStart"/>
      <w:r w:rsidRPr="00854D19">
        <w:rPr>
          <w:rFonts w:cs="Arial"/>
        </w:rPr>
        <w:t xml:space="preserve">Настоящий Порядок предоставления и методики </w:t>
      </w:r>
      <w:proofErr w:type="spellStart"/>
      <w:r w:rsidRPr="00854D19">
        <w:rPr>
          <w:rFonts w:cs="Arial"/>
        </w:rPr>
        <w:t>распределения</w:t>
      </w:r>
      <w:r w:rsidRPr="00854D19">
        <w:rPr>
          <w:rFonts w:cs="Arial"/>
          <w:spacing w:val="2"/>
        </w:rPr>
        <w:t>иных</w:t>
      </w:r>
      <w:proofErr w:type="spellEnd"/>
      <w:r w:rsidRPr="00854D19">
        <w:rPr>
          <w:rFonts w:cs="Arial"/>
          <w:spacing w:val="2"/>
        </w:rPr>
        <w:t xml:space="preserve"> межбюджетных трансфертов полученных в виде субсидии из областного бюджета на предоставление финансовой поддержки поселениям</w:t>
      </w:r>
      <w:r w:rsidRPr="00854D19">
        <w:rPr>
          <w:rFonts w:cs="Arial"/>
        </w:rPr>
        <w:t xml:space="preserve"> (далее - Порядок) устанавливает цели, условия предоставления и расходования </w:t>
      </w:r>
      <w:r w:rsidRPr="00854D19">
        <w:rPr>
          <w:rFonts w:cs="Arial"/>
          <w:spacing w:val="2"/>
        </w:rPr>
        <w:t>иных межбюджетных трансфертов полученных в виде субсидии из областного бюджета на предоставление финансовой поддержки поселениям</w:t>
      </w:r>
      <w:r w:rsidRPr="00854D19">
        <w:rPr>
          <w:rFonts w:cs="Arial"/>
        </w:rPr>
        <w:t xml:space="preserve"> (далее – иных межбюджетных трансфертов), методику распределения иных межбюджетных трансфертов, порядок финансирования и предоставления отчетов.</w:t>
      </w:r>
      <w:proofErr w:type="gramEnd"/>
    </w:p>
    <w:p w:rsidR="00B763E6" w:rsidRPr="00854D19" w:rsidRDefault="00B763E6" w:rsidP="00854D19">
      <w:pPr>
        <w:shd w:val="clear" w:color="auto" w:fill="FFFFFF"/>
        <w:ind w:firstLine="709"/>
        <w:textAlignment w:val="baseline"/>
        <w:rPr>
          <w:rFonts w:cs="Arial"/>
        </w:rPr>
      </w:pPr>
      <w:r w:rsidRPr="00854D19">
        <w:rPr>
          <w:rFonts w:cs="Arial"/>
          <w:spacing w:val="2"/>
        </w:rPr>
        <w:t xml:space="preserve">1.Цели предоставления </w:t>
      </w:r>
      <w:r w:rsidRPr="00854D19">
        <w:rPr>
          <w:rFonts w:cs="Arial"/>
        </w:rPr>
        <w:t>иных межбюджетных трансфертов</w:t>
      </w:r>
    </w:p>
    <w:p w:rsidR="00B763E6" w:rsidRPr="00854D19" w:rsidRDefault="00B763E6" w:rsidP="00854D19">
      <w:pPr>
        <w:shd w:val="clear" w:color="auto" w:fill="FFFFFF"/>
        <w:ind w:firstLine="709"/>
        <w:textAlignment w:val="baseline"/>
        <w:rPr>
          <w:rFonts w:cs="Arial"/>
        </w:rPr>
      </w:pPr>
    </w:p>
    <w:p w:rsidR="00B763E6" w:rsidRPr="00854D19" w:rsidRDefault="00B763E6" w:rsidP="00854D19">
      <w:pPr>
        <w:autoSpaceDE w:val="0"/>
        <w:autoSpaceDN w:val="0"/>
        <w:adjustRightInd w:val="0"/>
        <w:ind w:firstLine="709"/>
        <w:rPr>
          <w:rFonts w:eastAsia="Calibri" w:cs="Arial"/>
        </w:rPr>
      </w:pPr>
      <w:r w:rsidRPr="00854D19">
        <w:rPr>
          <w:rFonts w:cs="Arial"/>
        </w:rPr>
        <w:t xml:space="preserve">1.1. Иные межбюджетные трансферты предоставляются </w:t>
      </w:r>
      <w:r w:rsidRPr="00854D19">
        <w:rPr>
          <w:rFonts w:eastAsia="Calibri" w:cs="Arial"/>
        </w:rPr>
        <w:t>для обеспечения своевременного и полного финансирования социально значимых расходов бюджетов поселений.</w:t>
      </w:r>
    </w:p>
    <w:p w:rsidR="00B763E6" w:rsidRPr="00854D19" w:rsidRDefault="00B763E6" w:rsidP="00854D19">
      <w:pPr>
        <w:autoSpaceDE w:val="0"/>
        <w:autoSpaceDN w:val="0"/>
        <w:adjustRightInd w:val="0"/>
        <w:ind w:firstLine="709"/>
        <w:rPr>
          <w:rFonts w:cs="Arial"/>
        </w:rPr>
      </w:pPr>
    </w:p>
    <w:p w:rsidR="00B763E6" w:rsidRPr="00854D19" w:rsidRDefault="00B763E6" w:rsidP="00854D19">
      <w:pPr>
        <w:shd w:val="clear" w:color="auto" w:fill="FFFFFF"/>
        <w:ind w:firstLine="709"/>
        <w:textAlignment w:val="baseline"/>
        <w:rPr>
          <w:rFonts w:cs="Arial"/>
        </w:rPr>
      </w:pPr>
      <w:r w:rsidRPr="00854D19">
        <w:rPr>
          <w:rFonts w:cs="Arial"/>
          <w:spacing w:val="2"/>
        </w:rPr>
        <w:t xml:space="preserve">2. Условия предоставления </w:t>
      </w:r>
      <w:r w:rsidRPr="00854D19">
        <w:rPr>
          <w:rFonts w:cs="Arial"/>
        </w:rPr>
        <w:t>иных межбюджетных трансфертов</w:t>
      </w:r>
    </w:p>
    <w:p w:rsidR="00B763E6" w:rsidRPr="00854D19" w:rsidRDefault="00B763E6" w:rsidP="00854D19">
      <w:pPr>
        <w:shd w:val="clear" w:color="auto" w:fill="FFFFFF"/>
        <w:ind w:firstLine="709"/>
        <w:textAlignment w:val="baseline"/>
        <w:rPr>
          <w:rFonts w:cs="Arial"/>
        </w:rPr>
      </w:pPr>
    </w:p>
    <w:p w:rsidR="00B763E6" w:rsidRPr="00854D19" w:rsidRDefault="00B763E6" w:rsidP="00854D19">
      <w:pPr>
        <w:ind w:firstLine="709"/>
        <w:rPr>
          <w:rFonts w:cs="Arial"/>
        </w:rPr>
      </w:pPr>
      <w:r w:rsidRPr="00854D19">
        <w:rPr>
          <w:rFonts w:cs="Arial"/>
        </w:rPr>
        <w:t>2.1. Иные межбюджетные трансферты предоставляются при выполнении следующих условий:</w:t>
      </w:r>
    </w:p>
    <w:p w:rsidR="00B763E6" w:rsidRPr="00854D19" w:rsidRDefault="00B763E6" w:rsidP="00854D19">
      <w:pPr>
        <w:ind w:firstLine="709"/>
        <w:rPr>
          <w:rFonts w:cs="Arial"/>
        </w:rPr>
      </w:pPr>
      <w:r w:rsidRPr="00854D19">
        <w:rPr>
          <w:rFonts w:cs="Arial"/>
        </w:rPr>
        <w:t>- соблюдения органами местного самоуправления поселений бюджетного законодательства Российской Федерации и Воронежской области, законодательства Российской Федерации о налогах и сборах, нормативных правовых актов органов местного самоуправления Подгоренского муниципального района, рекомендаций в части касающейся:</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 соблюдения нормативов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w:t>
      </w:r>
    </w:p>
    <w:p w:rsidR="00B763E6" w:rsidRPr="00854D19" w:rsidRDefault="00B763E6" w:rsidP="00854D19">
      <w:pPr>
        <w:ind w:firstLine="709"/>
        <w:rPr>
          <w:rFonts w:cs="Arial"/>
        </w:rPr>
      </w:pPr>
      <w:r w:rsidRPr="00854D19">
        <w:rPr>
          <w:rFonts w:cs="Arial"/>
        </w:rPr>
        <w:t>- своевременности выплаты заработной платы и начислений на выплаты по оплате труда и недопущения возникновения кредиторской задолженности;</w:t>
      </w:r>
    </w:p>
    <w:p w:rsidR="00B763E6" w:rsidRPr="00854D19" w:rsidRDefault="00B763E6" w:rsidP="00854D19">
      <w:pPr>
        <w:ind w:firstLine="709"/>
        <w:rPr>
          <w:rFonts w:cs="Arial"/>
        </w:rPr>
      </w:pPr>
      <w:r w:rsidRPr="00854D19">
        <w:rPr>
          <w:rFonts w:cs="Arial"/>
        </w:rPr>
        <w:t>- своевременности оплаты коммунальных услуг;</w:t>
      </w:r>
    </w:p>
    <w:p w:rsidR="00B763E6" w:rsidRPr="00854D19" w:rsidRDefault="00B763E6" w:rsidP="00854D19">
      <w:pPr>
        <w:ind w:firstLine="709"/>
        <w:rPr>
          <w:rFonts w:cs="Arial"/>
        </w:rPr>
      </w:pPr>
      <w:r w:rsidRPr="00854D19">
        <w:rPr>
          <w:rFonts w:cs="Arial"/>
        </w:rPr>
        <w:t xml:space="preserve">- исполнения поручений, рекомендаций и указаний главы администрации Подгоренского </w:t>
      </w:r>
      <w:proofErr w:type="gramStart"/>
      <w:r w:rsidRPr="00854D19">
        <w:rPr>
          <w:rFonts w:cs="Arial"/>
        </w:rPr>
        <w:t>муниципального</w:t>
      </w:r>
      <w:proofErr w:type="gramEnd"/>
      <w:r w:rsidRPr="00854D19">
        <w:rPr>
          <w:rFonts w:cs="Arial"/>
        </w:rPr>
        <w:t xml:space="preserve"> района.</w:t>
      </w:r>
    </w:p>
    <w:p w:rsidR="00B763E6" w:rsidRPr="00854D19" w:rsidRDefault="00B763E6" w:rsidP="00854D19">
      <w:pPr>
        <w:ind w:firstLine="709"/>
        <w:rPr>
          <w:rFonts w:cs="Arial"/>
        </w:rPr>
      </w:pPr>
      <w:r w:rsidRPr="00854D19">
        <w:rPr>
          <w:rFonts w:cs="Arial"/>
        </w:rPr>
        <w:t xml:space="preserve">2.2. </w:t>
      </w:r>
      <w:proofErr w:type="gramStart"/>
      <w:r w:rsidRPr="00854D19">
        <w:rPr>
          <w:rFonts w:cs="Arial"/>
        </w:rPr>
        <w:t>Финансовый</w:t>
      </w:r>
      <w:proofErr w:type="gramEnd"/>
      <w:r w:rsidRPr="00854D19">
        <w:rPr>
          <w:rFonts w:cs="Arial"/>
        </w:rPr>
        <w:t xml:space="preserve"> отдел администрации Подгоренского муниципального района, по поручению или по согласованию с главой администрации Подгоренского </w:t>
      </w:r>
      <w:r w:rsidRPr="00854D19">
        <w:rPr>
          <w:rFonts w:cs="Arial"/>
        </w:rPr>
        <w:lastRenderedPageBreak/>
        <w:t xml:space="preserve">муниципального района, вправе принять решение о приостановлении предоставления иных межбюджетных трансфертов соответствующим поселениям муниципального района до приведения в соответствие требований указанных в пункте 2.1. настоящего Порядка. </w:t>
      </w:r>
    </w:p>
    <w:p w:rsidR="00B763E6" w:rsidRPr="00854D19" w:rsidRDefault="00B763E6" w:rsidP="00854D19">
      <w:pPr>
        <w:ind w:firstLine="709"/>
        <w:rPr>
          <w:rFonts w:cs="Arial"/>
        </w:rPr>
      </w:pPr>
    </w:p>
    <w:p w:rsidR="00B763E6" w:rsidRPr="00854D19" w:rsidRDefault="00B763E6" w:rsidP="00854D19">
      <w:pPr>
        <w:shd w:val="clear" w:color="auto" w:fill="FFFFFF"/>
        <w:ind w:firstLine="709"/>
        <w:textAlignment w:val="baseline"/>
        <w:rPr>
          <w:rFonts w:cs="Arial"/>
        </w:rPr>
      </w:pPr>
      <w:r w:rsidRPr="00854D19">
        <w:rPr>
          <w:rFonts w:cs="Arial"/>
          <w:spacing w:val="2"/>
        </w:rPr>
        <w:t xml:space="preserve">3. Методика распределения </w:t>
      </w:r>
      <w:r w:rsidRPr="00854D19">
        <w:rPr>
          <w:rFonts w:cs="Arial"/>
        </w:rPr>
        <w:t xml:space="preserve">иных межбюджетных трансфертов </w:t>
      </w:r>
    </w:p>
    <w:p w:rsidR="00B763E6" w:rsidRPr="00854D19" w:rsidRDefault="00B763E6" w:rsidP="00854D19">
      <w:pPr>
        <w:shd w:val="clear" w:color="auto" w:fill="FFFFFF"/>
        <w:ind w:firstLine="709"/>
        <w:textAlignment w:val="baseline"/>
        <w:rPr>
          <w:rFonts w:cs="Arial"/>
        </w:rPr>
      </w:pPr>
    </w:p>
    <w:p w:rsidR="00B763E6" w:rsidRPr="00854D19" w:rsidRDefault="00B763E6" w:rsidP="00854D19">
      <w:pPr>
        <w:ind w:firstLine="709"/>
        <w:rPr>
          <w:rFonts w:cs="Arial"/>
        </w:rPr>
      </w:pPr>
      <w:r w:rsidRPr="00854D19">
        <w:rPr>
          <w:rFonts w:cs="Arial"/>
        </w:rPr>
        <w:t>3.1.Размер иных межбюджетных трансфертов (</w:t>
      </w:r>
      <w:proofErr w:type="spellStart"/>
      <w:r w:rsidRPr="00854D19">
        <w:rPr>
          <w:rFonts w:cs="Arial"/>
        </w:rPr>
        <w:t>РС</w:t>
      </w:r>
      <w:proofErr w:type="gramStart"/>
      <w:r w:rsidRPr="00854D19">
        <w:rPr>
          <w:rFonts w:cs="Arial"/>
          <w:vertAlign w:val="subscript"/>
        </w:rPr>
        <w:t>i</w:t>
      </w:r>
      <w:proofErr w:type="spellEnd"/>
      <w:proofErr w:type="gramEnd"/>
      <w:r w:rsidRPr="00854D19">
        <w:rPr>
          <w:rFonts w:cs="Arial"/>
        </w:rPr>
        <w:t>) рассчитывается по формуле:</w:t>
      </w:r>
    </w:p>
    <w:p w:rsidR="00B763E6" w:rsidRPr="00854D19" w:rsidRDefault="00D25896" w:rsidP="00854D19">
      <w:pPr>
        <w:ind w:firstLine="709"/>
        <w:rPr>
          <w:rFonts w:cs="Arial"/>
          <w:noProof/>
          <w:position w:val="-35"/>
        </w:rPr>
      </w:pPr>
      <w:r>
        <w:rPr>
          <w:rFonts w:cs="Arial"/>
          <w:noProof/>
          <w:position w:val="-35"/>
        </w:rPr>
        <w:drawing>
          <wp:inline distT="0" distB="0" distL="0" distR="0">
            <wp:extent cx="1520190" cy="510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0190" cy="510540"/>
                    </a:xfrm>
                    <a:prstGeom prst="rect">
                      <a:avLst/>
                    </a:prstGeom>
                    <a:noFill/>
                    <a:ln>
                      <a:noFill/>
                    </a:ln>
                  </pic:spPr>
                </pic:pic>
              </a:graphicData>
            </a:graphic>
          </wp:inline>
        </w:drawing>
      </w:r>
    </w:p>
    <w:p w:rsidR="00B763E6" w:rsidRPr="00854D19" w:rsidRDefault="00B763E6" w:rsidP="00854D19">
      <w:pPr>
        <w:autoSpaceDE w:val="0"/>
        <w:autoSpaceDN w:val="0"/>
        <w:adjustRightInd w:val="0"/>
        <w:ind w:firstLine="709"/>
        <w:rPr>
          <w:rFonts w:cs="Arial"/>
        </w:rPr>
      </w:pPr>
      <w:r w:rsidRPr="00854D19">
        <w:rPr>
          <w:rFonts w:cs="Arial"/>
        </w:rPr>
        <w:t>где:</w:t>
      </w:r>
    </w:p>
    <w:p w:rsidR="00B763E6" w:rsidRPr="00854D19" w:rsidRDefault="00B763E6" w:rsidP="00854D19">
      <w:pPr>
        <w:autoSpaceDE w:val="0"/>
        <w:autoSpaceDN w:val="0"/>
        <w:adjustRightInd w:val="0"/>
        <w:ind w:firstLine="709"/>
        <w:rPr>
          <w:rFonts w:cs="Arial"/>
        </w:rPr>
      </w:pPr>
      <w:r w:rsidRPr="00854D19">
        <w:rPr>
          <w:rFonts w:cs="Arial"/>
        </w:rPr>
        <w:t xml:space="preserve">ОС - объем субсидии бюджету Подгоренского </w:t>
      </w:r>
      <w:proofErr w:type="gramStart"/>
      <w:r w:rsidRPr="00854D19">
        <w:rPr>
          <w:rFonts w:cs="Arial"/>
        </w:rPr>
        <w:t>муниципального</w:t>
      </w:r>
      <w:proofErr w:type="gramEnd"/>
      <w:r w:rsidRPr="00854D19">
        <w:rPr>
          <w:rFonts w:cs="Arial"/>
        </w:rPr>
        <w:t xml:space="preserve"> района Воронежской области на предоставление финансовой поддержки поселений, предусмотренный законом Воронежской области об областном бюджете на очередной финансовый год и плановый период;</w:t>
      </w:r>
    </w:p>
    <w:p w:rsidR="00B763E6" w:rsidRPr="00854D19" w:rsidRDefault="00B763E6" w:rsidP="00854D19">
      <w:pPr>
        <w:autoSpaceDE w:val="0"/>
        <w:autoSpaceDN w:val="0"/>
        <w:adjustRightInd w:val="0"/>
        <w:ind w:firstLine="709"/>
        <w:rPr>
          <w:rFonts w:cs="Arial"/>
        </w:rPr>
      </w:pPr>
      <w:proofErr w:type="spellStart"/>
      <w:r w:rsidRPr="00854D19">
        <w:rPr>
          <w:rFonts w:cs="Arial"/>
        </w:rPr>
        <w:t>РСр</w:t>
      </w:r>
      <w:proofErr w:type="gramStart"/>
      <w:r w:rsidRPr="00854D19">
        <w:rPr>
          <w:rFonts w:cs="Arial"/>
        </w:rPr>
        <w:t>i</w:t>
      </w:r>
      <w:proofErr w:type="spellEnd"/>
      <w:proofErr w:type="gramEnd"/>
      <w:r w:rsidRPr="00854D19">
        <w:rPr>
          <w:rFonts w:cs="Arial"/>
        </w:rPr>
        <w:t xml:space="preserve"> - расчетный размер иных межбюджетных трансфертов i-</w:t>
      </w:r>
      <w:proofErr w:type="spellStart"/>
      <w:r w:rsidRPr="00854D19">
        <w:rPr>
          <w:rFonts w:cs="Arial"/>
        </w:rPr>
        <w:t>му</w:t>
      </w:r>
      <w:proofErr w:type="spellEnd"/>
      <w:r w:rsidRPr="00854D19">
        <w:rPr>
          <w:rFonts w:cs="Arial"/>
        </w:rPr>
        <w:t xml:space="preserve"> поселению на очередной финансовый год и плановый период.</w:t>
      </w:r>
    </w:p>
    <w:p w:rsidR="00B763E6" w:rsidRPr="00854D19" w:rsidRDefault="00B763E6" w:rsidP="00854D19">
      <w:pPr>
        <w:ind w:firstLine="709"/>
        <w:rPr>
          <w:rFonts w:cs="Arial"/>
          <w:i/>
        </w:rPr>
      </w:pPr>
      <w:r w:rsidRPr="00854D19">
        <w:rPr>
          <w:rFonts w:cs="Arial"/>
          <w:i/>
        </w:rPr>
        <w:t>РС</w:t>
      </w:r>
      <w:proofErr w:type="gramStart"/>
      <w:r w:rsidRPr="00854D19">
        <w:rPr>
          <w:rFonts w:cs="Arial"/>
          <w:i/>
          <w:vertAlign w:val="subscript"/>
          <w:lang w:val="en-US"/>
        </w:rPr>
        <w:t>pi</w:t>
      </w:r>
      <w:proofErr w:type="gramEnd"/>
      <w:r w:rsidRPr="00854D19">
        <w:rPr>
          <w:rFonts w:cs="Arial"/>
          <w:i/>
        </w:rPr>
        <w:t xml:space="preserve"> = </w:t>
      </w:r>
      <w:r w:rsidRPr="00854D19">
        <w:rPr>
          <w:rFonts w:cs="Arial"/>
          <w:i/>
          <w:position w:val="-30"/>
        </w:rPr>
        <w:object w:dxaOrig="43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pt;height:43.95pt" o:ole="">
            <v:imagedata r:id="rId17" o:title=""/>
          </v:shape>
          <o:OLEObject Type="Embed" ProgID="Equation.3" ShapeID="_x0000_i1025" DrawAspect="Content" ObjectID="_1716038104" r:id="rId18"/>
        </w:object>
      </w:r>
      <w:r w:rsidRPr="00854D19">
        <w:rPr>
          <w:rFonts w:cs="Arial"/>
          <w:i/>
        </w:rPr>
        <w:t>(Р</w:t>
      </w:r>
      <w:r w:rsidRPr="00854D19">
        <w:rPr>
          <w:rFonts w:cs="Arial"/>
          <w:i/>
          <w:vertAlign w:val="subscript"/>
          <w:lang w:val="en-US"/>
        </w:rPr>
        <w:t>j</w:t>
      </w:r>
      <w:r w:rsidRPr="00854D19">
        <w:rPr>
          <w:rFonts w:cs="Arial"/>
          <w:i/>
        </w:rPr>
        <w:t>– Д</w:t>
      </w:r>
      <w:r w:rsidRPr="00854D19">
        <w:rPr>
          <w:rFonts w:cs="Arial"/>
          <w:i/>
          <w:vertAlign w:val="subscript"/>
          <w:lang w:val="en-US"/>
        </w:rPr>
        <w:t>j</w:t>
      </w:r>
      <w:r w:rsidRPr="00854D19">
        <w:rPr>
          <w:rFonts w:cs="Arial"/>
          <w:i/>
        </w:rPr>
        <w:t>),</w:t>
      </w:r>
    </w:p>
    <w:p w:rsidR="00B763E6" w:rsidRPr="00854D19" w:rsidRDefault="00B763E6" w:rsidP="00854D19">
      <w:pPr>
        <w:autoSpaceDE w:val="0"/>
        <w:autoSpaceDN w:val="0"/>
        <w:adjustRightInd w:val="0"/>
        <w:ind w:firstLine="709"/>
        <w:rPr>
          <w:rFonts w:cs="Arial"/>
        </w:rPr>
      </w:pPr>
      <w:r w:rsidRPr="00854D19">
        <w:rPr>
          <w:rFonts w:cs="Arial"/>
        </w:rPr>
        <w:t>где:</w:t>
      </w:r>
    </w:p>
    <w:p w:rsidR="00B763E6" w:rsidRPr="00854D19" w:rsidRDefault="00B763E6" w:rsidP="00854D19">
      <w:pPr>
        <w:autoSpaceDE w:val="0"/>
        <w:autoSpaceDN w:val="0"/>
        <w:adjustRightInd w:val="0"/>
        <w:ind w:firstLine="709"/>
        <w:rPr>
          <w:rFonts w:cs="Arial"/>
        </w:rPr>
      </w:pPr>
      <w:r w:rsidRPr="00854D19">
        <w:rPr>
          <w:rFonts w:cs="Arial"/>
        </w:rPr>
        <w:t xml:space="preserve">n – количество поселений, расположенных на территории </w:t>
      </w:r>
      <w:proofErr w:type="gramStart"/>
      <w:r w:rsidRPr="00854D19">
        <w:rPr>
          <w:rFonts w:cs="Arial"/>
        </w:rPr>
        <w:t>муниципального</w:t>
      </w:r>
      <w:proofErr w:type="gramEnd"/>
      <w:r w:rsidRPr="00854D19">
        <w:rPr>
          <w:rFonts w:cs="Arial"/>
        </w:rPr>
        <w:t xml:space="preserve"> района, для которых выполняется условие:</w:t>
      </w:r>
    </w:p>
    <w:p w:rsidR="00B763E6" w:rsidRPr="00854D19" w:rsidRDefault="00B763E6" w:rsidP="00854D19">
      <w:pPr>
        <w:ind w:firstLine="709"/>
        <w:rPr>
          <w:rFonts w:cs="Arial"/>
          <w:i/>
        </w:rPr>
      </w:pPr>
      <w:r w:rsidRPr="00854D19">
        <w:rPr>
          <w:rFonts w:cs="Arial"/>
          <w:i/>
        </w:rPr>
        <w:t>(Р</w:t>
      </w:r>
      <w:proofErr w:type="gramStart"/>
      <w:r w:rsidRPr="00854D19">
        <w:rPr>
          <w:rFonts w:cs="Arial"/>
          <w:i/>
          <w:vertAlign w:val="subscript"/>
          <w:lang w:val="en-US"/>
        </w:rPr>
        <w:t>j</w:t>
      </w:r>
      <w:proofErr w:type="gramEnd"/>
      <w:r w:rsidRPr="00854D19">
        <w:rPr>
          <w:rFonts w:cs="Arial"/>
          <w:i/>
        </w:rPr>
        <w:t>– Д</w:t>
      </w:r>
      <w:r w:rsidRPr="00854D19">
        <w:rPr>
          <w:rFonts w:cs="Arial"/>
          <w:i/>
          <w:vertAlign w:val="subscript"/>
          <w:lang w:val="en-US"/>
        </w:rPr>
        <w:t>j</w:t>
      </w:r>
      <w:r w:rsidRPr="00854D19">
        <w:rPr>
          <w:rFonts w:cs="Arial"/>
          <w:i/>
        </w:rPr>
        <w:t>) &gt; 0;</w:t>
      </w:r>
    </w:p>
    <w:p w:rsidR="00B763E6" w:rsidRPr="00854D19" w:rsidRDefault="00B763E6" w:rsidP="00854D19">
      <w:pPr>
        <w:ind w:firstLine="709"/>
        <w:rPr>
          <w:rFonts w:cs="Arial"/>
        </w:rPr>
      </w:pPr>
      <w:r w:rsidRPr="00854D19">
        <w:rPr>
          <w:rFonts w:cs="Arial"/>
          <w:i/>
        </w:rPr>
        <w:t>Р</w:t>
      </w:r>
      <w:proofErr w:type="gramStart"/>
      <w:r w:rsidRPr="00854D19">
        <w:rPr>
          <w:rFonts w:cs="Arial"/>
          <w:i/>
          <w:lang w:val="en-US"/>
        </w:rPr>
        <w:t>j</w:t>
      </w:r>
      <w:proofErr w:type="gramEnd"/>
      <w:r w:rsidRPr="00854D19">
        <w:rPr>
          <w:rFonts w:cs="Arial"/>
        </w:rPr>
        <w:t xml:space="preserve"> – объем расходов бюджета </w:t>
      </w:r>
      <w:r w:rsidRPr="00854D19">
        <w:rPr>
          <w:rFonts w:cs="Arial"/>
          <w:lang w:val="en-US"/>
        </w:rPr>
        <w:t>j</w:t>
      </w:r>
      <w:r w:rsidRPr="00854D19">
        <w:rPr>
          <w:rFonts w:cs="Arial"/>
        </w:rPr>
        <w:t>-го поселения на очередной финансовый год и плановый период;</w:t>
      </w:r>
    </w:p>
    <w:p w:rsidR="00B763E6" w:rsidRPr="00854D19" w:rsidRDefault="00B763E6" w:rsidP="00854D19">
      <w:pPr>
        <w:ind w:firstLine="709"/>
        <w:rPr>
          <w:rFonts w:cs="Arial"/>
        </w:rPr>
      </w:pPr>
      <w:r w:rsidRPr="00854D19">
        <w:rPr>
          <w:rFonts w:cs="Arial"/>
        </w:rPr>
        <w:t>Д</w:t>
      </w:r>
      <w:proofErr w:type="gramStart"/>
      <w:r w:rsidRPr="00854D19">
        <w:rPr>
          <w:rFonts w:cs="Arial"/>
          <w:lang w:val="en-US"/>
        </w:rPr>
        <w:t>j</w:t>
      </w:r>
      <w:proofErr w:type="gramEnd"/>
      <w:r w:rsidRPr="00854D19">
        <w:rPr>
          <w:rFonts w:cs="Arial"/>
        </w:rPr>
        <w:t xml:space="preserve"> – сумма прогноза налоговых, неналоговых доходов бюджета </w:t>
      </w:r>
      <w:r w:rsidRPr="00854D19">
        <w:rPr>
          <w:rFonts w:cs="Arial"/>
          <w:lang w:val="en-US"/>
        </w:rPr>
        <w:t>j</w:t>
      </w:r>
      <w:r w:rsidRPr="00854D19">
        <w:rPr>
          <w:rFonts w:cs="Arial"/>
        </w:rPr>
        <w:t>-го поселения и дотации на выравнивание бюджетной обеспеченности за счет средств областного и районного бюджета, на очередной финансовый год и плановый период.</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 xml:space="preserve">Объем расходов бюджета </w:t>
      </w:r>
      <w:r w:rsidRPr="00854D19">
        <w:rPr>
          <w:rFonts w:cs="Arial"/>
          <w:sz w:val="24"/>
          <w:szCs w:val="24"/>
          <w:lang w:val="en-US"/>
        </w:rPr>
        <w:t>j</w:t>
      </w:r>
      <w:r w:rsidRPr="00854D19">
        <w:rPr>
          <w:rFonts w:cs="Arial"/>
          <w:sz w:val="24"/>
          <w:szCs w:val="24"/>
        </w:rPr>
        <w:t>-го поселения (Р</w:t>
      </w:r>
      <w:proofErr w:type="gramStart"/>
      <w:r w:rsidRPr="00854D19">
        <w:rPr>
          <w:rFonts w:cs="Arial"/>
          <w:sz w:val="24"/>
          <w:szCs w:val="24"/>
          <w:vertAlign w:val="subscript"/>
          <w:lang w:val="en-US"/>
        </w:rPr>
        <w:t>j</w:t>
      </w:r>
      <w:proofErr w:type="gramEnd"/>
      <w:r w:rsidRPr="00854D19">
        <w:rPr>
          <w:rFonts w:cs="Arial"/>
          <w:sz w:val="24"/>
          <w:szCs w:val="24"/>
        </w:rPr>
        <w:t>) рассчитывается по формуле:</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Р</w:t>
      </w:r>
      <w:proofErr w:type="gramStart"/>
      <w:r w:rsidRPr="00854D19">
        <w:rPr>
          <w:rFonts w:cs="Arial"/>
          <w:sz w:val="24"/>
          <w:szCs w:val="24"/>
          <w:vertAlign w:val="subscript"/>
          <w:lang w:val="en-US"/>
        </w:rPr>
        <w:t>j</w:t>
      </w:r>
      <w:proofErr w:type="gramEnd"/>
      <w:r w:rsidRPr="00854D19">
        <w:rPr>
          <w:rFonts w:cs="Arial"/>
          <w:sz w:val="24"/>
          <w:szCs w:val="24"/>
        </w:rPr>
        <w:t xml:space="preserve"> = (ЗП</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КП</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УС</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ТУ</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КУ</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СИ</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МЗ</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ДР</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РП</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ОД</w:t>
      </w:r>
      <w:r w:rsidRPr="00854D19">
        <w:rPr>
          <w:rFonts w:cs="Arial"/>
          <w:sz w:val="24"/>
          <w:szCs w:val="24"/>
          <w:vertAlign w:val="subscript"/>
          <w:lang w:val="en-US"/>
        </w:rPr>
        <w:t>j</w:t>
      </w:r>
      <w:r w:rsidRPr="00854D19">
        <w:rPr>
          <w:rFonts w:cs="Arial"/>
          <w:sz w:val="24"/>
          <w:szCs w:val="24"/>
        </w:rPr>
        <w:t xml:space="preserve"> + </w:t>
      </w:r>
      <w:proofErr w:type="spellStart"/>
      <w:r w:rsidRPr="00854D19">
        <w:rPr>
          <w:rFonts w:cs="Arial"/>
          <w:sz w:val="24"/>
          <w:szCs w:val="24"/>
        </w:rPr>
        <w:t>ДЗп</w:t>
      </w:r>
      <w:proofErr w:type="spellEnd"/>
      <w:r w:rsidRPr="00854D19">
        <w:rPr>
          <w:rFonts w:cs="Arial"/>
          <w:sz w:val="24"/>
          <w:szCs w:val="24"/>
          <w:vertAlign w:val="subscript"/>
          <w:lang w:val="en-US"/>
        </w:rPr>
        <w:t>j</w:t>
      </w:r>
      <w:r w:rsidRPr="00854D19">
        <w:rPr>
          <w:rFonts w:cs="Arial"/>
          <w:sz w:val="24"/>
          <w:szCs w:val="24"/>
        </w:rPr>
        <w:t xml:space="preserve"> + П</w:t>
      </w:r>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РС)*</w:t>
      </w:r>
      <w:r w:rsidRPr="00854D19">
        <w:rPr>
          <w:rFonts w:cs="Arial"/>
          <w:sz w:val="24"/>
          <w:szCs w:val="24"/>
          <w:lang w:val="en-US"/>
        </w:rPr>
        <w:t>k</w:t>
      </w:r>
      <w:r w:rsidRPr="00854D19">
        <w:rPr>
          <w:rFonts w:cs="Arial"/>
          <w:sz w:val="24"/>
          <w:szCs w:val="24"/>
        </w:rPr>
        <w:t>,</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где:</w:t>
      </w:r>
    </w:p>
    <w:p w:rsidR="00B763E6" w:rsidRPr="00854D19" w:rsidRDefault="00B763E6" w:rsidP="00854D19">
      <w:pPr>
        <w:autoSpaceDE w:val="0"/>
        <w:autoSpaceDN w:val="0"/>
        <w:adjustRightInd w:val="0"/>
        <w:ind w:firstLine="709"/>
        <w:rPr>
          <w:rFonts w:cs="Arial"/>
        </w:rPr>
      </w:pPr>
      <w:r w:rsidRPr="00854D19">
        <w:rPr>
          <w:rFonts w:cs="Arial"/>
        </w:rPr>
        <w:t>ЗП</w:t>
      </w:r>
      <w:proofErr w:type="gramStart"/>
      <w:r w:rsidRPr="00854D19">
        <w:rPr>
          <w:rFonts w:cs="Arial"/>
          <w:vertAlign w:val="subscript"/>
          <w:lang w:val="en-US"/>
        </w:rPr>
        <w:t>j</w:t>
      </w:r>
      <w:proofErr w:type="gramEnd"/>
      <w:r w:rsidRPr="00854D19">
        <w:rPr>
          <w:rFonts w:cs="Arial"/>
        </w:rPr>
        <w:t xml:space="preserve"> – расходы бюджета </w:t>
      </w:r>
      <w:r w:rsidRPr="00854D19">
        <w:rPr>
          <w:rFonts w:cs="Arial"/>
          <w:lang w:val="en-US"/>
        </w:rPr>
        <w:t>j</w:t>
      </w:r>
      <w:r w:rsidRPr="00854D19">
        <w:rPr>
          <w:rFonts w:cs="Arial"/>
        </w:rPr>
        <w:t>-го поселения на оплату труда и начисления</w:t>
      </w:r>
      <w:r w:rsidR="00290750" w:rsidRPr="00290750">
        <w:rPr>
          <w:rFonts w:cs="Arial"/>
        </w:rPr>
        <w:t xml:space="preserve"> </w:t>
      </w:r>
      <w:r w:rsidRPr="00854D19">
        <w:rPr>
          <w:rFonts w:cs="Arial"/>
        </w:rPr>
        <w:t>на оплату определяются:</w:t>
      </w:r>
    </w:p>
    <w:p w:rsidR="00B763E6" w:rsidRPr="00854D19" w:rsidRDefault="00B763E6" w:rsidP="00854D19">
      <w:pPr>
        <w:autoSpaceDE w:val="0"/>
        <w:autoSpaceDN w:val="0"/>
        <w:adjustRightInd w:val="0"/>
        <w:ind w:firstLine="709"/>
        <w:rPr>
          <w:rFonts w:cs="Arial"/>
        </w:rPr>
      </w:pPr>
      <w:proofErr w:type="gramStart"/>
      <w:r w:rsidRPr="00854D19">
        <w:rPr>
          <w:rFonts w:cs="Arial"/>
        </w:rPr>
        <w:t>-выборным должностным лицам, осуществляющим свои полномочия на постоянной</w:t>
      </w:r>
      <w:r w:rsidR="00290750" w:rsidRPr="00290750">
        <w:rPr>
          <w:rFonts w:cs="Arial"/>
        </w:rPr>
        <w:t xml:space="preserve"> </w:t>
      </w:r>
      <w:r w:rsidRPr="00854D19">
        <w:rPr>
          <w:rFonts w:cs="Arial"/>
        </w:rPr>
        <w:t>основе, муниципальным служащим, с учетом индексации</w:t>
      </w:r>
      <w:r w:rsidR="00290750" w:rsidRPr="00290750">
        <w:rPr>
          <w:rFonts w:cs="Arial"/>
        </w:rPr>
        <w:t xml:space="preserve"> </w:t>
      </w:r>
      <w:r w:rsidRPr="00854D19">
        <w:rPr>
          <w:rFonts w:cs="Arial"/>
        </w:rPr>
        <w:t>и фактической потребностью в соответствии со штатными расписаниями, ноне выше установленного норматива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(нормативы рассчитываются в соответствии с методикой, утвержденной постановлением администрации Воронежской области от 28.03.2008</w:t>
      </w:r>
      <w:proofErr w:type="gramEnd"/>
      <w:r w:rsidRPr="00854D19">
        <w:rPr>
          <w:rFonts w:cs="Arial"/>
        </w:rPr>
        <w:t xml:space="preserve"> № </w:t>
      </w:r>
      <w:proofErr w:type="gramStart"/>
      <w:r w:rsidRPr="00854D19">
        <w:rPr>
          <w:rFonts w:cs="Arial"/>
        </w:rPr>
        <w:t>235 «Об утверждении нормативов формирования расходов на оплату труда (с начислениями)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в Воронежской области»);</w:t>
      </w:r>
      <w:proofErr w:type="gramEnd"/>
    </w:p>
    <w:p w:rsidR="00B763E6" w:rsidRPr="00854D19" w:rsidRDefault="00B763E6" w:rsidP="00854D19">
      <w:pPr>
        <w:autoSpaceDE w:val="0"/>
        <w:autoSpaceDN w:val="0"/>
        <w:adjustRightInd w:val="0"/>
        <w:ind w:firstLine="709"/>
        <w:rPr>
          <w:rFonts w:cs="Arial"/>
        </w:rPr>
      </w:pPr>
      <w:r w:rsidRPr="00854D19">
        <w:rPr>
          <w:rFonts w:cs="Arial"/>
        </w:rPr>
        <w:lastRenderedPageBreak/>
        <w:t xml:space="preserve">- работникам, замещающим должности, не являющиеся должностями муниципальной службы, определяются с учетом индексации и фактической потребностью в соответствии со штатным расписанием; </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КП</w:t>
      </w:r>
      <w:proofErr w:type="gramStart"/>
      <w:r w:rsidRPr="00854D19">
        <w:rPr>
          <w:rFonts w:cs="Arial"/>
          <w:sz w:val="24"/>
          <w:szCs w:val="24"/>
          <w:vertAlign w:val="subscript"/>
          <w:lang w:val="en-US"/>
        </w:rPr>
        <w:t>j</w:t>
      </w:r>
      <w:proofErr w:type="gramEnd"/>
      <w:r w:rsidRPr="00854D19">
        <w:rPr>
          <w:rFonts w:cs="Arial"/>
          <w:sz w:val="24"/>
          <w:szCs w:val="24"/>
        </w:rPr>
        <w:t xml:space="preserve"> - объем расходов </w:t>
      </w:r>
      <w:r w:rsidRPr="00854D19">
        <w:rPr>
          <w:rFonts w:cs="Arial"/>
          <w:sz w:val="24"/>
          <w:szCs w:val="24"/>
          <w:lang w:val="en-US"/>
        </w:rPr>
        <w:t>j</w:t>
      </w:r>
      <w:r w:rsidRPr="00854D19">
        <w:rPr>
          <w:rFonts w:cs="Arial"/>
          <w:sz w:val="24"/>
          <w:szCs w:val="24"/>
        </w:rPr>
        <w:t xml:space="preserve">-го поселения на </w:t>
      </w:r>
      <w:proofErr w:type="spellStart"/>
      <w:r w:rsidRPr="00854D19">
        <w:rPr>
          <w:rFonts w:cs="Arial"/>
          <w:sz w:val="24"/>
          <w:szCs w:val="24"/>
        </w:rPr>
        <w:t>прочиевыплаты</w:t>
      </w:r>
      <w:proofErr w:type="spellEnd"/>
      <w:r w:rsidRPr="00854D19">
        <w:rPr>
          <w:rFonts w:cs="Arial"/>
          <w:sz w:val="24"/>
          <w:szCs w:val="24"/>
        </w:rPr>
        <w:t>, определяемый на уровне кассовых расходов за отчетный финансовый год;</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УС</w:t>
      </w:r>
      <w:proofErr w:type="gramStart"/>
      <w:r w:rsidRPr="00854D19">
        <w:rPr>
          <w:rFonts w:cs="Arial"/>
          <w:sz w:val="24"/>
          <w:szCs w:val="24"/>
          <w:vertAlign w:val="subscript"/>
          <w:lang w:val="en-US"/>
        </w:rPr>
        <w:t>j</w:t>
      </w:r>
      <w:proofErr w:type="gramEnd"/>
      <w:r w:rsidRPr="00854D19">
        <w:rPr>
          <w:rFonts w:cs="Arial"/>
          <w:sz w:val="24"/>
          <w:szCs w:val="24"/>
        </w:rPr>
        <w:t xml:space="preserve"> - объем расходов </w:t>
      </w:r>
      <w:r w:rsidRPr="00854D19">
        <w:rPr>
          <w:rFonts w:cs="Arial"/>
          <w:sz w:val="24"/>
          <w:szCs w:val="24"/>
          <w:lang w:val="en-US"/>
        </w:rPr>
        <w:t>j</w:t>
      </w:r>
      <w:r w:rsidRPr="00854D19">
        <w:rPr>
          <w:rFonts w:cs="Arial"/>
          <w:sz w:val="24"/>
          <w:szCs w:val="24"/>
        </w:rPr>
        <w:t>-го поселения на оплату услуг связи муниципальными учреждениями, определяемый на уровне кассовых расходов за отчетный финансовый год;</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ТУ</w:t>
      </w:r>
      <w:proofErr w:type="gramStart"/>
      <w:r w:rsidRPr="00854D19">
        <w:rPr>
          <w:rFonts w:cs="Arial"/>
          <w:sz w:val="24"/>
          <w:szCs w:val="24"/>
          <w:vertAlign w:val="subscript"/>
          <w:lang w:val="en-US"/>
        </w:rPr>
        <w:t>j</w:t>
      </w:r>
      <w:proofErr w:type="gramEnd"/>
      <w:r w:rsidRPr="00854D19">
        <w:rPr>
          <w:rFonts w:cs="Arial"/>
          <w:sz w:val="24"/>
          <w:szCs w:val="24"/>
        </w:rPr>
        <w:t xml:space="preserve"> - объем расходов </w:t>
      </w:r>
      <w:r w:rsidRPr="00854D19">
        <w:rPr>
          <w:rFonts w:cs="Arial"/>
          <w:sz w:val="24"/>
          <w:szCs w:val="24"/>
          <w:lang w:val="en-US"/>
        </w:rPr>
        <w:t>j</w:t>
      </w:r>
      <w:r w:rsidRPr="00854D19">
        <w:rPr>
          <w:rFonts w:cs="Arial"/>
          <w:sz w:val="24"/>
          <w:szCs w:val="24"/>
        </w:rPr>
        <w:t>-го поселения на транспортные услуги, определяемый на уровне кассовых расходов за отчетный финансовый год;</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КУ</w:t>
      </w:r>
      <w:proofErr w:type="gramStart"/>
      <w:r w:rsidRPr="00854D19">
        <w:rPr>
          <w:rFonts w:cs="Arial"/>
          <w:sz w:val="24"/>
          <w:szCs w:val="24"/>
          <w:vertAlign w:val="subscript"/>
          <w:lang w:val="en-US"/>
        </w:rPr>
        <w:t>j</w:t>
      </w:r>
      <w:proofErr w:type="gramEnd"/>
      <w:r w:rsidRPr="00854D19">
        <w:rPr>
          <w:rFonts w:cs="Arial"/>
          <w:sz w:val="24"/>
          <w:szCs w:val="24"/>
        </w:rPr>
        <w:t xml:space="preserve"> - объем расходов </w:t>
      </w:r>
      <w:r w:rsidRPr="00854D19">
        <w:rPr>
          <w:rFonts w:cs="Arial"/>
          <w:sz w:val="24"/>
          <w:szCs w:val="24"/>
          <w:lang w:val="en-US"/>
        </w:rPr>
        <w:t>j</w:t>
      </w:r>
      <w:r w:rsidRPr="00854D19">
        <w:rPr>
          <w:rFonts w:cs="Arial"/>
          <w:sz w:val="24"/>
          <w:szCs w:val="24"/>
        </w:rPr>
        <w:t>-го поселения на оплату коммунальных услуг, определяемый с учетом индексации кассовых расходов за отчетный финансовый год на прогнозируемый уровень инфляции;</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СИ</w:t>
      </w:r>
      <w:r w:rsidRPr="00854D19">
        <w:rPr>
          <w:rFonts w:cs="Arial"/>
          <w:sz w:val="24"/>
          <w:szCs w:val="24"/>
          <w:vertAlign w:val="subscript"/>
          <w:lang w:val="en-US"/>
        </w:rPr>
        <w:t>j</w:t>
      </w:r>
      <w:r w:rsidRPr="00854D19">
        <w:rPr>
          <w:rFonts w:cs="Arial"/>
          <w:sz w:val="24"/>
          <w:szCs w:val="24"/>
        </w:rPr>
        <w:t xml:space="preserve"> - объем расходов </w:t>
      </w:r>
      <w:r w:rsidRPr="00854D19">
        <w:rPr>
          <w:rFonts w:cs="Arial"/>
          <w:sz w:val="24"/>
          <w:szCs w:val="24"/>
          <w:lang w:val="en-US"/>
        </w:rPr>
        <w:t>j</w:t>
      </w:r>
      <w:r w:rsidRPr="00854D19">
        <w:rPr>
          <w:rFonts w:cs="Arial"/>
          <w:sz w:val="24"/>
          <w:szCs w:val="24"/>
        </w:rPr>
        <w:t>-го поселения, на финансирование работ и услуг по содержанию имущества (за исключением расходов на текущий и капитальный ремонт имущества</w:t>
      </w:r>
      <w:proofErr w:type="gramStart"/>
      <w:r w:rsidRPr="00854D19">
        <w:rPr>
          <w:rFonts w:cs="Arial"/>
          <w:sz w:val="24"/>
          <w:szCs w:val="24"/>
        </w:rPr>
        <w:t>)и</w:t>
      </w:r>
      <w:proofErr w:type="gramEnd"/>
      <w:r w:rsidRPr="00854D19">
        <w:rPr>
          <w:rFonts w:cs="Arial"/>
          <w:sz w:val="24"/>
          <w:szCs w:val="24"/>
        </w:rPr>
        <w:t xml:space="preserve"> на прочие работы, услуги, определяемый</w:t>
      </w:r>
      <w:r w:rsidR="00290750" w:rsidRPr="00290750">
        <w:rPr>
          <w:rFonts w:cs="Arial"/>
          <w:sz w:val="24"/>
          <w:szCs w:val="24"/>
        </w:rPr>
        <w:t xml:space="preserve"> </w:t>
      </w:r>
      <w:r w:rsidRPr="00854D19">
        <w:rPr>
          <w:rFonts w:cs="Arial"/>
          <w:sz w:val="24"/>
          <w:szCs w:val="24"/>
        </w:rPr>
        <w:t>по следующим формулам:</w:t>
      </w:r>
    </w:p>
    <w:p w:rsidR="00B763E6" w:rsidRPr="00854D19" w:rsidRDefault="00B763E6" w:rsidP="00854D19">
      <w:pPr>
        <w:pStyle w:val="ConsPlusNormal"/>
        <w:ind w:firstLine="709"/>
        <w:jc w:val="both"/>
        <w:rPr>
          <w:rFonts w:cs="Arial"/>
          <w:sz w:val="24"/>
          <w:szCs w:val="24"/>
        </w:rPr>
      </w:pPr>
      <w:r w:rsidRPr="00854D19">
        <w:rPr>
          <w:rFonts w:cs="Arial"/>
          <w:sz w:val="24"/>
          <w:szCs w:val="24"/>
        </w:rPr>
        <w:t>для поселений, являющихся административными центрами муниципальных районов:</w:t>
      </w:r>
    </w:p>
    <w:p w:rsidR="00B763E6" w:rsidRPr="00854D19" w:rsidRDefault="00D25896" w:rsidP="00854D19">
      <w:pPr>
        <w:pStyle w:val="ConsPlusNonformat"/>
        <w:ind w:firstLine="709"/>
        <w:jc w:val="both"/>
        <w:rPr>
          <w:rFonts w:ascii="Arial" w:hAnsi="Arial" w:cs="Arial"/>
          <w:sz w:val="24"/>
          <w:szCs w:val="24"/>
        </w:rPr>
      </w:pPr>
      <w:r>
        <w:rPr>
          <w:rFonts w:ascii="Arial" w:hAnsi="Arial" w:cs="Arial"/>
          <w:noProof/>
          <w:sz w:val="24"/>
          <w:szCs w:val="24"/>
        </w:rPr>
        <w:drawing>
          <wp:inline distT="0" distB="0" distL="0" distR="0">
            <wp:extent cx="1579245" cy="391795"/>
            <wp:effectExtent l="0" t="0" r="190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clrChange>
                        <a:clrFrom>
                          <a:srgbClr val="C8E0D8"/>
                        </a:clrFrom>
                        <a:clrTo>
                          <a:srgbClr val="C8E0D8">
                            <a:alpha val="0"/>
                          </a:srgbClr>
                        </a:clrTo>
                      </a:clrChange>
                      <a:extLst>
                        <a:ext uri="{28A0092B-C50C-407E-A947-70E740481C1C}">
                          <a14:useLocalDpi xmlns:a14="http://schemas.microsoft.com/office/drawing/2010/main" val="0"/>
                        </a:ext>
                      </a:extLst>
                    </a:blip>
                    <a:srcRect/>
                    <a:stretch>
                      <a:fillRect/>
                    </a:stretch>
                  </pic:blipFill>
                  <pic:spPr bwMode="auto">
                    <a:xfrm>
                      <a:off x="0" y="0"/>
                      <a:ext cx="1579245" cy="391795"/>
                    </a:xfrm>
                    <a:prstGeom prst="rect">
                      <a:avLst/>
                    </a:prstGeom>
                    <a:noFill/>
                    <a:ln>
                      <a:noFill/>
                    </a:ln>
                  </pic:spPr>
                </pic:pic>
              </a:graphicData>
            </a:graphic>
          </wp:inline>
        </w:drawing>
      </w:r>
      <w:r w:rsidR="00B763E6" w:rsidRPr="00854D19">
        <w:rPr>
          <w:rFonts w:ascii="Arial" w:hAnsi="Arial" w:cs="Arial"/>
          <w:sz w:val="24"/>
          <w:szCs w:val="24"/>
        </w:rPr>
        <w:t>где:</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w:t>
      </w:r>
      <w:proofErr w:type="spellStart"/>
      <w:r w:rsidRPr="00854D19">
        <w:rPr>
          <w:rFonts w:cs="Arial"/>
          <w:sz w:val="24"/>
          <w:szCs w:val="24"/>
        </w:rPr>
        <w:t>СИц</w:t>
      </w:r>
      <w:proofErr w:type="spellEnd"/>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xml:space="preserve">– сумма кассовых расходов поселений, являющихся административным центром Подгоренского </w:t>
      </w:r>
      <w:proofErr w:type="gramStart"/>
      <w:r w:rsidRPr="00854D19">
        <w:rPr>
          <w:rFonts w:cs="Arial"/>
          <w:sz w:val="24"/>
          <w:szCs w:val="24"/>
        </w:rPr>
        <w:t>муниципального</w:t>
      </w:r>
      <w:proofErr w:type="gramEnd"/>
      <w:r w:rsidRPr="00854D19">
        <w:rPr>
          <w:rFonts w:cs="Arial"/>
          <w:sz w:val="24"/>
          <w:szCs w:val="24"/>
        </w:rPr>
        <w:t xml:space="preserve"> района за отчетный финансовый год на финансирование работ и услуг по содержанию имущества (за исключением расходов на текущий и капитальный ремонт имущества) и на прочие работы, услуги;</w:t>
      </w:r>
    </w:p>
    <w:p w:rsidR="00B763E6" w:rsidRPr="00854D19" w:rsidRDefault="00B763E6" w:rsidP="00854D19">
      <w:pPr>
        <w:pStyle w:val="ConsPlusNormal"/>
        <w:widowControl/>
        <w:ind w:firstLine="709"/>
        <w:jc w:val="both"/>
        <w:rPr>
          <w:rFonts w:cs="Arial"/>
          <w:sz w:val="24"/>
          <w:szCs w:val="24"/>
        </w:rPr>
      </w:pPr>
      <w:proofErr w:type="spellStart"/>
      <w:r w:rsidRPr="00854D19">
        <w:rPr>
          <w:rFonts w:cs="Arial"/>
          <w:sz w:val="24"/>
          <w:szCs w:val="24"/>
        </w:rPr>
        <w:t>Нпц</w:t>
      </w:r>
      <w:proofErr w:type="spellEnd"/>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xml:space="preserve">- численность постоянного населения </w:t>
      </w:r>
      <w:r w:rsidRPr="00854D19">
        <w:rPr>
          <w:rFonts w:cs="Arial"/>
          <w:sz w:val="24"/>
          <w:szCs w:val="24"/>
          <w:lang w:val="en-US"/>
        </w:rPr>
        <w:t>j</w:t>
      </w:r>
      <w:r w:rsidRPr="00854D19">
        <w:rPr>
          <w:rFonts w:cs="Arial"/>
          <w:sz w:val="24"/>
          <w:szCs w:val="24"/>
        </w:rPr>
        <w:t xml:space="preserve">-го поселения Подгоренского муниципального района, являющегося административным </w:t>
      </w:r>
      <w:proofErr w:type="spellStart"/>
      <w:r w:rsidRPr="00854D19">
        <w:rPr>
          <w:rFonts w:cs="Arial"/>
          <w:sz w:val="24"/>
          <w:szCs w:val="24"/>
        </w:rPr>
        <w:t>центром</w:t>
      </w:r>
      <w:proofErr w:type="gramStart"/>
      <w:r w:rsidRPr="00854D19">
        <w:rPr>
          <w:rFonts w:cs="Arial"/>
          <w:sz w:val="24"/>
          <w:szCs w:val="24"/>
        </w:rPr>
        <w:t>,н</w:t>
      </w:r>
      <w:proofErr w:type="gramEnd"/>
      <w:r w:rsidRPr="00854D19">
        <w:rPr>
          <w:rFonts w:cs="Arial"/>
          <w:sz w:val="24"/>
          <w:szCs w:val="24"/>
        </w:rPr>
        <w:t>а</w:t>
      </w:r>
      <w:proofErr w:type="spellEnd"/>
      <w:r w:rsidRPr="00854D19">
        <w:rPr>
          <w:rFonts w:cs="Arial"/>
          <w:sz w:val="24"/>
          <w:szCs w:val="24"/>
        </w:rPr>
        <w:t xml:space="preserve">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B763E6" w:rsidRPr="00854D19" w:rsidRDefault="00B763E6" w:rsidP="00854D19">
      <w:pPr>
        <w:pStyle w:val="ConsPlusNormal"/>
        <w:widowControl/>
        <w:ind w:firstLine="709"/>
        <w:jc w:val="both"/>
        <w:rPr>
          <w:rFonts w:cs="Arial"/>
          <w:sz w:val="24"/>
          <w:szCs w:val="24"/>
        </w:rPr>
      </w:pPr>
      <w:proofErr w:type="spellStart"/>
      <w:r w:rsidRPr="00854D19">
        <w:rPr>
          <w:rFonts w:cs="Arial"/>
          <w:sz w:val="24"/>
          <w:szCs w:val="24"/>
        </w:rPr>
        <w:t>Нпц</w:t>
      </w:r>
      <w:proofErr w:type="spellEnd"/>
      <w:r w:rsidRPr="00854D19">
        <w:rPr>
          <w:rFonts w:cs="Arial"/>
          <w:sz w:val="24"/>
          <w:szCs w:val="24"/>
        </w:rPr>
        <w:t xml:space="preserve"> - численность постоянного населения поселений Воронежской области, являющихся административным центром Подгоренского муниципального </w:t>
      </w:r>
      <w:proofErr w:type="spellStart"/>
      <w:r w:rsidRPr="00854D19">
        <w:rPr>
          <w:rFonts w:cs="Arial"/>
          <w:sz w:val="24"/>
          <w:szCs w:val="24"/>
        </w:rPr>
        <w:t>района</w:t>
      </w:r>
      <w:proofErr w:type="gramStart"/>
      <w:r w:rsidRPr="00854D19">
        <w:rPr>
          <w:rFonts w:cs="Arial"/>
          <w:sz w:val="24"/>
          <w:szCs w:val="24"/>
        </w:rPr>
        <w:t>,н</w:t>
      </w:r>
      <w:proofErr w:type="gramEnd"/>
      <w:r w:rsidRPr="00854D19">
        <w:rPr>
          <w:rFonts w:cs="Arial"/>
          <w:sz w:val="24"/>
          <w:szCs w:val="24"/>
        </w:rPr>
        <w:t>а</w:t>
      </w:r>
      <w:proofErr w:type="spellEnd"/>
      <w:r w:rsidRPr="00854D19">
        <w:rPr>
          <w:rFonts w:cs="Arial"/>
          <w:sz w:val="24"/>
          <w:szCs w:val="24"/>
        </w:rPr>
        <w:t xml:space="preserve">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B763E6" w:rsidRPr="00854D19" w:rsidRDefault="00B763E6" w:rsidP="00854D19">
      <w:pPr>
        <w:pStyle w:val="ConsPlusNormal"/>
        <w:ind w:firstLine="709"/>
        <w:jc w:val="both"/>
        <w:rPr>
          <w:rFonts w:cs="Arial"/>
          <w:sz w:val="24"/>
          <w:szCs w:val="24"/>
        </w:rPr>
      </w:pPr>
      <w:r w:rsidRPr="00854D19">
        <w:rPr>
          <w:rFonts w:cs="Arial"/>
          <w:sz w:val="24"/>
          <w:szCs w:val="24"/>
        </w:rPr>
        <w:t>для поселений, за исключением административных центров муниципальных районов:</w:t>
      </w:r>
    </w:p>
    <w:p w:rsidR="00B763E6" w:rsidRPr="00854D19" w:rsidRDefault="00D25896" w:rsidP="00854D19">
      <w:pPr>
        <w:pStyle w:val="ConsPlusNonformat"/>
        <w:ind w:firstLine="709"/>
        <w:jc w:val="both"/>
        <w:rPr>
          <w:rFonts w:ascii="Arial" w:hAnsi="Arial" w:cs="Arial"/>
          <w:sz w:val="24"/>
          <w:szCs w:val="24"/>
        </w:rPr>
      </w:pPr>
      <w:r>
        <w:rPr>
          <w:rFonts w:ascii="Arial" w:hAnsi="Arial" w:cs="Arial"/>
          <w:noProof/>
          <w:sz w:val="24"/>
          <w:szCs w:val="24"/>
        </w:rPr>
        <w:drawing>
          <wp:inline distT="0" distB="0" distL="0" distR="0">
            <wp:extent cx="1330325" cy="474980"/>
            <wp:effectExtent l="0" t="0" r="3175"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clrChange>
                        <a:clrFrom>
                          <a:srgbClr val="C8E0D8"/>
                        </a:clrFrom>
                        <a:clrTo>
                          <a:srgbClr val="C8E0D8">
                            <a:alpha val="0"/>
                          </a:srgbClr>
                        </a:clrTo>
                      </a:clrChange>
                      <a:extLst>
                        <a:ext uri="{28A0092B-C50C-407E-A947-70E740481C1C}">
                          <a14:useLocalDpi xmlns:a14="http://schemas.microsoft.com/office/drawing/2010/main" val="0"/>
                        </a:ext>
                      </a:extLst>
                    </a:blip>
                    <a:srcRect/>
                    <a:stretch>
                      <a:fillRect/>
                    </a:stretch>
                  </pic:blipFill>
                  <pic:spPr bwMode="auto">
                    <a:xfrm>
                      <a:off x="0" y="0"/>
                      <a:ext cx="1330325" cy="474980"/>
                    </a:xfrm>
                    <a:prstGeom prst="rect">
                      <a:avLst/>
                    </a:prstGeom>
                    <a:noFill/>
                    <a:ln>
                      <a:noFill/>
                    </a:ln>
                  </pic:spPr>
                </pic:pic>
              </a:graphicData>
            </a:graphic>
          </wp:inline>
        </w:drawing>
      </w:r>
      <w:r w:rsidR="00B763E6" w:rsidRPr="00854D19">
        <w:rPr>
          <w:rFonts w:ascii="Arial" w:hAnsi="Arial" w:cs="Arial"/>
          <w:sz w:val="24"/>
          <w:szCs w:val="24"/>
        </w:rPr>
        <w:t>где:</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∑СИ</w:t>
      </w:r>
      <w:proofErr w:type="gramStart"/>
      <w:r w:rsidRPr="00854D19">
        <w:rPr>
          <w:rFonts w:cs="Arial"/>
          <w:sz w:val="24"/>
          <w:szCs w:val="24"/>
          <w:vertAlign w:val="subscript"/>
          <w:lang w:val="en-US"/>
        </w:rPr>
        <w:t>j</w:t>
      </w:r>
      <w:proofErr w:type="gramEnd"/>
      <w:r w:rsidRPr="00854D19">
        <w:rPr>
          <w:rFonts w:cs="Arial"/>
          <w:sz w:val="24"/>
          <w:szCs w:val="24"/>
          <w:vertAlign w:val="subscript"/>
        </w:rPr>
        <w:t xml:space="preserve"> </w:t>
      </w:r>
      <w:r w:rsidRPr="00854D19">
        <w:rPr>
          <w:rFonts w:cs="Arial"/>
          <w:sz w:val="24"/>
          <w:szCs w:val="24"/>
        </w:rPr>
        <w:t>– сумма кассовых расходов поселений Подгоренского муниципального района за исключением административного</w:t>
      </w:r>
      <w:r w:rsidR="00854D19" w:rsidRPr="00854D19">
        <w:rPr>
          <w:rFonts w:cs="Arial"/>
          <w:sz w:val="24"/>
          <w:szCs w:val="24"/>
        </w:rPr>
        <w:t xml:space="preserve"> </w:t>
      </w:r>
      <w:r w:rsidRPr="00854D19">
        <w:rPr>
          <w:rFonts w:cs="Arial"/>
          <w:sz w:val="24"/>
          <w:szCs w:val="24"/>
        </w:rPr>
        <w:t>центра за отчетный финансовый год, на финансирование работ и услуг по содержанию имущества (за исключением расходов на текущий и капитальный ремонт имущества) и на прочие работы, услуги;</w:t>
      </w:r>
    </w:p>
    <w:p w:rsidR="00B763E6" w:rsidRPr="00854D19" w:rsidRDefault="00B763E6" w:rsidP="00854D19">
      <w:pPr>
        <w:pStyle w:val="ConsPlusNormal"/>
        <w:widowControl/>
        <w:ind w:firstLine="709"/>
        <w:jc w:val="both"/>
        <w:rPr>
          <w:rFonts w:cs="Arial"/>
          <w:sz w:val="24"/>
          <w:szCs w:val="24"/>
        </w:rPr>
      </w:pPr>
      <w:proofErr w:type="spellStart"/>
      <w:r w:rsidRPr="00854D19">
        <w:rPr>
          <w:rFonts w:cs="Arial"/>
          <w:sz w:val="24"/>
          <w:szCs w:val="24"/>
        </w:rPr>
        <w:t>Нп</w:t>
      </w:r>
      <w:proofErr w:type="spellEnd"/>
      <w:r w:rsidRPr="00854D19">
        <w:rPr>
          <w:rFonts w:cs="Arial"/>
          <w:sz w:val="24"/>
          <w:szCs w:val="24"/>
          <w:vertAlign w:val="subscript"/>
          <w:lang w:val="en-US"/>
        </w:rPr>
        <w:t>j</w:t>
      </w:r>
      <w:r w:rsidRPr="00854D19">
        <w:rPr>
          <w:rFonts w:cs="Arial"/>
          <w:sz w:val="24"/>
          <w:szCs w:val="24"/>
          <w:vertAlign w:val="subscript"/>
        </w:rPr>
        <w:t xml:space="preserve"> </w:t>
      </w:r>
      <w:r w:rsidRPr="00854D19">
        <w:rPr>
          <w:rFonts w:cs="Arial"/>
          <w:sz w:val="24"/>
          <w:szCs w:val="24"/>
        </w:rPr>
        <w:t xml:space="preserve">- численность постоянного населения </w:t>
      </w:r>
      <w:r w:rsidRPr="00854D19">
        <w:rPr>
          <w:rFonts w:cs="Arial"/>
          <w:sz w:val="24"/>
          <w:szCs w:val="24"/>
          <w:lang w:val="en-US"/>
        </w:rPr>
        <w:t>j</w:t>
      </w:r>
      <w:r w:rsidRPr="00854D19">
        <w:rPr>
          <w:rFonts w:cs="Arial"/>
          <w:sz w:val="24"/>
          <w:szCs w:val="24"/>
        </w:rPr>
        <w:t xml:space="preserve">-го поселения, не являющегося административным центром Подгоренского муниципального </w:t>
      </w:r>
      <w:proofErr w:type="spellStart"/>
      <w:r w:rsidRPr="00854D19">
        <w:rPr>
          <w:rFonts w:cs="Arial"/>
          <w:sz w:val="24"/>
          <w:szCs w:val="24"/>
        </w:rPr>
        <w:t>района</w:t>
      </w:r>
      <w:proofErr w:type="gramStart"/>
      <w:r w:rsidRPr="00854D19">
        <w:rPr>
          <w:rFonts w:cs="Arial"/>
          <w:sz w:val="24"/>
          <w:szCs w:val="24"/>
        </w:rPr>
        <w:t>,н</w:t>
      </w:r>
      <w:proofErr w:type="gramEnd"/>
      <w:r w:rsidRPr="00854D19">
        <w:rPr>
          <w:rFonts w:cs="Arial"/>
          <w:sz w:val="24"/>
          <w:szCs w:val="24"/>
        </w:rPr>
        <w:t>ачало</w:t>
      </w:r>
      <w:proofErr w:type="spellEnd"/>
      <w:r w:rsidRPr="00854D19">
        <w:rPr>
          <w:rFonts w:cs="Arial"/>
          <w:sz w:val="24"/>
          <w:szCs w:val="24"/>
        </w:rPr>
        <w:t xml:space="preserve"> года, следующего за отчетным (по данным территориального органа Федеральной службы государственной статистики по Воронежской области);</w:t>
      </w:r>
    </w:p>
    <w:p w:rsidR="00B763E6" w:rsidRPr="00854D19" w:rsidRDefault="00B763E6" w:rsidP="00854D19">
      <w:pPr>
        <w:pStyle w:val="ConsPlusNormal"/>
        <w:widowControl/>
        <w:ind w:firstLine="709"/>
        <w:jc w:val="both"/>
        <w:rPr>
          <w:rFonts w:cs="Arial"/>
          <w:sz w:val="24"/>
          <w:szCs w:val="24"/>
        </w:rPr>
      </w:pPr>
      <w:proofErr w:type="spellStart"/>
      <w:proofErr w:type="gramStart"/>
      <w:r w:rsidRPr="00854D19">
        <w:rPr>
          <w:rFonts w:cs="Arial"/>
          <w:sz w:val="24"/>
          <w:szCs w:val="24"/>
        </w:rPr>
        <w:t>Нп</w:t>
      </w:r>
      <w:proofErr w:type="spellEnd"/>
      <w:r w:rsidRPr="00854D19">
        <w:rPr>
          <w:rFonts w:cs="Arial"/>
          <w:sz w:val="24"/>
          <w:szCs w:val="24"/>
        </w:rPr>
        <w:t xml:space="preserve"> - численность постоянного населения поселений Подгоренского муниципального района Воронежской области, за исключением административного </w:t>
      </w:r>
      <w:r w:rsidRPr="00854D19">
        <w:rPr>
          <w:rFonts w:cs="Arial"/>
          <w:sz w:val="24"/>
          <w:szCs w:val="24"/>
        </w:rPr>
        <w:lastRenderedPageBreak/>
        <w:t>центра района,</w:t>
      </w:r>
      <w:r w:rsidR="00290750" w:rsidRPr="00290750">
        <w:rPr>
          <w:rFonts w:cs="Arial"/>
          <w:sz w:val="24"/>
          <w:szCs w:val="24"/>
        </w:rPr>
        <w:t xml:space="preserve"> </w:t>
      </w:r>
      <w:r w:rsidRPr="00854D19">
        <w:rPr>
          <w:rFonts w:cs="Arial"/>
          <w:sz w:val="24"/>
          <w:szCs w:val="24"/>
        </w:rPr>
        <w:t>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B763E6" w:rsidRPr="00854D19" w:rsidRDefault="00B763E6" w:rsidP="00854D19">
      <w:pPr>
        <w:autoSpaceDE w:val="0"/>
        <w:autoSpaceDN w:val="0"/>
        <w:adjustRightInd w:val="0"/>
        <w:ind w:firstLine="709"/>
        <w:rPr>
          <w:rFonts w:cs="Arial"/>
        </w:rPr>
      </w:pPr>
      <w:proofErr w:type="gramStart"/>
      <w:r w:rsidRPr="00854D19">
        <w:rPr>
          <w:rFonts w:eastAsia="Calibri" w:cs="Arial"/>
          <w:lang w:eastAsia="en-US"/>
        </w:rPr>
        <w:t xml:space="preserve">В случае если объем расходов </w:t>
      </w:r>
      <w:proofErr w:type="spellStart"/>
      <w:r w:rsidRPr="00854D19">
        <w:rPr>
          <w:rFonts w:eastAsia="Calibri" w:cs="Arial"/>
          <w:lang w:val="en-US" w:eastAsia="en-US"/>
        </w:rPr>
        <w:t>i</w:t>
      </w:r>
      <w:proofErr w:type="spellEnd"/>
      <w:r w:rsidRPr="00854D19">
        <w:rPr>
          <w:rFonts w:eastAsia="Calibri" w:cs="Arial"/>
          <w:lang w:eastAsia="en-US"/>
        </w:rPr>
        <w:t>-го муниципального района (городского округа) на финансирование работ и услуг по содержанию имущества (с учетом 50%расходов на текущий и капитальный ремонт имущества) и на прочие работы, услуги (</w:t>
      </w:r>
      <w:r w:rsidRPr="00854D19">
        <w:rPr>
          <w:rFonts w:cs="Arial"/>
        </w:rPr>
        <w:t>СИ</w:t>
      </w:r>
      <w:r w:rsidRPr="00854D19">
        <w:rPr>
          <w:rFonts w:cs="Arial"/>
          <w:vertAlign w:val="subscript"/>
          <w:lang w:val="en-US"/>
        </w:rPr>
        <w:t>j</w:t>
      </w:r>
      <w:r w:rsidRPr="00854D19">
        <w:rPr>
          <w:rFonts w:cs="Arial"/>
        </w:rPr>
        <w:t xml:space="preserve">), определенный по вышеуказанным формулам превышает кассовый расход </w:t>
      </w:r>
      <w:r w:rsidRPr="00854D19">
        <w:rPr>
          <w:rFonts w:eastAsia="Calibri" w:cs="Arial"/>
          <w:lang w:eastAsia="en-US"/>
        </w:rPr>
        <w:t>за отчетный финансовый год на финансирование работ и услуг по содержанию имущества (за исключением расходов на текущий и капитальный</w:t>
      </w:r>
      <w:proofErr w:type="gramEnd"/>
      <w:r w:rsidRPr="00854D19">
        <w:rPr>
          <w:rFonts w:eastAsia="Calibri" w:cs="Arial"/>
          <w:lang w:eastAsia="en-US"/>
        </w:rPr>
        <w:t xml:space="preserve"> ремонт имущества) и на прочие работы, услуги в расчет принимаются отчетные данные по указанным расходам;</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МЗ</w:t>
      </w:r>
      <w:proofErr w:type="gramStart"/>
      <w:r w:rsidRPr="00854D19">
        <w:rPr>
          <w:rFonts w:cs="Arial"/>
          <w:sz w:val="24"/>
          <w:szCs w:val="24"/>
          <w:vertAlign w:val="subscript"/>
          <w:lang w:val="en-US"/>
        </w:rPr>
        <w:t>j</w:t>
      </w:r>
      <w:proofErr w:type="gramEnd"/>
      <w:r w:rsidRPr="00854D19">
        <w:rPr>
          <w:rFonts w:cs="Arial"/>
          <w:sz w:val="24"/>
          <w:szCs w:val="24"/>
          <w:vertAlign w:val="subscript"/>
        </w:rPr>
        <w:t xml:space="preserve"> </w:t>
      </w:r>
      <w:r w:rsidRPr="00854D19">
        <w:rPr>
          <w:rFonts w:cs="Arial"/>
          <w:sz w:val="24"/>
          <w:szCs w:val="24"/>
        </w:rPr>
        <w:t xml:space="preserve">- объем расходов </w:t>
      </w:r>
      <w:r w:rsidRPr="00854D19">
        <w:rPr>
          <w:rFonts w:cs="Arial"/>
          <w:sz w:val="24"/>
          <w:szCs w:val="24"/>
          <w:lang w:val="en-US"/>
        </w:rPr>
        <w:t>j</w:t>
      </w:r>
      <w:r w:rsidRPr="00854D19">
        <w:rPr>
          <w:rFonts w:cs="Arial"/>
          <w:sz w:val="24"/>
          <w:szCs w:val="24"/>
        </w:rPr>
        <w:t>-го поселения на приобретение котельно-печного топлива и горюче-смазочных материалов, определяемый с учетом индексации кассовых расходов за отчетный финансовый год на прогнозируемый уровень инфляции;</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ДР</w:t>
      </w:r>
      <w:proofErr w:type="gramStart"/>
      <w:r w:rsidRPr="00854D19">
        <w:rPr>
          <w:rFonts w:cs="Arial"/>
          <w:sz w:val="24"/>
          <w:szCs w:val="24"/>
          <w:vertAlign w:val="subscript"/>
          <w:lang w:val="en-US"/>
        </w:rPr>
        <w:t>j</w:t>
      </w:r>
      <w:proofErr w:type="gramEnd"/>
      <w:r w:rsidRPr="00854D19">
        <w:rPr>
          <w:rFonts w:cs="Arial"/>
          <w:sz w:val="24"/>
          <w:szCs w:val="24"/>
        </w:rPr>
        <w:t xml:space="preserve"> – объем расходов j-</w:t>
      </w:r>
      <w:proofErr w:type="spellStart"/>
      <w:r w:rsidRPr="00854D19">
        <w:rPr>
          <w:rFonts w:cs="Arial"/>
          <w:sz w:val="24"/>
          <w:szCs w:val="24"/>
        </w:rPr>
        <w:t>го</w:t>
      </w:r>
      <w:proofErr w:type="spellEnd"/>
      <w:r w:rsidRPr="00854D19">
        <w:rPr>
          <w:rFonts w:cs="Arial"/>
          <w:sz w:val="24"/>
          <w:szCs w:val="24"/>
        </w:rPr>
        <w:t xml:space="preserve"> поселения на очередной финансовый год и плановый период на уплату налога на имущество, сборов и пошлин по органам местного самоуправления;</w:t>
      </w:r>
    </w:p>
    <w:p w:rsidR="00B763E6" w:rsidRPr="00854D19" w:rsidRDefault="00B763E6" w:rsidP="00854D19">
      <w:pPr>
        <w:pStyle w:val="ConsPlusNormal"/>
        <w:widowControl/>
        <w:ind w:firstLine="709"/>
        <w:jc w:val="both"/>
        <w:rPr>
          <w:rFonts w:cs="Arial"/>
          <w:sz w:val="24"/>
          <w:szCs w:val="24"/>
        </w:rPr>
      </w:pPr>
      <w:proofErr w:type="spellStart"/>
      <w:r w:rsidRPr="00854D19">
        <w:rPr>
          <w:rFonts w:cs="Arial"/>
          <w:sz w:val="24"/>
          <w:szCs w:val="24"/>
        </w:rPr>
        <w:t>РП</w:t>
      </w:r>
      <w:proofErr w:type="gramStart"/>
      <w:r w:rsidRPr="00854D19">
        <w:rPr>
          <w:rFonts w:cs="Arial"/>
          <w:sz w:val="24"/>
          <w:szCs w:val="24"/>
        </w:rPr>
        <w:t>j</w:t>
      </w:r>
      <w:proofErr w:type="spellEnd"/>
      <w:proofErr w:type="gramEnd"/>
      <w:r w:rsidRPr="00854D19">
        <w:rPr>
          <w:rFonts w:cs="Arial"/>
          <w:sz w:val="24"/>
          <w:szCs w:val="24"/>
        </w:rPr>
        <w:t xml:space="preserve"> –расходы j-</w:t>
      </w:r>
      <w:proofErr w:type="spellStart"/>
      <w:r w:rsidRPr="00854D19">
        <w:rPr>
          <w:rFonts w:cs="Arial"/>
          <w:sz w:val="24"/>
          <w:szCs w:val="24"/>
        </w:rPr>
        <w:t>го</w:t>
      </w:r>
      <w:proofErr w:type="spellEnd"/>
      <w:r w:rsidRPr="00854D19">
        <w:rPr>
          <w:rFonts w:cs="Arial"/>
          <w:sz w:val="24"/>
          <w:szCs w:val="24"/>
        </w:rPr>
        <w:t xml:space="preserve"> поселения на предоставление субсидии на поддержку добровольных пожарных команд на очередной финансовый год и плановый период;</w:t>
      </w:r>
    </w:p>
    <w:p w:rsidR="00B763E6" w:rsidRPr="00854D19" w:rsidRDefault="00B763E6" w:rsidP="00854D19">
      <w:pPr>
        <w:pStyle w:val="ConsPlusNormal"/>
        <w:widowControl/>
        <w:ind w:firstLine="709"/>
        <w:jc w:val="both"/>
        <w:rPr>
          <w:rFonts w:cs="Arial"/>
          <w:sz w:val="24"/>
          <w:szCs w:val="24"/>
        </w:rPr>
      </w:pPr>
      <w:proofErr w:type="spellStart"/>
      <w:r w:rsidRPr="00854D19">
        <w:rPr>
          <w:rFonts w:cs="Arial"/>
          <w:sz w:val="24"/>
          <w:szCs w:val="24"/>
        </w:rPr>
        <w:t>ОД</w:t>
      </w:r>
      <w:proofErr w:type="gramStart"/>
      <w:r w:rsidRPr="00854D19">
        <w:rPr>
          <w:rFonts w:cs="Arial"/>
          <w:sz w:val="24"/>
          <w:szCs w:val="24"/>
        </w:rPr>
        <w:t>j</w:t>
      </w:r>
      <w:proofErr w:type="spellEnd"/>
      <w:proofErr w:type="gramEnd"/>
      <w:r w:rsidRPr="00854D19">
        <w:rPr>
          <w:rFonts w:cs="Arial"/>
          <w:sz w:val="24"/>
          <w:szCs w:val="24"/>
        </w:rPr>
        <w:t xml:space="preserve"> - объем расходов j-</w:t>
      </w:r>
      <w:proofErr w:type="spellStart"/>
      <w:r w:rsidRPr="00854D19">
        <w:rPr>
          <w:rFonts w:cs="Arial"/>
          <w:sz w:val="24"/>
          <w:szCs w:val="24"/>
        </w:rPr>
        <w:t>го</w:t>
      </w:r>
      <w:proofErr w:type="spellEnd"/>
      <w:r w:rsidRPr="00854D19">
        <w:rPr>
          <w:rFonts w:cs="Arial"/>
          <w:sz w:val="24"/>
          <w:szCs w:val="24"/>
        </w:rPr>
        <w:t xml:space="preserve"> поселения на материально-техническое обеспечение деятельности народных дружин, личное страхование народных дружинников на период их участия в мероприятиях по охране общественного порядка, определяемый по формуле:</w:t>
      </w:r>
    </w:p>
    <w:p w:rsidR="00B763E6" w:rsidRPr="00854D19" w:rsidRDefault="00B763E6" w:rsidP="00854D19">
      <w:pPr>
        <w:pStyle w:val="ConsPlusNormal"/>
        <w:widowControl/>
        <w:ind w:firstLine="709"/>
        <w:jc w:val="both"/>
        <w:rPr>
          <w:rFonts w:cs="Arial"/>
          <w:sz w:val="24"/>
          <w:szCs w:val="24"/>
        </w:rPr>
      </w:pPr>
      <w:proofErr w:type="spellStart"/>
      <w:r w:rsidRPr="00854D19">
        <w:rPr>
          <w:rFonts w:cs="Arial"/>
          <w:sz w:val="24"/>
          <w:szCs w:val="24"/>
        </w:rPr>
        <w:t>ОД</w:t>
      </w:r>
      <w:proofErr w:type="gramStart"/>
      <w:r w:rsidRPr="00854D19">
        <w:rPr>
          <w:rFonts w:cs="Arial"/>
          <w:sz w:val="24"/>
          <w:szCs w:val="24"/>
        </w:rPr>
        <w:t>j</w:t>
      </w:r>
      <w:proofErr w:type="spellEnd"/>
      <w:proofErr w:type="gramEnd"/>
      <w:r w:rsidRPr="00854D19">
        <w:rPr>
          <w:rFonts w:cs="Arial"/>
          <w:sz w:val="24"/>
          <w:szCs w:val="24"/>
        </w:rPr>
        <w:t xml:space="preserve"> = ОДj1000ж</w:t>
      </w:r>
      <w:r w:rsidRPr="00854D19">
        <w:rPr>
          <w:rFonts w:cs="Arial"/>
          <w:sz w:val="24"/>
          <w:szCs w:val="24"/>
        </w:rPr>
        <w:fldChar w:fldCharType="begin"/>
      </w:r>
      <w:r w:rsidRPr="00854D19">
        <w:rPr>
          <w:rFonts w:cs="Arial"/>
          <w:sz w:val="24"/>
          <w:szCs w:val="24"/>
        </w:rPr>
        <w:instrText xml:space="preserve"> QUOTE </w:instrText>
      </w:r>
      <w:r w:rsidR="007E3CB8">
        <w:rPr>
          <w:rFonts w:cs="Arial"/>
          <w:sz w:val="24"/>
          <w:szCs w:val="24"/>
        </w:rPr>
        <w:pict>
          <v:shape id="_x0000_i1026" type="#_x0000_t75" style="width:6.55pt;height:14.05pt" equationxml="&lt;">
            <v:imagedata r:id="rId21" o:title="" chromakey="white"/>
          </v:shape>
        </w:pict>
      </w:r>
      <w:r w:rsidRPr="00854D19">
        <w:rPr>
          <w:rFonts w:cs="Arial"/>
          <w:sz w:val="24"/>
          <w:szCs w:val="24"/>
        </w:rPr>
        <w:instrText xml:space="preserve"> </w:instrText>
      </w:r>
      <w:r w:rsidRPr="00854D19">
        <w:rPr>
          <w:rFonts w:cs="Arial"/>
          <w:sz w:val="24"/>
          <w:szCs w:val="24"/>
        </w:rPr>
        <w:fldChar w:fldCharType="separate"/>
      </w:r>
      <w:r w:rsidR="007E3CB8">
        <w:rPr>
          <w:rFonts w:cs="Arial"/>
          <w:sz w:val="24"/>
          <w:szCs w:val="24"/>
        </w:rPr>
        <w:pict>
          <v:shape id="_x0000_i1027" type="#_x0000_t75" style="width:6.55pt;height:14.05pt" equationxml="&lt;">
            <v:imagedata r:id="rId21" o:title="" chromakey="white"/>
          </v:shape>
        </w:pict>
      </w:r>
      <w:r w:rsidRPr="00854D19">
        <w:rPr>
          <w:rFonts w:cs="Arial"/>
          <w:sz w:val="24"/>
          <w:szCs w:val="24"/>
        </w:rPr>
        <w:fldChar w:fldCharType="end"/>
      </w:r>
      <w:proofErr w:type="spellStart"/>
      <w:r w:rsidRPr="00854D19">
        <w:rPr>
          <w:rFonts w:cs="Arial"/>
          <w:sz w:val="24"/>
          <w:szCs w:val="24"/>
        </w:rPr>
        <w:t>Нпj</w:t>
      </w:r>
      <w:proofErr w:type="spellEnd"/>
      <w:r w:rsidRPr="00854D19">
        <w:rPr>
          <w:rFonts w:cs="Arial"/>
          <w:sz w:val="24"/>
          <w:szCs w:val="24"/>
        </w:rPr>
        <w:t>,</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где:</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ОДj1000ж - расходы j-</w:t>
      </w:r>
      <w:proofErr w:type="spellStart"/>
      <w:r w:rsidRPr="00854D19">
        <w:rPr>
          <w:rFonts w:cs="Arial"/>
          <w:sz w:val="24"/>
          <w:szCs w:val="24"/>
        </w:rPr>
        <w:t>го</w:t>
      </w:r>
      <w:proofErr w:type="spellEnd"/>
      <w:r w:rsidRPr="00854D19">
        <w:rPr>
          <w:rFonts w:cs="Arial"/>
          <w:sz w:val="24"/>
          <w:szCs w:val="24"/>
        </w:rPr>
        <w:t xml:space="preserve"> поселения на материально-техническое обеспечение деятельности народных дружин (приобретение (изготовление) удостоверения, форменного жилета, нарукавной повязки) и личное страхование народных дружинников на период их участия в мероприятиях по охране общественного порядка из расчета 4,9 тыс. рублей на 1 тысячу жителей;</w:t>
      </w:r>
    </w:p>
    <w:p w:rsidR="00B763E6" w:rsidRPr="00854D19" w:rsidRDefault="00B763E6" w:rsidP="00854D19">
      <w:pPr>
        <w:pStyle w:val="ConsPlusNormal"/>
        <w:widowControl/>
        <w:ind w:firstLine="709"/>
        <w:jc w:val="both"/>
        <w:rPr>
          <w:rFonts w:cs="Arial"/>
          <w:sz w:val="24"/>
          <w:szCs w:val="24"/>
        </w:rPr>
      </w:pPr>
      <w:proofErr w:type="spellStart"/>
      <w:r w:rsidRPr="00854D19">
        <w:rPr>
          <w:rFonts w:cs="Arial"/>
          <w:sz w:val="24"/>
          <w:szCs w:val="24"/>
        </w:rPr>
        <w:t>ДЗп</w:t>
      </w:r>
      <w:proofErr w:type="gramStart"/>
      <w:r w:rsidRPr="00854D19">
        <w:rPr>
          <w:rFonts w:cs="Arial"/>
          <w:sz w:val="24"/>
          <w:szCs w:val="24"/>
        </w:rPr>
        <w:t>i</w:t>
      </w:r>
      <w:proofErr w:type="spellEnd"/>
      <w:proofErr w:type="gramEnd"/>
      <w:r w:rsidRPr="00854D19">
        <w:rPr>
          <w:rFonts w:cs="Arial"/>
          <w:sz w:val="24"/>
          <w:szCs w:val="24"/>
        </w:rPr>
        <w:t xml:space="preserve"> – объем дополнительных расходов j-</w:t>
      </w:r>
      <w:proofErr w:type="spellStart"/>
      <w:r w:rsidRPr="00854D19">
        <w:rPr>
          <w:rFonts w:cs="Arial"/>
          <w:sz w:val="24"/>
          <w:szCs w:val="24"/>
        </w:rPr>
        <w:t>го</w:t>
      </w:r>
      <w:proofErr w:type="spellEnd"/>
      <w:r w:rsidRPr="00854D19">
        <w:rPr>
          <w:rFonts w:cs="Arial"/>
          <w:sz w:val="24"/>
          <w:szCs w:val="24"/>
        </w:rPr>
        <w:t xml:space="preserve"> поселения на повышение минимального размера оплаты труда в соответствии с федеральным законодательством; </w:t>
      </w:r>
    </w:p>
    <w:p w:rsidR="00B763E6" w:rsidRPr="00854D19" w:rsidRDefault="00B763E6" w:rsidP="00854D19">
      <w:pPr>
        <w:autoSpaceDE w:val="0"/>
        <w:autoSpaceDN w:val="0"/>
        <w:adjustRightInd w:val="0"/>
        <w:ind w:firstLine="709"/>
        <w:rPr>
          <w:rFonts w:cs="Arial"/>
        </w:rPr>
      </w:pPr>
      <w:r w:rsidRPr="00854D19">
        <w:rPr>
          <w:rFonts w:cs="Arial"/>
        </w:rPr>
        <w:t>П</w:t>
      </w:r>
      <w:proofErr w:type="gramStart"/>
      <w:r w:rsidRPr="00854D19">
        <w:rPr>
          <w:rFonts w:cs="Arial"/>
          <w:vertAlign w:val="subscript"/>
          <w:lang w:val="en-US"/>
        </w:rPr>
        <w:t>j</w:t>
      </w:r>
      <w:proofErr w:type="gramEnd"/>
      <w:r w:rsidRPr="00854D19">
        <w:rPr>
          <w:rFonts w:cs="Arial"/>
          <w:vertAlign w:val="subscript"/>
        </w:rPr>
        <w:t xml:space="preserve"> </w:t>
      </w:r>
      <w:r w:rsidRPr="00854D19">
        <w:rPr>
          <w:rFonts w:cs="Arial"/>
        </w:rPr>
        <w:t xml:space="preserve">–расходы </w:t>
      </w:r>
      <w:r w:rsidRPr="00854D19">
        <w:rPr>
          <w:rFonts w:cs="Arial"/>
          <w:lang w:val="en-US"/>
        </w:rPr>
        <w:t>j</w:t>
      </w:r>
      <w:r w:rsidRPr="00854D19">
        <w:rPr>
          <w:rFonts w:cs="Arial"/>
        </w:rPr>
        <w:t>-го поселения на выплаты пенсии за выслугу лет лицам, замещавшим муниципальные должности на уровне кассовых расходов за отчетный финансовый год;</w:t>
      </w:r>
    </w:p>
    <w:p w:rsidR="00B763E6" w:rsidRPr="00854D19" w:rsidRDefault="00B763E6" w:rsidP="00854D19">
      <w:pPr>
        <w:autoSpaceDE w:val="0"/>
        <w:autoSpaceDN w:val="0"/>
        <w:adjustRightInd w:val="0"/>
        <w:ind w:firstLine="709"/>
        <w:rPr>
          <w:rFonts w:cs="Arial"/>
        </w:rPr>
      </w:pPr>
      <w:r w:rsidRPr="00854D19">
        <w:rPr>
          <w:rFonts w:cs="Arial"/>
        </w:rPr>
        <w:t xml:space="preserve">РС – расходы, для обеспечения </w:t>
      </w:r>
      <w:proofErr w:type="spellStart"/>
      <w:r w:rsidRPr="00854D19">
        <w:rPr>
          <w:rFonts w:cs="Arial"/>
        </w:rPr>
        <w:t>софинансирования</w:t>
      </w:r>
      <w:proofErr w:type="spellEnd"/>
      <w:r w:rsidRPr="00854D19">
        <w:rPr>
          <w:rFonts w:cs="Arial"/>
        </w:rPr>
        <w:t xml:space="preserve"> субсидий и иных межбюджетных трансфертов, предоставленных из бюджетов вышестоящих уровней; </w:t>
      </w:r>
    </w:p>
    <w:p w:rsidR="00B763E6" w:rsidRPr="00854D19" w:rsidRDefault="00B763E6" w:rsidP="00854D19">
      <w:pPr>
        <w:autoSpaceDE w:val="0"/>
        <w:autoSpaceDN w:val="0"/>
        <w:adjustRightInd w:val="0"/>
        <w:ind w:firstLine="709"/>
        <w:rPr>
          <w:rFonts w:cs="Arial"/>
        </w:rPr>
      </w:pPr>
      <w:r w:rsidRPr="00854D19">
        <w:rPr>
          <w:rFonts w:cs="Arial"/>
        </w:rPr>
        <w:t>ПП</w:t>
      </w:r>
      <w:proofErr w:type="gramStart"/>
      <w:r w:rsidRPr="00854D19">
        <w:rPr>
          <w:rFonts w:cs="Arial"/>
          <w:vertAlign w:val="subscript"/>
          <w:lang w:val="en-US"/>
        </w:rPr>
        <w:t>j</w:t>
      </w:r>
      <w:proofErr w:type="gramEnd"/>
      <w:r w:rsidRPr="00854D19">
        <w:rPr>
          <w:rFonts w:cs="Arial"/>
        </w:rPr>
        <w:t xml:space="preserve"> –объем иных межбюджетных трансфертов </w:t>
      </w:r>
      <w:r w:rsidRPr="00854D19">
        <w:rPr>
          <w:rFonts w:cs="Arial"/>
          <w:lang w:val="en-US"/>
        </w:rPr>
        <w:t>j</w:t>
      </w:r>
      <w:r w:rsidRPr="00854D19">
        <w:rPr>
          <w:rFonts w:cs="Arial"/>
        </w:rPr>
        <w:t>-го поселения по передаче отдельных полномочий по решению вопросов местного значения от органов местного самоуправления поселений района муниципальному району.</w:t>
      </w:r>
    </w:p>
    <w:p w:rsidR="00B763E6" w:rsidRPr="00854D19" w:rsidRDefault="00B763E6" w:rsidP="00854D19">
      <w:pPr>
        <w:ind w:firstLine="709"/>
        <w:rPr>
          <w:rFonts w:cs="Arial"/>
        </w:rPr>
      </w:pPr>
      <w:r w:rsidRPr="00854D19">
        <w:rPr>
          <w:rFonts w:cs="Arial"/>
          <w:lang w:val="en-US"/>
        </w:rPr>
        <w:t>k</w:t>
      </w:r>
      <w:r w:rsidRPr="00854D19">
        <w:rPr>
          <w:rFonts w:cs="Arial"/>
        </w:rPr>
        <w:t xml:space="preserve"> – </w:t>
      </w:r>
      <w:proofErr w:type="gramStart"/>
      <w:r w:rsidRPr="00854D19">
        <w:rPr>
          <w:rFonts w:cs="Arial"/>
        </w:rPr>
        <w:t>коэффициент</w:t>
      </w:r>
      <w:proofErr w:type="gramEnd"/>
      <w:r w:rsidRPr="00854D19">
        <w:rPr>
          <w:rFonts w:cs="Arial"/>
        </w:rPr>
        <w:t xml:space="preserve"> выравнивания. </w:t>
      </w:r>
    </w:p>
    <w:p w:rsidR="00B763E6" w:rsidRPr="00854D19" w:rsidRDefault="00B763E6" w:rsidP="00854D19">
      <w:pPr>
        <w:pStyle w:val="ConsPlusNormal"/>
        <w:ind w:firstLine="709"/>
        <w:jc w:val="both"/>
        <w:rPr>
          <w:rFonts w:cs="Arial"/>
          <w:sz w:val="24"/>
          <w:szCs w:val="24"/>
        </w:rPr>
      </w:pPr>
      <w:r w:rsidRPr="00854D19">
        <w:rPr>
          <w:rFonts w:cs="Arial"/>
          <w:sz w:val="24"/>
          <w:szCs w:val="24"/>
        </w:rPr>
        <w:t>При определении объемов расходов бюджетов поселений на очередной финансовый год и плановый период:</w:t>
      </w:r>
    </w:p>
    <w:p w:rsidR="00B763E6" w:rsidRPr="00854D19" w:rsidRDefault="00B763E6" w:rsidP="00854D19">
      <w:pPr>
        <w:pStyle w:val="ConsPlusNormal"/>
        <w:ind w:firstLine="709"/>
        <w:jc w:val="both"/>
        <w:rPr>
          <w:rFonts w:cs="Arial"/>
          <w:sz w:val="24"/>
          <w:szCs w:val="24"/>
        </w:rPr>
      </w:pPr>
      <w:r w:rsidRPr="00854D19">
        <w:rPr>
          <w:rFonts w:cs="Arial"/>
          <w:sz w:val="24"/>
          <w:szCs w:val="24"/>
        </w:rPr>
        <w:t>- не учитываются расходы, произведенные в отчетном финансовом году за счет целевых средств, поступивших из бюджетов других уровней, за исключением средств на социально-значимые расходы;</w:t>
      </w:r>
    </w:p>
    <w:p w:rsidR="00B763E6" w:rsidRPr="00854D19" w:rsidRDefault="00B763E6" w:rsidP="00854D19">
      <w:pPr>
        <w:pStyle w:val="ConsPlusNormal"/>
        <w:tabs>
          <w:tab w:val="left" w:pos="142"/>
        </w:tabs>
        <w:ind w:firstLine="709"/>
        <w:jc w:val="both"/>
        <w:rPr>
          <w:rFonts w:cs="Arial"/>
          <w:sz w:val="24"/>
          <w:szCs w:val="24"/>
        </w:rPr>
      </w:pPr>
      <w:proofErr w:type="gramStart"/>
      <w:r w:rsidRPr="00854D19">
        <w:rPr>
          <w:rFonts w:cs="Arial"/>
          <w:sz w:val="24"/>
          <w:szCs w:val="24"/>
        </w:rPr>
        <w:t xml:space="preserve">- не учитываются расходы, произведенные сельскими поселениями в </w:t>
      </w:r>
      <w:r w:rsidRPr="00854D19">
        <w:rPr>
          <w:rFonts w:cs="Arial"/>
          <w:sz w:val="24"/>
          <w:szCs w:val="24"/>
        </w:rPr>
        <w:lastRenderedPageBreak/>
        <w:t xml:space="preserve">отчетном финансовом году, на решение вопросов местного значения, закрепленных с 01.01.2015 за муниципальными районами в соответствии с Федеральным законом от 06.10.2003 №131-ФЗ «Об общих принципах организации местного самоуправления в Российской Федерации» и законом Воронежской области от 10.11.2014 № 148-ОЗ «О закреплении отдельных вопросов местного значения за сельскими поселениями Воронежской области». </w:t>
      </w:r>
      <w:proofErr w:type="gramEnd"/>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При расчете прогноза налоговых доходов поселений на очередной финансовый год и плановый период:</w:t>
      </w:r>
    </w:p>
    <w:p w:rsidR="00B763E6" w:rsidRPr="00854D19" w:rsidRDefault="00B763E6" w:rsidP="00854D19">
      <w:pPr>
        <w:autoSpaceDE w:val="0"/>
        <w:autoSpaceDN w:val="0"/>
        <w:adjustRightInd w:val="0"/>
        <w:ind w:firstLine="709"/>
        <w:rPr>
          <w:rFonts w:cs="Arial"/>
        </w:rPr>
      </w:pPr>
      <w:r w:rsidRPr="00854D19">
        <w:rPr>
          <w:rFonts w:cs="Arial"/>
        </w:rPr>
        <w:t>- не учитывается прогноз поступлений от акцизов на автомобильный и прямогонный бензин, дизельное топливо, моторные масла для дизельных и (или) карбюраторных (</w:t>
      </w:r>
      <w:proofErr w:type="spellStart"/>
      <w:r w:rsidRPr="00854D19">
        <w:rPr>
          <w:rFonts w:cs="Arial"/>
        </w:rPr>
        <w:t>инжекторных</w:t>
      </w:r>
      <w:proofErr w:type="spellEnd"/>
      <w:r w:rsidRPr="00854D19">
        <w:rPr>
          <w:rFonts w:cs="Arial"/>
        </w:rPr>
        <w:t>) двигателей, производимые на территории Российской Федерации;</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 учитываются максимальные ставки по земельному налогу.</w:t>
      </w:r>
    </w:p>
    <w:p w:rsidR="00B763E6" w:rsidRPr="00854D19" w:rsidRDefault="00B763E6" w:rsidP="00854D19">
      <w:pPr>
        <w:pStyle w:val="ConsPlusNormal"/>
        <w:widowControl/>
        <w:ind w:firstLine="709"/>
        <w:jc w:val="both"/>
        <w:rPr>
          <w:rFonts w:cs="Arial"/>
          <w:sz w:val="24"/>
          <w:szCs w:val="24"/>
        </w:rPr>
      </w:pPr>
    </w:p>
    <w:p w:rsidR="00B763E6" w:rsidRPr="00854D19" w:rsidRDefault="00B763E6" w:rsidP="00854D19">
      <w:pPr>
        <w:pStyle w:val="ConsPlusNormal"/>
        <w:widowControl/>
        <w:ind w:firstLine="709"/>
        <w:jc w:val="both"/>
        <w:rPr>
          <w:rFonts w:cs="Arial"/>
          <w:sz w:val="24"/>
          <w:szCs w:val="24"/>
        </w:rPr>
      </w:pPr>
    </w:p>
    <w:p w:rsidR="00B763E6" w:rsidRPr="00854D19" w:rsidRDefault="00B763E6" w:rsidP="00854D19">
      <w:pPr>
        <w:pStyle w:val="ConsPlusNormal"/>
        <w:widowControl/>
        <w:ind w:firstLine="709"/>
        <w:jc w:val="both"/>
        <w:rPr>
          <w:rFonts w:cs="Arial"/>
          <w:sz w:val="24"/>
          <w:szCs w:val="24"/>
        </w:rPr>
      </w:pPr>
    </w:p>
    <w:p w:rsidR="00B763E6" w:rsidRPr="00854D19" w:rsidRDefault="00B763E6" w:rsidP="00854D19">
      <w:pPr>
        <w:pStyle w:val="ConsPlusNormal"/>
        <w:widowControl/>
        <w:ind w:firstLine="709"/>
        <w:jc w:val="both"/>
        <w:rPr>
          <w:rFonts w:cs="Arial"/>
          <w:sz w:val="24"/>
          <w:szCs w:val="24"/>
        </w:rPr>
      </w:pPr>
    </w:p>
    <w:p w:rsidR="00B763E6" w:rsidRPr="00854D19" w:rsidRDefault="00B763E6" w:rsidP="00854D19">
      <w:pPr>
        <w:autoSpaceDE w:val="0"/>
        <w:autoSpaceDN w:val="0"/>
        <w:adjustRightInd w:val="0"/>
        <w:ind w:firstLine="709"/>
        <w:rPr>
          <w:rFonts w:cs="Arial"/>
        </w:rPr>
      </w:pPr>
      <w:r w:rsidRPr="00854D19">
        <w:rPr>
          <w:rFonts w:cs="Arial"/>
        </w:rPr>
        <w:t>4. Порядок предоставления иных межбюджетных трансфертов</w:t>
      </w:r>
    </w:p>
    <w:p w:rsidR="00B763E6" w:rsidRPr="00854D19" w:rsidRDefault="00B763E6" w:rsidP="00854D19">
      <w:pPr>
        <w:autoSpaceDE w:val="0"/>
        <w:autoSpaceDN w:val="0"/>
        <w:adjustRightInd w:val="0"/>
        <w:ind w:firstLine="709"/>
        <w:rPr>
          <w:rFonts w:cs="Arial"/>
        </w:rPr>
      </w:pPr>
    </w:p>
    <w:p w:rsidR="00B763E6" w:rsidRPr="00854D19" w:rsidRDefault="00B763E6" w:rsidP="00854D19">
      <w:pPr>
        <w:autoSpaceDE w:val="0"/>
        <w:autoSpaceDN w:val="0"/>
        <w:adjustRightInd w:val="0"/>
        <w:ind w:firstLine="709"/>
        <w:rPr>
          <w:rFonts w:cs="Arial"/>
        </w:rPr>
      </w:pPr>
      <w:r w:rsidRPr="00854D19">
        <w:rPr>
          <w:rFonts w:cs="Arial"/>
        </w:rPr>
        <w:t xml:space="preserve">4.1. </w:t>
      </w:r>
      <w:proofErr w:type="gramStart"/>
      <w:r w:rsidRPr="00854D19">
        <w:rPr>
          <w:rFonts w:cs="Arial"/>
        </w:rPr>
        <w:t>Финансовый</w:t>
      </w:r>
      <w:proofErr w:type="gramEnd"/>
      <w:r w:rsidRPr="00854D19">
        <w:rPr>
          <w:rFonts w:cs="Arial"/>
        </w:rPr>
        <w:t xml:space="preserve"> отдел администрации Подгоренского муниципального района:</w:t>
      </w:r>
    </w:p>
    <w:p w:rsidR="00B763E6" w:rsidRPr="00854D19" w:rsidRDefault="00B763E6" w:rsidP="00854D19">
      <w:pPr>
        <w:ind w:firstLine="709"/>
        <w:rPr>
          <w:rFonts w:cs="Arial"/>
        </w:rPr>
      </w:pPr>
      <w:proofErr w:type="gramStart"/>
      <w:r w:rsidRPr="00854D19">
        <w:rPr>
          <w:rFonts w:cs="Arial"/>
        </w:rPr>
        <w:t>определяет объемы иных межбюджетных трансфертов на очередной финансовый год и плановый период в соответствии с Методикой их распределения,</w:t>
      </w:r>
      <w:r w:rsidR="008A435C" w:rsidRPr="008A435C">
        <w:rPr>
          <w:rFonts w:cs="Arial"/>
        </w:rPr>
        <w:t xml:space="preserve"> </w:t>
      </w:r>
      <w:r w:rsidRPr="00854D19">
        <w:rPr>
          <w:rFonts w:cs="Arial"/>
        </w:rPr>
        <w:t xml:space="preserve">предусматриваемой разделом 3 настоящего Порядка, и готовит распоряжение администрации Подгоренского муниципального района Воронежской области о распределении </w:t>
      </w:r>
      <w:r w:rsidRPr="00854D19">
        <w:rPr>
          <w:rFonts w:cs="Arial"/>
          <w:spacing w:val="2"/>
        </w:rPr>
        <w:t>иных межбюджетных трансфертов полученных в виде субсидии из областного бюджета на предоставление финансовой поддержки поселениям</w:t>
      </w:r>
      <w:r w:rsidRPr="00854D19">
        <w:rPr>
          <w:rFonts w:cs="Arial"/>
          <w:bCs/>
        </w:rPr>
        <w:t xml:space="preserve"> </w:t>
      </w:r>
      <w:r w:rsidRPr="00854D19">
        <w:rPr>
          <w:rFonts w:cs="Arial"/>
        </w:rPr>
        <w:t>на очередной финансовый год и плановый период</w:t>
      </w:r>
      <w:r w:rsidRPr="00854D19">
        <w:rPr>
          <w:rFonts w:cs="Arial"/>
          <w:bCs/>
        </w:rPr>
        <w:t xml:space="preserve"> из районного бюджета</w:t>
      </w:r>
      <w:r w:rsidRPr="00854D19">
        <w:rPr>
          <w:rFonts w:cs="Arial"/>
        </w:rPr>
        <w:t>;</w:t>
      </w:r>
      <w:proofErr w:type="gramEnd"/>
    </w:p>
    <w:p w:rsidR="00B763E6" w:rsidRPr="00854D19" w:rsidRDefault="00B763E6" w:rsidP="00854D19">
      <w:pPr>
        <w:autoSpaceDE w:val="0"/>
        <w:autoSpaceDN w:val="0"/>
        <w:adjustRightInd w:val="0"/>
        <w:ind w:firstLine="709"/>
        <w:rPr>
          <w:rFonts w:cs="Arial"/>
        </w:rPr>
      </w:pPr>
      <w:r w:rsidRPr="00854D19">
        <w:rPr>
          <w:rFonts w:cs="Arial"/>
        </w:rPr>
        <w:t xml:space="preserve"> </w:t>
      </w:r>
      <w:proofErr w:type="gramStart"/>
      <w:r w:rsidRPr="00854D19">
        <w:rPr>
          <w:rFonts w:cs="Arial"/>
        </w:rPr>
        <w:t>в течение 10 рабочих дней</w:t>
      </w:r>
      <w:r w:rsidR="008A435C" w:rsidRPr="008A435C">
        <w:rPr>
          <w:rFonts w:cs="Arial"/>
        </w:rPr>
        <w:t xml:space="preserve"> </w:t>
      </w:r>
      <w:r w:rsidRPr="00854D19">
        <w:rPr>
          <w:rFonts w:cs="Arial"/>
        </w:rPr>
        <w:t xml:space="preserve">с момента вступления в силу распоряжения администрации Подгоренского муниципального района о распределении </w:t>
      </w:r>
      <w:r w:rsidRPr="00854D19">
        <w:rPr>
          <w:rFonts w:cs="Arial"/>
          <w:spacing w:val="2"/>
        </w:rPr>
        <w:t>иных межбюджетных трансфертов полученных в виде субсидии из областного бюджета на предоставление финансовой поддержки поселениям</w:t>
      </w:r>
      <w:r w:rsidRPr="00854D19">
        <w:rPr>
          <w:rFonts w:cs="Arial"/>
        </w:rPr>
        <w:t xml:space="preserve"> между муниципальными образованиями администрации Подгоренского муниципального района</w:t>
      </w:r>
      <w:r w:rsidR="008A435C" w:rsidRPr="008A435C">
        <w:rPr>
          <w:rFonts w:cs="Arial"/>
        </w:rPr>
        <w:t xml:space="preserve"> </w:t>
      </w:r>
      <w:r w:rsidRPr="00854D19">
        <w:rPr>
          <w:rFonts w:cs="Arial"/>
        </w:rPr>
        <w:t>Воронежской области доводит органам местного самоуправления поселений уведомления о бюджетных ассигнованиях из районного бюджета на очередной финансовый год и плановый период</w:t>
      </w:r>
      <w:proofErr w:type="gramEnd"/>
      <w:r w:rsidRPr="00854D19">
        <w:rPr>
          <w:rFonts w:cs="Arial"/>
        </w:rPr>
        <w:t xml:space="preserve"> по форме согласно приложению№1 к настоящему Порядку.</w:t>
      </w:r>
    </w:p>
    <w:p w:rsidR="00B763E6" w:rsidRPr="00854D19" w:rsidRDefault="00B763E6" w:rsidP="00854D19">
      <w:pPr>
        <w:pStyle w:val="ConsPlusNormal"/>
        <w:widowControl/>
        <w:ind w:firstLine="709"/>
        <w:jc w:val="both"/>
        <w:rPr>
          <w:rFonts w:cs="Arial"/>
          <w:sz w:val="24"/>
          <w:szCs w:val="24"/>
        </w:rPr>
      </w:pPr>
      <w:r w:rsidRPr="00854D19">
        <w:rPr>
          <w:rFonts w:cs="Arial"/>
          <w:sz w:val="24"/>
          <w:szCs w:val="24"/>
        </w:rPr>
        <w:t xml:space="preserve">4.2. </w:t>
      </w:r>
      <w:proofErr w:type="gramStart"/>
      <w:r w:rsidRPr="00854D19">
        <w:rPr>
          <w:rFonts w:cs="Arial"/>
          <w:sz w:val="24"/>
          <w:szCs w:val="24"/>
        </w:rPr>
        <w:t xml:space="preserve">Финансовый отдел администрации Подгоренского муниципального района на основании сводной бюджетной росписи и кассового плана исполнения районного бюджета перечисляет иные межбюджетные трансферты по разделу 14 «Межбюджетные трансферты общего характера бюджетам субъектов Российской Федерации и муниципальных образований», подразделу 03 «Прочие межбюджетные трансферты общего характера», целевой статье 12 3 02 </w:t>
      </w:r>
      <w:r w:rsidRPr="00854D19">
        <w:rPr>
          <w:rFonts w:cs="Arial"/>
          <w:sz w:val="24"/>
          <w:szCs w:val="24"/>
          <w:lang w:val="en-US"/>
        </w:rPr>
        <w:t>S</w:t>
      </w:r>
      <w:r w:rsidRPr="00854D19">
        <w:rPr>
          <w:rFonts w:cs="Arial"/>
          <w:sz w:val="24"/>
          <w:szCs w:val="24"/>
        </w:rPr>
        <w:t>8042 «Иные межбюджетные трансферты на предоставление финансовой поддержки поселениям», виду расходов 540«Иные</w:t>
      </w:r>
      <w:proofErr w:type="gramEnd"/>
      <w:r w:rsidRPr="00854D19">
        <w:rPr>
          <w:rFonts w:cs="Arial"/>
          <w:sz w:val="24"/>
          <w:szCs w:val="24"/>
        </w:rPr>
        <w:t xml:space="preserve"> </w:t>
      </w:r>
      <w:proofErr w:type="gramStart"/>
      <w:r w:rsidRPr="00854D19">
        <w:rPr>
          <w:rFonts w:cs="Arial"/>
          <w:sz w:val="24"/>
          <w:szCs w:val="24"/>
        </w:rPr>
        <w:t xml:space="preserve">межбюджетные трансферты» в рамках подпрограммы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 муниципальной программы Подгоренского района «Управление муниципальными финансами, создание условий для эффективного и ответственного управления муниципальными финансами, </w:t>
      </w:r>
      <w:r w:rsidRPr="00854D19">
        <w:rPr>
          <w:rFonts w:cs="Arial"/>
          <w:sz w:val="24"/>
          <w:szCs w:val="24"/>
        </w:rPr>
        <w:lastRenderedPageBreak/>
        <w:t>повышение устойчивости бюджетов муниципальных образований Подгоренского района», подстатье классификации операций сектора государственного управления 251 «Перечисления другим бюджетам бюджетной системы Российской Федерации» с лицевого</w:t>
      </w:r>
      <w:proofErr w:type="gramEnd"/>
      <w:r w:rsidRPr="00854D19">
        <w:rPr>
          <w:rFonts w:cs="Arial"/>
          <w:sz w:val="24"/>
          <w:szCs w:val="24"/>
        </w:rPr>
        <w:t xml:space="preserve"> счета финансового отдела администрации Подгоренского муниципального района, открытого территориальным отделением Федерального казначейства по Воронежской области, на лицевой счет администрации поселения, открытый в территориальном</w:t>
      </w:r>
      <w:r w:rsidR="008A435C" w:rsidRPr="008A435C">
        <w:rPr>
          <w:rFonts w:cs="Arial"/>
          <w:sz w:val="24"/>
          <w:szCs w:val="24"/>
        </w:rPr>
        <w:t xml:space="preserve"> </w:t>
      </w:r>
      <w:r w:rsidRPr="00854D19">
        <w:rPr>
          <w:rFonts w:cs="Arial"/>
          <w:sz w:val="24"/>
          <w:szCs w:val="24"/>
        </w:rPr>
        <w:t>отделении Федерального казначейства по Воронежской области в соответствии с реквизитами, представленными администраторами указанных поступлений, для последующего их зачисления на лицевые счета поселений Подгоренского муниципального района Воронежской области.</w:t>
      </w:r>
    </w:p>
    <w:p w:rsidR="00B763E6" w:rsidRPr="00854D19" w:rsidRDefault="00B763E6" w:rsidP="00854D19">
      <w:pPr>
        <w:autoSpaceDE w:val="0"/>
        <w:autoSpaceDN w:val="0"/>
        <w:adjustRightInd w:val="0"/>
        <w:ind w:firstLine="709"/>
        <w:rPr>
          <w:rFonts w:cs="Arial"/>
        </w:rPr>
      </w:pPr>
      <w:r w:rsidRPr="00854D19">
        <w:rPr>
          <w:rFonts w:cs="Arial"/>
        </w:rPr>
        <w:t>4.3. Поступившая Дотация отражается в доходах бюджетов поселений по коду классификации доходов бюджетов 000 2 02 49999 00 0000 151« Прочие межбюджетные трансферты, передаваемые</w:t>
      </w:r>
      <w:r w:rsidR="008A435C" w:rsidRPr="008A435C">
        <w:rPr>
          <w:rFonts w:cs="Arial"/>
        </w:rPr>
        <w:t xml:space="preserve"> </w:t>
      </w:r>
      <w:r w:rsidRPr="00854D19">
        <w:rPr>
          <w:rFonts w:cs="Arial"/>
        </w:rPr>
        <w:t>бюджетам».</w:t>
      </w:r>
    </w:p>
    <w:p w:rsidR="00B763E6" w:rsidRPr="00854D19" w:rsidRDefault="00B763E6" w:rsidP="00854D19">
      <w:pPr>
        <w:autoSpaceDE w:val="0"/>
        <w:autoSpaceDN w:val="0"/>
        <w:adjustRightInd w:val="0"/>
        <w:ind w:firstLine="709"/>
        <w:rPr>
          <w:rFonts w:cs="Arial"/>
        </w:rPr>
      </w:pPr>
    </w:p>
    <w:p w:rsidR="00B763E6" w:rsidRPr="00854D19" w:rsidRDefault="00B763E6" w:rsidP="00854D19">
      <w:pPr>
        <w:autoSpaceDE w:val="0"/>
        <w:autoSpaceDN w:val="0"/>
        <w:adjustRightInd w:val="0"/>
        <w:ind w:firstLine="709"/>
        <w:rPr>
          <w:rFonts w:cs="Arial"/>
        </w:rPr>
      </w:pPr>
      <w:r w:rsidRPr="00854D19">
        <w:rPr>
          <w:rFonts w:cs="Arial"/>
        </w:rPr>
        <w:t>5. Порядок предоставления отчетов</w:t>
      </w:r>
    </w:p>
    <w:p w:rsidR="00B763E6" w:rsidRPr="00854D19" w:rsidRDefault="00B763E6" w:rsidP="00854D19">
      <w:pPr>
        <w:autoSpaceDE w:val="0"/>
        <w:autoSpaceDN w:val="0"/>
        <w:adjustRightInd w:val="0"/>
        <w:ind w:firstLine="709"/>
        <w:rPr>
          <w:rFonts w:cs="Arial"/>
        </w:rPr>
      </w:pPr>
      <w:r w:rsidRPr="00854D19">
        <w:rPr>
          <w:rFonts w:cs="Arial"/>
        </w:rPr>
        <w:t xml:space="preserve"> </w:t>
      </w:r>
    </w:p>
    <w:p w:rsidR="00B763E6" w:rsidRPr="00854D19" w:rsidRDefault="00B763E6" w:rsidP="00854D19">
      <w:pPr>
        <w:autoSpaceDE w:val="0"/>
        <w:autoSpaceDN w:val="0"/>
        <w:adjustRightInd w:val="0"/>
        <w:ind w:firstLine="709"/>
        <w:rPr>
          <w:rFonts w:cs="Arial"/>
        </w:rPr>
      </w:pPr>
      <w:r w:rsidRPr="00854D19">
        <w:rPr>
          <w:rFonts w:cs="Arial"/>
        </w:rPr>
        <w:t xml:space="preserve">5.1. </w:t>
      </w:r>
      <w:proofErr w:type="gramStart"/>
      <w:r w:rsidRPr="00854D19">
        <w:rPr>
          <w:rFonts w:cs="Arial"/>
        </w:rPr>
        <w:t>Органами местного самоуправления поселений Подгоренского муниципального района предоставляют в финансовый отдел Подгоренского муниципального района отчет об использовании иных межбюджетных трансфертов ежеквартально по форме согласно приложению № 2 к настоящему Порядку.</w:t>
      </w:r>
      <w:proofErr w:type="gramEnd"/>
    </w:p>
    <w:p w:rsidR="00B763E6" w:rsidRPr="00854D19" w:rsidRDefault="00B763E6" w:rsidP="00854D19">
      <w:pPr>
        <w:autoSpaceDE w:val="0"/>
        <w:autoSpaceDN w:val="0"/>
        <w:adjustRightInd w:val="0"/>
        <w:ind w:firstLine="709"/>
        <w:rPr>
          <w:rFonts w:cs="Arial"/>
        </w:rPr>
      </w:pPr>
    </w:p>
    <w:p w:rsidR="00B763E6" w:rsidRPr="00854D19" w:rsidRDefault="00B763E6" w:rsidP="00854D19">
      <w:pPr>
        <w:ind w:firstLine="709"/>
        <w:rPr>
          <w:rFonts w:cs="Arial"/>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Default="00B763E6" w:rsidP="00B763E6">
      <w:pPr>
        <w:autoSpaceDE w:val="0"/>
        <w:autoSpaceDN w:val="0"/>
        <w:adjustRightInd w:val="0"/>
        <w:ind w:firstLine="540"/>
        <w:outlineLvl w:val="1"/>
        <w:rPr>
          <w:sz w:val="28"/>
          <w:szCs w:val="28"/>
        </w:rPr>
      </w:pPr>
    </w:p>
    <w:p w:rsidR="00B763E6" w:rsidRPr="007E3CB8" w:rsidRDefault="00B763E6" w:rsidP="00B763E6">
      <w:pPr>
        <w:autoSpaceDE w:val="0"/>
        <w:autoSpaceDN w:val="0"/>
        <w:adjustRightInd w:val="0"/>
        <w:ind w:firstLine="540"/>
        <w:outlineLvl w:val="1"/>
        <w:rPr>
          <w:sz w:val="28"/>
          <w:szCs w:val="28"/>
        </w:rPr>
      </w:pPr>
    </w:p>
    <w:p w:rsidR="00854D19" w:rsidRPr="007E3CB8" w:rsidRDefault="00854D19" w:rsidP="00B763E6">
      <w:pPr>
        <w:autoSpaceDE w:val="0"/>
        <w:autoSpaceDN w:val="0"/>
        <w:adjustRightInd w:val="0"/>
        <w:ind w:firstLine="540"/>
        <w:outlineLvl w:val="1"/>
        <w:rPr>
          <w:sz w:val="28"/>
          <w:szCs w:val="28"/>
        </w:rPr>
      </w:pPr>
    </w:p>
    <w:p w:rsidR="00B763E6" w:rsidRPr="00854D19" w:rsidRDefault="00B763E6" w:rsidP="00B763E6">
      <w:pPr>
        <w:ind w:left="4961"/>
        <w:rPr>
          <w:rFonts w:cs="Arial"/>
        </w:rPr>
      </w:pPr>
      <w:r w:rsidRPr="00854D19">
        <w:rPr>
          <w:rFonts w:cs="Arial"/>
        </w:rPr>
        <w:t>Приложение № 1</w:t>
      </w:r>
    </w:p>
    <w:p w:rsidR="00B763E6" w:rsidRPr="00854D19" w:rsidRDefault="00B763E6" w:rsidP="00B763E6">
      <w:pPr>
        <w:ind w:left="4961"/>
        <w:rPr>
          <w:rFonts w:cs="Arial"/>
        </w:rPr>
      </w:pPr>
      <w:r w:rsidRPr="00854D19">
        <w:rPr>
          <w:rFonts w:cs="Arial"/>
        </w:rPr>
        <w:t xml:space="preserve">к Порядку предоставления </w:t>
      </w:r>
    </w:p>
    <w:p w:rsidR="00B763E6" w:rsidRPr="00854D19" w:rsidRDefault="00B763E6" w:rsidP="00B763E6">
      <w:pPr>
        <w:ind w:left="4961"/>
        <w:rPr>
          <w:rFonts w:cs="Arial"/>
        </w:rPr>
      </w:pPr>
      <w:r w:rsidRPr="00854D19">
        <w:rPr>
          <w:rFonts w:cs="Arial"/>
        </w:rPr>
        <w:t xml:space="preserve">и методики распределения </w:t>
      </w:r>
    </w:p>
    <w:p w:rsidR="00B763E6" w:rsidRPr="00854D19" w:rsidRDefault="00B763E6" w:rsidP="00B763E6">
      <w:pPr>
        <w:ind w:left="4961"/>
        <w:rPr>
          <w:rFonts w:cs="Arial"/>
        </w:rPr>
      </w:pPr>
      <w:r w:rsidRPr="00854D19">
        <w:rPr>
          <w:rFonts w:cs="Arial"/>
        </w:rPr>
        <w:t xml:space="preserve">иных межбюджетных трансфертов </w:t>
      </w:r>
    </w:p>
    <w:p w:rsidR="00B763E6" w:rsidRPr="00854D19" w:rsidRDefault="00B763E6" w:rsidP="00B763E6">
      <w:pPr>
        <w:ind w:left="4961"/>
        <w:rPr>
          <w:rFonts w:cs="Arial"/>
        </w:rPr>
      </w:pPr>
      <w:proofErr w:type="gramStart"/>
      <w:r w:rsidRPr="00854D19">
        <w:rPr>
          <w:rFonts w:cs="Arial"/>
        </w:rPr>
        <w:t>полученных</w:t>
      </w:r>
      <w:proofErr w:type="gramEnd"/>
      <w:r w:rsidRPr="00854D19">
        <w:rPr>
          <w:rFonts w:cs="Arial"/>
        </w:rPr>
        <w:t xml:space="preserve"> в виде субсидии из</w:t>
      </w:r>
    </w:p>
    <w:p w:rsidR="00B763E6" w:rsidRPr="00854D19" w:rsidRDefault="00B763E6" w:rsidP="00B763E6">
      <w:pPr>
        <w:ind w:left="4961"/>
        <w:rPr>
          <w:rFonts w:cs="Arial"/>
        </w:rPr>
      </w:pPr>
      <w:r w:rsidRPr="00854D19">
        <w:rPr>
          <w:rFonts w:cs="Arial"/>
        </w:rPr>
        <w:t xml:space="preserve">областного бюджета на предоставление </w:t>
      </w:r>
    </w:p>
    <w:p w:rsidR="00B763E6" w:rsidRPr="00854D19" w:rsidRDefault="00B763E6" w:rsidP="00B763E6">
      <w:pPr>
        <w:ind w:left="4961"/>
        <w:rPr>
          <w:rFonts w:cs="Arial"/>
        </w:rPr>
      </w:pPr>
      <w:r w:rsidRPr="00854D19">
        <w:rPr>
          <w:rFonts w:cs="Arial"/>
        </w:rPr>
        <w:t>финансовой поддержки поселениям</w:t>
      </w:r>
    </w:p>
    <w:p w:rsidR="00B763E6" w:rsidRPr="00854D19" w:rsidRDefault="00B763E6" w:rsidP="00B763E6">
      <w:pPr>
        <w:jc w:val="right"/>
        <w:rPr>
          <w:rFonts w:cs="Arial"/>
        </w:rPr>
      </w:pPr>
    </w:p>
    <w:p w:rsidR="00B763E6" w:rsidRPr="00854D19" w:rsidRDefault="00B763E6" w:rsidP="00B763E6">
      <w:pPr>
        <w:rPr>
          <w:rFonts w:cs="Arial"/>
        </w:rPr>
      </w:pPr>
    </w:p>
    <w:p w:rsidR="00B763E6" w:rsidRPr="00854D19" w:rsidRDefault="00B763E6" w:rsidP="00B763E6">
      <w:pPr>
        <w:autoSpaceDE w:val="0"/>
        <w:autoSpaceDN w:val="0"/>
        <w:adjustRightInd w:val="0"/>
        <w:jc w:val="right"/>
        <w:rPr>
          <w:rFonts w:cs="Arial"/>
        </w:rPr>
      </w:pPr>
    </w:p>
    <w:p w:rsidR="00B763E6" w:rsidRPr="00854D19" w:rsidRDefault="00B763E6" w:rsidP="00B763E6">
      <w:pPr>
        <w:autoSpaceDE w:val="0"/>
        <w:autoSpaceDN w:val="0"/>
        <w:adjustRightInd w:val="0"/>
        <w:jc w:val="center"/>
        <w:rPr>
          <w:rFonts w:cs="Arial"/>
        </w:rPr>
      </w:pPr>
      <w:r w:rsidRPr="00854D19">
        <w:rPr>
          <w:rFonts w:cs="Arial"/>
        </w:rPr>
        <w:t>УВЕДОМЛЕНИЕ</w:t>
      </w:r>
    </w:p>
    <w:p w:rsidR="00B763E6" w:rsidRPr="00854D19" w:rsidRDefault="00B763E6" w:rsidP="00B763E6">
      <w:pPr>
        <w:autoSpaceDE w:val="0"/>
        <w:autoSpaceDN w:val="0"/>
        <w:adjustRightInd w:val="0"/>
        <w:jc w:val="center"/>
        <w:rPr>
          <w:rFonts w:cs="Arial"/>
        </w:rPr>
      </w:pPr>
      <w:r w:rsidRPr="00854D19">
        <w:rPr>
          <w:rFonts w:cs="Arial"/>
        </w:rPr>
        <w:t xml:space="preserve">О БЮДЖЕТНЫХ АССИГНОВАНИЯХ </w:t>
      </w:r>
    </w:p>
    <w:p w:rsidR="00B763E6" w:rsidRPr="00854D19" w:rsidRDefault="00B763E6" w:rsidP="00B763E6">
      <w:pPr>
        <w:autoSpaceDE w:val="0"/>
        <w:autoSpaceDN w:val="0"/>
        <w:adjustRightInd w:val="0"/>
        <w:jc w:val="center"/>
        <w:rPr>
          <w:rFonts w:cs="Arial"/>
        </w:rPr>
      </w:pPr>
      <w:r w:rsidRPr="00854D19">
        <w:rPr>
          <w:rFonts w:cs="Arial"/>
        </w:rPr>
        <w:t>(</w:t>
      </w:r>
      <w:proofErr w:type="gramStart"/>
      <w:r w:rsidRPr="00854D19">
        <w:rPr>
          <w:rFonts w:cs="Arial"/>
        </w:rPr>
        <w:t>ЛИМИТАХ</w:t>
      </w:r>
      <w:proofErr w:type="gramEnd"/>
      <w:r w:rsidRPr="00854D19">
        <w:rPr>
          <w:rFonts w:cs="Arial"/>
        </w:rPr>
        <w:t xml:space="preserve"> БЮДЖЕТНЫХ ОБЯЗАТЕЛЬСТВ)</w:t>
      </w:r>
    </w:p>
    <w:p w:rsidR="00B763E6" w:rsidRPr="00854D19" w:rsidRDefault="00B763E6" w:rsidP="00B763E6">
      <w:pPr>
        <w:autoSpaceDE w:val="0"/>
        <w:autoSpaceDN w:val="0"/>
        <w:adjustRightInd w:val="0"/>
        <w:jc w:val="center"/>
        <w:rPr>
          <w:rFonts w:cs="Arial"/>
        </w:rPr>
      </w:pPr>
      <w:r w:rsidRPr="00854D19">
        <w:rPr>
          <w:rFonts w:cs="Arial"/>
        </w:rPr>
        <w:t>(утвержденные показатели сводной бюджетной росписи)</w:t>
      </w:r>
    </w:p>
    <w:p w:rsidR="00B763E6" w:rsidRPr="00854D19" w:rsidRDefault="00B763E6" w:rsidP="00B763E6">
      <w:pPr>
        <w:autoSpaceDE w:val="0"/>
        <w:autoSpaceDN w:val="0"/>
        <w:adjustRightInd w:val="0"/>
        <w:jc w:val="center"/>
        <w:rPr>
          <w:rFonts w:cs="Arial"/>
        </w:rPr>
      </w:pPr>
    </w:p>
    <w:p w:rsidR="00B763E6" w:rsidRPr="00854D19" w:rsidRDefault="00B763E6" w:rsidP="00B763E6">
      <w:pPr>
        <w:autoSpaceDE w:val="0"/>
        <w:autoSpaceDN w:val="0"/>
        <w:adjustRightInd w:val="0"/>
        <w:jc w:val="center"/>
        <w:rPr>
          <w:rFonts w:cs="Arial"/>
        </w:rPr>
      </w:pPr>
      <w:r w:rsidRPr="00854D19">
        <w:rPr>
          <w:rFonts w:cs="Arial"/>
        </w:rPr>
        <w:t>на ____________________________________________</w:t>
      </w:r>
    </w:p>
    <w:p w:rsidR="00B763E6" w:rsidRPr="00854D19" w:rsidRDefault="00B763E6" w:rsidP="00B763E6">
      <w:pPr>
        <w:autoSpaceDE w:val="0"/>
        <w:autoSpaceDN w:val="0"/>
        <w:adjustRightInd w:val="0"/>
        <w:jc w:val="center"/>
        <w:rPr>
          <w:rFonts w:cs="Arial"/>
        </w:rPr>
      </w:pPr>
      <w:r w:rsidRPr="00854D19">
        <w:rPr>
          <w:rFonts w:cs="Arial"/>
        </w:rPr>
        <w:t>(текущий финансовый год)</w:t>
      </w:r>
    </w:p>
    <w:p w:rsidR="00B763E6" w:rsidRPr="00854D19" w:rsidRDefault="00B763E6" w:rsidP="00B763E6">
      <w:pPr>
        <w:autoSpaceDE w:val="0"/>
        <w:autoSpaceDN w:val="0"/>
        <w:adjustRightInd w:val="0"/>
        <w:jc w:val="center"/>
        <w:rPr>
          <w:rFonts w:cs="Arial"/>
        </w:rPr>
      </w:pPr>
    </w:p>
    <w:p w:rsidR="00B763E6" w:rsidRPr="00854D19" w:rsidRDefault="00B763E6" w:rsidP="00B763E6">
      <w:pPr>
        <w:autoSpaceDE w:val="0"/>
        <w:autoSpaceDN w:val="0"/>
        <w:adjustRightInd w:val="0"/>
        <w:jc w:val="center"/>
        <w:rPr>
          <w:rFonts w:cs="Arial"/>
        </w:rPr>
      </w:pPr>
      <w:r w:rsidRPr="00854D19">
        <w:rPr>
          <w:rFonts w:cs="Arial"/>
        </w:rPr>
        <w:t>_______________________________________________________</w:t>
      </w:r>
    </w:p>
    <w:p w:rsidR="00B763E6" w:rsidRPr="00854D19" w:rsidRDefault="00B763E6" w:rsidP="00B763E6">
      <w:pPr>
        <w:autoSpaceDE w:val="0"/>
        <w:autoSpaceDN w:val="0"/>
        <w:adjustRightInd w:val="0"/>
        <w:jc w:val="center"/>
        <w:rPr>
          <w:rFonts w:cs="Arial"/>
        </w:rPr>
      </w:pPr>
      <w:r w:rsidRPr="00854D19">
        <w:rPr>
          <w:rFonts w:cs="Arial"/>
        </w:rPr>
        <w:t>(наименование получателя бюджетных средств)</w:t>
      </w:r>
    </w:p>
    <w:p w:rsidR="00B763E6" w:rsidRDefault="00B763E6" w:rsidP="00B763E6">
      <w:pPr>
        <w:autoSpaceDE w:val="0"/>
        <w:autoSpaceDN w:val="0"/>
        <w:adjustRightInd w:val="0"/>
        <w:jc w:val="right"/>
        <w:rPr>
          <w:sz w:val="26"/>
          <w:szCs w:val="26"/>
        </w:rPr>
      </w:pPr>
      <w:r>
        <w:rPr>
          <w:sz w:val="26"/>
          <w:szCs w:val="26"/>
        </w:rPr>
        <w:t>(рублей)</w:t>
      </w:r>
    </w:p>
    <w:tbl>
      <w:tblPr>
        <w:tblW w:w="9780" w:type="dxa"/>
        <w:tblInd w:w="70" w:type="dxa"/>
        <w:tblLayout w:type="fixed"/>
        <w:tblCellMar>
          <w:left w:w="70" w:type="dxa"/>
          <w:right w:w="70" w:type="dxa"/>
        </w:tblCellMar>
        <w:tblLook w:val="04A0" w:firstRow="1" w:lastRow="0" w:firstColumn="1" w:lastColumn="0" w:noHBand="0" w:noVBand="1"/>
      </w:tblPr>
      <w:tblGrid>
        <w:gridCol w:w="1437"/>
        <w:gridCol w:w="914"/>
        <w:gridCol w:w="888"/>
        <w:gridCol w:w="900"/>
        <w:gridCol w:w="1080"/>
        <w:gridCol w:w="1051"/>
        <w:gridCol w:w="1176"/>
        <w:gridCol w:w="2334"/>
      </w:tblGrid>
      <w:tr w:rsidR="00B763E6" w:rsidRPr="00290750" w:rsidTr="00B763E6">
        <w:trPr>
          <w:cantSplit/>
          <w:trHeight w:val="371"/>
        </w:trPr>
        <w:tc>
          <w:tcPr>
            <w:tcW w:w="1438" w:type="dxa"/>
            <w:vMerge w:val="restart"/>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Наименование</w:t>
            </w:r>
          </w:p>
        </w:tc>
        <w:tc>
          <w:tcPr>
            <w:tcW w:w="4833" w:type="dxa"/>
            <w:gridSpan w:val="5"/>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Код</w:t>
            </w:r>
          </w:p>
        </w:tc>
        <w:tc>
          <w:tcPr>
            <w:tcW w:w="1176" w:type="dxa"/>
            <w:vMerge w:val="restart"/>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Бюджетные ассигнования</w:t>
            </w:r>
          </w:p>
        </w:tc>
        <w:tc>
          <w:tcPr>
            <w:tcW w:w="2334" w:type="dxa"/>
            <w:vMerge w:val="restart"/>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Лимиты бюджетных обязательств</w:t>
            </w:r>
          </w:p>
        </w:tc>
      </w:tr>
      <w:tr w:rsidR="00B763E6" w:rsidRPr="00290750" w:rsidTr="00B763E6">
        <w:trPr>
          <w:cantSplit/>
          <w:trHeight w:val="248"/>
        </w:trPr>
        <w:tc>
          <w:tcPr>
            <w:tcW w:w="1438" w:type="dxa"/>
            <w:vMerge/>
            <w:tcBorders>
              <w:top w:val="single" w:sz="6" w:space="0" w:color="auto"/>
              <w:left w:val="single" w:sz="6" w:space="0" w:color="auto"/>
              <w:bottom w:val="single" w:sz="6" w:space="0" w:color="auto"/>
              <w:right w:val="single" w:sz="6" w:space="0" w:color="auto"/>
            </w:tcBorders>
            <w:vAlign w:val="center"/>
            <w:hideMark/>
          </w:tcPr>
          <w:p w:rsidR="00B763E6" w:rsidRPr="00290750" w:rsidRDefault="00B763E6" w:rsidP="00290750">
            <w:pPr>
              <w:ind w:firstLine="0"/>
              <w:rPr>
                <w:rFonts w:cs="Arial"/>
                <w:sz w:val="18"/>
                <w:szCs w:val="18"/>
              </w:rPr>
            </w:pPr>
          </w:p>
        </w:tc>
        <w:tc>
          <w:tcPr>
            <w:tcW w:w="914"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ГРБС</w:t>
            </w:r>
          </w:p>
        </w:tc>
        <w:tc>
          <w:tcPr>
            <w:tcW w:w="888"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proofErr w:type="spellStart"/>
            <w:r w:rsidRPr="00290750">
              <w:rPr>
                <w:sz w:val="18"/>
                <w:szCs w:val="18"/>
              </w:rPr>
              <w:t>Рз</w:t>
            </w:r>
            <w:proofErr w:type="spellEnd"/>
          </w:p>
        </w:tc>
        <w:tc>
          <w:tcPr>
            <w:tcW w:w="900"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proofErr w:type="gramStart"/>
            <w:r w:rsidRPr="00290750">
              <w:rPr>
                <w:sz w:val="18"/>
                <w:szCs w:val="18"/>
              </w:rPr>
              <w:t>ПР</w:t>
            </w:r>
            <w:proofErr w:type="gramEnd"/>
          </w:p>
        </w:tc>
        <w:tc>
          <w:tcPr>
            <w:tcW w:w="1080"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ЦСР</w:t>
            </w:r>
          </w:p>
        </w:tc>
        <w:tc>
          <w:tcPr>
            <w:tcW w:w="1051"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jc w:val="center"/>
              <w:rPr>
                <w:sz w:val="18"/>
                <w:szCs w:val="18"/>
              </w:rPr>
            </w:pPr>
            <w:r w:rsidRPr="00290750">
              <w:rPr>
                <w:sz w:val="18"/>
                <w:szCs w:val="18"/>
              </w:rPr>
              <w:t>ВР</w:t>
            </w:r>
          </w:p>
          <w:p w:rsidR="00B763E6" w:rsidRPr="00290750" w:rsidRDefault="00B763E6" w:rsidP="00290750">
            <w:pPr>
              <w:pStyle w:val="ConsPlusCell"/>
              <w:widowControl/>
              <w:jc w:val="center"/>
              <w:rPr>
                <w:sz w:val="18"/>
                <w:szCs w:val="18"/>
              </w:rPr>
            </w:pPr>
          </w:p>
        </w:tc>
        <w:tc>
          <w:tcPr>
            <w:tcW w:w="1176" w:type="dxa"/>
            <w:vMerge/>
            <w:tcBorders>
              <w:top w:val="single" w:sz="6" w:space="0" w:color="auto"/>
              <w:left w:val="single" w:sz="6" w:space="0" w:color="auto"/>
              <w:bottom w:val="single" w:sz="6" w:space="0" w:color="auto"/>
              <w:right w:val="single" w:sz="6" w:space="0" w:color="auto"/>
            </w:tcBorders>
            <w:vAlign w:val="center"/>
            <w:hideMark/>
          </w:tcPr>
          <w:p w:rsidR="00B763E6" w:rsidRPr="00290750" w:rsidRDefault="00B763E6" w:rsidP="00290750">
            <w:pPr>
              <w:ind w:firstLine="0"/>
              <w:rPr>
                <w:rFonts w:cs="Arial"/>
                <w:sz w:val="18"/>
                <w:szCs w:val="18"/>
              </w:rPr>
            </w:pPr>
          </w:p>
        </w:tc>
        <w:tc>
          <w:tcPr>
            <w:tcW w:w="2334" w:type="dxa"/>
            <w:vMerge/>
            <w:tcBorders>
              <w:top w:val="single" w:sz="6" w:space="0" w:color="auto"/>
              <w:left w:val="single" w:sz="6" w:space="0" w:color="auto"/>
              <w:bottom w:val="single" w:sz="6" w:space="0" w:color="auto"/>
              <w:right w:val="single" w:sz="6" w:space="0" w:color="auto"/>
            </w:tcBorders>
            <w:vAlign w:val="center"/>
            <w:hideMark/>
          </w:tcPr>
          <w:p w:rsidR="00B763E6" w:rsidRPr="00290750" w:rsidRDefault="00B763E6" w:rsidP="00290750">
            <w:pPr>
              <w:ind w:firstLine="0"/>
              <w:rPr>
                <w:rFonts w:cs="Arial"/>
                <w:sz w:val="18"/>
                <w:szCs w:val="18"/>
              </w:rPr>
            </w:pPr>
          </w:p>
        </w:tc>
      </w:tr>
      <w:tr w:rsidR="00B763E6" w:rsidRPr="00290750" w:rsidTr="00B763E6">
        <w:trPr>
          <w:cantSplit/>
          <w:trHeight w:val="248"/>
        </w:trPr>
        <w:tc>
          <w:tcPr>
            <w:tcW w:w="1438"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1</w:t>
            </w:r>
          </w:p>
        </w:tc>
        <w:tc>
          <w:tcPr>
            <w:tcW w:w="914"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2</w:t>
            </w:r>
          </w:p>
        </w:tc>
        <w:tc>
          <w:tcPr>
            <w:tcW w:w="888"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3</w:t>
            </w:r>
          </w:p>
        </w:tc>
        <w:tc>
          <w:tcPr>
            <w:tcW w:w="900"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4</w:t>
            </w:r>
          </w:p>
        </w:tc>
        <w:tc>
          <w:tcPr>
            <w:tcW w:w="1080"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5</w:t>
            </w:r>
          </w:p>
        </w:tc>
        <w:tc>
          <w:tcPr>
            <w:tcW w:w="1051"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6</w:t>
            </w:r>
          </w:p>
        </w:tc>
        <w:tc>
          <w:tcPr>
            <w:tcW w:w="1176"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7</w:t>
            </w:r>
          </w:p>
        </w:tc>
        <w:tc>
          <w:tcPr>
            <w:tcW w:w="2334"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jc w:val="center"/>
              <w:rPr>
                <w:sz w:val="18"/>
                <w:szCs w:val="18"/>
              </w:rPr>
            </w:pPr>
            <w:r w:rsidRPr="00290750">
              <w:rPr>
                <w:sz w:val="18"/>
                <w:szCs w:val="18"/>
              </w:rPr>
              <w:t>8</w:t>
            </w:r>
          </w:p>
        </w:tc>
      </w:tr>
      <w:tr w:rsidR="00B763E6" w:rsidRPr="00290750" w:rsidTr="00B763E6">
        <w:trPr>
          <w:cantSplit/>
          <w:trHeight w:val="248"/>
        </w:trPr>
        <w:tc>
          <w:tcPr>
            <w:tcW w:w="1438"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914"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888"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051"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176"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2334"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r>
      <w:tr w:rsidR="00B763E6" w:rsidRPr="00290750" w:rsidTr="00B763E6">
        <w:trPr>
          <w:cantSplit/>
          <w:trHeight w:val="248"/>
        </w:trPr>
        <w:tc>
          <w:tcPr>
            <w:tcW w:w="1438"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914"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888"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051"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176"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2334"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r>
      <w:tr w:rsidR="00B763E6" w:rsidRPr="00290750" w:rsidTr="00B763E6">
        <w:trPr>
          <w:cantSplit/>
          <w:trHeight w:val="248"/>
        </w:trPr>
        <w:tc>
          <w:tcPr>
            <w:tcW w:w="1438"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914"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888"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051"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176"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2334"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r>
      <w:tr w:rsidR="00B763E6" w:rsidRPr="00290750" w:rsidTr="00B763E6">
        <w:trPr>
          <w:cantSplit/>
          <w:trHeight w:val="248"/>
        </w:trPr>
        <w:tc>
          <w:tcPr>
            <w:tcW w:w="1438" w:type="dxa"/>
            <w:tcBorders>
              <w:top w:val="single" w:sz="6" w:space="0" w:color="auto"/>
              <w:left w:val="single" w:sz="6" w:space="0" w:color="auto"/>
              <w:bottom w:val="single" w:sz="6" w:space="0" w:color="auto"/>
              <w:right w:val="single" w:sz="6" w:space="0" w:color="auto"/>
            </w:tcBorders>
            <w:hideMark/>
          </w:tcPr>
          <w:p w:rsidR="00B763E6" w:rsidRPr="00290750" w:rsidRDefault="00B763E6" w:rsidP="00290750">
            <w:pPr>
              <w:pStyle w:val="ConsPlusCell"/>
              <w:widowControl/>
              <w:rPr>
                <w:sz w:val="18"/>
                <w:szCs w:val="18"/>
              </w:rPr>
            </w:pPr>
            <w:r w:rsidRPr="00290750">
              <w:rPr>
                <w:sz w:val="18"/>
                <w:szCs w:val="18"/>
              </w:rPr>
              <w:t>Итого</w:t>
            </w:r>
          </w:p>
        </w:tc>
        <w:tc>
          <w:tcPr>
            <w:tcW w:w="914"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888"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051"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1176"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c>
          <w:tcPr>
            <w:tcW w:w="2334" w:type="dxa"/>
            <w:tcBorders>
              <w:top w:val="single" w:sz="6" w:space="0" w:color="auto"/>
              <w:left w:val="single" w:sz="6" w:space="0" w:color="auto"/>
              <w:bottom w:val="single" w:sz="6" w:space="0" w:color="auto"/>
              <w:right w:val="single" w:sz="6" w:space="0" w:color="auto"/>
            </w:tcBorders>
          </w:tcPr>
          <w:p w:rsidR="00B763E6" w:rsidRPr="00290750" w:rsidRDefault="00B763E6" w:rsidP="00290750">
            <w:pPr>
              <w:pStyle w:val="ConsPlusCell"/>
              <w:widowControl/>
              <w:rPr>
                <w:sz w:val="18"/>
                <w:szCs w:val="18"/>
              </w:rPr>
            </w:pPr>
          </w:p>
        </w:tc>
      </w:tr>
    </w:tbl>
    <w:p w:rsidR="00B763E6" w:rsidRDefault="00B763E6" w:rsidP="00B763E6">
      <w:pPr>
        <w:autoSpaceDE w:val="0"/>
        <w:autoSpaceDN w:val="0"/>
        <w:adjustRightInd w:val="0"/>
        <w:jc w:val="right"/>
        <w:rPr>
          <w:sz w:val="28"/>
          <w:szCs w:val="28"/>
        </w:rPr>
      </w:pPr>
    </w:p>
    <w:p w:rsidR="00B763E6" w:rsidRDefault="00B763E6" w:rsidP="00B763E6">
      <w:pPr>
        <w:autoSpaceDE w:val="0"/>
        <w:autoSpaceDN w:val="0"/>
        <w:adjustRightInd w:val="0"/>
        <w:jc w:val="right"/>
        <w:rPr>
          <w:sz w:val="28"/>
          <w:szCs w:val="28"/>
        </w:rPr>
      </w:pPr>
    </w:p>
    <w:p w:rsidR="00B763E6" w:rsidRDefault="00B763E6" w:rsidP="00B763E6">
      <w:pPr>
        <w:autoSpaceDE w:val="0"/>
        <w:autoSpaceDN w:val="0"/>
        <w:adjustRightInd w:val="0"/>
        <w:jc w:val="right"/>
        <w:rPr>
          <w:sz w:val="28"/>
          <w:szCs w:val="28"/>
        </w:rPr>
      </w:pPr>
    </w:p>
    <w:p w:rsidR="00B763E6" w:rsidRDefault="00B763E6" w:rsidP="00B763E6">
      <w:pPr>
        <w:autoSpaceDE w:val="0"/>
        <w:autoSpaceDN w:val="0"/>
        <w:adjustRightInd w:val="0"/>
        <w:jc w:val="right"/>
        <w:rPr>
          <w:sz w:val="28"/>
          <w:szCs w:val="28"/>
        </w:rPr>
      </w:pPr>
    </w:p>
    <w:p w:rsidR="00B763E6" w:rsidRPr="00894253" w:rsidRDefault="00B763E6" w:rsidP="00B763E6">
      <w:pPr>
        <w:tabs>
          <w:tab w:val="left" w:pos="1125"/>
          <w:tab w:val="left" w:pos="7470"/>
        </w:tabs>
        <w:autoSpaceDE w:val="0"/>
        <w:autoSpaceDN w:val="0"/>
        <w:adjustRightInd w:val="0"/>
        <w:rPr>
          <w:rFonts w:cs="Arial"/>
        </w:rPr>
      </w:pPr>
      <w:r w:rsidRPr="00894253">
        <w:rPr>
          <w:rFonts w:cs="Arial"/>
        </w:rPr>
        <w:t>Руководитель_____________________________</w:t>
      </w:r>
    </w:p>
    <w:p w:rsidR="00B763E6" w:rsidRPr="00894253" w:rsidRDefault="00B763E6" w:rsidP="00B763E6">
      <w:pPr>
        <w:tabs>
          <w:tab w:val="left" w:pos="3915"/>
          <w:tab w:val="left" w:pos="7470"/>
        </w:tabs>
        <w:rPr>
          <w:rFonts w:cs="Arial"/>
        </w:rPr>
      </w:pPr>
      <w:r w:rsidRPr="00894253">
        <w:rPr>
          <w:rFonts w:cs="Arial"/>
        </w:rPr>
        <w:t>(подпись</w:t>
      </w:r>
      <w:proofErr w:type="gramStart"/>
      <w:r w:rsidRPr="00894253">
        <w:rPr>
          <w:rFonts w:cs="Arial"/>
        </w:rPr>
        <w:t>)(</w:t>
      </w:r>
      <w:proofErr w:type="gramEnd"/>
      <w:r w:rsidRPr="00894253">
        <w:rPr>
          <w:rFonts w:cs="Arial"/>
        </w:rPr>
        <w:t>расшифровка подписи)</w:t>
      </w:r>
    </w:p>
    <w:p w:rsidR="00B763E6" w:rsidRPr="00894253" w:rsidRDefault="00B763E6" w:rsidP="00B763E6">
      <w:pPr>
        <w:tabs>
          <w:tab w:val="left" w:pos="3915"/>
          <w:tab w:val="left" w:pos="7470"/>
        </w:tabs>
        <w:rPr>
          <w:rFonts w:cs="Arial"/>
        </w:rPr>
      </w:pPr>
    </w:p>
    <w:p w:rsidR="00B763E6" w:rsidRDefault="00B763E6" w:rsidP="00B763E6">
      <w:pPr>
        <w:tabs>
          <w:tab w:val="left" w:pos="3915"/>
          <w:tab w:val="left" w:pos="7470"/>
        </w:tabs>
        <w:rPr>
          <w:sz w:val="26"/>
          <w:szCs w:val="26"/>
        </w:rPr>
      </w:pPr>
    </w:p>
    <w:p w:rsidR="00B763E6" w:rsidRDefault="00B763E6" w:rsidP="00B763E6">
      <w:pPr>
        <w:tabs>
          <w:tab w:val="left" w:pos="3915"/>
          <w:tab w:val="left" w:pos="7470"/>
        </w:tabs>
        <w:rPr>
          <w:sz w:val="26"/>
          <w:szCs w:val="26"/>
        </w:rPr>
      </w:pPr>
    </w:p>
    <w:p w:rsidR="00B763E6" w:rsidRDefault="00B763E6" w:rsidP="00B763E6">
      <w:pPr>
        <w:tabs>
          <w:tab w:val="left" w:pos="3915"/>
          <w:tab w:val="left" w:pos="7470"/>
        </w:tabs>
        <w:rPr>
          <w:sz w:val="26"/>
          <w:szCs w:val="26"/>
        </w:rPr>
      </w:pPr>
    </w:p>
    <w:p w:rsidR="00B763E6" w:rsidRDefault="00B763E6" w:rsidP="00B763E6">
      <w:pPr>
        <w:tabs>
          <w:tab w:val="left" w:pos="3915"/>
          <w:tab w:val="left" w:pos="7470"/>
        </w:tabs>
      </w:pPr>
    </w:p>
    <w:p w:rsidR="00B763E6" w:rsidRDefault="00B763E6" w:rsidP="00B763E6">
      <w:pPr>
        <w:tabs>
          <w:tab w:val="left" w:pos="3915"/>
          <w:tab w:val="left" w:pos="7470"/>
        </w:tabs>
      </w:pPr>
    </w:p>
    <w:p w:rsidR="00B763E6" w:rsidRDefault="00B763E6" w:rsidP="00B763E6">
      <w:pPr>
        <w:tabs>
          <w:tab w:val="left" w:pos="3915"/>
          <w:tab w:val="left" w:pos="7470"/>
        </w:tabs>
      </w:pPr>
    </w:p>
    <w:p w:rsidR="00B763E6" w:rsidRDefault="00B763E6" w:rsidP="00B763E6">
      <w:pPr>
        <w:tabs>
          <w:tab w:val="left" w:pos="3915"/>
          <w:tab w:val="left" w:pos="7470"/>
        </w:tabs>
      </w:pPr>
    </w:p>
    <w:p w:rsidR="00196D32" w:rsidRDefault="00196D32" w:rsidP="00B763E6">
      <w:pPr>
        <w:tabs>
          <w:tab w:val="left" w:pos="3915"/>
          <w:tab w:val="left" w:pos="7470"/>
        </w:tabs>
      </w:pPr>
    </w:p>
    <w:p w:rsidR="00196D32" w:rsidRDefault="00196D32" w:rsidP="00B763E6">
      <w:pPr>
        <w:tabs>
          <w:tab w:val="left" w:pos="3915"/>
          <w:tab w:val="left" w:pos="7470"/>
        </w:tabs>
      </w:pPr>
    </w:p>
    <w:p w:rsidR="00196D32" w:rsidRDefault="00196D32" w:rsidP="00B763E6">
      <w:pPr>
        <w:tabs>
          <w:tab w:val="left" w:pos="3915"/>
          <w:tab w:val="left" w:pos="7470"/>
        </w:tabs>
      </w:pPr>
    </w:p>
    <w:p w:rsidR="00196D32" w:rsidRDefault="00196D32" w:rsidP="00B763E6">
      <w:pPr>
        <w:tabs>
          <w:tab w:val="left" w:pos="3915"/>
          <w:tab w:val="left" w:pos="7470"/>
        </w:tabs>
      </w:pPr>
    </w:p>
    <w:p w:rsidR="00B763E6" w:rsidRDefault="00B763E6" w:rsidP="00B763E6">
      <w:pPr>
        <w:tabs>
          <w:tab w:val="left" w:pos="3915"/>
          <w:tab w:val="left" w:pos="7470"/>
        </w:tabs>
      </w:pPr>
    </w:p>
    <w:p w:rsidR="00B763E6" w:rsidRDefault="00B763E6" w:rsidP="00B763E6">
      <w:pPr>
        <w:tabs>
          <w:tab w:val="left" w:pos="3915"/>
          <w:tab w:val="left" w:pos="7470"/>
        </w:tabs>
      </w:pPr>
    </w:p>
    <w:p w:rsidR="00B763E6" w:rsidRDefault="00B763E6" w:rsidP="00B763E6">
      <w:pPr>
        <w:tabs>
          <w:tab w:val="left" w:pos="3915"/>
          <w:tab w:val="left" w:pos="7470"/>
        </w:tabs>
      </w:pPr>
    </w:p>
    <w:p w:rsidR="00B763E6" w:rsidRPr="00894253" w:rsidRDefault="00B763E6" w:rsidP="00B763E6">
      <w:pPr>
        <w:ind w:left="4961"/>
        <w:rPr>
          <w:rFonts w:cs="Arial"/>
        </w:rPr>
      </w:pPr>
      <w:r w:rsidRPr="00894253">
        <w:rPr>
          <w:rFonts w:cs="Arial"/>
        </w:rPr>
        <w:t>Приложение № 2</w:t>
      </w:r>
    </w:p>
    <w:p w:rsidR="00B763E6" w:rsidRPr="00894253" w:rsidRDefault="00B763E6" w:rsidP="00B763E6">
      <w:pPr>
        <w:ind w:left="4961"/>
        <w:rPr>
          <w:rFonts w:cs="Arial"/>
        </w:rPr>
      </w:pPr>
      <w:r w:rsidRPr="00894253">
        <w:rPr>
          <w:rFonts w:cs="Arial"/>
        </w:rPr>
        <w:t xml:space="preserve">к Порядку предоставления </w:t>
      </w:r>
    </w:p>
    <w:p w:rsidR="00B763E6" w:rsidRPr="00894253" w:rsidRDefault="00B763E6" w:rsidP="00B763E6">
      <w:pPr>
        <w:ind w:left="4961"/>
        <w:rPr>
          <w:rFonts w:cs="Arial"/>
        </w:rPr>
      </w:pPr>
      <w:r w:rsidRPr="00894253">
        <w:rPr>
          <w:rFonts w:cs="Arial"/>
        </w:rPr>
        <w:t xml:space="preserve">и методики распределения </w:t>
      </w:r>
    </w:p>
    <w:p w:rsidR="00B763E6" w:rsidRPr="00894253" w:rsidRDefault="00B763E6" w:rsidP="00B763E6">
      <w:pPr>
        <w:ind w:left="4961"/>
        <w:rPr>
          <w:rFonts w:cs="Arial"/>
        </w:rPr>
      </w:pPr>
      <w:r w:rsidRPr="00894253">
        <w:rPr>
          <w:rFonts w:cs="Arial"/>
        </w:rPr>
        <w:t xml:space="preserve">иных межбюджетных трансфертов </w:t>
      </w:r>
    </w:p>
    <w:p w:rsidR="00B763E6" w:rsidRPr="00894253" w:rsidRDefault="00B763E6" w:rsidP="00B763E6">
      <w:pPr>
        <w:ind w:left="4961"/>
        <w:rPr>
          <w:rFonts w:cs="Arial"/>
        </w:rPr>
      </w:pPr>
      <w:proofErr w:type="gramStart"/>
      <w:r w:rsidRPr="00894253">
        <w:rPr>
          <w:rFonts w:cs="Arial"/>
        </w:rPr>
        <w:t>полученных</w:t>
      </w:r>
      <w:proofErr w:type="gramEnd"/>
      <w:r w:rsidRPr="00894253">
        <w:rPr>
          <w:rFonts w:cs="Arial"/>
        </w:rPr>
        <w:t xml:space="preserve"> в виде субсидии из</w:t>
      </w:r>
    </w:p>
    <w:p w:rsidR="00B763E6" w:rsidRPr="00894253" w:rsidRDefault="00B763E6" w:rsidP="00B763E6">
      <w:pPr>
        <w:ind w:left="4961"/>
        <w:rPr>
          <w:rFonts w:cs="Arial"/>
        </w:rPr>
      </w:pPr>
      <w:r w:rsidRPr="00894253">
        <w:rPr>
          <w:rFonts w:cs="Arial"/>
        </w:rPr>
        <w:t xml:space="preserve">областного бюджета на предоставление </w:t>
      </w:r>
    </w:p>
    <w:p w:rsidR="00B763E6" w:rsidRPr="00894253" w:rsidRDefault="00B763E6" w:rsidP="00B763E6">
      <w:pPr>
        <w:ind w:left="4961"/>
        <w:rPr>
          <w:rFonts w:cs="Arial"/>
        </w:rPr>
      </w:pPr>
      <w:r w:rsidRPr="00894253">
        <w:rPr>
          <w:rFonts w:cs="Arial"/>
        </w:rPr>
        <w:t>финансовой поддержки поселениям</w:t>
      </w:r>
    </w:p>
    <w:p w:rsidR="00B763E6" w:rsidRPr="00894253" w:rsidRDefault="00B763E6" w:rsidP="00B763E6">
      <w:pPr>
        <w:jc w:val="right"/>
        <w:rPr>
          <w:rFonts w:cs="Arial"/>
        </w:rPr>
      </w:pPr>
    </w:p>
    <w:p w:rsidR="00B763E6" w:rsidRPr="00894253" w:rsidRDefault="00B763E6" w:rsidP="00B763E6">
      <w:pPr>
        <w:rPr>
          <w:rFonts w:cs="Arial"/>
        </w:rPr>
      </w:pPr>
    </w:p>
    <w:p w:rsidR="00B763E6" w:rsidRPr="00894253" w:rsidRDefault="00B763E6" w:rsidP="00B763E6">
      <w:pPr>
        <w:autoSpaceDE w:val="0"/>
        <w:autoSpaceDN w:val="0"/>
        <w:adjustRightInd w:val="0"/>
        <w:jc w:val="right"/>
        <w:rPr>
          <w:rFonts w:cs="Arial"/>
        </w:rPr>
      </w:pPr>
    </w:p>
    <w:p w:rsidR="00B763E6" w:rsidRPr="00894253" w:rsidRDefault="00B763E6" w:rsidP="00B763E6">
      <w:pPr>
        <w:tabs>
          <w:tab w:val="left" w:pos="142"/>
        </w:tabs>
        <w:autoSpaceDE w:val="0"/>
        <w:autoSpaceDN w:val="0"/>
        <w:adjustRightInd w:val="0"/>
        <w:ind w:firstLine="709"/>
        <w:jc w:val="center"/>
        <w:rPr>
          <w:rFonts w:cs="Arial"/>
        </w:rPr>
      </w:pPr>
      <w:r w:rsidRPr="00894253">
        <w:rPr>
          <w:rFonts w:cs="Arial"/>
        </w:rPr>
        <w:t>ОТЧЕТ</w:t>
      </w:r>
    </w:p>
    <w:p w:rsidR="00B763E6" w:rsidRPr="00894253" w:rsidRDefault="00B763E6" w:rsidP="00B763E6">
      <w:pPr>
        <w:autoSpaceDE w:val="0"/>
        <w:autoSpaceDN w:val="0"/>
        <w:adjustRightInd w:val="0"/>
        <w:ind w:firstLine="709"/>
        <w:jc w:val="center"/>
        <w:rPr>
          <w:rFonts w:eastAsia="Calibri" w:cs="Arial"/>
          <w:lang w:eastAsia="en-US"/>
        </w:rPr>
      </w:pPr>
      <w:proofErr w:type="gramStart"/>
      <w:r w:rsidRPr="00894253">
        <w:rPr>
          <w:rFonts w:cs="Arial"/>
        </w:rPr>
        <w:t xml:space="preserve">об использовании иных межбюджетных трансфертов полученных бюджетом Подгоренского муниципального района в виде субсидии из областного бюджета и предоставленных в виде финансовой поддержки поселениям </w:t>
      </w:r>
      <w:proofErr w:type="gramEnd"/>
    </w:p>
    <w:p w:rsidR="00B763E6" w:rsidRPr="00894253" w:rsidRDefault="00B763E6" w:rsidP="00B763E6">
      <w:pPr>
        <w:autoSpaceDE w:val="0"/>
        <w:autoSpaceDN w:val="0"/>
        <w:adjustRightInd w:val="0"/>
        <w:ind w:firstLine="709"/>
        <w:jc w:val="center"/>
        <w:rPr>
          <w:rFonts w:eastAsia="Calibri" w:cs="Arial"/>
          <w:lang w:eastAsia="en-US"/>
        </w:rPr>
      </w:pPr>
    </w:p>
    <w:p w:rsidR="00B763E6" w:rsidRPr="00894253" w:rsidRDefault="00B763E6" w:rsidP="00B763E6">
      <w:pPr>
        <w:tabs>
          <w:tab w:val="left" w:pos="142"/>
        </w:tabs>
        <w:autoSpaceDE w:val="0"/>
        <w:autoSpaceDN w:val="0"/>
        <w:adjustRightInd w:val="0"/>
        <w:ind w:firstLine="709"/>
        <w:jc w:val="center"/>
        <w:rPr>
          <w:rFonts w:cs="Arial"/>
        </w:rPr>
      </w:pPr>
    </w:p>
    <w:p w:rsidR="00B763E6" w:rsidRPr="00894253" w:rsidRDefault="00B763E6" w:rsidP="00B763E6">
      <w:pPr>
        <w:tabs>
          <w:tab w:val="left" w:pos="142"/>
        </w:tabs>
        <w:autoSpaceDE w:val="0"/>
        <w:autoSpaceDN w:val="0"/>
        <w:adjustRightInd w:val="0"/>
        <w:ind w:firstLine="709"/>
        <w:jc w:val="center"/>
        <w:rPr>
          <w:rFonts w:cs="Arial"/>
        </w:rPr>
      </w:pPr>
      <w:r w:rsidRPr="00894253">
        <w:rPr>
          <w:rFonts w:cs="Arial"/>
        </w:rPr>
        <w:t>по состоянию на __________ 20__ года</w:t>
      </w:r>
    </w:p>
    <w:p w:rsidR="00B763E6" w:rsidRPr="00894253" w:rsidRDefault="00B763E6" w:rsidP="00B763E6">
      <w:pPr>
        <w:tabs>
          <w:tab w:val="left" w:pos="142"/>
        </w:tabs>
        <w:autoSpaceDE w:val="0"/>
        <w:autoSpaceDN w:val="0"/>
        <w:adjustRightInd w:val="0"/>
        <w:ind w:firstLine="709"/>
        <w:jc w:val="center"/>
        <w:rPr>
          <w:rFonts w:cs="Arial"/>
        </w:rPr>
      </w:pPr>
      <w:r w:rsidRPr="00894253">
        <w:rPr>
          <w:rFonts w:cs="Arial"/>
        </w:rPr>
        <w:t>____________________________________________________</w:t>
      </w:r>
    </w:p>
    <w:p w:rsidR="00B763E6" w:rsidRPr="00894253" w:rsidRDefault="00B763E6" w:rsidP="00B763E6">
      <w:pPr>
        <w:autoSpaceDE w:val="0"/>
        <w:autoSpaceDN w:val="0"/>
        <w:adjustRightInd w:val="0"/>
        <w:ind w:left="426"/>
        <w:jc w:val="center"/>
        <w:outlineLvl w:val="0"/>
        <w:rPr>
          <w:rFonts w:cs="Arial"/>
        </w:rPr>
      </w:pPr>
      <w:r w:rsidRPr="00894253">
        <w:rPr>
          <w:rFonts w:cs="Arial"/>
        </w:rPr>
        <w:t>(наименование муниципального образования)</w:t>
      </w:r>
    </w:p>
    <w:p w:rsidR="00B763E6" w:rsidRPr="00894253" w:rsidRDefault="00B763E6" w:rsidP="00B763E6">
      <w:pPr>
        <w:tabs>
          <w:tab w:val="left" w:pos="142"/>
        </w:tabs>
        <w:autoSpaceDE w:val="0"/>
        <w:autoSpaceDN w:val="0"/>
        <w:adjustRightInd w:val="0"/>
        <w:ind w:firstLine="709"/>
        <w:jc w:val="center"/>
        <w:rPr>
          <w:rFonts w:cs="Arial"/>
        </w:rPr>
      </w:pPr>
    </w:p>
    <w:p w:rsidR="00B763E6" w:rsidRPr="00894253" w:rsidRDefault="00B763E6" w:rsidP="00B763E6">
      <w:pPr>
        <w:autoSpaceDE w:val="0"/>
        <w:autoSpaceDN w:val="0"/>
        <w:adjustRightInd w:val="0"/>
        <w:ind w:firstLine="709"/>
        <w:rPr>
          <w:rFonts w:cs="Arial"/>
        </w:rPr>
      </w:pPr>
      <w:r w:rsidRPr="00894253">
        <w:rPr>
          <w:rFonts w:cs="Arial"/>
        </w:rPr>
        <w:t>Периодичность: квартальная</w:t>
      </w:r>
    </w:p>
    <w:p w:rsidR="00B763E6" w:rsidRDefault="00B763E6" w:rsidP="00B763E6">
      <w:pPr>
        <w:tabs>
          <w:tab w:val="left" w:pos="142"/>
        </w:tabs>
        <w:autoSpaceDE w:val="0"/>
        <w:autoSpaceDN w:val="0"/>
        <w:adjustRightInd w:val="0"/>
        <w:ind w:firstLine="709"/>
        <w:jc w:val="right"/>
        <w:rPr>
          <w:sz w:val="26"/>
          <w:szCs w:val="26"/>
        </w:rPr>
      </w:pPr>
      <w:r>
        <w:rPr>
          <w:sz w:val="26"/>
          <w:szCs w:val="26"/>
        </w:rPr>
        <w:t>тыс. рублей</w:t>
      </w:r>
    </w:p>
    <w:tbl>
      <w:tblPr>
        <w:tblW w:w="9495" w:type="dxa"/>
        <w:tblInd w:w="-80" w:type="dxa"/>
        <w:tblLayout w:type="fixed"/>
        <w:tblCellMar>
          <w:top w:w="102" w:type="dxa"/>
          <w:left w:w="62" w:type="dxa"/>
          <w:bottom w:w="102" w:type="dxa"/>
          <w:right w:w="62" w:type="dxa"/>
        </w:tblCellMar>
        <w:tblLook w:val="04A0" w:firstRow="1" w:lastRow="0" w:firstColumn="1" w:lastColumn="0" w:noHBand="0" w:noVBand="1"/>
      </w:tblPr>
      <w:tblGrid>
        <w:gridCol w:w="2694"/>
        <w:gridCol w:w="2267"/>
        <w:gridCol w:w="2267"/>
        <w:gridCol w:w="2267"/>
      </w:tblGrid>
      <w:tr w:rsidR="00B763E6" w:rsidRPr="00290750" w:rsidTr="00B763E6">
        <w:tc>
          <w:tcPr>
            <w:tcW w:w="2694" w:type="dxa"/>
            <w:tcBorders>
              <w:top w:val="single" w:sz="4" w:space="0" w:color="auto"/>
              <w:left w:val="single" w:sz="4" w:space="0" w:color="auto"/>
              <w:bottom w:val="single" w:sz="4" w:space="0" w:color="auto"/>
              <w:right w:val="single" w:sz="4" w:space="0" w:color="auto"/>
            </w:tcBorders>
            <w:vAlign w:val="center"/>
            <w:hideMark/>
          </w:tcPr>
          <w:p w:rsidR="00B763E6" w:rsidRPr="00290750" w:rsidRDefault="00B763E6" w:rsidP="00290750">
            <w:pPr>
              <w:autoSpaceDE w:val="0"/>
              <w:autoSpaceDN w:val="0"/>
              <w:adjustRightInd w:val="0"/>
              <w:ind w:firstLine="0"/>
              <w:jc w:val="center"/>
              <w:rPr>
                <w:rFonts w:eastAsia="Calibri" w:cs="Arial"/>
                <w:sz w:val="18"/>
                <w:szCs w:val="18"/>
                <w:lang w:eastAsia="en-US"/>
              </w:rPr>
            </w:pPr>
            <w:r w:rsidRPr="00290750">
              <w:rPr>
                <w:rFonts w:eastAsia="Calibri" w:cs="Arial"/>
                <w:sz w:val="18"/>
                <w:szCs w:val="18"/>
                <w:lang w:eastAsia="en-US"/>
              </w:rPr>
              <w:t>Наименование</w:t>
            </w:r>
          </w:p>
          <w:p w:rsidR="00B763E6" w:rsidRPr="00290750" w:rsidRDefault="00B763E6" w:rsidP="00290750">
            <w:pPr>
              <w:autoSpaceDE w:val="0"/>
              <w:autoSpaceDN w:val="0"/>
              <w:adjustRightInd w:val="0"/>
              <w:ind w:firstLine="0"/>
              <w:jc w:val="center"/>
              <w:rPr>
                <w:rFonts w:eastAsia="Calibri" w:cs="Arial"/>
                <w:sz w:val="18"/>
                <w:szCs w:val="18"/>
                <w:lang w:eastAsia="en-US"/>
              </w:rPr>
            </w:pPr>
            <w:r w:rsidRPr="00290750">
              <w:rPr>
                <w:rFonts w:eastAsia="Calibri" w:cs="Arial"/>
                <w:sz w:val="18"/>
                <w:szCs w:val="18"/>
                <w:lang w:eastAsia="en-US"/>
              </w:rPr>
              <w:t xml:space="preserve">поселения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763E6" w:rsidRPr="00290750" w:rsidRDefault="00B763E6" w:rsidP="00290750">
            <w:pPr>
              <w:autoSpaceDE w:val="0"/>
              <w:autoSpaceDN w:val="0"/>
              <w:adjustRightInd w:val="0"/>
              <w:ind w:firstLine="0"/>
              <w:jc w:val="center"/>
              <w:rPr>
                <w:rFonts w:eastAsia="Calibri" w:cs="Arial"/>
                <w:sz w:val="18"/>
                <w:szCs w:val="18"/>
                <w:lang w:eastAsia="en-US"/>
              </w:rPr>
            </w:pPr>
            <w:r w:rsidRPr="00290750">
              <w:rPr>
                <w:rFonts w:eastAsia="Calibri" w:cs="Arial"/>
                <w:sz w:val="18"/>
                <w:szCs w:val="18"/>
                <w:lang w:eastAsia="en-US"/>
              </w:rPr>
              <w:t xml:space="preserve">Выделено средств </w:t>
            </w:r>
          </w:p>
        </w:tc>
        <w:tc>
          <w:tcPr>
            <w:tcW w:w="2268" w:type="dxa"/>
            <w:tcBorders>
              <w:top w:val="single" w:sz="4" w:space="0" w:color="auto"/>
              <w:left w:val="single" w:sz="4" w:space="0" w:color="auto"/>
              <w:bottom w:val="single" w:sz="4" w:space="0" w:color="auto"/>
              <w:right w:val="single" w:sz="4" w:space="0" w:color="auto"/>
            </w:tcBorders>
            <w:vAlign w:val="center"/>
            <w:hideMark/>
          </w:tcPr>
          <w:p w:rsidR="00B763E6" w:rsidRPr="00290750" w:rsidRDefault="00B763E6" w:rsidP="00290750">
            <w:pPr>
              <w:autoSpaceDE w:val="0"/>
              <w:autoSpaceDN w:val="0"/>
              <w:adjustRightInd w:val="0"/>
              <w:ind w:firstLine="0"/>
              <w:jc w:val="center"/>
              <w:rPr>
                <w:rFonts w:eastAsia="Calibri" w:cs="Arial"/>
                <w:sz w:val="18"/>
                <w:szCs w:val="18"/>
                <w:lang w:eastAsia="en-US"/>
              </w:rPr>
            </w:pPr>
            <w:r w:rsidRPr="00290750">
              <w:rPr>
                <w:rFonts w:eastAsia="Calibri" w:cs="Arial"/>
                <w:sz w:val="18"/>
                <w:szCs w:val="18"/>
                <w:lang w:eastAsia="en-US"/>
              </w:rPr>
              <w:t xml:space="preserve">Израсходовано </w:t>
            </w:r>
          </w:p>
        </w:tc>
        <w:tc>
          <w:tcPr>
            <w:tcW w:w="2268" w:type="dxa"/>
            <w:tcBorders>
              <w:top w:val="single" w:sz="4" w:space="0" w:color="auto"/>
              <w:left w:val="single" w:sz="4" w:space="0" w:color="auto"/>
              <w:bottom w:val="single" w:sz="4" w:space="0" w:color="auto"/>
              <w:right w:val="single" w:sz="4" w:space="0" w:color="auto"/>
            </w:tcBorders>
            <w:vAlign w:val="center"/>
          </w:tcPr>
          <w:p w:rsidR="00B763E6" w:rsidRPr="00290750" w:rsidRDefault="00B763E6" w:rsidP="00290750">
            <w:pPr>
              <w:autoSpaceDE w:val="0"/>
              <w:autoSpaceDN w:val="0"/>
              <w:adjustRightInd w:val="0"/>
              <w:ind w:firstLine="0"/>
              <w:jc w:val="center"/>
              <w:rPr>
                <w:rFonts w:eastAsia="Calibri" w:cs="Arial"/>
                <w:sz w:val="18"/>
                <w:szCs w:val="18"/>
                <w:lang w:eastAsia="en-US"/>
              </w:rPr>
            </w:pPr>
            <w:r w:rsidRPr="00290750">
              <w:rPr>
                <w:rFonts w:eastAsia="Calibri" w:cs="Arial"/>
                <w:sz w:val="18"/>
                <w:szCs w:val="18"/>
                <w:lang w:eastAsia="en-US"/>
              </w:rPr>
              <w:t>Остаток</w:t>
            </w:r>
          </w:p>
          <w:p w:rsidR="00B763E6" w:rsidRPr="00290750" w:rsidRDefault="00B763E6" w:rsidP="00290750">
            <w:pPr>
              <w:autoSpaceDE w:val="0"/>
              <w:autoSpaceDN w:val="0"/>
              <w:adjustRightInd w:val="0"/>
              <w:ind w:firstLine="0"/>
              <w:jc w:val="center"/>
              <w:rPr>
                <w:rFonts w:eastAsia="Calibri" w:cs="Arial"/>
                <w:sz w:val="18"/>
                <w:szCs w:val="18"/>
                <w:lang w:eastAsia="en-US"/>
              </w:rPr>
            </w:pPr>
          </w:p>
        </w:tc>
      </w:tr>
      <w:tr w:rsidR="00B763E6" w:rsidRPr="00290750" w:rsidTr="00B763E6">
        <w:tc>
          <w:tcPr>
            <w:tcW w:w="2694" w:type="dxa"/>
            <w:tcBorders>
              <w:top w:val="single" w:sz="4" w:space="0" w:color="auto"/>
              <w:left w:val="single" w:sz="4" w:space="0" w:color="auto"/>
              <w:bottom w:val="single" w:sz="4" w:space="0" w:color="auto"/>
              <w:right w:val="single" w:sz="4" w:space="0" w:color="auto"/>
            </w:tcBorders>
          </w:tcPr>
          <w:p w:rsidR="00B763E6" w:rsidRPr="00290750" w:rsidRDefault="00B763E6" w:rsidP="00290750">
            <w:pPr>
              <w:autoSpaceDE w:val="0"/>
              <w:autoSpaceDN w:val="0"/>
              <w:adjustRightInd w:val="0"/>
              <w:ind w:firstLine="0"/>
              <w:outlineLvl w:val="0"/>
              <w:rPr>
                <w:rFonts w:eastAsia="Calibri" w:cs="Arial"/>
                <w:sz w:val="18"/>
                <w:szCs w:val="18"/>
                <w:lang w:eastAsia="en-US"/>
              </w:rPr>
            </w:pPr>
          </w:p>
        </w:tc>
        <w:tc>
          <w:tcPr>
            <w:tcW w:w="2268" w:type="dxa"/>
            <w:tcBorders>
              <w:top w:val="single" w:sz="4" w:space="0" w:color="auto"/>
              <w:left w:val="single" w:sz="4" w:space="0" w:color="auto"/>
              <w:bottom w:val="single" w:sz="4" w:space="0" w:color="auto"/>
              <w:right w:val="single" w:sz="4" w:space="0" w:color="auto"/>
            </w:tcBorders>
          </w:tcPr>
          <w:p w:rsidR="00B763E6" w:rsidRPr="00290750" w:rsidRDefault="00B763E6" w:rsidP="00290750">
            <w:pPr>
              <w:autoSpaceDE w:val="0"/>
              <w:autoSpaceDN w:val="0"/>
              <w:adjustRightInd w:val="0"/>
              <w:ind w:firstLine="0"/>
              <w:rPr>
                <w:rFonts w:eastAsia="Calibri" w:cs="Arial"/>
                <w:sz w:val="18"/>
                <w:szCs w:val="18"/>
                <w:lang w:eastAsia="en-US"/>
              </w:rPr>
            </w:pPr>
          </w:p>
        </w:tc>
        <w:tc>
          <w:tcPr>
            <w:tcW w:w="2268" w:type="dxa"/>
            <w:tcBorders>
              <w:top w:val="single" w:sz="4" w:space="0" w:color="auto"/>
              <w:left w:val="single" w:sz="4" w:space="0" w:color="auto"/>
              <w:bottom w:val="single" w:sz="4" w:space="0" w:color="auto"/>
              <w:right w:val="single" w:sz="4" w:space="0" w:color="auto"/>
            </w:tcBorders>
          </w:tcPr>
          <w:p w:rsidR="00B763E6" w:rsidRPr="00290750" w:rsidRDefault="00B763E6" w:rsidP="00290750">
            <w:pPr>
              <w:autoSpaceDE w:val="0"/>
              <w:autoSpaceDN w:val="0"/>
              <w:adjustRightInd w:val="0"/>
              <w:ind w:firstLine="0"/>
              <w:rPr>
                <w:rFonts w:eastAsia="Calibri" w:cs="Arial"/>
                <w:sz w:val="18"/>
                <w:szCs w:val="18"/>
                <w:lang w:eastAsia="en-US"/>
              </w:rPr>
            </w:pPr>
          </w:p>
        </w:tc>
        <w:tc>
          <w:tcPr>
            <w:tcW w:w="2268" w:type="dxa"/>
            <w:tcBorders>
              <w:top w:val="single" w:sz="4" w:space="0" w:color="auto"/>
              <w:left w:val="single" w:sz="4" w:space="0" w:color="auto"/>
              <w:bottom w:val="single" w:sz="4" w:space="0" w:color="auto"/>
              <w:right w:val="single" w:sz="4" w:space="0" w:color="auto"/>
            </w:tcBorders>
          </w:tcPr>
          <w:p w:rsidR="00B763E6" w:rsidRPr="00290750" w:rsidRDefault="00B763E6" w:rsidP="00290750">
            <w:pPr>
              <w:autoSpaceDE w:val="0"/>
              <w:autoSpaceDN w:val="0"/>
              <w:adjustRightInd w:val="0"/>
              <w:ind w:firstLine="0"/>
              <w:rPr>
                <w:rFonts w:eastAsia="Calibri" w:cs="Arial"/>
                <w:sz w:val="18"/>
                <w:szCs w:val="18"/>
                <w:lang w:eastAsia="en-US"/>
              </w:rPr>
            </w:pPr>
          </w:p>
        </w:tc>
      </w:tr>
    </w:tbl>
    <w:p w:rsidR="00B763E6" w:rsidRDefault="00B763E6" w:rsidP="00B763E6">
      <w:pPr>
        <w:autoSpaceDE w:val="0"/>
        <w:autoSpaceDN w:val="0"/>
        <w:adjustRightInd w:val="0"/>
        <w:rPr>
          <w:sz w:val="26"/>
          <w:szCs w:val="26"/>
        </w:rPr>
      </w:pPr>
    </w:p>
    <w:p w:rsidR="00B763E6" w:rsidRPr="00894253" w:rsidRDefault="00B763E6" w:rsidP="00B763E6">
      <w:pPr>
        <w:autoSpaceDE w:val="0"/>
        <w:autoSpaceDN w:val="0"/>
        <w:adjustRightInd w:val="0"/>
        <w:rPr>
          <w:rFonts w:cs="Arial"/>
        </w:rPr>
      </w:pPr>
    </w:p>
    <w:p w:rsidR="00B763E6" w:rsidRPr="00894253" w:rsidRDefault="00B763E6" w:rsidP="00B763E6">
      <w:pPr>
        <w:autoSpaceDE w:val="0"/>
        <w:autoSpaceDN w:val="0"/>
        <w:adjustRightInd w:val="0"/>
        <w:rPr>
          <w:rFonts w:cs="Arial"/>
        </w:rPr>
      </w:pPr>
      <w:r w:rsidRPr="00894253">
        <w:rPr>
          <w:rFonts w:cs="Arial"/>
        </w:rPr>
        <w:t>Глава поселения________________________________</w:t>
      </w:r>
    </w:p>
    <w:p w:rsidR="00B763E6" w:rsidRPr="00894253" w:rsidRDefault="00B763E6" w:rsidP="00B763E6">
      <w:pPr>
        <w:autoSpaceDE w:val="0"/>
        <w:autoSpaceDN w:val="0"/>
        <w:adjustRightInd w:val="0"/>
        <w:rPr>
          <w:rFonts w:cs="Arial"/>
        </w:rPr>
      </w:pPr>
      <w:r w:rsidRPr="00894253">
        <w:rPr>
          <w:rFonts w:cs="Arial"/>
        </w:rPr>
        <w:t>(подпись</w:t>
      </w:r>
      <w:proofErr w:type="gramStart"/>
      <w:r w:rsidRPr="00894253">
        <w:rPr>
          <w:rFonts w:cs="Arial"/>
        </w:rPr>
        <w:t>)(</w:t>
      </w:r>
      <w:proofErr w:type="gramEnd"/>
      <w:r w:rsidRPr="00894253">
        <w:rPr>
          <w:rFonts w:cs="Arial"/>
        </w:rPr>
        <w:t>расшифровка подписи)</w:t>
      </w:r>
    </w:p>
    <w:p w:rsidR="00B763E6" w:rsidRPr="00894253" w:rsidRDefault="00B763E6" w:rsidP="00B763E6">
      <w:pPr>
        <w:autoSpaceDE w:val="0"/>
        <w:autoSpaceDN w:val="0"/>
        <w:adjustRightInd w:val="0"/>
        <w:rPr>
          <w:rFonts w:cs="Arial"/>
        </w:rPr>
      </w:pPr>
    </w:p>
    <w:p w:rsidR="00B763E6" w:rsidRPr="00894253" w:rsidRDefault="00B763E6" w:rsidP="00B763E6">
      <w:pPr>
        <w:autoSpaceDE w:val="0"/>
        <w:autoSpaceDN w:val="0"/>
        <w:adjustRightInd w:val="0"/>
        <w:rPr>
          <w:rFonts w:cs="Arial"/>
        </w:rPr>
      </w:pPr>
    </w:p>
    <w:p w:rsidR="00B763E6" w:rsidRPr="00894253" w:rsidRDefault="00B763E6" w:rsidP="00B763E6">
      <w:pPr>
        <w:autoSpaceDE w:val="0"/>
        <w:autoSpaceDN w:val="0"/>
        <w:adjustRightInd w:val="0"/>
        <w:rPr>
          <w:rFonts w:cs="Arial"/>
        </w:rPr>
      </w:pPr>
      <w:r w:rsidRPr="00894253">
        <w:rPr>
          <w:rFonts w:cs="Arial"/>
        </w:rPr>
        <w:t>Главный бухгалтер__________________________________</w:t>
      </w:r>
    </w:p>
    <w:p w:rsidR="00B763E6" w:rsidRPr="00894253" w:rsidRDefault="00B763E6" w:rsidP="00B763E6">
      <w:pPr>
        <w:autoSpaceDE w:val="0"/>
        <w:autoSpaceDN w:val="0"/>
        <w:adjustRightInd w:val="0"/>
        <w:rPr>
          <w:rFonts w:cs="Arial"/>
        </w:rPr>
      </w:pPr>
    </w:p>
    <w:p w:rsidR="00B763E6" w:rsidRPr="00894253" w:rsidRDefault="00B763E6" w:rsidP="00B763E6">
      <w:pPr>
        <w:autoSpaceDE w:val="0"/>
        <w:autoSpaceDN w:val="0"/>
        <w:adjustRightInd w:val="0"/>
        <w:rPr>
          <w:rFonts w:cs="Arial"/>
        </w:rPr>
      </w:pPr>
      <w:r w:rsidRPr="00894253">
        <w:rPr>
          <w:rFonts w:cs="Arial"/>
        </w:rPr>
        <w:t>(подпись</w:t>
      </w:r>
      <w:proofErr w:type="gramStart"/>
      <w:r w:rsidRPr="00894253">
        <w:rPr>
          <w:rFonts w:cs="Arial"/>
        </w:rPr>
        <w:t>)(</w:t>
      </w:r>
      <w:proofErr w:type="gramEnd"/>
      <w:r w:rsidRPr="00894253">
        <w:rPr>
          <w:rFonts w:cs="Arial"/>
        </w:rPr>
        <w:t>расшифровка подписи)</w:t>
      </w:r>
    </w:p>
    <w:p w:rsidR="00B763E6" w:rsidRPr="00894253" w:rsidRDefault="00B763E6" w:rsidP="00B763E6">
      <w:pPr>
        <w:autoSpaceDE w:val="0"/>
        <w:autoSpaceDN w:val="0"/>
        <w:adjustRightInd w:val="0"/>
        <w:rPr>
          <w:rFonts w:cs="Arial"/>
        </w:rPr>
      </w:pPr>
    </w:p>
    <w:p w:rsidR="00B763E6" w:rsidRPr="00894253" w:rsidRDefault="00B763E6" w:rsidP="00B763E6">
      <w:pPr>
        <w:autoSpaceDE w:val="0"/>
        <w:autoSpaceDN w:val="0"/>
        <w:adjustRightInd w:val="0"/>
        <w:rPr>
          <w:rFonts w:cs="Arial"/>
        </w:rPr>
      </w:pPr>
      <w:r w:rsidRPr="00894253">
        <w:rPr>
          <w:rFonts w:cs="Arial"/>
        </w:rPr>
        <w:t>«__» __________ 20__ г.</w:t>
      </w:r>
    </w:p>
    <w:p w:rsidR="00B763E6" w:rsidRPr="00894253" w:rsidRDefault="00B763E6" w:rsidP="00B763E6">
      <w:pPr>
        <w:autoSpaceDE w:val="0"/>
        <w:autoSpaceDN w:val="0"/>
        <w:adjustRightInd w:val="0"/>
        <w:rPr>
          <w:rFonts w:cs="Arial"/>
        </w:rPr>
      </w:pPr>
    </w:p>
    <w:p w:rsidR="00B763E6" w:rsidRPr="00894253" w:rsidRDefault="00B763E6" w:rsidP="00B763E6">
      <w:pPr>
        <w:tabs>
          <w:tab w:val="left" w:pos="3915"/>
          <w:tab w:val="left" w:pos="7470"/>
        </w:tabs>
        <w:rPr>
          <w:rFonts w:cs="Arial"/>
        </w:rPr>
      </w:pPr>
    </w:p>
    <w:p w:rsidR="00B763E6" w:rsidRPr="00894253" w:rsidRDefault="00B763E6" w:rsidP="00B763E6">
      <w:pPr>
        <w:tabs>
          <w:tab w:val="left" w:pos="3915"/>
          <w:tab w:val="left" w:pos="7470"/>
        </w:tabs>
        <w:rPr>
          <w:rFonts w:cs="Arial"/>
        </w:rPr>
      </w:pPr>
    </w:p>
    <w:p w:rsidR="00B763E6" w:rsidRDefault="00B763E6" w:rsidP="00B763E6">
      <w:pPr>
        <w:tabs>
          <w:tab w:val="left" w:pos="3915"/>
          <w:tab w:val="left" w:pos="7470"/>
        </w:tabs>
        <w:rPr>
          <w:sz w:val="26"/>
          <w:szCs w:val="26"/>
        </w:rPr>
      </w:pPr>
    </w:p>
    <w:p w:rsidR="00B763E6" w:rsidRDefault="00B763E6" w:rsidP="00B763E6">
      <w:pPr>
        <w:tabs>
          <w:tab w:val="left" w:pos="3915"/>
          <w:tab w:val="left" w:pos="7470"/>
        </w:tabs>
        <w:rPr>
          <w:sz w:val="26"/>
          <w:szCs w:val="26"/>
        </w:rPr>
      </w:pPr>
    </w:p>
    <w:p w:rsidR="00B763E6" w:rsidRDefault="00B763E6" w:rsidP="00B763E6">
      <w:pPr>
        <w:tabs>
          <w:tab w:val="left" w:pos="3915"/>
          <w:tab w:val="left" w:pos="7470"/>
        </w:tabs>
        <w:rPr>
          <w:sz w:val="26"/>
          <w:szCs w:val="26"/>
        </w:rPr>
      </w:pPr>
    </w:p>
    <w:p w:rsidR="00B763E6" w:rsidRDefault="00B763E6" w:rsidP="00B763E6">
      <w:pPr>
        <w:tabs>
          <w:tab w:val="left" w:pos="3915"/>
          <w:tab w:val="left" w:pos="7470"/>
        </w:tabs>
        <w:rPr>
          <w:sz w:val="26"/>
          <w:szCs w:val="26"/>
        </w:rPr>
      </w:pPr>
    </w:p>
    <w:p w:rsidR="00BE3275" w:rsidRDefault="00BE3275" w:rsidP="00F7628E">
      <w:pPr>
        <w:tabs>
          <w:tab w:val="left" w:pos="1397"/>
        </w:tabs>
        <w:rPr>
          <w:sz w:val="28"/>
          <w:szCs w:val="28"/>
        </w:rPr>
      </w:pPr>
    </w:p>
    <w:p w:rsidR="00B763E6" w:rsidRDefault="00B763E6" w:rsidP="00F7628E">
      <w:pPr>
        <w:tabs>
          <w:tab w:val="left" w:pos="1397"/>
        </w:tabs>
        <w:rPr>
          <w:sz w:val="28"/>
          <w:szCs w:val="28"/>
        </w:rPr>
      </w:pPr>
    </w:p>
    <w:p w:rsidR="00B763E6" w:rsidRPr="00894253" w:rsidRDefault="00B763E6" w:rsidP="00290750">
      <w:pPr>
        <w:pStyle w:val="ConsNormal"/>
        <w:ind w:left="4820" w:firstLine="709"/>
        <w:jc w:val="right"/>
        <w:rPr>
          <w:sz w:val="24"/>
          <w:szCs w:val="24"/>
        </w:rPr>
      </w:pPr>
      <w:r w:rsidRPr="00894253">
        <w:rPr>
          <w:sz w:val="24"/>
          <w:szCs w:val="24"/>
        </w:rPr>
        <w:t xml:space="preserve">Приложение № 12 к решению Совета народных депутатов Подгоренского муниципального района </w:t>
      </w:r>
    </w:p>
    <w:p w:rsidR="00B763E6" w:rsidRPr="00894253" w:rsidRDefault="00B763E6" w:rsidP="00290750">
      <w:pPr>
        <w:pStyle w:val="ConsNormal"/>
        <w:ind w:left="4820" w:firstLine="709"/>
        <w:jc w:val="right"/>
        <w:rPr>
          <w:sz w:val="24"/>
          <w:szCs w:val="24"/>
        </w:rPr>
      </w:pPr>
      <w:r w:rsidRPr="00894253">
        <w:rPr>
          <w:sz w:val="24"/>
          <w:szCs w:val="24"/>
        </w:rPr>
        <w:t>от « 27 » декабря 2021 г.№ 49</w:t>
      </w:r>
    </w:p>
    <w:p w:rsidR="00B763E6" w:rsidRPr="00894253" w:rsidRDefault="00B763E6" w:rsidP="00894253">
      <w:pPr>
        <w:pStyle w:val="a3"/>
        <w:ind w:left="4253" w:firstLine="709"/>
        <w:jc w:val="right"/>
        <w:rPr>
          <w:rFonts w:cs="Arial"/>
          <w:sz w:val="24"/>
        </w:rPr>
      </w:pPr>
    </w:p>
    <w:p w:rsidR="00B763E6" w:rsidRPr="00894253" w:rsidRDefault="00B763E6" w:rsidP="00894253">
      <w:pPr>
        <w:spacing w:line="360" w:lineRule="auto"/>
        <w:ind w:firstLine="709"/>
        <w:rPr>
          <w:rFonts w:cs="Arial"/>
        </w:rPr>
      </w:pPr>
    </w:p>
    <w:p w:rsidR="00B763E6" w:rsidRPr="00894253" w:rsidRDefault="00B763E6" w:rsidP="00894253">
      <w:pPr>
        <w:ind w:firstLine="709"/>
        <w:jc w:val="center"/>
        <w:rPr>
          <w:rFonts w:cs="Arial"/>
        </w:rPr>
      </w:pPr>
      <w:r w:rsidRPr="00894253">
        <w:rPr>
          <w:rFonts w:cs="Arial"/>
        </w:rPr>
        <w:t>Порядок</w:t>
      </w:r>
    </w:p>
    <w:p w:rsidR="00B763E6" w:rsidRPr="00894253" w:rsidRDefault="00B763E6" w:rsidP="00894253">
      <w:pPr>
        <w:ind w:firstLine="709"/>
        <w:jc w:val="center"/>
        <w:rPr>
          <w:rFonts w:cs="Arial"/>
        </w:rPr>
      </w:pPr>
      <w:r w:rsidRPr="00894253">
        <w:rPr>
          <w:rFonts w:cs="Arial"/>
        </w:rPr>
        <w:t xml:space="preserve"> предоставления иных межбюджетных трансфертов из районного бюджета бюджетам поселений Подгоренского муниципального района</w:t>
      </w:r>
      <w:r w:rsidR="00290750" w:rsidRPr="00290750">
        <w:rPr>
          <w:rFonts w:cs="Arial"/>
        </w:rPr>
        <w:t xml:space="preserve"> </w:t>
      </w:r>
      <w:r w:rsidRPr="00894253">
        <w:rPr>
          <w:rFonts w:cs="Arial"/>
        </w:rPr>
        <w:t xml:space="preserve">на организацию проведения оплачиваемых общественных работ </w:t>
      </w:r>
    </w:p>
    <w:p w:rsidR="00B763E6" w:rsidRPr="00894253" w:rsidRDefault="00B763E6" w:rsidP="00894253">
      <w:pPr>
        <w:ind w:firstLine="709"/>
        <w:jc w:val="center"/>
        <w:rPr>
          <w:rFonts w:cs="Arial"/>
        </w:rPr>
      </w:pPr>
    </w:p>
    <w:p w:rsidR="00B763E6" w:rsidRPr="00894253" w:rsidRDefault="00B763E6" w:rsidP="00894253">
      <w:pPr>
        <w:ind w:firstLine="709"/>
        <w:jc w:val="center"/>
        <w:rPr>
          <w:rFonts w:cs="Arial"/>
        </w:rPr>
      </w:pPr>
    </w:p>
    <w:p w:rsidR="00B763E6" w:rsidRPr="00894253" w:rsidRDefault="00B763E6" w:rsidP="00894253">
      <w:pPr>
        <w:ind w:firstLine="709"/>
        <w:rPr>
          <w:rFonts w:cs="Arial"/>
        </w:rPr>
      </w:pPr>
      <w:r w:rsidRPr="00894253">
        <w:rPr>
          <w:rFonts w:cs="Arial"/>
        </w:rPr>
        <w:t xml:space="preserve">1. Настоящий Порядок определяет механизм расходования иных межбюджетных трансфертов, предоставляемых из районного бюджета бюджетам поселений Подгоренского муниципального района Воронежской области (далее – поселения) на организацию проведения оплачиваемых общественных работ за счет средств областного бюджета. </w:t>
      </w:r>
    </w:p>
    <w:p w:rsidR="00B763E6" w:rsidRPr="00894253" w:rsidRDefault="00B763E6" w:rsidP="00894253">
      <w:pPr>
        <w:autoSpaceDE w:val="0"/>
        <w:autoSpaceDN w:val="0"/>
        <w:adjustRightInd w:val="0"/>
        <w:ind w:firstLine="709"/>
        <w:rPr>
          <w:rFonts w:cs="Arial"/>
        </w:rPr>
      </w:pPr>
      <w:r w:rsidRPr="00894253">
        <w:rPr>
          <w:rFonts w:cs="Arial"/>
        </w:rPr>
        <w:t xml:space="preserve">2. </w:t>
      </w:r>
      <w:proofErr w:type="gramStart"/>
      <w:r w:rsidRPr="00894253">
        <w:rPr>
          <w:rFonts w:cs="Arial"/>
        </w:rPr>
        <w:t>Иные межбюджетные трансферты поселениям предоставляются при условии заключения администрацией Подгоренского муниципального района соглашений о предоставлении иных межбюджетных трансфертов из районного бюджета бюджетам поселений на организацию проведения оплачиваемых общественных работ по форме приложения к Порядку предоставления иных межбюджетных трансфертов из бюджета Подгоренского муниципального района Воронежской области</w:t>
      </w:r>
      <w:r w:rsidR="004B256E" w:rsidRPr="004B256E">
        <w:rPr>
          <w:rFonts w:cs="Arial"/>
        </w:rPr>
        <w:t xml:space="preserve"> </w:t>
      </w:r>
      <w:r w:rsidRPr="00894253">
        <w:rPr>
          <w:rFonts w:cs="Arial"/>
        </w:rPr>
        <w:t>бюджетам поселений Подгоренского муниципального района Воронежской области, утвержденного решением Совета народных депутатов Подгоренского муниципального района</w:t>
      </w:r>
      <w:proofErr w:type="gramEnd"/>
      <w:r w:rsidRPr="00894253">
        <w:rPr>
          <w:rFonts w:cs="Arial"/>
        </w:rPr>
        <w:t xml:space="preserve"> о районном бюджете.</w:t>
      </w:r>
    </w:p>
    <w:p w:rsidR="00B763E6" w:rsidRPr="00894253" w:rsidRDefault="00B763E6" w:rsidP="00894253">
      <w:pPr>
        <w:ind w:firstLine="709"/>
        <w:rPr>
          <w:rFonts w:cs="Arial"/>
        </w:rPr>
      </w:pPr>
      <w:r w:rsidRPr="00894253">
        <w:rPr>
          <w:rFonts w:cs="Arial"/>
        </w:rPr>
        <w:t xml:space="preserve">3. Предоставление иных межбюджетных трансфертов осуществляется в пределах бюджетных ассигнований, предусмотренных на эти цели финансовому отделу администрации Подгоренского </w:t>
      </w:r>
      <w:proofErr w:type="gramStart"/>
      <w:r w:rsidRPr="00894253">
        <w:rPr>
          <w:rFonts w:cs="Arial"/>
        </w:rPr>
        <w:t>муниципального</w:t>
      </w:r>
      <w:proofErr w:type="gramEnd"/>
      <w:r w:rsidRPr="00894253">
        <w:rPr>
          <w:rFonts w:cs="Arial"/>
        </w:rPr>
        <w:t xml:space="preserve"> района в районном бюджете.</w:t>
      </w:r>
    </w:p>
    <w:p w:rsidR="00B763E6" w:rsidRPr="00894253" w:rsidRDefault="00B763E6" w:rsidP="00894253">
      <w:pPr>
        <w:ind w:firstLine="709"/>
        <w:rPr>
          <w:rFonts w:cs="Arial"/>
        </w:rPr>
      </w:pPr>
      <w:r w:rsidRPr="00894253">
        <w:rPr>
          <w:rFonts w:cs="Arial"/>
        </w:rPr>
        <w:t xml:space="preserve">4. </w:t>
      </w:r>
      <w:proofErr w:type="gramStart"/>
      <w:r w:rsidRPr="00894253">
        <w:rPr>
          <w:rFonts w:cs="Arial"/>
        </w:rPr>
        <w:t>Финансовый</w:t>
      </w:r>
      <w:proofErr w:type="gramEnd"/>
      <w:r w:rsidRPr="00894253">
        <w:rPr>
          <w:rFonts w:cs="Arial"/>
        </w:rPr>
        <w:t xml:space="preserve"> отдел администрации Подгоренского муниципального района:</w:t>
      </w:r>
    </w:p>
    <w:p w:rsidR="00B763E6" w:rsidRPr="00894253" w:rsidRDefault="00B763E6" w:rsidP="00894253">
      <w:pPr>
        <w:ind w:firstLine="709"/>
        <w:rPr>
          <w:rFonts w:cs="Arial"/>
        </w:rPr>
      </w:pPr>
      <w:r w:rsidRPr="00894253">
        <w:rPr>
          <w:rFonts w:cs="Arial"/>
        </w:rPr>
        <w:t>- предусматривает в установленном порядке на основании сводной бюджетной росписи районного бюджета как главному распорядителю средств районного бюджета средства на организацию проведения оплачиваемых общественных работ;</w:t>
      </w:r>
    </w:p>
    <w:p w:rsidR="00B763E6" w:rsidRPr="00894253" w:rsidRDefault="00B763E6" w:rsidP="00894253">
      <w:pPr>
        <w:ind w:firstLine="709"/>
        <w:rPr>
          <w:rFonts w:cs="Arial"/>
        </w:rPr>
      </w:pPr>
      <w:r w:rsidRPr="00894253">
        <w:rPr>
          <w:rFonts w:cs="Arial"/>
        </w:rPr>
        <w:t>- получает от ГКУ Воронежской области Центра занятости населения Подгоренского района распределение средств по поселениям на организацию проведения оплачиваемых общественных работ;</w:t>
      </w:r>
    </w:p>
    <w:p w:rsidR="00B763E6" w:rsidRPr="00894253" w:rsidRDefault="00B763E6" w:rsidP="00894253">
      <w:pPr>
        <w:ind w:firstLine="709"/>
        <w:rPr>
          <w:rFonts w:cs="Arial"/>
        </w:rPr>
      </w:pPr>
      <w:r w:rsidRPr="00894253">
        <w:rPr>
          <w:rFonts w:cs="Arial"/>
        </w:rPr>
        <w:lastRenderedPageBreak/>
        <w:t>- доводит уведомления о бюджетных ассигнованиях из районного бюджета поселениям по форме согласно приложению № 1 к настоящему Порядку.</w:t>
      </w:r>
    </w:p>
    <w:p w:rsidR="00B763E6" w:rsidRPr="00894253" w:rsidRDefault="00B763E6" w:rsidP="00894253">
      <w:pPr>
        <w:autoSpaceDE w:val="0"/>
        <w:autoSpaceDN w:val="0"/>
        <w:adjustRightInd w:val="0"/>
        <w:ind w:firstLine="709"/>
        <w:rPr>
          <w:rFonts w:cs="Arial"/>
        </w:rPr>
      </w:pPr>
      <w:proofErr w:type="gramStart"/>
      <w:r w:rsidRPr="00894253">
        <w:rPr>
          <w:rFonts w:cs="Arial"/>
        </w:rPr>
        <w:t>- в соответствии с</w:t>
      </w:r>
      <w:r w:rsidR="008A435C" w:rsidRPr="008A435C">
        <w:rPr>
          <w:rFonts w:cs="Arial"/>
        </w:rPr>
        <w:t xml:space="preserve"> </w:t>
      </w:r>
      <w:r w:rsidRPr="00894253">
        <w:rPr>
          <w:rFonts w:cs="Arial"/>
        </w:rPr>
        <w:t>лимитами бюджетных обязательств на</w:t>
      </w:r>
      <w:r w:rsidR="008A435C" w:rsidRPr="008A435C">
        <w:rPr>
          <w:rFonts w:cs="Arial"/>
        </w:rPr>
        <w:t xml:space="preserve"> </w:t>
      </w:r>
      <w:r w:rsidRPr="00894253">
        <w:rPr>
          <w:rFonts w:cs="Arial"/>
        </w:rPr>
        <w:t>основании сводной бюджетной росписи районного бюджета и заключенными соглашениями осуществляет перечисление средств на счета поселений, открытые в УФК по Воронежской области по разделу 04 «Национальная экономика», по подразделу 01 «Общеэкономические вопросы», целевой статье расходов12 3 02 78430 «Иные межбюджетные трансферты бюджетам</w:t>
      </w:r>
      <w:r w:rsidR="00573382" w:rsidRPr="00573382">
        <w:rPr>
          <w:rFonts w:cs="Arial"/>
        </w:rPr>
        <w:t xml:space="preserve"> </w:t>
      </w:r>
      <w:r w:rsidRPr="00894253">
        <w:rPr>
          <w:rFonts w:cs="Arial"/>
        </w:rPr>
        <w:t>поселений на организацию проведения оплачиваемых общественных работ», виду расходов 500 «Иные межбюджетные</w:t>
      </w:r>
      <w:proofErr w:type="gramEnd"/>
      <w:r w:rsidRPr="00894253">
        <w:rPr>
          <w:rFonts w:cs="Arial"/>
        </w:rPr>
        <w:t xml:space="preserve"> трансферты».</w:t>
      </w:r>
    </w:p>
    <w:p w:rsidR="00B763E6" w:rsidRPr="00894253" w:rsidRDefault="00B763E6" w:rsidP="00894253">
      <w:pPr>
        <w:autoSpaceDE w:val="0"/>
        <w:autoSpaceDN w:val="0"/>
        <w:adjustRightInd w:val="0"/>
        <w:ind w:firstLine="709"/>
        <w:rPr>
          <w:rFonts w:cs="Arial"/>
        </w:rPr>
      </w:pPr>
      <w:bookmarkStart w:id="9" w:name="Par33"/>
      <w:bookmarkEnd w:id="9"/>
      <w:r w:rsidRPr="00894253">
        <w:rPr>
          <w:rFonts w:cs="Arial"/>
        </w:rPr>
        <w:t>5. Поселения:</w:t>
      </w:r>
    </w:p>
    <w:p w:rsidR="00B763E6" w:rsidRPr="00894253" w:rsidRDefault="00B763E6" w:rsidP="00894253">
      <w:pPr>
        <w:autoSpaceDE w:val="0"/>
        <w:autoSpaceDN w:val="0"/>
        <w:adjustRightInd w:val="0"/>
        <w:ind w:firstLine="709"/>
        <w:rPr>
          <w:rFonts w:cs="Arial"/>
        </w:rPr>
      </w:pPr>
      <w:proofErr w:type="gramStart"/>
      <w:r w:rsidRPr="00894253">
        <w:rPr>
          <w:rFonts w:cs="Arial"/>
        </w:rPr>
        <w:t>- ежемесячно не позднее 5-го числа месяца, следующего за отчетным, представляют в финансовый отдел администрации Подгоренского муниципального района отчет о расходовании иных межбюджетных трансфертов бюджетами поселений на организацию проведения оплачиваемых общественных работ по форме согласно приложению 2 к настоящему Порядку.</w:t>
      </w:r>
      <w:proofErr w:type="gramEnd"/>
    </w:p>
    <w:p w:rsidR="00B763E6" w:rsidRPr="00894253" w:rsidRDefault="00B763E6" w:rsidP="00894253">
      <w:pPr>
        <w:autoSpaceDE w:val="0"/>
        <w:autoSpaceDN w:val="0"/>
        <w:adjustRightInd w:val="0"/>
        <w:ind w:firstLine="709"/>
        <w:rPr>
          <w:rFonts w:cs="Arial"/>
        </w:rPr>
      </w:pPr>
      <w:r w:rsidRPr="00894253">
        <w:rPr>
          <w:rFonts w:cs="Arial"/>
        </w:rPr>
        <w:t>6. Иные межбюджетные трансферты, поступившие в поселения на организацию общественных работ, отражаются в доходах поселений по кодам классификации доходов бюджетов Российской Федерации:</w:t>
      </w:r>
    </w:p>
    <w:p w:rsidR="00B763E6" w:rsidRPr="00894253" w:rsidRDefault="00B763E6" w:rsidP="00894253">
      <w:pPr>
        <w:autoSpaceDE w:val="0"/>
        <w:autoSpaceDN w:val="0"/>
        <w:adjustRightInd w:val="0"/>
        <w:ind w:firstLine="709"/>
        <w:rPr>
          <w:rFonts w:cs="Arial"/>
        </w:rPr>
      </w:pPr>
      <w:r w:rsidRPr="00894253">
        <w:rPr>
          <w:rFonts w:cs="Arial"/>
        </w:rPr>
        <w:t>927 2 02 49999 10 0000 150 «Прочие межбюджетные трансферты, передаваемые бюджетам сельских поселений»;</w:t>
      </w:r>
    </w:p>
    <w:p w:rsidR="00B763E6" w:rsidRPr="00894253" w:rsidRDefault="00B763E6" w:rsidP="00894253">
      <w:pPr>
        <w:autoSpaceDE w:val="0"/>
        <w:autoSpaceDN w:val="0"/>
        <w:adjustRightInd w:val="0"/>
        <w:ind w:firstLine="709"/>
        <w:rPr>
          <w:rFonts w:cs="Arial"/>
        </w:rPr>
      </w:pPr>
      <w:r w:rsidRPr="00894253">
        <w:rPr>
          <w:rFonts w:cs="Arial"/>
        </w:rPr>
        <w:t xml:space="preserve">7. Поселения после получения выписки о зачислении иных межбюджетных трансфертов осуществляют финансирование указанных расходов в соответствии с бюджетной классификацией Российской </w:t>
      </w:r>
      <w:proofErr w:type="gramStart"/>
      <w:r w:rsidRPr="00894253">
        <w:rPr>
          <w:rFonts w:cs="Arial"/>
        </w:rPr>
        <w:t>Федерации</w:t>
      </w:r>
      <w:proofErr w:type="gramEnd"/>
      <w:r w:rsidRPr="00894253">
        <w:rPr>
          <w:rFonts w:cs="Arial"/>
        </w:rPr>
        <w:t xml:space="preserve"> на основании представленных документов, подтверждающих расходы.</w:t>
      </w:r>
    </w:p>
    <w:p w:rsidR="00B763E6" w:rsidRPr="00894253" w:rsidRDefault="00B763E6" w:rsidP="00894253">
      <w:pPr>
        <w:autoSpaceDE w:val="0"/>
        <w:autoSpaceDN w:val="0"/>
        <w:adjustRightInd w:val="0"/>
        <w:ind w:firstLine="709"/>
        <w:rPr>
          <w:rFonts w:cs="Arial"/>
        </w:rPr>
      </w:pPr>
      <w:r w:rsidRPr="00894253">
        <w:rPr>
          <w:rFonts w:cs="Arial"/>
        </w:rPr>
        <w:t xml:space="preserve">8. Иные межбюджетные трансферты </w:t>
      </w:r>
      <w:proofErr w:type="gramStart"/>
      <w:r w:rsidRPr="00894253">
        <w:rPr>
          <w:rFonts w:cs="Arial"/>
        </w:rPr>
        <w:t>имеют целевое назначение и не могут</w:t>
      </w:r>
      <w:proofErr w:type="gramEnd"/>
      <w:r w:rsidRPr="00894253">
        <w:rPr>
          <w:rFonts w:cs="Arial"/>
        </w:rPr>
        <w:t xml:space="preserve"> быть использованы на другие цели.</w:t>
      </w:r>
    </w:p>
    <w:p w:rsidR="00B763E6" w:rsidRPr="00894253" w:rsidRDefault="00B763E6" w:rsidP="00894253">
      <w:pPr>
        <w:autoSpaceDE w:val="0"/>
        <w:autoSpaceDN w:val="0"/>
        <w:adjustRightInd w:val="0"/>
        <w:ind w:firstLine="709"/>
        <w:rPr>
          <w:rFonts w:cs="Arial"/>
        </w:rPr>
      </w:pPr>
      <w:r w:rsidRPr="00894253">
        <w:rPr>
          <w:rFonts w:cs="Arial"/>
        </w:rPr>
        <w:t xml:space="preserve">9. Ответственность за нецелевое использование предоставленных иных межбюджетных трансфертов, недостоверность сведений, содержащихся в документах и отчетности, несут администрации поселений Подгоренского </w:t>
      </w:r>
      <w:proofErr w:type="gramStart"/>
      <w:r w:rsidRPr="00894253">
        <w:rPr>
          <w:rFonts w:cs="Arial"/>
        </w:rPr>
        <w:t>муниципального</w:t>
      </w:r>
      <w:proofErr w:type="gramEnd"/>
      <w:r w:rsidRPr="00894253">
        <w:rPr>
          <w:rFonts w:cs="Arial"/>
        </w:rPr>
        <w:t xml:space="preserve"> района</w:t>
      </w:r>
      <w:r w:rsidR="004B256E" w:rsidRPr="004B256E">
        <w:rPr>
          <w:rFonts w:cs="Arial"/>
        </w:rPr>
        <w:t xml:space="preserve"> </w:t>
      </w:r>
      <w:r w:rsidRPr="00894253">
        <w:rPr>
          <w:rFonts w:cs="Arial"/>
        </w:rPr>
        <w:t>в соответствии с действующим законодательством Российской Федерации и Воронежской области.</w:t>
      </w:r>
    </w:p>
    <w:p w:rsidR="00B763E6" w:rsidRPr="00894253" w:rsidRDefault="00B763E6" w:rsidP="00894253">
      <w:pPr>
        <w:autoSpaceDE w:val="0"/>
        <w:autoSpaceDN w:val="0"/>
        <w:adjustRightInd w:val="0"/>
        <w:ind w:firstLine="709"/>
        <w:rPr>
          <w:rFonts w:cs="Arial"/>
        </w:rPr>
      </w:pPr>
      <w:r w:rsidRPr="00894253">
        <w:rPr>
          <w:rFonts w:cs="Arial"/>
        </w:rPr>
        <w:t xml:space="preserve">10. </w:t>
      </w:r>
      <w:proofErr w:type="gramStart"/>
      <w:r w:rsidRPr="00894253">
        <w:rPr>
          <w:rFonts w:cs="Arial"/>
        </w:rPr>
        <w:t>Контроль за</w:t>
      </w:r>
      <w:proofErr w:type="gramEnd"/>
      <w:r w:rsidRPr="00894253">
        <w:rPr>
          <w:rFonts w:cs="Arial"/>
        </w:rPr>
        <w:t xml:space="preserve"> целевым использованием иных межбюджетных трансфертов осуществляет финансовый отдел администрации Подгоренского муниципального района посредством ежемесячного анализа отчетов о расходовании иных межбюджетных трансфертов бюджетами поселений, представляемых в соответствии с пунктом 5 настоящего Порядка.</w:t>
      </w:r>
    </w:p>
    <w:p w:rsidR="00B763E6" w:rsidRPr="00894253" w:rsidRDefault="00B763E6" w:rsidP="00894253">
      <w:pPr>
        <w:autoSpaceDE w:val="0"/>
        <w:autoSpaceDN w:val="0"/>
        <w:adjustRightInd w:val="0"/>
        <w:ind w:firstLine="709"/>
        <w:rPr>
          <w:rFonts w:cs="Arial"/>
        </w:rPr>
      </w:pPr>
      <w:r w:rsidRPr="00894253">
        <w:rPr>
          <w:rFonts w:cs="Arial"/>
        </w:rPr>
        <w:t xml:space="preserve">11. </w:t>
      </w:r>
      <w:proofErr w:type="gramStart"/>
      <w:r w:rsidRPr="00894253">
        <w:rPr>
          <w:rFonts w:cs="Arial"/>
        </w:rPr>
        <w:t>При выявлении нарушений условий, установленных для предоставления иных межбюджетных трансфертов, а также факта нецелевого использования иных межбюджетных трансфертов финансовый отдел администрации Подгоренского муниципального района</w:t>
      </w:r>
      <w:r w:rsidR="00573382" w:rsidRPr="00573382">
        <w:rPr>
          <w:rFonts w:cs="Arial"/>
        </w:rPr>
        <w:t xml:space="preserve"> </w:t>
      </w:r>
      <w:r w:rsidRPr="00894253">
        <w:rPr>
          <w:rFonts w:cs="Arial"/>
        </w:rPr>
        <w:t>направляет получателю требование о возврате средств в районный бюджет.</w:t>
      </w:r>
      <w:proofErr w:type="gramEnd"/>
      <w:r w:rsidRPr="00894253">
        <w:rPr>
          <w:rFonts w:cs="Arial"/>
        </w:rPr>
        <w:t xml:space="preserve"> Иные межбюджетные трансферты подлежат возврату получателем в течение 30 календарных дней с момента получения требования.</w:t>
      </w:r>
    </w:p>
    <w:p w:rsidR="00B763E6" w:rsidRPr="00894253" w:rsidRDefault="00B763E6" w:rsidP="00894253">
      <w:pPr>
        <w:autoSpaceDE w:val="0"/>
        <w:autoSpaceDN w:val="0"/>
        <w:adjustRightInd w:val="0"/>
        <w:ind w:firstLine="709"/>
        <w:rPr>
          <w:rFonts w:cs="Arial"/>
        </w:rPr>
      </w:pPr>
      <w:r w:rsidRPr="00894253">
        <w:rPr>
          <w:rFonts w:cs="Arial"/>
        </w:rPr>
        <w:t xml:space="preserve">При не возврате иных межбюджетных трансфертов в указанный срок финансовый отдел администрации Подгоренского </w:t>
      </w:r>
      <w:proofErr w:type="gramStart"/>
      <w:r w:rsidRPr="00894253">
        <w:rPr>
          <w:rFonts w:cs="Arial"/>
        </w:rPr>
        <w:t>муниципального</w:t>
      </w:r>
      <w:proofErr w:type="gramEnd"/>
      <w:r w:rsidRPr="00894253">
        <w:rPr>
          <w:rFonts w:cs="Arial"/>
        </w:rPr>
        <w:t xml:space="preserve"> района принимает меры по взысканию подлежащих возврату в районный бюджет средств в судебном порядке.</w:t>
      </w:r>
    </w:p>
    <w:p w:rsidR="00B763E6" w:rsidRPr="00894253" w:rsidRDefault="00B763E6" w:rsidP="00894253">
      <w:pPr>
        <w:ind w:firstLine="709"/>
        <w:rPr>
          <w:rFonts w:cs="Arial"/>
        </w:rPr>
      </w:pPr>
    </w:p>
    <w:p w:rsidR="00B763E6" w:rsidRPr="00894253" w:rsidRDefault="00B763E6" w:rsidP="00894253">
      <w:pPr>
        <w:ind w:firstLine="709"/>
        <w:rPr>
          <w:rFonts w:cs="Arial"/>
        </w:rPr>
      </w:pPr>
    </w:p>
    <w:p w:rsidR="00B763E6" w:rsidRPr="00894253" w:rsidRDefault="00B763E6" w:rsidP="00894253">
      <w:pPr>
        <w:ind w:firstLine="709"/>
        <w:rPr>
          <w:rFonts w:cs="Arial"/>
        </w:rPr>
      </w:pPr>
    </w:p>
    <w:p w:rsidR="00B763E6" w:rsidRPr="00894253" w:rsidRDefault="00B763E6" w:rsidP="00894253">
      <w:pPr>
        <w:ind w:firstLine="709"/>
        <w:rPr>
          <w:rFonts w:cs="Arial"/>
        </w:rPr>
      </w:pPr>
    </w:p>
    <w:p w:rsidR="00B763E6" w:rsidRPr="00894253" w:rsidRDefault="00B763E6" w:rsidP="00894253">
      <w:pPr>
        <w:ind w:firstLine="709"/>
        <w:rPr>
          <w:rFonts w:cs="Arial"/>
        </w:rPr>
      </w:pPr>
    </w:p>
    <w:p w:rsidR="00B763E6" w:rsidRPr="00894253" w:rsidRDefault="004B256E" w:rsidP="00894253">
      <w:pPr>
        <w:ind w:firstLine="709"/>
        <w:rPr>
          <w:rFonts w:cs="Arial"/>
        </w:rPr>
      </w:pPr>
      <w:r>
        <w:rPr>
          <w:rFonts w:cs="Arial"/>
        </w:rPr>
        <w:br w:type="page"/>
      </w:r>
    </w:p>
    <w:p w:rsidR="00B763E6" w:rsidRDefault="00B763E6" w:rsidP="00B763E6">
      <w:pPr>
        <w:rPr>
          <w:sz w:val="28"/>
          <w:szCs w:val="28"/>
        </w:rPr>
      </w:pPr>
    </w:p>
    <w:p w:rsidR="00B763E6" w:rsidRPr="003B3AE3" w:rsidRDefault="00B763E6" w:rsidP="003B3AE3">
      <w:pPr>
        <w:tabs>
          <w:tab w:val="left" w:pos="3969"/>
        </w:tabs>
        <w:autoSpaceDE w:val="0"/>
        <w:autoSpaceDN w:val="0"/>
        <w:adjustRightInd w:val="0"/>
        <w:jc w:val="right"/>
        <w:outlineLvl w:val="0"/>
        <w:rPr>
          <w:rFonts w:cs="Arial"/>
        </w:rPr>
      </w:pPr>
      <w:r w:rsidRPr="003B3AE3">
        <w:rPr>
          <w:rFonts w:cs="Arial"/>
        </w:rPr>
        <w:t>Приложение № 1</w:t>
      </w:r>
    </w:p>
    <w:p w:rsidR="00B763E6" w:rsidRPr="003B3AE3" w:rsidRDefault="00B763E6" w:rsidP="003B3AE3">
      <w:pPr>
        <w:autoSpaceDE w:val="0"/>
        <w:autoSpaceDN w:val="0"/>
        <w:adjustRightInd w:val="0"/>
        <w:jc w:val="right"/>
        <w:rPr>
          <w:rFonts w:cs="Arial"/>
        </w:rPr>
      </w:pPr>
      <w:r w:rsidRPr="003B3AE3">
        <w:rPr>
          <w:rFonts w:cs="Arial"/>
        </w:rPr>
        <w:t xml:space="preserve">к Порядку предоставления иных </w:t>
      </w:r>
    </w:p>
    <w:p w:rsidR="00B763E6" w:rsidRPr="003B3AE3" w:rsidRDefault="00B763E6" w:rsidP="003B3AE3">
      <w:pPr>
        <w:autoSpaceDE w:val="0"/>
        <w:autoSpaceDN w:val="0"/>
        <w:adjustRightInd w:val="0"/>
        <w:jc w:val="right"/>
        <w:rPr>
          <w:rFonts w:cs="Arial"/>
        </w:rPr>
      </w:pPr>
      <w:r w:rsidRPr="003B3AE3">
        <w:rPr>
          <w:rFonts w:cs="Arial"/>
        </w:rPr>
        <w:t xml:space="preserve">межбюджетных трансфертов </w:t>
      </w:r>
      <w:proofErr w:type="gramStart"/>
      <w:r w:rsidRPr="003B3AE3">
        <w:rPr>
          <w:rFonts w:cs="Arial"/>
        </w:rPr>
        <w:t>из</w:t>
      </w:r>
      <w:proofErr w:type="gramEnd"/>
    </w:p>
    <w:p w:rsidR="00B763E6" w:rsidRPr="003B3AE3" w:rsidRDefault="00B763E6" w:rsidP="003B3AE3">
      <w:pPr>
        <w:autoSpaceDE w:val="0"/>
        <w:autoSpaceDN w:val="0"/>
        <w:adjustRightInd w:val="0"/>
        <w:jc w:val="right"/>
        <w:rPr>
          <w:rFonts w:cs="Arial"/>
        </w:rPr>
      </w:pPr>
      <w:r w:rsidRPr="003B3AE3">
        <w:rPr>
          <w:rFonts w:cs="Arial"/>
        </w:rPr>
        <w:t xml:space="preserve">районного бюджета бюджетам </w:t>
      </w:r>
    </w:p>
    <w:p w:rsidR="00B763E6" w:rsidRPr="003B3AE3" w:rsidRDefault="00B763E6" w:rsidP="003B3AE3">
      <w:pPr>
        <w:autoSpaceDE w:val="0"/>
        <w:autoSpaceDN w:val="0"/>
        <w:adjustRightInd w:val="0"/>
        <w:jc w:val="right"/>
        <w:rPr>
          <w:rFonts w:cs="Arial"/>
        </w:rPr>
      </w:pPr>
      <w:r w:rsidRPr="003B3AE3">
        <w:rPr>
          <w:rFonts w:cs="Arial"/>
        </w:rPr>
        <w:t>поселений Подгоренского</w:t>
      </w:r>
    </w:p>
    <w:p w:rsidR="00B763E6" w:rsidRPr="003B3AE3" w:rsidRDefault="00B763E6" w:rsidP="003B3AE3">
      <w:pPr>
        <w:autoSpaceDE w:val="0"/>
        <w:autoSpaceDN w:val="0"/>
        <w:adjustRightInd w:val="0"/>
        <w:jc w:val="right"/>
        <w:rPr>
          <w:rFonts w:cs="Arial"/>
        </w:rPr>
      </w:pPr>
      <w:r w:rsidRPr="003B3AE3">
        <w:rPr>
          <w:rFonts w:cs="Arial"/>
        </w:rPr>
        <w:t>муниципального</w:t>
      </w:r>
    </w:p>
    <w:p w:rsidR="00B763E6" w:rsidRPr="003B3AE3" w:rsidRDefault="00B763E6" w:rsidP="003B3AE3">
      <w:pPr>
        <w:autoSpaceDE w:val="0"/>
        <w:autoSpaceDN w:val="0"/>
        <w:adjustRightInd w:val="0"/>
        <w:jc w:val="right"/>
        <w:rPr>
          <w:rFonts w:cs="Arial"/>
        </w:rPr>
      </w:pPr>
      <w:r w:rsidRPr="003B3AE3">
        <w:rPr>
          <w:rFonts w:cs="Arial"/>
        </w:rPr>
        <w:t>района на организацию проведения</w:t>
      </w:r>
    </w:p>
    <w:p w:rsidR="00B763E6" w:rsidRPr="003B3AE3" w:rsidRDefault="00B763E6" w:rsidP="003B3AE3">
      <w:pPr>
        <w:autoSpaceDE w:val="0"/>
        <w:autoSpaceDN w:val="0"/>
        <w:adjustRightInd w:val="0"/>
        <w:jc w:val="right"/>
        <w:rPr>
          <w:rFonts w:cs="Arial"/>
        </w:rPr>
      </w:pPr>
      <w:r w:rsidRPr="003B3AE3">
        <w:rPr>
          <w:rFonts w:cs="Arial"/>
        </w:rPr>
        <w:t>оплачиваемых общественных работ»</w:t>
      </w:r>
    </w:p>
    <w:p w:rsidR="00B763E6" w:rsidRPr="003B3AE3" w:rsidRDefault="00B763E6" w:rsidP="00B763E6">
      <w:pPr>
        <w:autoSpaceDE w:val="0"/>
        <w:autoSpaceDN w:val="0"/>
        <w:adjustRightInd w:val="0"/>
        <w:jc w:val="center"/>
        <w:rPr>
          <w:rFonts w:cs="Arial"/>
        </w:rPr>
      </w:pPr>
    </w:p>
    <w:p w:rsidR="00B763E6" w:rsidRPr="003B3AE3" w:rsidRDefault="00B763E6" w:rsidP="00B763E6">
      <w:pPr>
        <w:autoSpaceDE w:val="0"/>
        <w:autoSpaceDN w:val="0"/>
        <w:adjustRightInd w:val="0"/>
        <w:jc w:val="center"/>
        <w:rPr>
          <w:rFonts w:cs="Arial"/>
        </w:rPr>
      </w:pPr>
    </w:p>
    <w:p w:rsidR="00B763E6" w:rsidRPr="003B3AE3" w:rsidRDefault="00B763E6" w:rsidP="00B763E6">
      <w:pPr>
        <w:autoSpaceDE w:val="0"/>
        <w:autoSpaceDN w:val="0"/>
        <w:adjustRightInd w:val="0"/>
        <w:jc w:val="center"/>
        <w:outlineLvl w:val="0"/>
        <w:rPr>
          <w:rFonts w:cs="Arial"/>
        </w:rPr>
      </w:pPr>
      <w:bookmarkStart w:id="10" w:name="Par62"/>
      <w:bookmarkEnd w:id="10"/>
      <w:r w:rsidRPr="003B3AE3">
        <w:rPr>
          <w:rFonts w:cs="Arial"/>
        </w:rPr>
        <w:t xml:space="preserve">УВЕДОМЛЕНИЕ № </w:t>
      </w:r>
    </w:p>
    <w:p w:rsidR="00B763E6" w:rsidRPr="003B3AE3" w:rsidRDefault="00B763E6" w:rsidP="00B763E6">
      <w:pPr>
        <w:autoSpaceDE w:val="0"/>
        <w:autoSpaceDN w:val="0"/>
        <w:adjustRightInd w:val="0"/>
        <w:jc w:val="center"/>
        <w:outlineLvl w:val="0"/>
        <w:rPr>
          <w:rFonts w:cs="Arial"/>
        </w:rPr>
      </w:pPr>
    </w:p>
    <w:p w:rsidR="00B763E6" w:rsidRPr="003B3AE3" w:rsidRDefault="00B763E6" w:rsidP="00B763E6">
      <w:pPr>
        <w:autoSpaceDE w:val="0"/>
        <w:autoSpaceDN w:val="0"/>
        <w:adjustRightInd w:val="0"/>
        <w:jc w:val="center"/>
        <w:outlineLvl w:val="0"/>
        <w:rPr>
          <w:rFonts w:cs="Arial"/>
        </w:rPr>
      </w:pPr>
      <w:r w:rsidRPr="003B3AE3">
        <w:rPr>
          <w:rFonts w:cs="Arial"/>
        </w:rPr>
        <w:t>о предоставлении межбюджетного трансферта</w:t>
      </w:r>
    </w:p>
    <w:p w:rsidR="00B763E6" w:rsidRPr="003B3AE3" w:rsidRDefault="00B763E6" w:rsidP="00B763E6">
      <w:pPr>
        <w:autoSpaceDE w:val="0"/>
        <w:autoSpaceDN w:val="0"/>
        <w:adjustRightInd w:val="0"/>
        <w:jc w:val="center"/>
        <w:outlineLvl w:val="0"/>
        <w:rPr>
          <w:rFonts w:cs="Arial"/>
        </w:rPr>
      </w:pPr>
      <w:r w:rsidRPr="003B3AE3">
        <w:rPr>
          <w:rFonts w:cs="Arial"/>
        </w:rPr>
        <w:t>на 20__ год и плановый период 20__ и 20__ годов</w:t>
      </w:r>
    </w:p>
    <w:p w:rsidR="00B763E6" w:rsidRPr="003B3AE3" w:rsidRDefault="00B763E6" w:rsidP="00B763E6">
      <w:pPr>
        <w:autoSpaceDE w:val="0"/>
        <w:autoSpaceDN w:val="0"/>
        <w:adjustRightInd w:val="0"/>
        <w:outlineLvl w:val="0"/>
        <w:rPr>
          <w:rFonts w:cs="Arial"/>
        </w:rPr>
      </w:pPr>
    </w:p>
    <w:p w:rsidR="00B763E6" w:rsidRPr="003B3AE3" w:rsidRDefault="00B763E6" w:rsidP="00B763E6">
      <w:pPr>
        <w:autoSpaceDE w:val="0"/>
        <w:autoSpaceDN w:val="0"/>
        <w:adjustRightInd w:val="0"/>
        <w:jc w:val="center"/>
        <w:outlineLvl w:val="0"/>
        <w:rPr>
          <w:rFonts w:cs="Arial"/>
        </w:rPr>
      </w:pPr>
      <w:r w:rsidRPr="003B3AE3">
        <w:rPr>
          <w:rFonts w:cs="Arial"/>
        </w:rPr>
        <w:t>от "__" __________ 20__ г.</w:t>
      </w:r>
    </w:p>
    <w:p w:rsidR="00B763E6" w:rsidRPr="007E3CB8" w:rsidRDefault="00B763E6" w:rsidP="004B256E">
      <w:pPr>
        <w:autoSpaceDE w:val="0"/>
        <w:autoSpaceDN w:val="0"/>
        <w:adjustRightInd w:val="0"/>
        <w:ind w:firstLine="0"/>
        <w:outlineLvl w:val="0"/>
        <w:rPr>
          <w:b/>
        </w:rPr>
      </w:pPr>
    </w:p>
    <w:p w:rsidR="00B763E6" w:rsidRPr="00197D24" w:rsidRDefault="00B763E6" w:rsidP="00B763E6">
      <w:pPr>
        <w:autoSpaceDE w:val="0"/>
        <w:autoSpaceDN w:val="0"/>
        <w:adjustRightInd w:val="0"/>
        <w:outlineLvl w:val="0"/>
        <w:rPr>
          <w:rFonts w:cs="Arial"/>
          <w:b/>
        </w:rPr>
      </w:pPr>
      <w:r w:rsidRPr="00197D24">
        <w:rPr>
          <w:rFonts w:cs="Arial"/>
          <w:b/>
        </w:rPr>
        <w:t xml:space="preserve">_________________________________________________________________________ </w:t>
      </w:r>
    </w:p>
    <w:p w:rsidR="00B763E6" w:rsidRPr="00197D24" w:rsidRDefault="00B763E6" w:rsidP="00B763E6">
      <w:pPr>
        <w:autoSpaceDE w:val="0"/>
        <w:autoSpaceDN w:val="0"/>
        <w:adjustRightInd w:val="0"/>
        <w:jc w:val="center"/>
        <w:outlineLvl w:val="0"/>
        <w:rPr>
          <w:rFonts w:cs="Arial"/>
        </w:rPr>
      </w:pPr>
      <w:r w:rsidRPr="00197D24">
        <w:rPr>
          <w:rFonts w:cs="Arial"/>
        </w:rPr>
        <w:t>(главный распорядитель средств)</w:t>
      </w:r>
    </w:p>
    <w:p w:rsidR="00B763E6" w:rsidRPr="00197D24" w:rsidRDefault="00B763E6" w:rsidP="00B763E6">
      <w:pPr>
        <w:autoSpaceDE w:val="0"/>
        <w:autoSpaceDN w:val="0"/>
        <w:adjustRightInd w:val="0"/>
        <w:outlineLvl w:val="0"/>
        <w:rPr>
          <w:rFonts w:cs="Arial"/>
          <w:b/>
        </w:rPr>
      </w:pPr>
      <w:r w:rsidRPr="00197D24">
        <w:rPr>
          <w:rFonts w:cs="Arial"/>
          <w:b/>
        </w:rPr>
        <w:t xml:space="preserve">_________________________________________________________________________ </w:t>
      </w:r>
    </w:p>
    <w:p w:rsidR="00B763E6" w:rsidRPr="00197D24" w:rsidRDefault="00B763E6" w:rsidP="00B763E6">
      <w:pPr>
        <w:autoSpaceDE w:val="0"/>
        <w:autoSpaceDN w:val="0"/>
        <w:adjustRightInd w:val="0"/>
        <w:jc w:val="center"/>
        <w:outlineLvl w:val="0"/>
        <w:rPr>
          <w:rFonts w:cs="Arial"/>
        </w:rPr>
      </w:pPr>
      <w:r w:rsidRPr="00197D24">
        <w:rPr>
          <w:rFonts w:cs="Arial"/>
        </w:rPr>
        <w:t>(получатель)</w:t>
      </w:r>
    </w:p>
    <w:p w:rsidR="00B763E6" w:rsidRPr="00197D24" w:rsidRDefault="00B763E6" w:rsidP="00B763E6">
      <w:pPr>
        <w:autoSpaceDE w:val="0"/>
        <w:autoSpaceDN w:val="0"/>
        <w:adjustRightInd w:val="0"/>
        <w:outlineLvl w:val="0"/>
        <w:rPr>
          <w:rFonts w:cs="Arial"/>
          <w:b/>
        </w:rPr>
      </w:pPr>
    </w:p>
    <w:p w:rsidR="00B763E6" w:rsidRPr="00197D24" w:rsidRDefault="00B763E6" w:rsidP="00B763E6">
      <w:pPr>
        <w:autoSpaceDE w:val="0"/>
        <w:autoSpaceDN w:val="0"/>
        <w:adjustRightInd w:val="0"/>
        <w:outlineLvl w:val="0"/>
        <w:rPr>
          <w:rFonts w:cs="Arial"/>
          <w:b/>
        </w:rPr>
      </w:pPr>
      <w:r w:rsidRPr="00197D24">
        <w:rPr>
          <w:rFonts w:cs="Arial"/>
        </w:rPr>
        <w:t>Межбюджетный трансферт</w:t>
      </w:r>
      <w:r w:rsidRPr="00197D24">
        <w:rPr>
          <w:rFonts w:cs="Arial"/>
          <w:b/>
        </w:rPr>
        <w:t xml:space="preserve"> _______________________________________________</w:t>
      </w:r>
    </w:p>
    <w:p w:rsidR="00B763E6" w:rsidRPr="00197D24" w:rsidRDefault="00B763E6" w:rsidP="00B763E6">
      <w:pPr>
        <w:autoSpaceDE w:val="0"/>
        <w:autoSpaceDN w:val="0"/>
        <w:adjustRightInd w:val="0"/>
        <w:outlineLvl w:val="0"/>
        <w:rPr>
          <w:rFonts w:cs="Arial"/>
        </w:rPr>
      </w:pPr>
      <w:r w:rsidRPr="00197D24">
        <w:rPr>
          <w:rFonts w:cs="Arial"/>
        </w:rPr>
        <w:t>(наименование)</w:t>
      </w:r>
    </w:p>
    <w:p w:rsidR="00B763E6" w:rsidRPr="00197D24" w:rsidRDefault="00B763E6" w:rsidP="00B763E6">
      <w:pPr>
        <w:autoSpaceDE w:val="0"/>
        <w:autoSpaceDN w:val="0"/>
        <w:adjustRightInd w:val="0"/>
        <w:outlineLvl w:val="0"/>
        <w:rPr>
          <w:rFonts w:cs="Arial"/>
          <w:b/>
        </w:rPr>
      </w:pPr>
    </w:p>
    <w:p w:rsidR="00B763E6" w:rsidRPr="00197D24" w:rsidRDefault="00B763E6" w:rsidP="00B763E6">
      <w:pPr>
        <w:autoSpaceDE w:val="0"/>
        <w:autoSpaceDN w:val="0"/>
        <w:adjustRightInd w:val="0"/>
        <w:outlineLvl w:val="0"/>
        <w:rPr>
          <w:rFonts w:cs="Arial"/>
          <w:b/>
        </w:rPr>
      </w:pPr>
      <w:r w:rsidRPr="00197D24">
        <w:rPr>
          <w:rFonts w:cs="Arial"/>
        </w:rPr>
        <w:t xml:space="preserve">В соответствии </w:t>
      </w:r>
      <w:proofErr w:type="gramStart"/>
      <w:r w:rsidRPr="00197D24">
        <w:rPr>
          <w:rFonts w:cs="Arial"/>
        </w:rPr>
        <w:t>с</w:t>
      </w:r>
      <w:proofErr w:type="gramEnd"/>
      <w:r w:rsidRPr="00197D24">
        <w:rPr>
          <w:rFonts w:cs="Arial"/>
          <w:b/>
        </w:rPr>
        <w:t xml:space="preserve"> ______________________________________________________</w:t>
      </w:r>
    </w:p>
    <w:p w:rsidR="00B763E6" w:rsidRPr="00197D24" w:rsidRDefault="00B763E6" w:rsidP="00B763E6">
      <w:pPr>
        <w:autoSpaceDE w:val="0"/>
        <w:autoSpaceDN w:val="0"/>
        <w:adjustRightInd w:val="0"/>
        <w:outlineLvl w:val="0"/>
        <w:rPr>
          <w:rFonts w:cs="Arial"/>
        </w:rPr>
      </w:pPr>
      <w:proofErr w:type="gramStart"/>
      <w:r w:rsidRPr="00197D24">
        <w:rPr>
          <w:rFonts w:cs="Arial"/>
        </w:rPr>
        <w:t>(реквизиты решения о бюджете и (или) нормативного правового (правового) акта,</w:t>
      </w:r>
      <w:proofErr w:type="gramEnd"/>
    </w:p>
    <w:p w:rsidR="00B763E6" w:rsidRPr="00197D24" w:rsidRDefault="00B763E6" w:rsidP="00B763E6">
      <w:pPr>
        <w:autoSpaceDE w:val="0"/>
        <w:autoSpaceDN w:val="0"/>
        <w:adjustRightInd w:val="0"/>
        <w:outlineLvl w:val="0"/>
        <w:rPr>
          <w:rFonts w:cs="Arial"/>
        </w:rPr>
      </w:pPr>
      <w:proofErr w:type="gramStart"/>
      <w:r w:rsidRPr="00197D24">
        <w:rPr>
          <w:rFonts w:cs="Arial"/>
        </w:rPr>
        <w:t>которым</w:t>
      </w:r>
      <w:proofErr w:type="gramEnd"/>
      <w:r w:rsidRPr="00197D24">
        <w:rPr>
          <w:rFonts w:cs="Arial"/>
        </w:rPr>
        <w:t xml:space="preserve"> утверждено распределение межбюджетного трансферта)</w:t>
      </w:r>
    </w:p>
    <w:p w:rsidR="00B763E6" w:rsidRPr="00197D24" w:rsidRDefault="00B763E6" w:rsidP="00B763E6">
      <w:pPr>
        <w:autoSpaceDE w:val="0"/>
        <w:autoSpaceDN w:val="0"/>
        <w:adjustRightInd w:val="0"/>
        <w:outlineLvl w:val="0"/>
        <w:rPr>
          <w:rFonts w:cs="Arial"/>
          <w:b/>
        </w:rPr>
      </w:pPr>
    </w:p>
    <w:tbl>
      <w:tblPr>
        <w:tblW w:w="9270" w:type="dxa"/>
        <w:tblLayout w:type="fixed"/>
        <w:tblCellMar>
          <w:top w:w="102" w:type="dxa"/>
          <w:left w:w="62" w:type="dxa"/>
          <w:bottom w:w="102" w:type="dxa"/>
          <w:right w:w="62" w:type="dxa"/>
        </w:tblCellMar>
        <w:tblLook w:val="04A0" w:firstRow="1" w:lastRow="0" w:firstColumn="1" w:lastColumn="0" w:noHBand="0" w:noVBand="1"/>
      </w:tblPr>
      <w:tblGrid>
        <w:gridCol w:w="2188"/>
        <w:gridCol w:w="2189"/>
        <w:gridCol w:w="1635"/>
        <w:gridCol w:w="1700"/>
        <w:gridCol w:w="1558"/>
      </w:tblGrid>
      <w:tr w:rsidR="00B763E6" w:rsidRPr="004B256E" w:rsidTr="004B256E">
        <w:trPr>
          <w:trHeight w:val="138"/>
        </w:trPr>
        <w:tc>
          <w:tcPr>
            <w:tcW w:w="2188" w:type="dxa"/>
            <w:tcBorders>
              <w:top w:val="single" w:sz="4" w:space="0" w:color="auto"/>
              <w:left w:val="single" w:sz="4" w:space="0" w:color="auto"/>
              <w:bottom w:val="nil"/>
              <w:right w:val="single" w:sz="4" w:space="0" w:color="auto"/>
            </w:tcBorders>
          </w:tcPr>
          <w:p w:rsidR="00B763E6" w:rsidRPr="004B256E" w:rsidRDefault="00B763E6" w:rsidP="004B256E">
            <w:pPr>
              <w:autoSpaceDE w:val="0"/>
              <w:autoSpaceDN w:val="0"/>
              <w:adjustRightInd w:val="0"/>
              <w:ind w:firstLine="0"/>
              <w:jc w:val="center"/>
              <w:rPr>
                <w:rFonts w:cs="Arial"/>
                <w:sz w:val="18"/>
                <w:szCs w:val="18"/>
              </w:rPr>
            </w:pPr>
          </w:p>
        </w:tc>
        <w:tc>
          <w:tcPr>
            <w:tcW w:w="2189" w:type="dxa"/>
            <w:vMerge w:val="restart"/>
            <w:tcBorders>
              <w:top w:val="single" w:sz="4" w:space="0" w:color="auto"/>
              <w:left w:val="single" w:sz="4" w:space="0" w:color="auto"/>
              <w:bottom w:val="single" w:sz="4" w:space="0" w:color="auto"/>
              <w:right w:val="single" w:sz="4" w:space="0" w:color="auto"/>
            </w:tcBorders>
            <w:vAlign w:val="center"/>
            <w:hideMark/>
          </w:tcPr>
          <w:p w:rsidR="00B763E6" w:rsidRPr="004B256E" w:rsidRDefault="00B763E6" w:rsidP="004B256E">
            <w:pPr>
              <w:autoSpaceDE w:val="0"/>
              <w:autoSpaceDN w:val="0"/>
              <w:adjustRightInd w:val="0"/>
              <w:ind w:firstLine="0"/>
              <w:jc w:val="center"/>
              <w:rPr>
                <w:rFonts w:cs="Arial"/>
                <w:sz w:val="18"/>
                <w:szCs w:val="18"/>
              </w:rPr>
            </w:pPr>
            <w:r w:rsidRPr="004B256E">
              <w:rPr>
                <w:rFonts w:cs="Arial"/>
                <w:sz w:val="18"/>
                <w:szCs w:val="18"/>
              </w:rPr>
              <w:t>КБК</w:t>
            </w:r>
          </w:p>
        </w:tc>
        <w:tc>
          <w:tcPr>
            <w:tcW w:w="4893" w:type="dxa"/>
            <w:gridSpan w:val="3"/>
            <w:tcBorders>
              <w:top w:val="single" w:sz="4" w:space="0" w:color="auto"/>
              <w:left w:val="single" w:sz="4" w:space="0" w:color="auto"/>
              <w:bottom w:val="single" w:sz="4" w:space="0" w:color="auto"/>
              <w:right w:val="single" w:sz="4" w:space="0" w:color="auto"/>
            </w:tcBorders>
            <w:vAlign w:val="center"/>
            <w:hideMark/>
          </w:tcPr>
          <w:p w:rsidR="00B763E6" w:rsidRPr="004B256E" w:rsidRDefault="00B763E6" w:rsidP="004B256E">
            <w:pPr>
              <w:autoSpaceDE w:val="0"/>
              <w:autoSpaceDN w:val="0"/>
              <w:adjustRightInd w:val="0"/>
              <w:ind w:firstLine="0"/>
              <w:jc w:val="center"/>
              <w:rPr>
                <w:rFonts w:cs="Arial"/>
                <w:sz w:val="18"/>
                <w:szCs w:val="18"/>
              </w:rPr>
            </w:pPr>
            <w:r w:rsidRPr="004B256E">
              <w:rPr>
                <w:rFonts w:cs="Arial"/>
                <w:sz w:val="18"/>
                <w:szCs w:val="18"/>
              </w:rPr>
              <w:t>Сумма (тыс. рублей)</w:t>
            </w:r>
          </w:p>
        </w:tc>
      </w:tr>
      <w:tr w:rsidR="00B763E6" w:rsidRPr="004B256E" w:rsidTr="004B256E">
        <w:tc>
          <w:tcPr>
            <w:tcW w:w="2188" w:type="dxa"/>
            <w:tcBorders>
              <w:top w:val="nil"/>
              <w:left w:val="single" w:sz="4" w:space="0" w:color="auto"/>
              <w:bottom w:val="nil"/>
              <w:right w:val="single" w:sz="4" w:space="0" w:color="auto"/>
            </w:tcBorders>
            <w:hideMark/>
          </w:tcPr>
          <w:p w:rsidR="00B763E6" w:rsidRPr="004B256E" w:rsidRDefault="00B763E6" w:rsidP="004B256E">
            <w:pPr>
              <w:autoSpaceDE w:val="0"/>
              <w:autoSpaceDN w:val="0"/>
              <w:adjustRightInd w:val="0"/>
              <w:ind w:firstLine="0"/>
              <w:jc w:val="center"/>
              <w:rPr>
                <w:rFonts w:cs="Arial"/>
                <w:sz w:val="18"/>
                <w:szCs w:val="18"/>
              </w:rPr>
            </w:pPr>
            <w:r w:rsidRPr="004B256E">
              <w:rPr>
                <w:rFonts w:cs="Arial"/>
                <w:sz w:val="18"/>
                <w:szCs w:val="18"/>
              </w:rPr>
              <w:t>Источник</w:t>
            </w:r>
          </w:p>
        </w:tc>
        <w:tc>
          <w:tcPr>
            <w:tcW w:w="2189" w:type="dxa"/>
            <w:vMerge/>
            <w:tcBorders>
              <w:top w:val="single" w:sz="4" w:space="0" w:color="auto"/>
              <w:left w:val="single" w:sz="4" w:space="0" w:color="auto"/>
              <w:bottom w:val="single" w:sz="4" w:space="0" w:color="auto"/>
              <w:right w:val="single" w:sz="4" w:space="0" w:color="auto"/>
            </w:tcBorders>
            <w:vAlign w:val="center"/>
            <w:hideMark/>
          </w:tcPr>
          <w:p w:rsidR="00B763E6" w:rsidRPr="004B256E" w:rsidRDefault="00B763E6" w:rsidP="004B256E">
            <w:pPr>
              <w:ind w:firstLine="0"/>
              <w:rPr>
                <w:rFonts w:cs="Arial"/>
                <w:sz w:val="18"/>
                <w:szCs w:val="18"/>
              </w:rPr>
            </w:pPr>
          </w:p>
        </w:tc>
        <w:tc>
          <w:tcPr>
            <w:tcW w:w="1635" w:type="dxa"/>
            <w:vMerge w:val="restart"/>
            <w:tcBorders>
              <w:top w:val="single" w:sz="4" w:space="0" w:color="auto"/>
              <w:left w:val="single" w:sz="4" w:space="0" w:color="auto"/>
              <w:bottom w:val="single" w:sz="4" w:space="0" w:color="auto"/>
              <w:right w:val="single" w:sz="4" w:space="0" w:color="auto"/>
            </w:tcBorders>
            <w:vAlign w:val="center"/>
            <w:hideMark/>
          </w:tcPr>
          <w:p w:rsidR="00B763E6" w:rsidRPr="004B256E" w:rsidRDefault="00B763E6" w:rsidP="004B256E">
            <w:pPr>
              <w:autoSpaceDE w:val="0"/>
              <w:autoSpaceDN w:val="0"/>
              <w:adjustRightInd w:val="0"/>
              <w:ind w:firstLine="0"/>
              <w:jc w:val="center"/>
              <w:rPr>
                <w:rFonts w:cs="Arial"/>
                <w:sz w:val="18"/>
                <w:szCs w:val="18"/>
              </w:rPr>
            </w:pPr>
            <w:r w:rsidRPr="004B256E">
              <w:rPr>
                <w:rFonts w:cs="Arial"/>
                <w:sz w:val="18"/>
                <w:szCs w:val="18"/>
              </w:rPr>
              <w:t xml:space="preserve">на 20__ год </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rsidR="00B763E6" w:rsidRPr="004B256E" w:rsidRDefault="00B763E6" w:rsidP="004B256E">
            <w:pPr>
              <w:autoSpaceDE w:val="0"/>
              <w:autoSpaceDN w:val="0"/>
              <w:adjustRightInd w:val="0"/>
              <w:ind w:firstLine="0"/>
              <w:jc w:val="center"/>
              <w:rPr>
                <w:rFonts w:cs="Arial"/>
                <w:sz w:val="18"/>
                <w:szCs w:val="18"/>
              </w:rPr>
            </w:pPr>
            <w:r w:rsidRPr="004B256E">
              <w:rPr>
                <w:rFonts w:cs="Arial"/>
                <w:sz w:val="18"/>
                <w:szCs w:val="18"/>
              </w:rPr>
              <w:t>на плановый период</w:t>
            </w:r>
          </w:p>
        </w:tc>
      </w:tr>
      <w:tr w:rsidR="00B763E6" w:rsidRPr="004B256E" w:rsidTr="004B256E">
        <w:tc>
          <w:tcPr>
            <w:tcW w:w="2188" w:type="dxa"/>
            <w:tcBorders>
              <w:top w:val="nil"/>
              <w:left w:val="single" w:sz="4" w:space="0" w:color="auto"/>
              <w:bottom w:val="single" w:sz="4" w:space="0" w:color="auto"/>
              <w:right w:val="single" w:sz="4" w:space="0" w:color="auto"/>
            </w:tcBorders>
          </w:tcPr>
          <w:p w:rsidR="00B763E6" w:rsidRPr="004B256E" w:rsidRDefault="00B763E6" w:rsidP="004B256E">
            <w:pPr>
              <w:autoSpaceDE w:val="0"/>
              <w:autoSpaceDN w:val="0"/>
              <w:adjustRightInd w:val="0"/>
              <w:ind w:firstLine="0"/>
              <w:outlineLvl w:val="0"/>
              <w:rPr>
                <w:rFonts w:cs="Arial"/>
                <w:sz w:val="18"/>
                <w:szCs w:val="18"/>
              </w:rPr>
            </w:pPr>
          </w:p>
        </w:tc>
        <w:tc>
          <w:tcPr>
            <w:tcW w:w="2189" w:type="dxa"/>
            <w:vMerge/>
            <w:tcBorders>
              <w:top w:val="single" w:sz="4" w:space="0" w:color="auto"/>
              <w:left w:val="single" w:sz="4" w:space="0" w:color="auto"/>
              <w:bottom w:val="single" w:sz="4" w:space="0" w:color="auto"/>
              <w:right w:val="single" w:sz="4" w:space="0" w:color="auto"/>
            </w:tcBorders>
            <w:vAlign w:val="center"/>
            <w:hideMark/>
          </w:tcPr>
          <w:p w:rsidR="00B763E6" w:rsidRPr="004B256E" w:rsidRDefault="00B763E6" w:rsidP="004B256E">
            <w:pPr>
              <w:ind w:firstLine="0"/>
              <w:rPr>
                <w:rFonts w:cs="Arial"/>
                <w:sz w:val="18"/>
                <w:szCs w:val="18"/>
              </w:rPr>
            </w:pPr>
          </w:p>
        </w:tc>
        <w:tc>
          <w:tcPr>
            <w:tcW w:w="1635" w:type="dxa"/>
            <w:vMerge/>
            <w:tcBorders>
              <w:top w:val="single" w:sz="4" w:space="0" w:color="auto"/>
              <w:left w:val="single" w:sz="4" w:space="0" w:color="auto"/>
              <w:bottom w:val="single" w:sz="4" w:space="0" w:color="auto"/>
              <w:right w:val="single" w:sz="4" w:space="0" w:color="auto"/>
            </w:tcBorders>
            <w:vAlign w:val="center"/>
            <w:hideMark/>
          </w:tcPr>
          <w:p w:rsidR="00B763E6" w:rsidRPr="004B256E" w:rsidRDefault="00B763E6" w:rsidP="004B256E">
            <w:pPr>
              <w:ind w:firstLine="0"/>
              <w:rPr>
                <w:rFonts w:cs="Arial"/>
                <w:sz w:val="18"/>
                <w:szCs w:val="18"/>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B763E6" w:rsidRPr="004B256E" w:rsidRDefault="00B763E6" w:rsidP="004B256E">
            <w:pPr>
              <w:autoSpaceDE w:val="0"/>
              <w:autoSpaceDN w:val="0"/>
              <w:adjustRightInd w:val="0"/>
              <w:ind w:firstLine="0"/>
              <w:jc w:val="center"/>
              <w:rPr>
                <w:rFonts w:cs="Arial"/>
                <w:sz w:val="18"/>
                <w:szCs w:val="18"/>
              </w:rPr>
            </w:pPr>
            <w:r w:rsidRPr="004B256E">
              <w:rPr>
                <w:rFonts w:cs="Arial"/>
                <w:sz w:val="18"/>
                <w:szCs w:val="18"/>
              </w:rPr>
              <w:t xml:space="preserve">на 20__ год </w:t>
            </w:r>
          </w:p>
        </w:tc>
        <w:tc>
          <w:tcPr>
            <w:tcW w:w="1558" w:type="dxa"/>
            <w:tcBorders>
              <w:top w:val="single" w:sz="4" w:space="0" w:color="auto"/>
              <w:left w:val="single" w:sz="4" w:space="0" w:color="auto"/>
              <w:bottom w:val="single" w:sz="4" w:space="0" w:color="auto"/>
              <w:right w:val="single" w:sz="4" w:space="0" w:color="auto"/>
            </w:tcBorders>
            <w:vAlign w:val="center"/>
            <w:hideMark/>
          </w:tcPr>
          <w:p w:rsidR="00B763E6" w:rsidRPr="004B256E" w:rsidRDefault="00B763E6" w:rsidP="004B256E">
            <w:pPr>
              <w:autoSpaceDE w:val="0"/>
              <w:autoSpaceDN w:val="0"/>
              <w:adjustRightInd w:val="0"/>
              <w:ind w:firstLine="0"/>
              <w:jc w:val="center"/>
              <w:rPr>
                <w:rFonts w:cs="Arial"/>
                <w:sz w:val="18"/>
                <w:szCs w:val="18"/>
              </w:rPr>
            </w:pPr>
            <w:r w:rsidRPr="004B256E">
              <w:rPr>
                <w:rFonts w:cs="Arial"/>
                <w:sz w:val="18"/>
                <w:szCs w:val="18"/>
              </w:rPr>
              <w:t xml:space="preserve">на 20__ год </w:t>
            </w:r>
          </w:p>
        </w:tc>
      </w:tr>
      <w:tr w:rsidR="00B763E6" w:rsidRPr="004B256E" w:rsidTr="004B256E">
        <w:tc>
          <w:tcPr>
            <w:tcW w:w="2188" w:type="dxa"/>
            <w:tcBorders>
              <w:top w:val="single" w:sz="4" w:space="0" w:color="auto"/>
              <w:left w:val="single" w:sz="4" w:space="0" w:color="auto"/>
              <w:bottom w:val="single" w:sz="4" w:space="0" w:color="auto"/>
              <w:right w:val="single" w:sz="4" w:space="0" w:color="auto"/>
            </w:tcBorders>
          </w:tcPr>
          <w:p w:rsidR="00B763E6" w:rsidRPr="004B256E" w:rsidRDefault="00B763E6" w:rsidP="004B256E">
            <w:pPr>
              <w:autoSpaceDE w:val="0"/>
              <w:autoSpaceDN w:val="0"/>
              <w:adjustRightInd w:val="0"/>
              <w:ind w:firstLine="0"/>
              <w:jc w:val="center"/>
              <w:rPr>
                <w:rFonts w:cs="Arial"/>
                <w:b/>
                <w:sz w:val="18"/>
                <w:szCs w:val="18"/>
              </w:rPr>
            </w:pPr>
          </w:p>
        </w:tc>
        <w:tc>
          <w:tcPr>
            <w:tcW w:w="2189" w:type="dxa"/>
            <w:tcBorders>
              <w:top w:val="single" w:sz="4" w:space="0" w:color="auto"/>
              <w:left w:val="single" w:sz="4" w:space="0" w:color="auto"/>
              <w:bottom w:val="single" w:sz="4" w:space="0" w:color="auto"/>
              <w:right w:val="single" w:sz="4" w:space="0" w:color="auto"/>
            </w:tcBorders>
          </w:tcPr>
          <w:p w:rsidR="00B763E6" w:rsidRPr="004B256E" w:rsidRDefault="00B763E6" w:rsidP="004B256E">
            <w:pPr>
              <w:autoSpaceDE w:val="0"/>
              <w:autoSpaceDN w:val="0"/>
              <w:adjustRightInd w:val="0"/>
              <w:ind w:firstLine="0"/>
              <w:jc w:val="center"/>
              <w:rPr>
                <w:rFonts w:cs="Arial"/>
                <w:b/>
                <w:sz w:val="18"/>
                <w:szCs w:val="18"/>
              </w:rPr>
            </w:pPr>
          </w:p>
        </w:tc>
        <w:tc>
          <w:tcPr>
            <w:tcW w:w="1635" w:type="dxa"/>
            <w:tcBorders>
              <w:top w:val="single" w:sz="4" w:space="0" w:color="auto"/>
              <w:left w:val="single" w:sz="4" w:space="0" w:color="auto"/>
              <w:bottom w:val="single" w:sz="4" w:space="0" w:color="auto"/>
              <w:right w:val="single" w:sz="4" w:space="0" w:color="auto"/>
            </w:tcBorders>
            <w:vAlign w:val="center"/>
          </w:tcPr>
          <w:p w:rsidR="00B763E6" w:rsidRPr="004B256E" w:rsidRDefault="00B763E6" w:rsidP="004B256E">
            <w:pPr>
              <w:autoSpaceDE w:val="0"/>
              <w:autoSpaceDN w:val="0"/>
              <w:adjustRightInd w:val="0"/>
              <w:ind w:firstLine="0"/>
              <w:jc w:val="center"/>
              <w:rPr>
                <w:rFonts w:cs="Arial"/>
                <w:b/>
                <w:sz w:val="18"/>
                <w:szCs w:val="18"/>
              </w:rPr>
            </w:pPr>
          </w:p>
        </w:tc>
        <w:tc>
          <w:tcPr>
            <w:tcW w:w="1700" w:type="dxa"/>
            <w:tcBorders>
              <w:top w:val="single" w:sz="4" w:space="0" w:color="auto"/>
              <w:left w:val="single" w:sz="4" w:space="0" w:color="auto"/>
              <w:bottom w:val="single" w:sz="4" w:space="0" w:color="auto"/>
              <w:right w:val="single" w:sz="4" w:space="0" w:color="auto"/>
            </w:tcBorders>
            <w:vAlign w:val="center"/>
          </w:tcPr>
          <w:p w:rsidR="00B763E6" w:rsidRPr="004B256E" w:rsidRDefault="00B763E6" w:rsidP="004B256E">
            <w:pPr>
              <w:autoSpaceDE w:val="0"/>
              <w:autoSpaceDN w:val="0"/>
              <w:adjustRightInd w:val="0"/>
              <w:ind w:firstLine="0"/>
              <w:jc w:val="center"/>
              <w:rPr>
                <w:rFonts w:cs="Arial"/>
                <w:b/>
                <w:sz w:val="18"/>
                <w:szCs w:val="18"/>
              </w:rPr>
            </w:pPr>
          </w:p>
        </w:tc>
        <w:tc>
          <w:tcPr>
            <w:tcW w:w="1558" w:type="dxa"/>
            <w:tcBorders>
              <w:top w:val="single" w:sz="4" w:space="0" w:color="auto"/>
              <w:left w:val="single" w:sz="4" w:space="0" w:color="auto"/>
              <w:bottom w:val="single" w:sz="4" w:space="0" w:color="auto"/>
              <w:right w:val="single" w:sz="4" w:space="0" w:color="auto"/>
            </w:tcBorders>
            <w:vAlign w:val="center"/>
          </w:tcPr>
          <w:p w:rsidR="00B763E6" w:rsidRPr="004B256E" w:rsidRDefault="00B763E6" w:rsidP="004B256E">
            <w:pPr>
              <w:autoSpaceDE w:val="0"/>
              <w:autoSpaceDN w:val="0"/>
              <w:adjustRightInd w:val="0"/>
              <w:ind w:firstLine="0"/>
              <w:jc w:val="center"/>
              <w:rPr>
                <w:rFonts w:cs="Arial"/>
                <w:b/>
                <w:sz w:val="18"/>
                <w:szCs w:val="18"/>
              </w:rPr>
            </w:pPr>
          </w:p>
        </w:tc>
      </w:tr>
      <w:tr w:rsidR="00B763E6" w:rsidRPr="004B256E" w:rsidTr="004B256E">
        <w:tc>
          <w:tcPr>
            <w:tcW w:w="2188" w:type="dxa"/>
            <w:tcBorders>
              <w:top w:val="single" w:sz="4" w:space="0" w:color="auto"/>
              <w:left w:val="single" w:sz="4" w:space="0" w:color="auto"/>
              <w:bottom w:val="single" w:sz="4" w:space="0" w:color="auto"/>
              <w:right w:val="single" w:sz="4" w:space="0" w:color="auto"/>
            </w:tcBorders>
          </w:tcPr>
          <w:p w:rsidR="00B763E6" w:rsidRPr="004B256E" w:rsidRDefault="00B763E6" w:rsidP="004B256E">
            <w:pPr>
              <w:autoSpaceDE w:val="0"/>
              <w:autoSpaceDN w:val="0"/>
              <w:adjustRightInd w:val="0"/>
              <w:ind w:firstLine="0"/>
              <w:rPr>
                <w:rFonts w:cs="Arial"/>
                <w:b/>
                <w:sz w:val="18"/>
                <w:szCs w:val="18"/>
              </w:rPr>
            </w:pPr>
          </w:p>
        </w:tc>
        <w:tc>
          <w:tcPr>
            <w:tcW w:w="2189" w:type="dxa"/>
            <w:tcBorders>
              <w:top w:val="single" w:sz="4" w:space="0" w:color="auto"/>
              <w:left w:val="single" w:sz="4" w:space="0" w:color="auto"/>
              <w:bottom w:val="single" w:sz="4" w:space="0" w:color="auto"/>
              <w:right w:val="single" w:sz="4" w:space="0" w:color="auto"/>
            </w:tcBorders>
          </w:tcPr>
          <w:p w:rsidR="00B763E6" w:rsidRPr="004B256E" w:rsidRDefault="00B763E6" w:rsidP="004B256E">
            <w:pPr>
              <w:autoSpaceDE w:val="0"/>
              <w:autoSpaceDN w:val="0"/>
              <w:adjustRightInd w:val="0"/>
              <w:ind w:firstLine="0"/>
              <w:rPr>
                <w:rFonts w:cs="Arial"/>
                <w:b/>
                <w:sz w:val="18"/>
                <w:szCs w:val="18"/>
              </w:rPr>
            </w:pPr>
          </w:p>
        </w:tc>
        <w:tc>
          <w:tcPr>
            <w:tcW w:w="1635" w:type="dxa"/>
            <w:tcBorders>
              <w:top w:val="single" w:sz="4" w:space="0" w:color="auto"/>
              <w:left w:val="single" w:sz="4" w:space="0" w:color="auto"/>
              <w:bottom w:val="single" w:sz="4" w:space="0" w:color="auto"/>
              <w:right w:val="single" w:sz="4" w:space="0" w:color="auto"/>
            </w:tcBorders>
            <w:vAlign w:val="center"/>
          </w:tcPr>
          <w:p w:rsidR="00B763E6" w:rsidRPr="004B256E" w:rsidRDefault="00B763E6" w:rsidP="004B256E">
            <w:pPr>
              <w:autoSpaceDE w:val="0"/>
              <w:autoSpaceDN w:val="0"/>
              <w:adjustRightInd w:val="0"/>
              <w:ind w:firstLine="0"/>
              <w:rPr>
                <w:rFonts w:cs="Arial"/>
                <w:b/>
                <w:sz w:val="18"/>
                <w:szCs w:val="18"/>
              </w:rPr>
            </w:pPr>
          </w:p>
        </w:tc>
        <w:tc>
          <w:tcPr>
            <w:tcW w:w="1700" w:type="dxa"/>
            <w:tcBorders>
              <w:top w:val="single" w:sz="4" w:space="0" w:color="auto"/>
              <w:left w:val="single" w:sz="4" w:space="0" w:color="auto"/>
              <w:bottom w:val="single" w:sz="4" w:space="0" w:color="auto"/>
              <w:right w:val="single" w:sz="4" w:space="0" w:color="auto"/>
            </w:tcBorders>
            <w:vAlign w:val="center"/>
          </w:tcPr>
          <w:p w:rsidR="00B763E6" w:rsidRPr="004B256E" w:rsidRDefault="00B763E6" w:rsidP="004B256E">
            <w:pPr>
              <w:autoSpaceDE w:val="0"/>
              <w:autoSpaceDN w:val="0"/>
              <w:adjustRightInd w:val="0"/>
              <w:ind w:firstLine="0"/>
              <w:rPr>
                <w:rFonts w:cs="Arial"/>
                <w:b/>
                <w:sz w:val="18"/>
                <w:szCs w:val="18"/>
              </w:rPr>
            </w:pPr>
          </w:p>
        </w:tc>
        <w:tc>
          <w:tcPr>
            <w:tcW w:w="1558" w:type="dxa"/>
            <w:tcBorders>
              <w:top w:val="single" w:sz="4" w:space="0" w:color="auto"/>
              <w:left w:val="single" w:sz="4" w:space="0" w:color="auto"/>
              <w:bottom w:val="single" w:sz="4" w:space="0" w:color="auto"/>
              <w:right w:val="single" w:sz="4" w:space="0" w:color="auto"/>
            </w:tcBorders>
            <w:vAlign w:val="center"/>
          </w:tcPr>
          <w:p w:rsidR="00B763E6" w:rsidRPr="004B256E" w:rsidRDefault="00B763E6" w:rsidP="004B256E">
            <w:pPr>
              <w:autoSpaceDE w:val="0"/>
              <w:autoSpaceDN w:val="0"/>
              <w:adjustRightInd w:val="0"/>
              <w:ind w:firstLine="0"/>
              <w:rPr>
                <w:rFonts w:cs="Arial"/>
                <w:b/>
                <w:sz w:val="18"/>
                <w:szCs w:val="18"/>
              </w:rPr>
            </w:pPr>
          </w:p>
        </w:tc>
      </w:tr>
    </w:tbl>
    <w:p w:rsidR="00B763E6" w:rsidRPr="00197D24" w:rsidRDefault="00B763E6" w:rsidP="00B763E6">
      <w:pPr>
        <w:autoSpaceDE w:val="0"/>
        <w:autoSpaceDN w:val="0"/>
        <w:adjustRightInd w:val="0"/>
        <w:rPr>
          <w:rFonts w:cs="Arial"/>
          <w:b/>
        </w:rPr>
      </w:pPr>
    </w:p>
    <w:p w:rsidR="00B763E6" w:rsidRPr="00197D24" w:rsidRDefault="00B763E6" w:rsidP="00B763E6">
      <w:pPr>
        <w:autoSpaceDE w:val="0"/>
        <w:autoSpaceDN w:val="0"/>
        <w:adjustRightInd w:val="0"/>
        <w:outlineLvl w:val="0"/>
        <w:rPr>
          <w:rFonts w:cs="Arial"/>
          <w:b/>
        </w:rPr>
      </w:pPr>
    </w:p>
    <w:p w:rsidR="00B763E6" w:rsidRPr="00197D24" w:rsidRDefault="00B763E6" w:rsidP="00B763E6">
      <w:pPr>
        <w:autoSpaceDE w:val="0"/>
        <w:autoSpaceDN w:val="0"/>
        <w:adjustRightInd w:val="0"/>
        <w:outlineLvl w:val="0"/>
        <w:rPr>
          <w:rFonts w:cs="Arial"/>
        </w:rPr>
      </w:pPr>
      <w:r w:rsidRPr="00197D24">
        <w:rPr>
          <w:rFonts w:cs="Arial"/>
        </w:rPr>
        <w:t>Руководитель_____________________________________</w:t>
      </w:r>
    </w:p>
    <w:p w:rsidR="00B763E6" w:rsidRPr="00197D24" w:rsidRDefault="00B763E6" w:rsidP="00B763E6">
      <w:pPr>
        <w:autoSpaceDE w:val="0"/>
        <w:autoSpaceDN w:val="0"/>
        <w:adjustRightInd w:val="0"/>
        <w:outlineLvl w:val="0"/>
        <w:rPr>
          <w:rFonts w:cs="Arial"/>
        </w:rPr>
      </w:pPr>
      <w:r w:rsidRPr="00197D24">
        <w:rPr>
          <w:rFonts w:cs="Arial"/>
        </w:rPr>
        <w:t>(уполномоченное лицо</w:t>
      </w:r>
      <w:proofErr w:type="gramStart"/>
      <w:r w:rsidRPr="00197D24">
        <w:rPr>
          <w:rFonts w:cs="Arial"/>
        </w:rPr>
        <w:t>)(</w:t>
      </w:r>
      <w:proofErr w:type="gramEnd"/>
      <w:r w:rsidRPr="00197D24">
        <w:rPr>
          <w:rFonts w:cs="Arial"/>
        </w:rPr>
        <w:t>должность)(подпись)(расшифровка подписи)</w:t>
      </w:r>
    </w:p>
    <w:p w:rsidR="00B763E6" w:rsidRPr="00197D24" w:rsidRDefault="00B763E6" w:rsidP="00B763E6">
      <w:pPr>
        <w:autoSpaceDE w:val="0"/>
        <w:autoSpaceDN w:val="0"/>
        <w:adjustRightInd w:val="0"/>
        <w:jc w:val="right"/>
        <w:outlineLvl w:val="0"/>
        <w:rPr>
          <w:rFonts w:cs="Arial"/>
        </w:rPr>
      </w:pPr>
    </w:p>
    <w:p w:rsidR="00B763E6" w:rsidRDefault="00B763E6" w:rsidP="00B763E6">
      <w:pPr>
        <w:autoSpaceDE w:val="0"/>
        <w:autoSpaceDN w:val="0"/>
        <w:adjustRightInd w:val="0"/>
        <w:jc w:val="right"/>
        <w:outlineLvl w:val="0"/>
        <w:rPr>
          <w:sz w:val="28"/>
          <w:szCs w:val="28"/>
        </w:rPr>
      </w:pPr>
    </w:p>
    <w:p w:rsidR="00B763E6" w:rsidRDefault="00B763E6" w:rsidP="00B763E6">
      <w:pPr>
        <w:autoSpaceDE w:val="0"/>
        <w:autoSpaceDN w:val="0"/>
        <w:adjustRightInd w:val="0"/>
        <w:jc w:val="right"/>
        <w:outlineLvl w:val="0"/>
        <w:rPr>
          <w:sz w:val="28"/>
          <w:szCs w:val="28"/>
        </w:rPr>
      </w:pPr>
    </w:p>
    <w:p w:rsidR="00B763E6" w:rsidRDefault="00B763E6" w:rsidP="00B763E6">
      <w:pPr>
        <w:tabs>
          <w:tab w:val="left" w:pos="4678"/>
        </w:tabs>
        <w:autoSpaceDE w:val="0"/>
        <w:autoSpaceDN w:val="0"/>
        <w:adjustRightInd w:val="0"/>
        <w:outlineLvl w:val="0"/>
        <w:rPr>
          <w:sz w:val="28"/>
          <w:szCs w:val="28"/>
        </w:rPr>
      </w:pPr>
    </w:p>
    <w:tbl>
      <w:tblPr>
        <w:tblW w:w="5103" w:type="dxa"/>
        <w:tblInd w:w="4644" w:type="dxa"/>
        <w:tblLook w:val="04A0" w:firstRow="1" w:lastRow="0" w:firstColumn="1" w:lastColumn="0" w:noHBand="0" w:noVBand="1"/>
      </w:tblPr>
      <w:tblGrid>
        <w:gridCol w:w="5103"/>
      </w:tblGrid>
      <w:tr w:rsidR="00B763E6" w:rsidRPr="00197D24" w:rsidTr="00B763E6">
        <w:trPr>
          <w:trHeight w:val="2748"/>
        </w:trPr>
        <w:tc>
          <w:tcPr>
            <w:tcW w:w="5103" w:type="dxa"/>
            <w:hideMark/>
          </w:tcPr>
          <w:p w:rsidR="00B763E6" w:rsidRPr="00197D24" w:rsidRDefault="00B763E6" w:rsidP="00197D24">
            <w:pPr>
              <w:tabs>
                <w:tab w:val="left" w:pos="4678"/>
              </w:tabs>
              <w:autoSpaceDE w:val="0"/>
              <w:autoSpaceDN w:val="0"/>
              <w:adjustRightInd w:val="0"/>
              <w:ind w:firstLine="0"/>
              <w:outlineLvl w:val="0"/>
              <w:rPr>
                <w:rFonts w:cs="Arial"/>
              </w:rPr>
            </w:pPr>
            <w:r w:rsidRPr="00197D24">
              <w:rPr>
                <w:rFonts w:cs="Arial"/>
              </w:rPr>
              <w:t>Приложение № 2</w:t>
            </w:r>
          </w:p>
          <w:p w:rsidR="00B763E6" w:rsidRPr="00197D24" w:rsidRDefault="00B763E6" w:rsidP="00197D24">
            <w:pPr>
              <w:autoSpaceDE w:val="0"/>
              <w:autoSpaceDN w:val="0"/>
              <w:adjustRightInd w:val="0"/>
              <w:ind w:firstLine="0"/>
              <w:rPr>
                <w:rFonts w:cs="Arial"/>
              </w:rPr>
            </w:pPr>
            <w:r w:rsidRPr="00197D24">
              <w:rPr>
                <w:rFonts w:cs="Arial"/>
              </w:rPr>
              <w:t>к Порядку предоставления иных</w:t>
            </w:r>
            <w:r w:rsidR="00197D24" w:rsidRPr="00197D24">
              <w:rPr>
                <w:rFonts w:cs="Arial"/>
              </w:rPr>
              <w:t xml:space="preserve"> </w:t>
            </w:r>
            <w:r w:rsidRPr="00197D24">
              <w:rPr>
                <w:rFonts w:cs="Arial"/>
              </w:rPr>
              <w:t>межбюджетных трансфертов из</w:t>
            </w:r>
            <w:r w:rsidR="00197D24" w:rsidRPr="00197D24">
              <w:rPr>
                <w:rFonts w:cs="Arial"/>
              </w:rPr>
              <w:t xml:space="preserve"> </w:t>
            </w:r>
            <w:r w:rsidRPr="00197D24">
              <w:rPr>
                <w:rFonts w:cs="Arial"/>
              </w:rPr>
              <w:t>районного бюджета бюджетам поселений Подгоренского</w:t>
            </w:r>
            <w:r w:rsidR="00197D24" w:rsidRPr="00197D24">
              <w:rPr>
                <w:rFonts w:cs="Arial"/>
              </w:rPr>
              <w:t xml:space="preserve"> </w:t>
            </w:r>
            <w:r w:rsidRPr="00197D24">
              <w:rPr>
                <w:rFonts w:cs="Arial"/>
              </w:rPr>
              <w:t>муниципального района на организацию проведения оплачиваемых общественных работ»</w:t>
            </w:r>
          </w:p>
        </w:tc>
      </w:tr>
    </w:tbl>
    <w:p w:rsidR="00B763E6" w:rsidRPr="00197D24" w:rsidRDefault="00B763E6" w:rsidP="00197D24">
      <w:pPr>
        <w:tabs>
          <w:tab w:val="left" w:pos="4678"/>
        </w:tabs>
        <w:autoSpaceDE w:val="0"/>
        <w:autoSpaceDN w:val="0"/>
        <w:adjustRightInd w:val="0"/>
        <w:ind w:firstLine="0"/>
        <w:outlineLvl w:val="0"/>
        <w:rPr>
          <w:rFonts w:cs="Arial"/>
        </w:rPr>
      </w:pPr>
    </w:p>
    <w:p w:rsidR="00B763E6" w:rsidRPr="00197D24" w:rsidRDefault="00B763E6" w:rsidP="00197D24">
      <w:pPr>
        <w:tabs>
          <w:tab w:val="left" w:pos="4678"/>
        </w:tabs>
        <w:autoSpaceDE w:val="0"/>
        <w:autoSpaceDN w:val="0"/>
        <w:adjustRightInd w:val="0"/>
        <w:ind w:firstLine="0"/>
        <w:outlineLvl w:val="0"/>
        <w:rPr>
          <w:rFonts w:cs="Arial"/>
        </w:rPr>
      </w:pPr>
    </w:p>
    <w:p w:rsidR="00B763E6" w:rsidRPr="00197D24" w:rsidRDefault="00B763E6" w:rsidP="00197D24">
      <w:pPr>
        <w:autoSpaceDE w:val="0"/>
        <w:autoSpaceDN w:val="0"/>
        <w:adjustRightInd w:val="0"/>
        <w:ind w:firstLine="0"/>
        <w:jc w:val="center"/>
        <w:rPr>
          <w:rFonts w:cs="Arial"/>
        </w:rPr>
      </w:pPr>
      <w:r w:rsidRPr="00197D24">
        <w:rPr>
          <w:rFonts w:cs="Arial"/>
        </w:rPr>
        <w:t>Отчет</w:t>
      </w:r>
    </w:p>
    <w:p w:rsidR="00B763E6" w:rsidRPr="00197D24" w:rsidRDefault="00B763E6" w:rsidP="00197D24">
      <w:pPr>
        <w:autoSpaceDE w:val="0"/>
        <w:autoSpaceDN w:val="0"/>
        <w:adjustRightInd w:val="0"/>
        <w:ind w:firstLine="0"/>
        <w:jc w:val="center"/>
        <w:rPr>
          <w:rFonts w:cs="Arial"/>
        </w:rPr>
      </w:pPr>
      <w:r w:rsidRPr="00197D24">
        <w:rPr>
          <w:rFonts w:cs="Arial"/>
        </w:rPr>
        <w:t>о расходовании иных межбюджетных трансфертов бюджетами</w:t>
      </w:r>
    </w:p>
    <w:p w:rsidR="00B763E6" w:rsidRPr="00197D24" w:rsidRDefault="00B763E6" w:rsidP="00197D24">
      <w:pPr>
        <w:autoSpaceDE w:val="0"/>
        <w:autoSpaceDN w:val="0"/>
        <w:adjustRightInd w:val="0"/>
        <w:ind w:firstLine="0"/>
        <w:jc w:val="center"/>
        <w:rPr>
          <w:rFonts w:cs="Arial"/>
        </w:rPr>
      </w:pPr>
      <w:r w:rsidRPr="00197D24">
        <w:rPr>
          <w:rFonts w:cs="Arial"/>
        </w:rPr>
        <w:t xml:space="preserve">сельских поселений Подгоренского </w:t>
      </w:r>
      <w:proofErr w:type="gramStart"/>
      <w:r w:rsidRPr="00197D24">
        <w:rPr>
          <w:rFonts w:cs="Arial"/>
        </w:rPr>
        <w:t>муниципального</w:t>
      </w:r>
      <w:proofErr w:type="gramEnd"/>
      <w:r w:rsidRPr="00197D24">
        <w:rPr>
          <w:rFonts w:cs="Arial"/>
        </w:rPr>
        <w:t xml:space="preserve"> района </w:t>
      </w:r>
    </w:p>
    <w:p w:rsidR="00B763E6" w:rsidRPr="00197D24" w:rsidRDefault="00B763E6" w:rsidP="00197D24">
      <w:pPr>
        <w:autoSpaceDE w:val="0"/>
        <w:autoSpaceDN w:val="0"/>
        <w:adjustRightInd w:val="0"/>
        <w:ind w:firstLine="0"/>
        <w:jc w:val="center"/>
        <w:rPr>
          <w:rFonts w:cs="Arial"/>
        </w:rPr>
      </w:pPr>
      <w:r w:rsidRPr="00197D24">
        <w:rPr>
          <w:rFonts w:cs="Arial"/>
        </w:rPr>
        <w:t>на организацию проведения оплачиваемых общественных работ</w:t>
      </w:r>
    </w:p>
    <w:p w:rsidR="00B763E6" w:rsidRPr="00197D24" w:rsidRDefault="00B763E6" w:rsidP="00197D24">
      <w:pPr>
        <w:autoSpaceDE w:val="0"/>
        <w:autoSpaceDN w:val="0"/>
        <w:adjustRightInd w:val="0"/>
        <w:ind w:firstLine="0"/>
        <w:jc w:val="center"/>
        <w:rPr>
          <w:rFonts w:cs="Arial"/>
        </w:rPr>
      </w:pPr>
    </w:p>
    <w:p w:rsidR="00B763E6" w:rsidRPr="00197D24" w:rsidRDefault="00B763E6" w:rsidP="00197D24">
      <w:pPr>
        <w:autoSpaceDE w:val="0"/>
        <w:autoSpaceDN w:val="0"/>
        <w:adjustRightInd w:val="0"/>
        <w:ind w:firstLine="0"/>
        <w:jc w:val="center"/>
        <w:rPr>
          <w:rFonts w:cs="Arial"/>
        </w:rPr>
      </w:pPr>
      <w:r w:rsidRPr="00197D24">
        <w:rPr>
          <w:rFonts w:cs="Arial"/>
        </w:rPr>
        <w:t>____________________________________________________________</w:t>
      </w:r>
    </w:p>
    <w:p w:rsidR="00B763E6" w:rsidRPr="00197D24" w:rsidRDefault="00B763E6" w:rsidP="00197D24">
      <w:pPr>
        <w:autoSpaceDE w:val="0"/>
        <w:autoSpaceDN w:val="0"/>
        <w:adjustRightInd w:val="0"/>
        <w:ind w:firstLine="0"/>
        <w:jc w:val="center"/>
        <w:rPr>
          <w:rFonts w:cs="Arial"/>
        </w:rPr>
      </w:pPr>
      <w:r w:rsidRPr="00197D24">
        <w:rPr>
          <w:rFonts w:cs="Arial"/>
        </w:rPr>
        <w:t>(наименование сельского поселения)</w:t>
      </w:r>
    </w:p>
    <w:p w:rsidR="00B763E6" w:rsidRPr="00197D24" w:rsidRDefault="00B763E6" w:rsidP="00197D24">
      <w:pPr>
        <w:autoSpaceDE w:val="0"/>
        <w:autoSpaceDN w:val="0"/>
        <w:adjustRightInd w:val="0"/>
        <w:ind w:firstLine="0"/>
        <w:jc w:val="center"/>
        <w:rPr>
          <w:rFonts w:cs="Arial"/>
        </w:rPr>
      </w:pPr>
    </w:p>
    <w:p w:rsidR="00B763E6" w:rsidRPr="00197D24" w:rsidRDefault="00B763E6" w:rsidP="00197D24">
      <w:pPr>
        <w:autoSpaceDE w:val="0"/>
        <w:autoSpaceDN w:val="0"/>
        <w:adjustRightInd w:val="0"/>
        <w:ind w:firstLine="0"/>
        <w:jc w:val="center"/>
        <w:rPr>
          <w:rFonts w:cs="Arial"/>
        </w:rPr>
      </w:pPr>
      <w:r w:rsidRPr="00197D24">
        <w:rPr>
          <w:rFonts w:cs="Arial"/>
        </w:rPr>
        <w:t>по состоянию на «___» ____________ 20__ года</w:t>
      </w:r>
    </w:p>
    <w:p w:rsidR="00B763E6" w:rsidRPr="00197D24" w:rsidRDefault="00B763E6" w:rsidP="00197D24">
      <w:pPr>
        <w:autoSpaceDE w:val="0"/>
        <w:autoSpaceDN w:val="0"/>
        <w:adjustRightInd w:val="0"/>
        <w:ind w:firstLine="0"/>
        <w:jc w:val="center"/>
        <w:rPr>
          <w:rFonts w:cs="Arial"/>
        </w:rPr>
      </w:pPr>
      <w:r w:rsidRPr="00197D24">
        <w:rPr>
          <w:rFonts w:cs="Arial"/>
        </w:rPr>
        <w:t>(ежемесячно, нарастающим итогом)</w:t>
      </w:r>
    </w:p>
    <w:p w:rsidR="00B763E6" w:rsidRPr="00197D24" w:rsidRDefault="00B763E6" w:rsidP="00197D24">
      <w:pPr>
        <w:autoSpaceDE w:val="0"/>
        <w:autoSpaceDN w:val="0"/>
        <w:adjustRightInd w:val="0"/>
        <w:ind w:firstLine="0"/>
        <w:rPr>
          <w:rFonts w:cs="Arial"/>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932"/>
        <w:gridCol w:w="2340"/>
        <w:gridCol w:w="2324"/>
      </w:tblGrid>
      <w:tr w:rsidR="00B763E6" w:rsidRPr="00FC5811" w:rsidTr="00B763E6">
        <w:tc>
          <w:tcPr>
            <w:tcW w:w="4932" w:type="dxa"/>
            <w:vMerge w:val="restart"/>
            <w:tcBorders>
              <w:top w:val="single" w:sz="4" w:space="0" w:color="auto"/>
              <w:left w:val="single" w:sz="4" w:space="0" w:color="auto"/>
              <w:bottom w:val="single" w:sz="4" w:space="0" w:color="auto"/>
              <w:right w:val="single" w:sz="4" w:space="0" w:color="auto"/>
            </w:tcBorders>
            <w:hideMark/>
          </w:tcPr>
          <w:p w:rsidR="00B763E6" w:rsidRPr="00FC5811" w:rsidRDefault="00B763E6" w:rsidP="00FC5811">
            <w:pPr>
              <w:autoSpaceDE w:val="0"/>
              <w:autoSpaceDN w:val="0"/>
              <w:adjustRightInd w:val="0"/>
              <w:ind w:firstLine="0"/>
              <w:jc w:val="center"/>
              <w:rPr>
                <w:rFonts w:cs="Arial"/>
                <w:sz w:val="18"/>
                <w:szCs w:val="18"/>
              </w:rPr>
            </w:pPr>
            <w:r w:rsidRPr="00FC5811">
              <w:rPr>
                <w:rFonts w:cs="Arial"/>
                <w:sz w:val="18"/>
                <w:szCs w:val="18"/>
              </w:rPr>
              <w:t>Наименование сельского поселения</w:t>
            </w:r>
          </w:p>
        </w:tc>
        <w:tc>
          <w:tcPr>
            <w:tcW w:w="4664" w:type="dxa"/>
            <w:gridSpan w:val="2"/>
            <w:tcBorders>
              <w:top w:val="single" w:sz="4" w:space="0" w:color="auto"/>
              <w:left w:val="single" w:sz="4" w:space="0" w:color="auto"/>
              <w:bottom w:val="single" w:sz="4" w:space="0" w:color="auto"/>
              <w:right w:val="single" w:sz="4" w:space="0" w:color="auto"/>
            </w:tcBorders>
            <w:hideMark/>
          </w:tcPr>
          <w:p w:rsidR="00B763E6" w:rsidRPr="00FC5811" w:rsidRDefault="00B763E6" w:rsidP="00FC5811">
            <w:pPr>
              <w:autoSpaceDE w:val="0"/>
              <w:autoSpaceDN w:val="0"/>
              <w:adjustRightInd w:val="0"/>
              <w:ind w:firstLine="0"/>
              <w:jc w:val="center"/>
              <w:rPr>
                <w:rFonts w:cs="Arial"/>
                <w:sz w:val="18"/>
                <w:szCs w:val="18"/>
              </w:rPr>
            </w:pPr>
            <w:r w:rsidRPr="00FC5811">
              <w:rPr>
                <w:rFonts w:cs="Arial"/>
                <w:sz w:val="18"/>
                <w:szCs w:val="18"/>
              </w:rPr>
              <w:t>Сумма средств (рублей)</w:t>
            </w:r>
          </w:p>
        </w:tc>
      </w:tr>
      <w:tr w:rsidR="00B763E6" w:rsidRPr="00FC5811" w:rsidTr="00B763E6">
        <w:tc>
          <w:tcPr>
            <w:tcW w:w="4932" w:type="dxa"/>
            <w:vMerge/>
            <w:tcBorders>
              <w:top w:val="single" w:sz="4" w:space="0" w:color="auto"/>
              <w:left w:val="single" w:sz="4" w:space="0" w:color="auto"/>
              <w:bottom w:val="single" w:sz="4" w:space="0" w:color="auto"/>
              <w:right w:val="single" w:sz="4" w:space="0" w:color="auto"/>
            </w:tcBorders>
            <w:vAlign w:val="center"/>
            <w:hideMark/>
          </w:tcPr>
          <w:p w:rsidR="00B763E6" w:rsidRPr="00FC5811" w:rsidRDefault="00B763E6" w:rsidP="00FC5811">
            <w:pPr>
              <w:ind w:firstLine="0"/>
              <w:rPr>
                <w:rFonts w:cs="Arial"/>
                <w:sz w:val="18"/>
                <w:szCs w:val="18"/>
              </w:rPr>
            </w:pPr>
          </w:p>
        </w:tc>
        <w:tc>
          <w:tcPr>
            <w:tcW w:w="2340" w:type="dxa"/>
            <w:tcBorders>
              <w:top w:val="single" w:sz="4" w:space="0" w:color="auto"/>
              <w:left w:val="single" w:sz="4" w:space="0" w:color="auto"/>
              <w:bottom w:val="single" w:sz="4" w:space="0" w:color="auto"/>
              <w:right w:val="single" w:sz="4" w:space="0" w:color="auto"/>
            </w:tcBorders>
            <w:hideMark/>
          </w:tcPr>
          <w:p w:rsidR="00B763E6" w:rsidRPr="00FC5811" w:rsidRDefault="00B763E6" w:rsidP="00FC5811">
            <w:pPr>
              <w:autoSpaceDE w:val="0"/>
              <w:autoSpaceDN w:val="0"/>
              <w:adjustRightInd w:val="0"/>
              <w:ind w:firstLine="0"/>
              <w:jc w:val="center"/>
              <w:rPr>
                <w:rFonts w:cs="Arial"/>
                <w:sz w:val="18"/>
                <w:szCs w:val="18"/>
              </w:rPr>
            </w:pPr>
            <w:r w:rsidRPr="00FC5811">
              <w:rPr>
                <w:rFonts w:cs="Arial"/>
                <w:sz w:val="18"/>
                <w:szCs w:val="18"/>
              </w:rPr>
              <w:t>плановые значения</w:t>
            </w:r>
          </w:p>
        </w:tc>
        <w:tc>
          <w:tcPr>
            <w:tcW w:w="2324" w:type="dxa"/>
            <w:tcBorders>
              <w:top w:val="single" w:sz="4" w:space="0" w:color="auto"/>
              <w:left w:val="single" w:sz="4" w:space="0" w:color="auto"/>
              <w:bottom w:val="single" w:sz="4" w:space="0" w:color="auto"/>
              <w:right w:val="single" w:sz="4" w:space="0" w:color="auto"/>
            </w:tcBorders>
            <w:hideMark/>
          </w:tcPr>
          <w:p w:rsidR="00B763E6" w:rsidRPr="00FC5811" w:rsidRDefault="00B763E6" w:rsidP="00FC5811">
            <w:pPr>
              <w:autoSpaceDE w:val="0"/>
              <w:autoSpaceDN w:val="0"/>
              <w:adjustRightInd w:val="0"/>
              <w:ind w:firstLine="0"/>
              <w:jc w:val="center"/>
              <w:rPr>
                <w:rFonts w:cs="Arial"/>
                <w:sz w:val="18"/>
                <w:szCs w:val="18"/>
              </w:rPr>
            </w:pPr>
            <w:r w:rsidRPr="00FC5811">
              <w:rPr>
                <w:rFonts w:cs="Arial"/>
                <w:sz w:val="18"/>
                <w:szCs w:val="18"/>
              </w:rPr>
              <w:t>кассовый расход</w:t>
            </w:r>
          </w:p>
        </w:tc>
      </w:tr>
      <w:tr w:rsidR="00B763E6" w:rsidRPr="00FC5811" w:rsidTr="00B763E6">
        <w:tc>
          <w:tcPr>
            <w:tcW w:w="4932"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40"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24"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r>
      <w:tr w:rsidR="00B763E6" w:rsidRPr="00FC5811" w:rsidTr="00B763E6">
        <w:tc>
          <w:tcPr>
            <w:tcW w:w="4932"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40"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24"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r>
      <w:tr w:rsidR="00B763E6" w:rsidRPr="00FC5811" w:rsidTr="00B763E6">
        <w:tc>
          <w:tcPr>
            <w:tcW w:w="4932"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40"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24"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r>
      <w:tr w:rsidR="00B763E6" w:rsidRPr="00FC5811" w:rsidTr="00B763E6">
        <w:tc>
          <w:tcPr>
            <w:tcW w:w="4932"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40"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24"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r>
      <w:tr w:rsidR="00B763E6" w:rsidRPr="00FC5811" w:rsidTr="00B763E6">
        <w:tc>
          <w:tcPr>
            <w:tcW w:w="4932"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40"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c>
          <w:tcPr>
            <w:tcW w:w="2324"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sz w:val="18"/>
                <w:szCs w:val="18"/>
              </w:rPr>
            </w:pPr>
          </w:p>
        </w:tc>
      </w:tr>
      <w:tr w:rsidR="00B763E6" w:rsidRPr="00FC5811" w:rsidTr="00B763E6">
        <w:tc>
          <w:tcPr>
            <w:tcW w:w="4932"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b/>
                <w:bCs/>
                <w:sz w:val="18"/>
                <w:szCs w:val="18"/>
              </w:rPr>
            </w:pPr>
          </w:p>
        </w:tc>
        <w:tc>
          <w:tcPr>
            <w:tcW w:w="2340"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b/>
                <w:bCs/>
                <w:sz w:val="18"/>
                <w:szCs w:val="18"/>
              </w:rPr>
            </w:pPr>
          </w:p>
        </w:tc>
        <w:tc>
          <w:tcPr>
            <w:tcW w:w="2324" w:type="dxa"/>
            <w:tcBorders>
              <w:top w:val="single" w:sz="4" w:space="0" w:color="auto"/>
              <w:left w:val="single" w:sz="4" w:space="0" w:color="auto"/>
              <w:bottom w:val="single" w:sz="4" w:space="0" w:color="auto"/>
              <w:right w:val="single" w:sz="4" w:space="0" w:color="auto"/>
            </w:tcBorders>
          </w:tcPr>
          <w:p w:rsidR="00B763E6" w:rsidRPr="00FC5811" w:rsidRDefault="00B763E6" w:rsidP="00FC5811">
            <w:pPr>
              <w:autoSpaceDE w:val="0"/>
              <w:autoSpaceDN w:val="0"/>
              <w:adjustRightInd w:val="0"/>
              <w:ind w:firstLine="0"/>
              <w:rPr>
                <w:rFonts w:cs="Arial"/>
                <w:b/>
                <w:bCs/>
                <w:sz w:val="18"/>
                <w:szCs w:val="18"/>
              </w:rPr>
            </w:pPr>
          </w:p>
        </w:tc>
      </w:tr>
    </w:tbl>
    <w:p w:rsidR="00B763E6" w:rsidRPr="00197D24" w:rsidRDefault="00B763E6" w:rsidP="00197D24">
      <w:pPr>
        <w:autoSpaceDE w:val="0"/>
        <w:autoSpaceDN w:val="0"/>
        <w:adjustRightInd w:val="0"/>
        <w:ind w:firstLine="0"/>
        <w:rPr>
          <w:rFonts w:cs="Arial"/>
        </w:rPr>
      </w:pPr>
    </w:p>
    <w:p w:rsidR="00B763E6" w:rsidRPr="00197D24" w:rsidRDefault="00B763E6" w:rsidP="00197D24">
      <w:pPr>
        <w:autoSpaceDE w:val="0"/>
        <w:autoSpaceDN w:val="0"/>
        <w:adjustRightInd w:val="0"/>
        <w:ind w:firstLine="0"/>
        <w:rPr>
          <w:rFonts w:cs="Arial"/>
        </w:rPr>
      </w:pPr>
      <w:r w:rsidRPr="00197D24">
        <w:rPr>
          <w:rFonts w:cs="Arial"/>
        </w:rPr>
        <w:t>Глава администрации</w:t>
      </w:r>
    </w:p>
    <w:p w:rsidR="00B763E6" w:rsidRPr="00197D24" w:rsidRDefault="00B763E6" w:rsidP="00197D24">
      <w:pPr>
        <w:autoSpaceDE w:val="0"/>
        <w:autoSpaceDN w:val="0"/>
        <w:adjustRightInd w:val="0"/>
        <w:ind w:firstLine="0"/>
        <w:rPr>
          <w:rFonts w:cs="Arial"/>
        </w:rPr>
      </w:pPr>
      <w:r w:rsidRPr="00197D24">
        <w:rPr>
          <w:rFonts w:cs="Arial"/>
        </w:rPr>
        <w:t>поселения_____________ _______________________</w:t>
      </w:r>
    </w:p>
    <w:p w:rsidR="00B763E6" w:rsidRPr="00197D24" w:rsidRDefault="00B763E6" w:rsidP="00197D24">
      <w:pPr>
        <w:autoSpaceDE w:val="0"/>
        <w:autoSpaceDN w:val="0"/>
        <w:adjustRightInd w:val="0"/>
        <w:ind w:firstLine="0"/>
        <w:rPr>
          <w:rFonts w:cs="Arial"/>
        </w:rPr>
      </w:pPr>
      <w:r w:rsidRPr="00197D24">
        <w:rPr>
          <w:rFonts w:cs="Arial"/>
        </w:rPr>
        <w:t>(подпись</w:t>
      </w:r>
      <w:proofErr w:type="gramStart"/>
      <w:r w:rsidRPr="00197D24">
        <w:rPr>
          <w:rFonts w:cs="Arial"/>
        </w:rPr>
        <w:t>)(</w:t>
      </w:r>
      <w:proofErr w:type="gramEnd"/>
      <w:r w:rsidRPr="00197D24">
        <w:rPr>
          <w:rFonts w:cs="Arial"/>
        </w:rPr>
        <w:t>расшифровка подписи)</w:t>
      </w:r>
    </w:p>
    <w:p w:rsidR="00B763E6" w:rsidRPr="00197D24" w:rsidRDefault="00B763E6" w:rsidP="00197D24">
      <w:pPr>
        <w:autoSpaceDE w:val="0"/>
        <w:autoSpaceDN w:val="0"/>
        <w:adjustRightInd w:val="0"/>
        <w:ind w:firstLine="0"/>
        <w:rPr>
          <w:rFonts w:cs="Arial"/>
        </w:rPr>
      </w:pPr>
      <w:r w:rsidRPr="00197D24">
        <w:rPr>
          <w:rFonts w:cs="Arial"/>
        </w:rPr>
        <w:t>М.П.</w:t>
      </w:r>
    </w:p>
    <w:p w:rsidR="00B763E6" w:rsidRPr="00197D24" w:rsidRDefault="00B763E6" w:rsidP="00197D24">
      <w:pPr>
        <w:autoSpaceDE w:val="0"/>
        <w:autoSpaceDN w:val="0"/>
        <w:adjustRightInd w:val="0"/>
        <w:ind w:firstLine="0"/>
        <w:rPr>
          <w:rFonts w:cs="Arial"/>
        </w:rPr>
      </w:pPr>
    </w:p>
    <w:p w:rsidR="00B763E6" w:rsidRPr="00197D24" w:rsidRDefault="00B763E6" w:rsidP="00197D24">
      <w:pPr>
        <w:autoSpaceDE w:val="0"/>
        <w:autoSpaceDN w:val="0"/>
        <w:adjustRightInd w:val="0"/>
        <w:ind w:firstLine="0"/>
        <w:rPr>
          <w:rFonts w:cs="Arial"/>
        </w:rPr>
      </w:pPr>
      <w:r w:rsidRPr="00197D24">
        <w:rPr>
          <w:rFonts w:cs="Arial"/>
        </w:rPr>
        <w:t>Исполнитель ______________ тел. ______________</w:t>
      </w:r>
    </w:p>
    <w:p w:rsidR="00B763E6" w:rsidRDefault="00B763E6" w:rsidP="00B763E6">
      <w:pPr>
        <w:rPr>
          <w:rFonts w:ascii="Calibri" w:hAnsi="Calibri" w:cs="Calibri"/>
          <w:sz w:val="22"/>
          <w:szCs w:val="22"/>
        </w:rPr>
      </w:pPr>
    </w:p>
    <w:p w:rsidR="00B763E6" w:rsidRDefault="00B763E6" w:rsidP="00F7628E">
      <w:pPr>
        <w:tabs>
          <w:tab w:val="left" w:pos="1397"/>
        </w:tabs>
        <w:rPr>
          <w:sz w:val="28"/>
          <w:szCs w:val="28"/>
        </w:rPr>
      </w:pPr>
    </w:p>
    <w:p w:rsidR="002E6D76" w:rsidRDefault="002E6D76" w:rsidP="00F7628E">
      <w:pPr>
        <w:tabs>
          <w:tab w:val="left" w:pos="1397"/>
        </w:tabs>
        <w:rPr>
          <w:sz w:val="28"/>
          <w:szCs w:val="28"/>
        </w:rPr>
      </w:pPr>
    </w:p>
    <w:p w:rsidR="002E6D76" w:rsidRDefault="002E6D76" w:rsidP="00F7628E">
      <w:pPr>
        <w:tabs>
          <w:tab w:val="left" w:pos="1397"/>
        </w:tabs>
        <w:rPr>
          <w:sz w:val="28"/>
          <w:szCs w:val="28"/>
        </w:rPr>
      </w:pPr>
    </w:p>
    <w:p w:rsidR="002E6D76" w:rsidRPr="00573382" w:rsidRDefault="002E6D76" w:rsidP="00F7628E">
      <w:pPr>
        <w:tabs>
          <w:tab w:val="left" w:pos="1397"/>
        </w:tabs>
        <w:rPr>
          <w:rFonts w:cs="Arial"/>
        </w:rPr>
      </w:pPr>
    </w:p>
    <w:p w:rsidR="002E6D76" w:rsidRPr="00573382" w:rsidRDefault="002E6D76" w:rsidP="002E6D76">
      <w:pPr>
        <w:pStyle w:val="ConsNormal"/>
        <w:ind w:left="4820" w:firstLine="0"/>
        <w:jc w:val="both"/>
        <w:rPr>
          <w:sz w:val="24"/>
          <w:szCs w:val="24"/>
        </w:rPr>
      </w:pPr>
      <w:r w:rsidRPr="00573382">
        <w:rPr>
          <w:sz w:val="24"/>
          <w:szCs w:val="24"/>
        </w:rPr>
        <w:t xml:space="preserve">Приложение № 13 к решению Совета народных депутатов Подгоренского муниципального района </w:t>
      </w:r>
    </w:p>
    <w:p w:rsidR="002E6D76" w:rsidRPr="00573382" w:rsidRDefault="002E6D76" w:rsidP="002E6D76">
      <w:pPr>
        <w:pStyle w:val="ConsNormal"/>
        <w:ind w:left="4820" w:firstLine="0"/>
        <w:jc w:val="both"/>
        <w:rPr>
          <w:sz w:val="24"/>
          <w:szCs w:val="24"/>
        </w:rPr>
      </w:pPr>
      <w:r w:rsidRPr="00573382">
        <w:rPr>
          <w:sz w:val="24"/>
          <w:szCs w:val="24"/>
        </w:rPr>
        <w:t>от « 27 » декабря 2021 г.№ 49</w:t>
      </w:r>
    </w:p>
    <w:p w:rsidR="002E6D76" w:rsidRPr="00573382" w:rsidRDefault="002E6D76" w:rsidP="002E6D76">
      <w:pPr>
        <w:jc w:val="center"/>
        <w:rPr>
          <w:rFonts w:cs="Arial"/>
          <w:b/>
        </w:rPr>
      </w:pPr>
    </w:p>
    <w:p w:rsidR="002E6D76" w:rsidRPr="00573382" w:rsidRDefault="002E6D76" w:rsidP="002E6D76">
      <w:pPr>
        <w:pStyle w:val="ConsPlusTitle"/>
        <w:jc w:val="center"/>
        <w:rPr>
          <w:rFonts w:cs="Arial"/>
          <w:b w:val="0"/>
          <w:color w:val="000000"/>
          <w:sz w:val="24"/>
          <w:szCs w:val="24"/>
        </w:rPr>
      </w:pPr>
      <w:r w:rsidRPr="00573382">
        <w:rPr>
          <w:rFonts w:cs="Arial"/>
          <w:b w:val="0"/>
          <w:color w:val="000000"/>
          <w:sz w:val="24"/>
          <w:szCs w:val="24"/>
        </w:rPr>
        <w:t>Методика</w:t>
      </w:r>
    </w:p>
    <w:p w:rsidR="002E6D76" w:rsidRPr="00573382" w:rsidRDefault="002E6D76" w:rsidP="002E6D76">
      <w:pPr>
        <w:pStyle w:val="ConsPlusTitle"/>
        <w:jc w:val="center"/>
        <w:rPr>
          <w:rFonts w:cs="Arial"/>
          <w:b w:val="0"/>
          <w:color w:val="000000"/>
          <w:sz w:val="24"/>
          <w:szCs w:val="24"/>
        </w:rPr>
      </w:pPr>
      <w:r w:rsidRPr="00573382">
        <w:rPr>
          <w:rFonts w:cs="Arial"/>
          <w:b w:val="0"/>
          <w:color w:val="000000"/>
          <w:sz w:val="24"/>
          <w:szCs w:val="24"/>
        </w:rPr>
        <w:t xml:space="preserve">распределения иных межбюджетных трансфертов бюджетам поселений Подгоренского муниципального района на </w:t>
      </w:r>
      <w:proofErr w:type="spellStart"/>
      <w:r w:rsidRPr="00573382">
        <w:rPr>
          <w:rFonts w:cs="Arial"/>
          <w:b w:val="0"/>
          <w:color w:val="000000"/>
          <w:sz w:val="24"/>
          <w:szCs w:val="24"/>
        </w:rPr>
        <w:t>софинансирование</w:t>
      </w:r>
      <w:proofErr w:type="spellEnd"/>
      <w:r w:rsidRPr="00573382">
        <w:rPr>
          <w:rFonts w:cs="Arial"/>
          <w:b w:val="0"/>
          <w:color w:val="000000"/>
          <w:sz w:val="24"/>
          <w:szCs w:val="24"/>
        </w:rPr>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w:t>
      </w:r>
    </w:p>
    <w:p w:rsidR="002E6D76" w:rsidRPr="00573382" w:rsidRDefault="002E6D76" w:rsidP="002E6D76">
      <w:pPr>
        <w:pStyle w:val="ConsPlusNormal"/>
        <w:jc w:val="both"/>
        <w:outlineLvl w:val="0"/>
        <w:rPr>
          <w:rFonts w:cs="Arial"/>
          <w:color w:val="000000"/>
          <w:sz w:val="24"/>
          <w:szCs w:val="24"/>
        </w:rPr>
      </w:pPr>
    </w:p>
    <w:p w:rsidR="002E6D76" w:rsidRPr="00573382" w:rsidRDefault="002E6D76" w:rsidP="002E6D76">
      <w:pPr>
        <w:pStyle w:val="ConsPlusNormal"/>
        <w:ind w:firstLine="540"/>
        <w:jc w:val="both"/>
        <w:rPr>
          <w:rFonts w:cs="Arial"/>
          <w:sz w:val="24"/>
          <w:szCs w:val="24"/>
        </w:rPr>
      </w:pPr>
      <w:proofErr w:type="gramStart"/>
      <w:r w:rsidRPr="00573382">
        <w:rPr>
          <w:rFonts w:cs="Arial"/>
          <w:color w:val="000000"/>
          <w:sz w:val="24"/>
          <w:szCs w:val="24"/>
        </w:rPr>
        <w:t xml:space="preserve">Размер иных межбюджетных трансфертов бюджету поселения на </w:t>
      </w:r>
      <w:proofErr w:type="spellStart"/>
      <w:r w:rsidRPr="00573382">
        <w:rPr>
          <w:rFonts w:cs="Arial"/>
          <w:color w:val="000000"/>
          <w:sz w:val="24"/>
          <w:szCs w:val="24"/>
        </w:rPr>
        <w:t>софинансирование</w:t>
      </w:r>
      <w:proofErr w:type="spellEnd"/>
      <w:r w:rsidRPr="00573382">
        <w:rPr>
          <w:rFonts w:cs="Arial"/>
          <w:color w:val="000000"/>
          <w:sz w:val="24"/>
          <w:szCs w:val="24"/>
        </w:rPr>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в рамках муниципальной программы «Управление муниципальными</w:t>
      </w:r>
      <w:r w:rsidR="00573382" w:rsidRPr="00573382">
        <w:rPr>
          <w:rFonts w:cs="Arial"/>
          <w:color w:val="000000"/>
          <w:sz w:val="24"/>
          <w:szCs w:val="24"/>
        </w:rPr>
        <w:t xml:space="preserve"> </w:t>
      </w:r>
      <w:r w:rsidRPr="00573382">
        <w:rPr>
          <w:rFonts w:cs="Arial"/>
          <w:color w:val="000000"/>
          <w:sz w:val="24"/>
          <w:szCs w:val="24"/>
        </w:rPr>
        <w:t>финансами, создание условий для эффективного и ответственного управления муниципальными финансами, повышение устойчивости бюджетов муниципальных образований Подгоренского района»</w:t>
      </w:r>
      <w:r w:rsidRPr="00573382">
        <w:rPr>
          <w:rFonts w:cs="Arial"/>
          <w:sz w:val="24"/>
          <w:szCs w:val="24"/>
        </w:rPr>
        <w:t>, определяется по формуле:</w:t>
      </w:r>
      <w:proofErr w:type="gramEnd"/>
    </w:p>
    <w:p w:rsidR="002E6D76" w:rsidRPr="00573382" w:rsidRDefault="002E6D76" w:rsidP="002E6D76">
      <w:pPr>
        <w:pStyle w:val="ConsPlusNormal"/>
        <w:ind w:firstLine="540"/>
        <w:jc w:val="both"/>
        <w:rPr>
          <w:rFonts w:cs="Arial"/>
          <w:sz w:val="24"/>
          <w:szCs w:val="24"/>
        </w:rPr>
      </w:pPr>
    </w:p>
    <w:p w:rsidR="002E6D76" w:rsidRPr="00573382" w:rsidRDefault="002E6D76" w:rsidP="002E6D76">
      <w:pPr>
        <w:pStyle w:val="ConsPlusNormal"/>
        <w:spacing w:before="220"/>
        <w:ind w:firstLine="540"/>
        <w:jc w:val="both"/>
        <w:rPr>
          <w:rFonts w:cs="Arial"/>
          <w:sz w:val="24"/>
          <w:szCs w:val="24"/>
        </w:rPr>
      </w:pPr>
      <w:proofErr w:type="spellStart"/>
      <w:r w:rsidRPr="00573382">
        <w:rPr>
          <w:rFonts w:cs="Arial"/>
          <w:sz w:val="24"/>
          <w:szCs w:val="24"/>
          <w:lang w:val="en-US"/>
        </w:rPr>
        <w:t>Ci</w:t>
      </w:r>
      <w:proofErr w:type="spellEnd"/>
      <w:r w:rsidRPr="00573382">
        <w:rPr>
          <w:rFonts w:cs="Arial"/>
          <w:sz w:val="24"/>
          <w:szCs w:val="24"/>
        </w:rPr>
        <w:t xml:space="preserve"> = </w:t>
      </w:r>
      <w:proofErr w:type="spellStart"/>
      <w:r w:rsidRPr="00573382">
        <w:rPr>
          <w:rFonts w:cs="Arial"/>
          <w:sz w:val="24"/>
          <w:szCs w:val="24"/>
        </w:rPr>
        <w:t>Ссуб</w:t>
      </w:r>
      <w:proofErr w:type="spellEnd"/>
      <w:r w:rsidRPr="00573382">
        <w:rPr>
          <w:rFonts w:cs="Arial"/>
          <w:sz w:val="24"/>
          <w:szCs w:val="24"/>
        </w:rPr>
        <w:t xml:space="preserve"> × </w:t>
      </w:r>
      <w:r w:rsidRPr="00573382">
        <w:rPr>
          <w:rFonts w:cs="Arial"/>
          <w:sz w:val="24"/>
          <w:szCs w:val="24"/>
          <w:lang w:val="en-US"/>
        </w:rPr>
        <w:t>N</w:t>
      </w:r>
      <w:r w:rsidRPr="00573382">
        <w:rPr>
          <w:rFonts w:cs="Arial"/>
          <w:sz w:val="24"/>
          <w:szCs w:val="24"/>
        </w:rPr>
        <w:t>/</w:t>
      </w:r>
      <w:r w:rsidRPr="00573382">
        <w:rPr>
          <w:rFonts w:cs="Arial"/>
          <w:sz w:val="24"/>
          <w:szCs w:val="24"/>
          <w:lang w:val="en-US"/>
        </w:rPr>
        <w:t>N</w:t>
      </w:r>
      <w:r w:rsidRPr="00573382">
        <w:rPr>
          <w:rFonts w:cs="Arial"/>
          <w:sz w:val="24"/>
          <w:szCs w:val="24"/>
        </w:rPr>
        <w:t xml:space="preserve">общ, </w:t>
      </w:r>
      <w:proofErr w:type="gramStart"/>
      <w:r w:rsidRPr="00573382">
        <w:rPr>
          <w:rFonts w:cs="Arial"/>
          <w:sz w:val="24"/>
          <w:szCs w:val="24"/>
        </w:rPr>
        <w:t>руб.;</w:t>
      </w:r>
      <w:proofErr w:type="gramEnd"/>
    </w:p>
    <w:p w:rsidR="002E6D76" w:rsidRPr="00573382" w:rsidRDefault="002E6D76" w:rsidP="002E6D76">
      <w:pPr>
        <w:pStyle w:val="ConsPlusNormal"/>
        <w:spacing w:before="220"/>
        <w:ind w:firstLine="540"/>
        <w:jc w:val="both"/>
        <w:rPr>
          <w:rFonts w:cs="Arial"/>
          <w:sz w:val="24"/>
          <w:szCs w:val="24"/>
        </w:rPr>
      </w:pPr>
      <w:r w:rsidRPr="00573382">
        <w:rPr>
          <w:rFonts w:cs="Arial"/>
          <w:sz w:val="24"/>
          <w:szCs w:val="24"/>
        </w:rPr>
        <w:t>где:</w:t>
      </w:r>
    </w:p>
    <w:p w:rsidR="002E6D76" w:rsidRPr="00573382" w:rsidRDefault="002E6D76" w:rsidP="002E6D76">
      <w:pPr>
        <w:pStyle w:val="ConsPlusNormal"/>
        <w:spacing w:before="220"/>
        <w:ind w:firstLine="540"/>
        <w:jc w:val="both"/>
        <w:rPr>
          <w:rFonts w:cs="Arial"/>
          <w:sz w:val="24"/>
          <w:szCs w:val="24"/>
        </w:rPr>
      </w:pPr>
      <w:proofErr w:type="spellStart"/>
      <w:r w:rsidRPr="00573382">
        <w:rPr>
          <w:rFonts w:cs="Arial"/>
          <w:sz w:val="24"/>
          <w:szCs w:val="24"/>
          <w:lang w:val="en-US"/>
        </w:rPr>
        <w:t>Ci</w:t>
      </w:r>
      <w:proofErr w:type="spellEnd"/>
      <w:r w:rsidRPr="00573382">
        <w:rPr>
          <w:rFonts w:cs="Arial"/>
          <w:sz w:val="24"/>
          <w:szCs w:val="24"/>
        </w:rPr>
        <w:t xml:space="preserve"> - объем Денежных средств, предоставляемых бюджету </w:t>
      </w:r>
      <w:proofErr w:type="spellStart"/>
      <w:r w:rsidRPr="00573382">
        <w:rPr>
          <w:rFonts w:cs="Arial"/>
          <w:sz w:val="24"/>
          <w:szCs w:val="24"/>
          <w:lang w:val="en-US"/>
        </w:rPr>
        <w:t>i</w:t>
      </w:r>
      <w:proofErr w:type="spellEnd"/>
      <w:r w:rsidRPr="00573382">
        <w:rPr>
          <w:rFonts w:cs="Arial"/>
          <w:sz w:val="24"/>
          <w:szCs w:val="24"/>
        </w:rPr>
        <w:t xml:space="preserve">-го поселения на </w:t>
      </w:r>
      <w:proofErr w:type="spellStart"/>
      <w:r w:rsidRPr="00573382">
        <w:rPr>
          <w:rFonts w:cs="Arial"/>
          <w:sz w:val="24"/>
          <w:szCs w:val="24"/>
        </w:rPr>
        <w:t>софинансирование</w:t>
      </w:r>
      <w:proofErr w:type="spellEnd"/>
      <w:r w:rsidRPr="00573382">
        <w:rPr>
          <w:rFonts w:cs="Arial"/>
          <w:sz w:val="24"/>
          <w:szCs w:val="24"/>
        </w:rPr>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w:t>
      </w:r>
      <w:proofErr w:type="gramStart"/>
      <w:r w:rsidRPr="00573382">
        <w:rPr>
          <w:rFonts w:cs="Arial"/>
          <w:sz w:val="24"/>
          <w:szCs w:val="24"/>
        </w:rPr>
        <w:t>руб.;</w:t>
      </w:r>
      <w:proofErr w:type="gramEnd"/>
    </w:p>
    <w:p w:rsidR="002E6D76" w:rsidRPr="00573382" w:rsidRDefault="002E6D76" w:rsidP="002E6D76">
      <w:pPr>
        <w:pStyle w:val="ConsPlusNormal"/>
        <w:spacing w:before="220"/>
        <w:ind w:firstLine="540"/>
        <w:jc w:val="both"/>
        <w:rPr>
          <w:rFonts w:cs="Arial"/>
          <w:sz w:val="24"/>
          <w:szCs w:val="24"/>
        </w:rPr>
      </w:pPr>
      <w:proofErr w:type="spellStart"/>
      <w:r w:rsidRPr="00573382">
        <w:rPr>
          <w:rFonts w:cs="Arial"/>
          <w:sz w:val="24"/>
          <w:szCs w:val="24"/>
        </w:rPr>
        <w:t>Ссуб</w:t>
      </w:r>
      <w:proofErr w:type="spellEnd"/>
      <w:r w:rsidRPr="00573382">
        <w:rPr>
          <w:rFonts w:cs="Arial"/>
          <w:sz w:val="24"/>
          <w:szCs w:val="24"/>
        </w:rPr>
        <w:t xml:space="preserve"> - денежные средства,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 руб.;</w:t>
      </w:r>
    </w:p>
    <w:p w:rsidR="002E6D76" w:rsidRPr="00573382" w:rsidRDefault="002E6D76" w:rsidP="002E6D76">
      <w:pPr>
        <w:pStyle w:val="ConsPlusNormal"/>
        <w:spacing w:before="220"/>
        <w:ind w:firstLine="540"/>
        <w:jc w:val="both"/>
        <w:rPr>
          <w:rFonts w:cs="Arial"/>
          <w:sz w:val="24"/>
          <w:szCs w:val="24"/>
        </w:rPr>
      </w:pPr>
      <w:r w:rsidRPr="00573382">
        <w:rPr>
          <w:rFonts w:cs="Arial"/>
          <w:sz w:val="24"/>
          <w:szCs w:val="24"/>
          <w:lang w:val="en-US"/>
        </w:rPr>
        <w:t>N</w:t>
      </w:r>
      <w:r w:rsidRPr="00573382">
        <w:rPr>
          <w:rFonts w:cs="Arial"/>
          <w:sz w:val="24"/>
          <w:szCs w:val="24"/>
        </w:rPr>
        <w:t xml:space="preserve"> - </w:t>
      </w:r>
      <w:proofErr w:type="gramStart"/>
      <w:r w:rsidRPr="00573382">
        <w:rPr>
          <w:rFonts w:cs="Arial"/>
          <w:sz w:val="24"/>
          <w:szCs w:val="24"/>
        </w:rPr>
        <w:t>количество</w:t>
      </w:r>
      <w:proofErr w:type="gramEnd"/>
      <w:r w:rsidRPr="00573382">
        <w:rPr>
          <w:rFonts w:cs="Arial"/>
          <w:sz w:val="24"/>
          <w:szCs w:val="24"/>
        </w:rPr>
        <w:t xml:space="preserve"> светильников уличного освещения, находящихся в исправном состоянии и принятых на баланс соответствующего поселения;</w:t>
      </w:r>
    </w:p>
    <w:p w:rsidR="002E6D76" w:rsidRPr="008A435C" w:rsidRDefault="002E6D76" w:rsidP="002E6D76">
      <w:pPr>
        <w:pStyle w:val="ConsPlusNormal"/>
        <w:spacing w:before="220"/>
        <w:ind w:firstLine="540"/>
        <w:jc w:val="both"/>
        <w:rPr>
          <w:rFonts w:cs="Arial"/>
          <w:color w:val="000000"/>
          <w:sz w:val="24"/>
          <w:szCs w:val="24"/>
        </w:rPr>
      </w:pPr>
      <w:proofErr w:type="gramStart"/>
      <w:r w:rsidRPr="00573382">
        <w:rPr>
          <w:rFonts w:cs="Arial"/>
          <w:sz w:val="24"/>
          <w:szCs w:val="24"/>
          <w:lang w:val="en-US"/>
        </w:rPr>
        <w:t>N</w:t>
      </w:r>
      <w:r w:rsidRPr="00573382">
        <w:rPr>
          <w:rFonts w:cs="Arial"/>
          <w:sz w:val="24"/>
          <w:szCs w:val="24"/>
        </w:rPr>
        <w:t>общ - общее количество светильников уличного освещения, находящихся в исправном состоянии и принятых на баланс всех поселений Подгоренского муниципального района Воронежской области, рассчитывается администрацией Подгоренского муниципального района Воронежской области</w:t>
      </w:r>
      <w:r w:rsidR="008A435C" w:rsidRPr="008A435C">
        <w:rPr>
          <w:rFonts w:cs="Arial"/>
          <w:sz w:val="24"/>
          <w:szCs w:val="24"/>
        </w:rPr>
        <w:t>.</w:t>
      </w:r>
      <w:proofErr w:type="gramEnd"/>
    </w:p>
    <w:p w:rsidR="002E6D76" w:rsidRPr="00573382" w:rsidRDefault="002E6D76" w:rsidP="002E6D76">
      <w:pPr>
        <w:rPr>
          <w:rFonts w:cs="Arial"/>
        </w:rPr>
      </w:pPr>
    </w:p>
    <w:p w:rsidR="002E6D76" w:rsidRPr="00573382" w:rsidRDefault="002E6D76" w:rsidP="00F7628E">
      <w:pPr>
        <w:tabs>
          <w:tab w:val="left" w:pos="1397"/>
        </w:tabs>
        <w:rPr>
          <w:rFonts w:cs="Arial"/>
        </w:rPr>
      </w:pPr>
    </w:p>
    <w:sectPr w:rsidR="002E6D76" w:rsidRPr="00573382" w:rsidSect="003B3AE3">
      <w:headerReference w:type="even" r:id="rId22"/>
      <w:headerReference w:type="default" r:id="rId23"/>
      <w:pgSz w:w="11906" w:h="16838"/>
      <w:pgMar w:top="2268" w:right="567" w:bottom="567"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FD5" w:rsidRDefault="00661FD5">
      <w:r>
        <w:separator/>
      </w:r>
    </w:p>
  </w:endnote>
  <w:endnote w:type="continuationSeparator" w:id="0">
    <w:p w:rsidR="00661FD5" w:rsidRDefault="0066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EA" w:rsidRDefault="00BC62EA">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EA" w:rsidRDefault="00BC62EA">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EA" w:rsidRDefault="00BC62EA">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FD5" w:rsidRDefault="00661FD5">
      <w:r>
        <w:separator/>
      </w:r>
    </w:p>
  </w:footnote>
  <w:footnote w:type="continuationSeparator" w:id="0">
    <w:p w:rsidR="00661FD5" w:rsidRDefault="00661F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EA" w:rsidRDefault="00BC62E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EA" w:rsidRPr="008634ED" w:rsidRDefault="00BC62EA">
    <w:pPr>
      <w:pStyle w:val="a5"/>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EA" w:rsidRDefault="00BC62EA">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EA" w:rsidRDefault="00BC62E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1</w:t>
    </w:r>
    <w:r>
      <w:rPr>
        <w:rStyle w:val="a7"/>
      </w:rPr>
      <w:fldChar w:fldCharType="end"/>
    </w:r>
  </w:p>
  <w:p w:rsidR="00BC62EA" w:rsidRDefault="00BC62EA">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2EA" w:rsidRPr="008634ED" w:rsidRDefault="00BC62EA">
    <w:pPr>
      <w:pStyle w:val="a5"/>
      <w:rPr>
        <w:color w:val="80000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755A"/>
    <w:multiLevelType w:val="hybridMultilevel"/>
    <w:tmpl w:val="AB6A796C"/>
    <w:lvl w:ilvl="0" w:tplc="0114AB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
    <w:nsid w:val="14861359"/>
    <w:multiLevelType w:val="hybridMultilevel"/>
    <w:tmpl w:val="5A8C3CEC"/>
    <w:lvl w:ilvl="0" w:tplc="305232EE">
      <w:start w:val="1"/>
      <w:numFmt w:val="decimal"/>
      <w:lvlText w:val="%1)"/>
      <w:lvlJc w:val="left"/>
      <w:pPr>
        <w:tabs>
          <w:tab w:val="num" w:pos="1455"/>
        </w:tabs>
        <w:ind w:left="1455" w:hanging="360"/>
      </w:pPr>
      <w:rPr>
        <w:rFonts w:hint="default"/>
      </w:rPr>
    </w:lvl>
    <w:lvl w:ilvl="1" w:tplc="04190019" w:tentative="1">
      <w:start w:val="1"/>
      <w:numFmt w:val="lowerLetter"/>
      <w:lvlText w:val="%2."/>
      <w:lvlJc w:val="left"/>
      <w:pPr>
        <w:tabs>
          <w:tab w:val="num" w:pos="2175"/>
        </w:tabs>
        <w:ind w:left="2175" w:hanging="360"/>
      </w:pPr>
    </w:lvl>
    <w:lvl w:ilvl="2" w:tplc="0419001B" w:tentative="1">
      <w:start w:val="1"/>
      <w:numFmt w:val="lowerRoman"/>
      <w:lvlText w:val="%3."/>
      <w:lvlJc w:val="right"/>
      <w:pPr>
        <w:tabs>
          <w:tab w:val="num" w:pos="2895"/>
        </w:tabs>
        <w:ind w:left="2895" w:hanging="180"/>
      </w:pPr>
    </w:lvl>
    <w:lvl w:ilvl="3" w:tplc="0419000F" w:tentative="1">
      <w:start w:val="1"/>
      <w:numFmt w:val="decimal"/>
      <w:lvlText w:val="%4."/>
      <w:lvlJc w:val="left"/>
      <w:pPr>
        <w:tabs>
          <w:tab w:val="num" w:pos="3615"/>
        </w:tabs>
        <w:ind w:left="3615" w:hanging="360"/>
      </w:pPr>
    </w:lvl>
    <w:lvl w:ilvl="4" w:tplc="04190019" w:tentative="1">
      <w:start w:val="1"/>
      <w:numFmt w:val="lowerLetter"/>
      <w:lvlText w:val="%5."/>
      <w:lvlJc w:val="left"/>
      <w:pPr>
        <w:tabs>
          <w:tab w:val="num" w:pos="4335"/>
        </w:tabs>
        <w:ind w:left="4335" w:hanging="360"/>
      </w:pPr>
    </w:lvl>
    <w:lvl w:ilvl="5" w:tplc="0419001B" w:tentative="1">
      <w:start w:val="1"/>
      <w:numFmt w:val="lowerRoman"/>
      <w:lvlText w:val="%6."/>
      <w:lvlJc w:val="right"/>
      <w:pPr>
        <w:tabs>
          <w:tab w:val="num" w:pos="5055"/>
        </w:tabs>
        <w:ind w:left="5055" w:hanging="180"/>
      </w:pPr>
    </w:lvl>
    <w:lvl w:ilvl="6" w:tplc="0419000F" w:tentative="1">
      <w:start w:val="1"/>
      <w:numFmt w:val="decimal"/>
      <w:lvlText w:val="%7."/>
      <w:lvlJc w:val="left"/>
      <w:pPr>
        <w:tabs>
          <w:tab w:val="num" w:pos="5775"/>
        </w:tabs>
        <w:ind w:left="5775" w:hanging="360"/>
      </w:pPr>
    </w:lvl>
    <w:lvl w:ilvl="7" w:tplc="04190019" w:tentative="1">
      <w:start w:val="1"/>
      <w:numFmt w:val="lowerLetter"/>
      <w:lvlText w:val="%8."/>
      <w:lvlJc w:val="left"/>
      <w:pPr>
        <w:tabs>
          <w:tab w:val="num" w:pos="6495"/>
        </w:tabs>
        <w:ind w:left="6495" w:hanging="360"/>
      </w:pPr>
    </w:lvl>
    <w:lvl w:ilvl="8" w:tplc="0419001B" w:tentative="1">
      <w:start w:val="1"/>
      <w:numFmt w:val="lowerRoman"/>
      <w:lvlText w:val="%9."/>
      <w:lvlJc w:val="right"/>
      <w:pPr>
        <w:tabs>
          <w:tab w:val="num" w:pos="7215"/>
        </w:tabs>
        <w:ind w:left="7215" w:hanging="180"/>
      </w:pPr>
    </w:lvl>
  </w:abstractNum>
  <w:abstractNum w:abstractNumId="2">
    <w:nsid w:val="1D6028E7"/>
    <w:multiLevelType w:val="hybridMultilevel"/>
    <w:tmpl w:val="D8D86C68"/>
    <w:lvl w:ilvl="0" w:tplc="460C971E">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F467A6E"/>
    <w:multiLevelType w:val="hybridMultilevel"/>
    <w:tmpl w:val="3DC070EC"/>
    <w:lvl w:ilvl="0" w:tplc="0419000F">
      <w:start w:val="1"/>
      <w:numFmt w:val="decimal"/>
      <w:lvlText w:val="%1."/>
      <w:lvlJc w:val="left"/>
      <w:pPr>
        <w:tabs>
          <w:tab w:val="num" w:pos="720"/>
        </w:tabs>
        <w:ind w:left="720" w:hanging="360"/>
      </w:pPr>
      <w:rPr>
        <w:rFonts w:hint="default"/>
      </w:rPr>
    </w:lvl>
    <w:lvl w:ilvl="1" w:tplc="70E6C3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4BD003D"/>
    <w:multiLevelType w:val="multilevel"/>
    <w:tmpl w:val="4FA262B6"/>
    <w:lvl w:ilvl="0">
      <w:start w:val="3"/>
      <w:numFmt w:val="decimal"/>
      <w:lvlText w:val="%1."/>
      <w:lvlJc w:val="left"/>
      <w:pPr>
        <w:ind w:left="720" w:hanging="720"/>
      </w:pPr>
    </w:lvl>
    <w:lvl w:ilvl="1">
      <w:start w:val="3"/>
      <w:numFmt w:val="decimal"/>
      <w:lvlText w:val="%1.%2."/>
      <w:lvlJc w:val="left"/>
      <w:pPr>
        <w:ind w:left="1074" w:hanging="720"/>
      </w:pPr>
    </w:lvl>
    <w:lvl w:ilvl="2">
      <w:start w:val="1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564" w:hanging="1440"/>
      </w:pPr>
    </w:lvl>
    <w:lvl w:ilvl="7">
      <w:start w:val="1"/>
      <w:numFmt w:val="decimal"/>
      <w:lvlText w:val="%1.%2.%3.%4.%5.%6.%7.%8."/>
      <w:lvlJc w:val="left"/>
      <w:pPr>
        <w:ind w:left="4278" w:hanging="1800"/>
      </w:pPr>
    </w:lvl>
    <w:lvl w:ilvl="8">
      <w:start w:val="1"/>
      <w:numFmt w:val="decimal"/>
      <w:lvlText w:val="%1.%2.%3.%4.%5.%6.%7.%8.%9."/>
      <w:lvlJc w:val="left"/>
      <w:pPr>
        <w:ind w:left="4632" w:hanging="1800"/>
      </w:pPr>
    </w:lvl>
  </w:abstractNum>
  <w:abstractNum w:abstractNumId="5">
    <w:nsid w:val="41D14249"/>
    <w:multiLevelType w:val="hybridMultilevel"/>
    <w:tmpl w:val="EF368D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6DE05A2"/>
    <w:multiLevelType w:val="multilevel"/>
    <w:tmpl w:val="9DAC7EBA"/>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7">
    <w:nsid w:val="5F7430DA"/>
    <w:multiLevelType w:val="hybridMultilevel"/>
    <w:tmpl w:val="9CFA8E1A"/>
    <w:lvl w:ilvl="0" w:tplc="A77E0B9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63FD3C2D"/>
    <w:multiLevelType w:val="hybridMultilevel"/>
    <w:tmpl w:val="1EA61D68"/>
    <w:lvl w:ilvl="0" w:tplc="60144F6C">
      <w:start w:val="1"/>
      <w:numFmt w:val="decimal"/>
      <w:lvlText w:val="%1."/>
      <w:lvlJc w:val="left"/>
      <w:pPr>
        <w:ind w:left="1256" w:hanging="405"/>
      </w:pPr>
      <w:rPr>
        <w:rFonts w:eastAsia="Calibri"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6FDC1381"/>
    <w:multiLevelType w:val="hybridMultilevel"/>
    <w:tmpl w:val="728E0F5E"/>
    <w:lvl w:ilvl="0" w:tplc="08BC8448">
      <w:start w:val="1"/>
      <w:numFmt w:val="decimal"/>
      <w:lvlText w:val="%1."/>
      <w:lvlJc w:val="left"/>
      <w:pPr>
        <w:tabs>
          <w:tab w:val="num" w:pos="1068"/>
        </w:tabs>
        <w:ind w:left="1068" w:hanging="360"/>
      </w:pPr>
      <w:rPr>
        <w:rFonts w:cs="Times New Roman"/>
      </w:rPr>
    </w:lvl>
    <w:lvl w:ilvl="1" w:tplc="355EE376">
      <w:numFmt w:val="none"/>
      <w:lvlText w:val=""/>
      <w:lvlJc w:val="left"/>
      <w:pPr>
        <w:tabs>
          <w:tab w:val="num" w:pos="360"/>
        </w:tabs>
        <w:ind w:left="0" w:firstLine="0"/>
      </w:pPr>
      <w:rPr>
        <w:rFonts w:cs="Times New Roman"/>
      </w:rPr>
    </w:lvl>
    <w:lvl w:ilvl="2" w:tplc="BA3619FC">
      <w:numFmt w:val="none"/>
      <w:lvlText w:val=""/>
      <w:lvlJc w:val="left"/>
      <w:pPr>
        <w:tabs>
          <w:tab w:val="num" w:pos="360"/>
        </w:tabs>
        <w:ind w:left="0" w:firstLine="0"/>
      </w:pPr>
      <w:rPr>
        <w:rFonts w:cs="Times New Roman"/>
      </w:rPr>
    </w:lvl>
    <w:lvl w:ilvl="3" w:tplc="2B1AF40E">
      <w:numFmt w:val="none"/>
      <w:lvlText w:val=""/>
      <w:lvlJc w:val="left"/>
      <w:pPr>
        <w:tabs>
          <w:tab w:val="num" w:pos="360"/>
        </w:tabs>
        <w:ind w:left="0" w:firstLine="0"/>
      </w:pPr>
      <w:rPr>
        <w:rFonts w:cs="Times New Roman"/>
      </w:rPr>
    </w:lvl>
    <w:lvl w:ilvl="4" w:tplc="490CB7C6">
      <w:numFmt w:val="none"/>
      <w:lvlText w:val=""/>
      <w:lvlJc w:val="left"/>
      <w:pPr>
        <w:tabs>
          <w:tab w:val="num" w:pos="360"/>
        </w:tabs>
        <w:ind w:left="0" w:firstLine="0"/>
      </w:pPr>
      <w:rPr>
        <w:rFonts w:cs="Times New Roman"/>
      </w:rPr>
    </w:lvl>
    <w:lvl w:ilvl="5" w:tplc="CD442F0E">
      <w:numFmt w:val="none"/>
      <w:lvlText w:val=""/>
      <w:lvlJc w:val="left"/>
      <w:pPr>
        <w:tabs>
          <w:tab w:val="num" w:pos="360"/>
        </w:tabs>
        <w:ind w:left="0" w:firstLine="0"/>
      </w:pPr>
      <w:rPr>
        <w:rFonts w:cs="Times New Roman"/>
      </w:rPr>
    </w:lvl>
    <w:lvl w:ilvl="6" w:tplc="79B0CB4C">
      <w:numFmt w:val="none"/>
      <w:lvlText w:val=""/>
      <w:lvlJc w:val="left"/>
      <w:pPr>
        <w:tabs>
          <w:tab w:val="num" w:pos="360"/>
        </w:tabs>
        <w:ind w:left="0" w:firstLine="0"/>
      </w:pPr>
      <w:rPr>
        <w:rFonts w:cs="Times New Roman"/>
      </w:rPr>
    </w:lvl>
    <w:lvl w:ilvl="7" w:tplc="B87AAE6A">
      <w:numFmt w:val="none"/>
      <w:lvlText w:val=""/>
      <w:lvlJc w:val="left"/>
      <w:pPr>
        <w:tabs>
          <w:tab w:val="num" w:pos="360"/>
        </w:tabs>
        <w:ind w:left="0" w:firstLine="0"/>
      </w:pPr>
      <w:rPr>
        <w:rFonts w:cs="Times New Roman"/>
      </w:rPr>
    </w:lvl>
    <w:lvl w:ilvl="8" w:tplc="9BEC1B7C">
      <w:numFmt w:val="none"/>
      <w:lvlText w:val=""/>
      <w:lvlJc w:val="left"/>
      <w:pPr>
        <w:tabs>
          <w:tab w:val="num" w:pos="360"/>
        </w:tabs>
        <w:ind w:left="0" w:firstLine="0"/>
      </w:pPr>
      <w:rPr>
        <w:rFonts w:cs="Times New Roman"/>
      </w:rPr>
    </w:lvl>
  </w:abstractNum>
  <w:abstractNum w:abstractNumId="11">
    <w:nsid w:val="72B43267"/>
    <w:multiLevelType w:val="hybridMultilevel"/>
    <w:tmpl w:val="74B48D7E"/>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7"/>
  </w:num>
  <w:num w:numId="2">
    <w:abstractNumId w:val="0"/>
  </w:num>
  <w:num w:numId="3">
    <w:abstractNumId w:val="2"/>
  </w:num>
  <w:num w:numId="4">
    <w:abstractNumId w:val="3"/>
  </w:num>
  <w:num w:numId="5">
    <w:abstractNumId w:val="1"/>
  </w:num>
  <w:num w:numId="6">
    <w:abstractNumId w:val="8"/>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6"/>
  </w:num>
  <w:num w:numId="12">
    <w:abstractNumId w:val="6"/>
  </w:num>
  <w:num w:numId="13">
    <w:abstractNumId w:val="4"/>
  </w:num>
  <w:num w:numId="14">
    <w:abstractNumId w:val="4"/>
    <w:lvlOverride w:ilvl="0">
      <w:startOverride w:val="3"/>
    </w:lvlOverride>
    <w:lvlOverride w:ilvl="1">
      <w:startOverride w:val="3"/>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9F9"/>
    <w:rsid w:val="000001BF"/>
    <w:rsid w:val="00000846"/>
    <w:rsid w:val="00004DB5"/>
    <w:rsid w:val="00010ADF"/>
    <w:rsid w:val="000112D0"/>
    <w:rsid w:val="00011D5C"/>
    <w:rsid w:val="00011F36"/>
    <w:rsid w:val="000143AF"/>
    <w:rsid w:val="000147CC"/>
    <w:rsid w:val="0001560B"/>
    <w:rsid w:val="0001775F"/>
    <w:rsid w:val="00017E33"/>
    <w:rsid w:val="000228B8"/>
    <w:rsid w:val="000240C9"/>
    <w:rsid w:val="00024819"/>
    <w:rsid w:val="0002635D"/>
    <w:rsid w:val="00026649"/>
    <w:rsid w:val="00030405"/>
    <w:rsid w:val="00031CCF"/>
    <w:rsid w:val="00032682"/>
    <w:rsid w:val="000337C3"/>
    <w:rsid w:val="000341D8"/>
    <w:rsid w:val="000372EA"/>
    <w:rsid w:val="00037543"/>
    <w:rsid w:val="0004102D"/>
    <w:rsid w:val="00041366"/>
    <w:rsid w:val="000433A8"/>
    <w:rsid w:val="00043D51"/>
    <w:rsid w:val="000446C8"/>
    <w:rsid w:val="0004591E"/>
    <w:rsid w:val="000500D6"/>
    <w:rsid w:val="00050449"/>
    <w:rsid w:val="0005568A"/>
    <w:rsid w:val="00056764"/>
    <w:rsid w:val="00060F0B"/>
    <w:rsid w:val="000617CA"/>
    <w:rsid w:val="00067524"/>
    <w:rsid w:val="00067AA1"/>
    <w:rsid w:val="00067C02"/>
    <w:rsid w:val="00071273"/>
    <w:rsid w:val="000719EE"/>
    <w:rsid w:val="000722B2"/>
    <w:rsid w:val="0007244D"/>
    <w:rsid w:val="00074522"/>
    <w:rsid w:val="000746D8"/>
    <w:rsid w:val="0007529E"/>
    <w:rsid w:val="000763DD"/>
    <w:rsid w:val="00077044"/>
    <w:rsid w:val="00080B5C"/>
    <w:rsid w:val="00081103"/>
    <w:rsid w:val="00081263"/>
    <w:rsid w:val="000816DF"/>
    <w:rsid w:val="00081B7F"/>
    <w:rsid w:val="00082A9C"/>
    <w:rsid w:val="00084627"/>
    <w:rsid w:val="000863B4"/>
    <w:rsid w:val="00086731"/>
    <w:rsid w:val="00095A25"/>
    <w:rsid w:val="00096DBE"/>
    <w:rsid w:val="000978A1"/>
    <w:rsid w:val="000978A2"/>
    <w:rsid w:val="000A048B"/>
    <w:rsid w:val="000A15CA"/>
    <w:rsid w:val="000A507B"/>
    <w:rsid w:val="000A55CB"/>
    <w:rsid w:val="000A579D"/>
    <w:rsid w:val="000A752F"/>
    <w:rsid w:val="000B07C8"/>
    <w:rsid w:val="000B3EAF"/>
    <w:rsid w:val="000B4CEC"/>
    <w:rsid w:val="000C0D68"/>
    <w:rsid w:val="000C215B"/>
    <w:rsid w:val="000C3924"/>
    <w:rsid w:val="000C4CAD"/>
    <w:rsid w:val="000C7A0E"/>
    <w:rsid w:val="000D1B33"/>
    <w:rsid w:val="000D25D3"/>
    <w:rsid w:val="000D4F7B"/>
    <w:rsid w:val="000D5B82"/>
    <w:rsid w:val="000E0453"/>
    <w:rsid w:val="000E23F1"/>
    <w:rsid w:val="000E2645"/>
    <w:rsid w:val="000E2C4F"/>
    <w:rsid w:val="000E418F"/>
    <w:rsid w:val="000F5D4C"/>
    <w:rsid w:val="001014B5"/>
    <w:rsid w:val="00101AA7"/>
    <w:rsid w:val="001026B1"/>
    <w:rsid w:val="00102902"/>
    <w:rsid w:val="00103FD2"/>
    <w:rsid w:val="00104805"/>
    <w:rsid w:val="00104E4B"/>
    <w:rsid w:val="00105D43"/>
    <w:rsid w:val="0010641D"/>
    <w:rsid w:val="00106591"/>
    <w:rsid w:val="0010683D"/>
    <w:rsid w:val="0010719D"/>
    <w:rsid w:val="001073A7"/>
    <w:rsid w:val="00110E62"/>
    <w:rsid w:val="00111CC2"/>
    <w:rsid w:val="0011241C"/>
    <w:rsid w:val="00113CB0"/>
    <w:rsid w:val="00117275"/>
    <w:rsid w:val="00122D17"/>
    <w:rsid w:val="00123211"/>
    <w:rsid w:val="00126C0E"/>
    <w:rsid w:val="00127F35"/>
    <w:rsid w:val="00132916"/>
    <w:rsid w:val="00132E2E"/>
    <w:rsid w:val="001333D8"/>
    <w:rsid w:val="001340B8"/>
    <w:rsid w:val="001354AD"/>
    <w:rsid w:val="00135F7E"/>
    <w:rsid w:val="001362FF"/>
    <w:rsid w:val="00137EA3"/>
    <w:rsid w:val="00142B0B"/>
    <w:rsid w:val="00143203"/>
    <w:rsid w:val="00144552"/>
    <w:rsid w:val="00144773"/>
    <w:rsid w:val="00145210"/>
    <w:rsid w:val="0014690D"/>
    <w:rsid w:val="001519C5"/>
    <w:rsid w:val="00152A1C"/>
    <w:rsid w:val="001535F0"/>
    <w:rsid w:val="00153798"/>
    <w:rsid w:val="00153E7B"/>
    <w:rsid w:val="00157EC2"/>
    <w:rsid w:val="00162911"/>
    <w:rsid w:val="00163F27"/>
    <w:rsid w:val="001642DF"/>
    <w:rsid w:val="00167333"/>
    <w:rsid w:val="001677DA"/>
    <w:rsid w:val="001715D4"/>
    <w:rsid w:val="001717A3"/>
    <w:rsid w:val="001730CE"/>
    <w:rsid w:val="00173C98"/>
    <w:rsid w:val="001756D4"/>
    <w:rsid w:val="00181FB2"/>
    <w:rsid w:val="00184240"/>
    <w:rsid w:val="001856F0"/>
    <w:rsid w:val="00187469"/>
    <w:rsid w:val="00190F93"/>
    <w:rsid w:val="00192D17"/>
    <w:rsid w:val="00194F67"/>
    <w:rsid w:val="00196757"/>
    <w:rsid w:val="00196D32"/>
    <w:rsid w:val="00197D17"/>
    <w:rsid w:val="00197D24"/>
    <w:rsid w:val="001A02F8"/>
    <w:rsid w:val="001A3FA2"/>
    <w:rsid w:val="001A795A"/>
    <w:rsid w:val="001B1D5D"/>
    <w:rsid w:val="001B1F53"/>
    <w:rsid w:val="001B2F12"/>
    <w:rsid w:val="001B472A"/>
    <w:rsid w:val="001B5498"/>
    <w:rsid w:val="001B6222"/>
    <w:rsid w:val="001B6DB0"/>
    <w:rsid w:val="001B6EB8"/>
    <w:rsid w:val="001B72AD"/>
    <w:rsid w:val="001C01F2"/>
    <w:rsid w:val="001C1959"/>
    <w:rsid w:val="001C33F0"/>
    <w:rsid w:val="001C35F1"/>
    <w:rsid w:val="001C3701"/>
    <w:rsid w:val="001C3871"/>
    <w:rsid w:val="001C5D7D"/>
    <w:rsid w:val="001C6312"/>
    <w:rsid w:val="001D0800"/>
    <w:rsid w:val="001D13C1"/>
    <w:rsid w:val="001D198F"/>
    <w:rsid w:val="001D312E"/>
    <w:rsid w:val="001D6222"/>
    <w:rsid w:val="001D6958"/>
    <w:rsid w:val="001D6BCF"/>
    <w:rsid w:val="001D7446"/>
    <w:rsid w:val="001E2215"/>
    <w:rsid w:val="001E55F4"/>
    <w:rsid w:val="001F066A"/>
    <w:rsid w:val="001F0C73"/>
    <w:rsid w:val="001F25A0"/>
    <w:rsid w:val="001F59C3"/>
    <w:rsid w:val="001F6023"/>
    <w:rsid w:val="001F6521"/>
    <w:rsid w:val="001F65BA"/>
    <w:rsid w:val="001F752F"/>
    <w:rsid w:val="00201D32"/>
    <w:rsid w:val="00204A70"/>
    <w:rsid w:val="00204AD2"/>
    <w:rsid w:val="002104B9"/>
    <w:rsid w:val="00211258"/>
    <w:rsid w:val="002115E9"/>
    <w:rsid w:val="00211A81"/>
    <w:rsid w:val="002130AC"/>
    <w:rsid w:val="0021618A"/>
    <w:rsid w:val="00223AD2"/>
    <w:rsid w:val="00224EC6"/>
    <w:rsid w:val="0022532C"/>
    <w:rsid w:val="00225756"/>
    <w:rsid w:val="0022726F"/>
    <w:rsid w:val="00231729"/>
    <w:rsid w:val="0023383A"/>
    <w:rsid w:val="00234845"/>
    <w:rsid w:val="00234B30"/>
    <w:rsid w:val="002357E6"/>
    <w:rsid w:val="00236C25"/>
    <w:rsid w:val="00236E96"/>
    <w:rsid w:val="00240548"/>
    <w:rsid w:val="00241E5D"/>
    <w:rsid w:val="00242B5D"/>
    <w:rsid w:val="002458DE"/>
    <w:rsid w:val="00245CE7"/>
    <w:rsid w:val="00247A68"/>
    <w:rsid w:val="002502D6"/>
    <w:rsid w:val="00252417"/>
    <w:rsid w:val="00253702"/>
    <w:rsid w:val="00254821"/>
    <w:rsid w:val="00255C1B"/>
    <w:rsid w:val="00255C85"/>
    <w:rsid w:val="002563BB"/>
    <w:rsid w:val="002607D2"/>
    <w:rsid w:val="002609EB"/>
    <w:rsid w:val="002618CF"/>
    <w:rsid w:val="002622EB"/>
    <w:rsid w:val="00267B87"/>
    <w:rsid w:val="00272E2E"/>
    <w:rsid w:val="00273F4A"/>
    <w:rsid w:val="00276CDA"/>
    <w:rsid w:val="00280D07"/>
    <w:rsid w:val="00281A71"/>
    <w:rsid w:val="00281DD3"/>
    <w:rsid w:val="0028285D"/>
    <w:rsid w:val="002835B7"/>
    <w:rsid w:val="00285A09"/>
    <w:rsid w:val="002868A4"/>
    <w:rsid w:val="00290750"/>
    <w:rsid w:val="00291B20"/>
    <w:rsid w:val="00292B56"/>
    <w:rsid w:val="00292C65"/>
    <w:rsid w:val="002936EF"/>
    <w:rsid w:val="00295459"/>
    <w:rsid w:val="00297F86"/>
    <w:rsid w:val="002A1938"/>
    <w:rsid w:val="002A29F1"/>
    <w:rsid w:val="002A307A"/>
    <w:rsid w:val="002A3436"/>
    <w:rsid w:val="002A359E"/>
    <w:rsid w:val="002A55E0"/>
    <w:rsid w:val="002A6FF6"/>
    <w:rsid w:val="002A7657"/>
    <w:rsid w:val="002B0C24"/>
    <w:rsid w:val="002B19B9"/>
    <w:rsid w:val="002B2491"/>
    <w:rsid w:val="002B35C7"/>
    <w:rsid w:val="002B3C67"/>
    <w:rsid w:val="002B6772"/>
    <w:rsid w:val="002B6E04"/>
    <w:rsid w:val="002B74BE"/>
    <w:rsid w:val="002C1E83"/>
    <w:rsid w:val="002C46E1"/>
    <w:rsid w:val="002C584B"/>
    <w:rsid w:val="002C6C03"/>
    <w:rsid w:val="002C6CA3"/>
    <w:rsid w:val="002C7181"/>
    <w:rsid w:val="002C78EA"/>
    <w:rsid w:val="002D0831"/>
    <w:rsid w:val="002D1EDD"/>
    <w:rsid w:val="002D2A79"/>
    <w:rsid w:val="002D42DD"/>
    <w:rsid w:val="002D461E"/>
    <w:rsid w:val="002D637C"/>
    <w:rsid w:val="002D64CA"/>
    <w:rsid w:val="002D67CB"/>
    <w:rsid w:val="002D77D6"/>
    <w:rsid w:val="002E020E"/>
    <w:rsid w:val="002E43B8"/>
    <w:rsid w:val="002E69B8"/>
    <w:rsid w:val="002E6D76"/>
    <w:rsid w:val="002E7915"/>
    <w:rsid w:val="002F0AB9"/>
    <w:rsid w:val="002F125E"/>
    <w:rsid w:val="002F1A47"/>
    <w:rsid w:val="002F40E4"/>
    <w:rsid w:val="002F4A2F"/>
    <w:rsid w:val="002F72D4"/>
    <w:rsid w:val="003023C3"/>
    <w:rsid w:val="0030245F"/>
    <w:rsid w:val="00303E27"/>
    <w:rsid w:val="003056DB"/>
    <w:rsid w:val="00310CD6"/>
    <w:rsid w:val="00310D35"/>
    <w:rsid w:val="0031296B"/>
    <w:rsid w:val="00312D17"/>
    <w:rsid w:val="00313559"/>
    <w:rsid w:val="0031376D"/>
    <w:rsid w:val="00314D09"/>
    <w:rsid w:val="0031534A"/>
    <w:rsid w:val="0032114D"/>
    <w:rsid w:val="0032238C"/>
    <w:rsid w:val="00322422"/>
    <w:rsid w:val="00322F8F"/>
    <w:rsid w:val="003230DC"/>
    <w:rsid w:val="00325E33"/>
    <w:rsid w:val="00326712"/>
    <w:rsid w:val="0032720A"/>
    <w:rsid w:val="003304F9"/>
    <w:rsid w:val="00331BC9"/>
    <w:rsid w:val="00335C1C"/>
    <w:rsid w:val="003360A1"/>
    <w:rsid w:val="0033709E"/>
    <w:rsid w:val="00337755"/>
    <w:rsid w:val="0034030B"/>
    <w:rsid w:val="00343047"/>
    <w:rsid w:val="00343E7F"/>
    <w:rsid w:val="003443E1"/>
    <w:rsid w:val="00344FDC"/>
    <w:rsid w:val="00346E6A"/>
    <w:rsid w:val="00350913"/>
    <w:rsid w:val="00351B77"/>
    <w:rsid w:val="003544E9"/>
    <w:rsid w:val="00356E45"/>
    <w:rsid w:val="003617D4"/>
    <w:rsid w:val="00361C27"/>
    <w:rsid w:val="00362D60"/>
    <w:rsid w:val="00362F3D"/>
    <w:rsid w:val="0037107D"/>
    <w:rsid w:val="003733F5"/>
    <w:rsid w:val="00373F2B"/>
    <w:rsid w:val="00375FF1"/>
    <w:rsid w:val="003763AB"/>
    <w:rsid w:val="00376834"/>
    <w:rsid w:val="003768D5"/>
    <w:rsid w:val="003811CA"/>
    <w:rsid w:val="003827B8"/>
    <w:rsid w:val="003835E2"/>
    <w:rsid w:val="00384E3F"/>
    <w:rsid w:val="003850C9"/>
    <w:rsid w:val="00385474"/>
    <w:rsid w:val="003910BF"/>
    <w:rsid w:val="00391639"/>
    <w:rsid w:val="00391BBD"/>
    <w:rsid w:val="00392055"/>
    <w:rsid w:val="003920F1"/>
    <w:rsid w:val="00394B2E"/>
    <w:rsid w:val="0039532E"/>
    <w:rsid w:val="003974C9"/>
    <w:rsid w:val="003A06CF"/>
    <w:rsid w:val="003A0F6C"/>
    <w:rsid w:val="003A46B7"/>
    <w:rsid w:val="003B08E3"/>
    <w:rsid w:val="003B3AE3"/>
    <w:rsid w:val="003B4A11"/>
    <w:rsid w:val="003B6926"/>
    <w:rsid w:val="003C0758"/>
    <w:rsid w:val="003C1142"/>
    <w:rsid w:val="003C3386"/>
    <w:rsid w:val="003C5375"/>
    <w:rsid w:val="003C6F36"/>
    <w:rsid w:val="003D062C"/>
    <w:rsid w:val="003D0969"/>
    <w:rsid w:val="003D43F9"/>
    <w:rsid w:val="003D5AFE"/>
    <w:rsid w:val="003D5B17"/>
    <w:rsid w:val="003D637F"/>
    <w:rsid w:val="003D6721"/>
    <w:rsid w:val="003D6E3B"/>
    <w:rsid w:val="003D7040"/>
    <w:rsid w:val="003E1906"/>
    <w:rsid w:val="003E1EB0"/>
    <w:rsid w:val="003E2FA9"/>
    <w:rsid w:val="003E3F17"/>
    <w:rsid w:val="003E515D"/>
    <w:rsid w:val="003E68E0"/>
    <w:rsid w:val="003F2A04"/>
    <w:rsid w:val="00402AC1"/>
    <w:rsid w:val="00403394"/>
    <w:rsid w:val="00403989"/>
    <w:rsid w:val="0040481A"/>
    <w:rsid w:val="00404FF7"/>
    <w:rsid w:val="004076D9"/>
    <w:rsid w:val="00410641"/>
    <w:rsid w:val="004115B5"/>
    <w:rsid w:val="0041189F"/>
    <w:rsid w:val="004118B2"/>
    <w:rsid w:val="004125AA"/>
    <w:rsid w:val="004133BA"/>
    <w:rsid w:val="00415696"/>
    <w:rsid w:val="00417046"/>
    <w:rsid w:val="00417CEC"/>
    <w:rsid w:val="00420293"/>
    <w:rsid w:val="00420307"/>
    <w:rsid w:val="00421605"/>
    <w:rsid w:val="00423AE0"/>
    <w:rsid w:val="00425B76"/>
    <w:rsid w:val="0042637E"/>
    <w:rsid w:val="00426691"/>
    <w:rsid w:val="004271A7"/>
    <w:rsid w:val="00432938"/>
    <w:rsid w:val="00434D61"/>
    <w:rsid w:val="00434ED5"/>
    <w:rsid w:val="004357C4"/>
    <w:rsid w:val="0043602B"/>
    <w:rsid w:val="004362DA"/>
    <w:rsid w:val="004417B5"/>
    <w:rsid w:val="004478FA"/>
    <w:rsid w:val="00453C07"/>
    <w:rsid w:val="0045418C"/>
    <w:rsid w:val="0045429A"/>
    <w:rsid w:val="0045439E"/>
    <w:rsid w:val="00454BEF"/>
    <w:rsid w:val="00457D21"/>
    <w:rsid w:val="00457DE0"/>
    <w:rsid w:val="00457FC0"/>
    <w:rsid w:val="004647C2"/>
    <w:rsid w:val="00465B39"/>
    <w:rsid w:val="00467763"/>
    <w:rsid w:val="004715E7"/>
    <w:rsid w:val="00472CA2"/>
    <w:rsid w:val="00475078"/>
    <w:rsid w:val="004766B4"/>
    <w:rsid w:val="004769BF"/>
    <w:rsid w:val="004770EA"/>
    <w:rsid w:val="00477367"/>
    <w:rsid w:val="00477C41"/>
    <w:rsid w:val="00481E9F"/>
    <w:rsid w:val="00482436"/>
    <w:rsid w:val="004825A3"/>
    <w:rsid w:val="00482886"/>
    <w:rsid w:val="0048442D"/>
    <w:rsid w:val="00487FEE"/>
    <w:rsid w:val="0049002A"/>
    <w:rsid w:val="00490CA8"/>
    <w:rsid w:val="00491B61"/>
    <w:rsid w:val="00492D55"/>
    <w:rsid w:val="00492D70"/>
    <w:rsid w:val="00493660"/>
    <w:rsid w:val="00495734"/>
    <w:rsid w:val="00496567"/>
    <w:rsid w:val="00496B20"/>
    <w:rsid w:val="004A1C2D"/>
    <w:rsid w:val="004A4463"/>
    <w:rsid w:val="004A61FA"/>
    <w:rsid w:val="004B1154"/>
    <w:rsid w:val="004B180D"/>
    <w:rsid w:val="004B256E"/>
    <w:rsid w:val="004B35F9"/>
    <w:rsid w:val="004B4D62"/>
    <w:rsid w:val="004B67FB"/>
    <w:rsid w:val="004B69A6"/>
    <w:rsid w:val="004C0072"/>
    <w:rsid w:val="004C06A4"/>
    <w:rsid w:val="004C1FE6"/>
    <w:rsid w:val="004C2855"/>
    <w:rsid w:val="004C2A11"/>
    <w:rsid w:val="004D19D1"/>
    <w:rsid w:val="004D2D49"/>
    <w:rsid w:val="004D3C89"/>
    <w:rsid w:val="004D40F8"/>
    <w:rsid w:val="004D4CFA"/>
    <w:rsid w:val="004D70FD"/>
    <w:rsid w:val="004E0E60"/>
    <w:rsid w:val="004E1D14"/>
    <w:rsid w:val="004E3670"/>
    <w:rsid w:val="004E40CA"/>
    <w:rsid w:val="004E573F"/>
    <w:rsid w:val="004E5E07"/>
    <w:rsid w:val="004F1F0D"/>
    <w:rsid w:val="004F366E"/>
    <w:rsid w:val="004F44D3"/>
    <w:rsid w:val="004F5992"/>
    <w:rsid w:val="00500B60"/>
    <w:rsid w:val="005023D3"/>
    <w:rsid w:val="00502ACB"/>
    <w:rsid w:val="005042F0"/>
    <w:rsid w:val="00510914"/>
    <w:rsid w:val="005117C3"/>
    <w:rsid w:val="00511A07"/>
    <w:rsid w:val="00511A53"/>
    <w:rsid w:val="00512335"/>
    <w:rsid w:val="0051599B"/>
    <w:rsid w:val="00516F8C"/>
    <w:rsid w:val="00516FAD"/>
    <w:rsid w:val="0052017A"/>
    <w:rsid w:val="00522ABA"/>
    <w:rsid w:val="00523698"/>
    <w:rsid w:val="00524854"/>
    <w:rsid w:val="00524CAE"/>
    <w:rsid w:val="00526976"/>
    <w:rsid w:val="005272F5"/>
    <w:rsid w:val="0052734E"/>
    <w:rsid w:val="0052747C"/>
    <w:rsid w:val="00540AD0"/>
    <w:rsid w:val="00541056"/>
    <w:rsid w:val="00541BCE"/>
    <w:rsid w:val="00542A24"/>
    <w:rsid w:val="00543AFF"/>
    <w:rsid w:val="0054406E"/>
    <w:rsid w:val="00544270"/>
    <w:rsid w:val="00544512"/>
    <w:rsid w:val="0054487C"/>
    <w:rsid w:val="0054697B"/>
    <w:rsid w:val="00547F07"/>
    <w:rsid w:val="0055031B"/>
    <w:rsid w:val="00550B4E"/>
    <w:rsid w:val="00552E3C"/>
    <w:rsid w:val="00554962"/>
    <w:rsid w:val="0055737F"/>
    <w:rsid w:val="00557705"/>
    <w:rsid w:val="00560614"/>
    <w:rsid w:val="00560D66"/>
    <w:rsid w:val="005611E8"/>
    <w:rsid w:val="00561D9E"/>
    <w:rsid w:val="005640F5"/>
    <w:rsid w:val="00566D6B"/>
    <w:rsid w:val="00566EA6"/>
    <w:rsid w:val="00567807"/>
    <w:rsid w:val="005678CA"/>
    <w:rsid w:val="00571A2D"/>
    <w:rsid w:val="00572053"/>
    <w:rsid w:val="00572F70"/>
    <w:rsid w:val="00573382"/>
    <w:rsid w:val="00575D83"/>
    <w:rsid w:val="00577FC6"/>
    <w:rsid w:val="0058097D"/>
    <w:rsid w:val="00581DEE"/>
    <w:rsid w:val="00585791"/>
    <w:rsid w:val="00585EB4"/>
    <w:rsid w:val="00590331"/>
    <w:rsid w:val="00590D37"/>
    <w:rsid w:val="00591F76"/>
    <w:rsid w:val="00593C91"/>
    <w:rsid w:val="005A017F"/>
    <w:rsid w:val="005A0DA9"/>
    <w:rsid w:val="005A1555"/>
    <w:rsid w:val="005A2C79"/>
    <w:rsid w:val="005A5976"/>
    <w:rsid w:val="005A6FD9"/>
    <w:rsid w:val="005A7D64"/>
    <w:rsid w:val="005B2328"/>
    <w:rsid w:val="005B6205"/>
    <w:rsid w:val="005C23AA"/>
    <w:rsid w:val="005C5538"/>
    <w:rsid w:val="005C72A3"/>
    <w:rsid w:val="005C7BA2"/>
    <w:rsid w:val="005C7DBE"/>
    <w:rsid w:val="005D025B"/>
    <w:rsid w:val="005D2885"/>
    <w:rsid w:val="005D2DF4"/>
    <w:rsid w:val="005D2F62"/>
    <w:rsid w:val="005D4411"/>
    <w:rsid w:val="005D4F92"/>
    <w:rsid w:val="005D5113"/>
    <w:rsid w:val="005E0FF0"/>
    <w:rsid w:val="005E1A7F"/>
    <w:rsid w:val="005E222D"/>
    <w:rsid w:val="005E4F5F"/>
    <w:rsid w:val="005E6492"/>
    <w:rsid w:val="005E6E43"/>
    <w:rsid w:val="005F6482"/>
    <w:rsid w:val="005F6CAE"/>
    <w:rsid w:val="00601B08"/>
    <w:rsid w:val="006025F8"/>
    <w:rsid w:val="0060358B"/>
    <w:rsid w:val="006043D3"/>
    <w:rsid w:val="00604A77"/>
    <w:rsid w:val="00610D2B"/>
    <w:rsid w:val="006119F5"/>
    <w:rsid w:val="00611B49"/>
    <w:rsid w:val="006148F4"/>
    <w:rsid w:val="00615C6B"/>
    <w:rsid w:val="00616D7A"/>
    <w:rsid w:val="00620696"/>
    <w:rsid w:val="00620C3C"/>
    <w:rsid w:val="006224AD"/>
    <w:rsid w:val="00622BA8"/>
    <w:rsid w:val="006232AE"/>
    <w:rsid w:val="00624BFF"/>
    <w:rsid w:val="00625B6F"/>
    <w:rsid w:val="00630ACC"/>
    <w:rsid w:val="00630F95"/>
    <w:rsid w:val="006313C5"/>
    <w:rsid w:val="00631C99"/>
    <w:rsid w:val="00632466"/>
    <w:rsid w:val="006328B4"/>
    <w:rsid w:val="00634540"/>
    <w:rsid w:val="00635DA2"/>
    <w:rsid w:val="0063787A"/>
    <w:rsid w:val="0064080A"/>
    <w:rsid w:val="00640BAC"/>
    <w:rsid w:val="00641606"/>
    <w:rsid w:val="006422C8"/>
    <w:rsid w:val="006435B3"/>
    <w:rsid w:val="00643BAE"/>
    <w:rsid w:val="00645D7E"/>
    <w:rsid w:val="00646701"/>
    <w:rsid w:val="00646B18"/>
    <w:rsid w:val="0064785E"/>
    <w:rsid w:val="00647A72"/>
    <w:rsid w:val="00647FC9"/>
    <w:rsid w:val="00652604"/>
    <w:rsid w:val="00653F20"/>
    <w:rsid w:val="006546F8"/>
    <w:rsid w:val="00660F09"/>
    <w:rsid w:val="00661F13"/>
    <w:rsid w:val="00661FD5"/>
    <w:rsid w:val="00662BB2"/>
    <w:rsid w:val="00662C70"/>
    <w:rsid w:val="00664296"/>
    <w:rsid w:val="006679AC"/>
    <w:rsid w:val="00667C71"/>
    <w:rsid w:val="006708B0"/>
    <w:rsid w:val="006725A9"/>
    <w:rsid w:val="006729E8"/>
    <w:rsid w:val="006729F9"/>
    <w:rsid w:val="00675A04"/>
    <w:rsid w:val="00676559"/>
    <w:rsid w:val="00676704"/>
    <w:rsid w:val="006805F4"/>
    <w:rsid w:val="00681195"/>
    <w:rsid w:val="006812B4"/>
    <w:rsid w:val="0069022E"/>
    <w:rsid w:val="00690627"/>
    <w:rsid w:val="0069230C"/>
    <w:rsid w:val="006924FD"/>
    <w:rsid w:val="00696FD7"/>
    <w:rsid w:val="00697884"/>
    <w:rsid w:val="006A1096"/>
    <w:rsid w:val="006A13AE"/>
    <w:rsid w:val="006A1EDB"/>
    <w:rsid w:val="006A38CE"/>
    <w:rsid w:val="006A4849"/>
    <w:rsid w:val="006A4F9A"/>
    <w:rsid w:val="006B0BA6"/>
    <w:rsid w:val="006B111B"/>
    <w:rsid w:val="006B1706"/>
    <w:rsid w:val="006B188C"/>
    <w:rsid w:val="006B1B28"/>
    <w:rsid w:val="006B5319"/>
    <w:rsid w:val="006B70E7"/>
    <w:rsid w:val="006C07E1"/>
    <w:rsid w:val="006C0FE2"/>
    <w:rsid w:val="006C1502"/>
    <w:rsid w:val="006C2A49"/>
    <w:rsid w:val="006C37AE"/>
    <w:rsid w:val="006C3943"/>
    <w:rsid w:val="006C435B"/>
    <w:rsid w:val="006C6059"/>
    <w:rsid w:val="006C64E4"/>
    <w:rsid w:val="006C6554"/>
    <w:rsid w:val="006D0256"/>
    <w:rsid w:val="006D1BAC"/>
    <w:rsid w:val="006D6258"/>
    <w:rsid w:val="006E0624"/>
    <w:rsid w:val="006E25C4"/>
    <w:rsid w:val="006E4A00"/>
    <w:rsid w:val="006E6E0F"/>
    <w:rsid w:val="006F2E04"/>
    <w:rsid w:val="006F4C14"/>
    <w:rsid w:val="006F4C96"/>
    <w:rsid w:val="006F54EF"/>
    <w:rsid w:val="006F5896"/>
    <w:rsid w:val="006F701F"/>
    <w:rsid w:val="006F7195"/>
    <w:rsid w:val="006F7931"/>
    <w:rsid w:val="006F7979"/>
    <w:rsid w:val="006F7999"/>
    <w:rsid w:val="006F7E32"/>
    <w:rsid w:val="00701152"/>
    <w:rsid w:val="007021D9"/>
    <w:rsid w:val="00702D5D"/>
    <w:rsid w:val="0070551C"/>
    <w:rsid w:val="00707158"/>
    <w:rsid w:val="007115CA"/>
    <w:rsid w:val="007132FB"/>
    <w:rsid w:val="007138D5"/>
    <w:rsid w:val="00713C9E"/>
    <w:rsid w:val="0071595C"/>
    <w:rsid w:val="0071619B"/>
    <w:rsid w:val="007211AF"/>
    <w:rsid w:val="00721A5A"/>
    <w:rsid w:val="00721B99"/>
    <w:rsid w:val="0072223D"/>
    <w:rsid w:val="0072350A"/>
    <w:rsid w:val="0072471C"/>
    <w:rsid w:val="007248FA"/>
    <w:rsid w:val="007265BB"/>
    <w:rsid w:val="007265E3"/>
    <w:rsid w:val="00726E15"/>
    <w:rsid w:val="007272A5"/>
    <w:rsid w:val="00727345"/>
    <w:rsid w:val="007318AC"/>
    <w:rsid w:val="00732DC2"/>
    <w:rsid w:val="0073473B"/>
    <w:rsid w:val="00735D69"/>
    <w:rsid w:val="007371B8"/>
    <w:rsid w:val="00737F0C"/>
    <w:rsid w:val="00745388"/>
    <w:rsid w:val="007464B8"/>
    <w:rsid w:val="00750BD2"/>
    <w:rsid w:val="0075159A"/>
    <w:rsid w:val="00752C45"/>
    <w:rsid w:val="00752DCB"/>
    <w:rsid w:val="00754151"/>
    <w:rsid w:val="00754ECB"/>
    <w:rsid w:val="00755D75"/>
    <w:rsid w:val="007574B0"/>
    <w:rsid w:val="00761028"/>
    <w:rsid w:val="007633E4"/>
    <w:rsid w:val="007639E9"/>
    <w:rsid w:val="00765C52"/>
    <w:rsid w:val="00767106"/>
    <w:rsid w:val="0076770A"/>
    <w:rsid w:val="007700AF"/>
    <w:rsid w:val="00773337"/>
    <w:rsid w:val="00776A1C"/>
    <w:rsid w:val="00776BBF"/>
    <w:rsid w:val="007779BC"/>
    <w:rsid w:val="007811BF"/>
    <w:rsid w:val="00782142"/>
    <w:rsid w:val="00785756"/>
    <w:rsid w:val="007859E6"/>
    <w:rsid w:val="00786772"/>
    <w:rsid w:val="00786A47"/>
    <w:rsid w:val="00786F62"/>
    <w:rsid w:val="007878D8"/>
    <w:rsid w:val="00790019"/>
    <w:rsid w:val="00791F78"/>
    <w:rsid w:val="00793EF9"/>
    <w:rsid w:val="00794BD0"/>
    <w:rsid w:val="00795E57"/>
    <w:rsid w:val="00796F40"/>
    <w:rsid w:val="007A0B88"/>
    <w:rsid w:val="007A294C"/>
    <w:rsid w:val="007A5D84"/>
    <w:rsid w:val="007A6937"/>
    <w:rsid w:val="007A7B06"/>
    <w:rsid w:val="007B657C"/>
    <w:rsid w:val="007B7D93"/>
    <w:rsid w:val="007C148D"/>
    <w:rsid w:val="007C2101"/>
    <w:rsid w:val="007C2456"/>
    <w:rsid w:val="007C2D27"/>
    <w:rsid w:val="007C4887"/>
    <w:rsid w:val="007D051E"/>
    <w:rsid w:val="007D1CC9"/>
    <w:rsid w:val="007D25D1"/>
    <w:rsid w:val="007D4E10"/>
    <w:rsid w:val="007D6D99"/>
    <w:rsid w:val="007E0851"/>
    <w:rsid w:val="007E2662"/>
    <w:rsid w:val="007E2E6A"/>
    <w:rsid w:val="007E381F"/>
    <w:rsid w:val="007E3CB8"/>
    <w:rsid w:val="007E58B3"/>
    <w:rsid w:val="007E590A"/>
    <w:rsid w:val="007E7536"/>
    <w:rsid w:val="007E7B00"/>
    <w:rsid w:val="007F2022"/>
    <w:rsid w:val="007F2B31"/>
    <w:rsid w:val="007F382E"/>
    <w:rsid w:val="007F512D"/>
    <w:rsid w:val="007F5623"/>
    <w:rsid w:val="007F5F85"/>
    <w:rsid w:val="007F6ADA"/>
    <w:rsid w:val="007F7824"/>
    <w:rsid w:val="0080120D"/>
    <w:rsid w:val="00803347"/>
    <w:rsid w:val="00803CCF"/>
    <w:rsid w:val="00804F8B"/>
    <w:rsid w:val="0080671C"/>
    <w:rsid w:val="00806B2A"/>
    <w:rsid w:val="008139DD"/>
    <w:rsid w:val="00813A5A"/>
    <w:rsid w:val="008171C0"/>
    <w:rsid w:val="00820BE4"/>
    <w:rsid w:val="00824DE0"/>
    <w:rsid w:val="00826EF1"/>
    <w:rsid w:val="00827241"/>
    <w:rsid w:val="00833286"/>
    <w:rsid w:val="00834A61"/>
    <w:rsid w:val="00845B13"/>
    <w:rsid w:val="008477F5"/>
    <w:rsid w:val="008478E2"/>
    <w:rsid w:val="00850F42"/>
    <w:rsid w:val="00853D61"/>
    <w:rsid w:val="00854D19"/>
    <w:rsid w:val="00854DEE"/>
    <w:rsid w:val="00854E93"/>
    <w:rsid w:val="00854F2F"/>
    <w:rsid w:val="008550B9"/>
    <w:rsid w:val="00856A5A"/>
    <w:rsid w:val="008625BA"/>
    <w:rsid w:val="008634ED"/>
    <w:rsid w:val="00865724"/>
    <w:rsid w:val="0086610F"/>
    <w:rsid w:val="0086719D"/>
    <w:rsid w:val="008671B3"/>
    <w:rsid w:val="00870D19"/>
    <w:rsid w:val="00874765"/>
    <w:rsid w:val="008771AC"/>
    <w:rsid w:val="00877796"/>
    <w:rsid w:val="00881473"/>
    <w:rsid w:val="008839A1"/>
    <w:rsid w:val="00884C18"/>
    <w:rsid w:val="00884EC6"/>
    <w:rsid w:val="00891779"/>
    <w:rsid w:val="0089235D"/>
    <w:rsid w:val="0089273C"/>
    <w:rsid w:val="00893B88"/>
    <w:rsid w:val="00894253"/>
    <w:rsid w:val="008A06CE"/>
    <w:rsid w:val="008A1928"/>
    <w:rsid w:val="008A2E3A"/>
    <w:rsid w:val="008A435C"/>
    <w:rsid w:val="008A45B0"/>
    <w:rsid w:val="008A46E2"/>
    <w:rsid w:val="008A7E63"/>
    <w:rsid w:val="008A7F6D"/>
    <w:rsid w:val="008B16E1"/>
    <w:rsid w:val="008B1F4C"/>
    <w:rsid w:val="008B2280"/>
    <w:rsid w:val="008B3710"/>
    <w:rsid w:val="008B555A"/>
    <w:rsid w:val="008B6A81"/>
    <w:rsid w:val="008B7E34"/>
    <w:rsid w:val="008C2FE8"/>
    <w:rsid w:val="008C33C3"/>
    <w:rsid w:val="008C5BF1"/>
    <w:rsid w:val="008C693D"/>
    <w:rsid w:val="008C697D"/>
    <w:rsid w:val="008C6C10"/>
    <w:rsid w:val="008C7BD0"/>
    <w:rsid w:val="008D096C"/>
    <w:rsid w:val="008D0CBF"/>
    <w:rsid w:val="008D1DDB"/>
    <w:rsid w:val="008D2722"/>
    <w:rsid w:val="008D4C14"/>
    <w:rsid w:val="008E0B70"/>
    <w:rsid w:val="008E609E"/>
    <w:rsid w:val="008F0FE9"/>
    <w:rsid w:val="008F2368"/>
    <w:rsid w:val="008F4478"/>
    <w:rsid w:val="008F4B1D"/>
    <w:rsid w:val="008F54FB"/>
    <w:rsid w:val="009005B9"/>
    <w:rsid w:val="00900F3E"/>
    <w:rsid w:val="00901621"/>
    <w:rsid w:val="00902604"/>
    <w:rsid w:val="00904DD3"/>
    <w:rsid w:val="00904F21"/>
    <w:rsid w:val="00906916"/>
    <w:rsid w:val="00910E0B"/>
    <w:rsid w:val="00911C59"/>
    <w:rsid w:val="00912634"/>
    <w:rsid w:val="00914894"/>
    <w:rsid w:val="009165FD"/>
    <w:rsid w:val="00920F05"/>
    <w:rsid w:val="00921961"/>
    <w:rsid w:val="00922994"/>
    <w:rsid w:val="00922FAF"/>
    <w:rsid w:val="0092421D"/>
    <w:rsid w:val="00924DDF"/>
    <w:rsid w:val="0092514F"/>
    <w:rsid w:val="00925E71"/>
    <w:rsid w:val="0092666E"/>
    <w:rsid w:val="00927519"/>
    <w:rsid w:val="0093366B"/>
    <w:rsid w:val="00934530"/>
    <w:rsid w:val="00934F38"/>
    <w:rsid w:val="00935335"/>
    <w:rsid w:val="00935E3F"/>
    <w:rsid w:val="00937E4D"/>
    <w:rsid w:val="00941966"/>
    <w:rsid w:val="009424D8"/>
    <w:rsid w:val="00944564"/>
    <w:rsid w:val="009467A6"/>
    <w:rsid w:val="009500C4"/>
    <w:rsid w:val="00951704"/>
    <w:rsid w:val="00951BD6"/>
    <w:rsid w:val="00951F03"/>
    <w:rsid w:val="00952322"/>
    <w:rsid w:val="009573A4"/>
    <w:rsid w:val="00961B9E"/>
    <w:rsid w:val="00963624"/>
    <w:rsid w:val="009644DE"/>
    <w:rsid w:val="00965FF7"/>
    <w:rsid w:val="00967B90"/>
    <w:rsid w:val="00970AA4"/>
    <w:rsid w:val="00976926"/>
    <w:rsid w:val="00977075"/>
    <w:rsid w:val="009808E0"/>
    <w:rsid w:val="00983388"/>
    <w:rsid w:val="009844E7"/>
    <w:rsid w:val="00985D03"/>
    <w:rsid w:val="00985D06"/>
    <w:rsid w:val="009945F2"/>
    <w:rsid w:val="0099703F"/>
    <w:rsid w:val="00997788"/>
    <w:rsid w:val="009A17DA"/>
    <w:rsid w:val="009A1B25"/>
    <w:rsid w:val="009A1D32"/>
    <w:rsid w:val="009A261E"/>
    <w:rsid w:val="009A4A3E"/>
    <w:rsid w:val="009A6B7B"/>
    <w:rsid w:val="009B0E7F"/>
    <w:rsid w:val="009B0F4B"/>
    <w:rsid w:val="009B1298"/>
    <w:rsid w:val="009B1CA2"/>
    <w:rsid w:val="009B1D6D"/>
    <w:rsid w:val="009B6EB5"/>
    <w:rsid w:val="009C026F"/>
    <w:rsid w:val="009C0793"/>
    <w:rsid w:val="009C42F6"/>
    <w:rsid w:val="009C4C47"/>
    <w:rsid w:val="009C5261"/>
    <w:rsid w:val="009C5F31"/>
    <w:rsid w:val="009C72E1"/>
    <w:rsid w:val="009D0372"/>
    <w:rsid w:val="009D4464"/>
    <w:rsid w:val="009E009E"/>
    <w:rsid w:val="009E071C"/>
    <w:rsid w:val="009E18DD"/>
    <w:rsid w:val="009E3908"/>
    <w:rsid w:val="009E54F6"/>
    <w:rsid w:val="009E6071"/>
    <w:rsid w:val="009E6AB1"/>
    <w:rsid w:val="009F3C10"/>
    <w:rsid w:val="009F55BA"/>
    <w:rsid w:val="009F7C34"/>
    <w:rsid w:val="00A00363"/>
    <w:rsid w:val="00A0040D"/>
    <w:rsid w:val="00A029BF"/>
    <w:rsid w:val="00A0704B"/>
    <w:rsid w:val="00A0780A"/>
    <w:rsid w:val="00A112C1"/>
    <w:rsid w:val="00A12390"/>
    <w:rsid w:val="00A12A77"/>
    <w:rsid w:val="00A164CD"/>
    <w:rsid w:val="00A206BA"/>
    <w:rsid w:val="00A22034"/>
    <w:rsid w:val="00A22F7D"/>
    <w:rsid w:val="00A236DF"/>
    <w:rsid w:val="00A267C4"/>
    <w:rsid w:val="00A26BFE"/>
    <w:rsid w:val="00A270AA"/>
    <w:rsid w:val="00A300B4"/>
    <w:rsid w:val="00A3206C"/>
    <w:rsid w:val="00A338C5"/>
    <w:rsid w:val="00A341FF"/>
    <w:rsid w:val="00A3677E"/>
    <w:rsid w:val="00A36B8F"/>
    <w:rsid w:val="00A375CA"/>
    <w:rsid w:val="00A37E4A"/>
    <w:rsid w:val="00A43219"/>
    <w:rsid w:val="00A442D0"/>
    <w:rsid w:val="00A47F27"/>
    <w:rsid w:val="00A506F3"/>
    <w:rsid w:val="00A507F7"/>
    <w:rsid w:val="00A50BFC"/>
    <w:rsid w:val="00A519E9"/>
    <w:rsid w:val="00A52DBB"/>
    <w:rsid w:val="00A536B7"/>
    <w:rsid w:val="00A54E1B"/>
    <w:rsid w:val="00A60F49"/>
    <w:rsid w:val="00A61F20"/>
    <w:rsid w:val="00A63995"/>
    <w:rsid w:val="00A646E2"/>
    <w:rsid w:val="00A6484B"/>
    <w:rsid w:val="00A64D79"/>
    <w:rsid w:val="00A662F7"/>
    <w:rsid w:val="00A663CE"/>
    <w:rsid w:val="00A66DA7"/>
    <w:rsid w:val="00A67889"/>
    <w:rsid w:val="00A745CF"/>
    <w:rsid w:val="00A74D13"/>
    <w:rsid w:val="00A817C7"/>
    <w:rsid w:val="00A81FEA"/>
    <w:rsid w:val="00A820AC"/>
    <w:rsid w:val="00A82B19"/>
    <w:rsid w:val="00A87879"/>
    <w:rsid w:val="00A87EBA"/>
    <w:rsid w:val="00A97F58"/>
    <w:rsid w:val="00AA1052"/>
    <w:rsid w:val="00AA1554"/>
    <w:rsid w:val="00AA3AD5"/>
    <w:rsid w:val="00AA40C1"/>
    <w:rsid w:val="00AA665E"/>
    <w:rsid w:val="00AA6AD3"/>
    <w:rsid w:val="00AB3B4F"/>
    <w:rsid w:val="00AB6392"/>
    <w:rsid w:val="00AB7820"/>
    <w:rsid w:val="00AC454C"/>
    <w:rsid w:val="00AC6894"/>
    <w:rsid w:val="00AC6B72"/>
    <w:rsid w:val="00AC752C"/>
    <w:rsid w:val="00AD1419"/>
    <w:rsid w:val="00AD1954"/>
    <w:rsid w:val="00AD5320"/>
    <w:rsid w:val="00AD5655"/>
    <w:rsid w:val="00AD6297"/>
    <w:rsid w:val="00AE1D73"/>
    <w:rsid w:val="00AE34FC"/>
    <w:rsid w:val="00AE56D4"/>
    <w:rsid w:val="00AE70C4"/>
    <w:rsid w:val="00AE750F"/>
    <w:rsid w:val="00AF05A0"/>
    <w:rsid w:val="00AF147E"/>
    <w:rsid w:val="00AF2695"/>
    <w:rsid w:val="00AF5DA4"/>
    <w:rsid w:val="00B01B63"/>
    <w:rsid w:val="00B03DB2"/>
    <w:rsid w:val="00B049B3"/>
    <w:rsid w:val="00B04D0A"/>
    <w:rsid w:val="00B06DAB"/>
    <w:rsid w:val="00B07007"/>
    <w:rsid w:val="00B07F56"/>
    <w:rsid w:val="00B1203F"/>
    <w:rsid w:val="00B13F4C"/>
    <w:rsid w:val="00B1533C"/>
    <w:rsid w:val="00B15C1E"/>
    <w:rsid w:val="00B17799"/>
    <w:rsid w:val="00B2278C"/>
    <w:rsid w:val="00B23171"/>
    <w:rsid w:val="00B2341A"/>
    <w:rsid w:val="00B23766"/>
    <w:rsid w:val="00B24480"/>
    <w:rsid w:val="00B26E9F"/>
    <w:rsid w:val="00B33FEB"/>
    <w:rsid w:val="00B3632E"/>
    <w:rsid w:val="00B374FB"/>
    <w:rsid w:val="00B401FF"/>
    <w:rsid w:val="00B4045A"/>
    <w:rsid w:val="00B4065B"/>
    <w:rsid w:val="00B425CC"/>
    <w:rsid w:val="00B45554"/>
    <w:rsid w:val="00B46FB1"/>
    <w:rsid w:val="00B502A3"/>
    <w:rsid w:val="00B5151F"/>
    <w:rsid w:val="00B518FF"/>
    <w:rsid w:val="00B550E2"/>
    <w:rsid w:val="00B5724E"/>
    <w:rsid w:val="00B618CF"/>
    <w:rsid w:val="00B631F4"/>
    <w:rsid w:val="00B651C7"/>
    <w:rsid w:val="00B67A5F"/>
    <w:rsid w:val="00B67AF8"/>
    <w:rsid w:val="00B70814"/>
    <w:rsid w:val="00B72BDE"/>
    <w:rsid w:val="00B72FBB"/>
    <w:rsid w:val="00B73B56"/>
    <w:rsid w:val="00B74918"/>
    <w:rsid w:val="00B761E1"/>
    <w:rsid w:val="00B763E6"/>
    <w:rsid w:val="00B76B38"/>
    <w:rsid w:val="00B76F3E"/>
    <w:rsid w:val="00B77AD2"/>
    <w:rsid w:val="00B80442"/>
    <w:rsid w:val="00B805F2"/>
    <w:rsid w:val="00B821CE"/>
    <w:rsid w:val="00B82933"/>
    <w:rsid w:val="00B850E3"/>
    <w:rsid w:val="00B857DA"/>
    <w:rsid w:val="00B86B87"/>
    <w:rsid w:val="00B91CE7"/>
    <w:rsid w:val="00B92159"/>
    <w:rsid w:val="00B97561"/>
    <w:rsid w:val="00B97643"/>
    <w:rsid w:val="00BA0021"/>
    <w:rsid w:val="00BA7BF7"/>
    <w:rsid w:val="00BB3001"/>
    <w:rsid w:val="00BB30B7"/>
    <w:rsid w:val="00BB3D1A"/>
    <w:rsid w:val="00BB4C71"/>
    <w:rsid w:val="00BB5B75"/>
    <w:rsid w:val="00BC114B"/>
    <w:rsid w:val="00BC2434"/>
    <w:rsid w:val="00BC4D9F"/>
    <w:rsid w:val="00BC620E"/>
    <w:rsid w:val="00BC629F"/>
    <w:rsid w:val="00BC62EA"/>
    <w:rsid w:val="00BC6C61"/>
    <w:rsid w:val="00BC7CA3"/>
    <w:rsid w:val="00BC7FC5"/>
    <w:rsid w:val="00BD1148"/>
    <w:rsid w:val="00BD25AD"/>
    <w:rsid w:val="00BD44FA"/>
    <w:rsid w:val="00BD5258"/>
    <w:rsid w:val="00BD60B7"/>
    <w:rsid w:val="00BD6D5B"/>
    <w:rsid w:val="00BE2B89"/>
    <w:rsid w:val="00BE3275"/>
    <w:rsid w:val="00BE4465"/>
    <w:rsid w:val="00BE51F1"/>
    <w:rsid w:val="00BE5695"/>
    <w:rsid w:val="00BE74EF"/>
    <w:rsid w:val="00BF0C83"/>
    <w:rsid w:val="00BF2143"/>
    <w:rsid w:val="00BF4AFA"/>
    <w:rsid w:val="00BF4DDE"/>
    <w:rsid w:val="00BF546B"/>
    <w:rsid w:val="00BF609C"/>
    <w:rsid w:val="00BF79B7"/>
    <w:rsid w:val="00C019BE"/>
    <w:rsid w:val="00C02AD6"/>
    <w:rsid w:val="00C02D76"/>
    <w:rsid w:val="00C02FB4"/>
    <w:rsid w:val="00C035AA"/>
    <w:rsid w:val="00C05BF3"/>
    <w:rsid w:val="00C06444"/>
    <w:rsid w:val="00C06EB2"/>
    <w:rsid w:val="00C07879"/>
    <w:rsid w:val="00C11677"/>
    <w:rsid w:val="00C12308"/>
    <w:rsid w:val="00C1253C"/>
    <w:rsid w:val="00C14DF9"/>
    <w:rsid w:val="00C15224"/>
    <w:rsid w:val="00C153CB"/>
    <w:rsid w:val="00C1704E"/>
    <w:rsid w:val="00C1722D"/>
    <w:rsid w:val="00C1774F"/>
    <w:rsid w:val="00C178A1"/>
    <w:rsid w:val="00C20555"/>
    <w:rsid w:val="00C214E3"/>
    <w:rsid w:val="00C22383"/>
    <w:rsid w:val="00C224BA"/>
    <w:rsid w:val="00C23A4F"/>
    <w:rsid w:val="00C25859"/>
    <w:rsid w:val="00C27442"/>
    <w:rsid w:val="00C27514"/>
    <w:rsid w:val="00C27764"/>
    <w:rsid w:val="00C31B4C"/>
    <w:rsid w:val="00C34C49"/>
    <w:rsid w:val="00C35A3B"/>
    <w:rsid w:val="00C3662B"/>
    <w:rsid w:val="00C37299"/>
    <w:rsid w:val="00C403A3"/>
    <w:rsid w:val="00C42059"/>
    <w:rsid w:val="00C429B9"/>
    <w:rsid w:val="00C43015"/>
    <w:rsid w:val="00C43085"/>
    <w:rsid w:val="00C4366E"/>
    <w:rsid w:val="00C44282"/>
    <w:rsid w:val="00C44877"/>
    <w:rsid w:val="00C4685C"/>
    <w:rsid w:val="00C47796"/>
    <w:rsid w:val="00C5013C"/>
    <w:rsid w:val="00C5330A"/>
    <w:rsid w:val="00C60AF8"/>
    <w:rsid w:val="00C6119E"/>
    <w:rsid w:val="00C615AA"/>
    <w:rsid w:val="00C61613"/>
    <w:rsid w:val="00C6383A"/>
    <w:rsid w:val="00C63AA6"/>
    <w:rsid w:val="00C6479B"/>
    <w:rsid w:val="00C65676"/>
    <w:rsid w:val="00C701F2"/>
    <w:rsid w:val="00C7394E"/>
    <w:rsid w:val="00C74470"/>
    <w:rsid w:val="00C74496"/>
    <w:rsid w:val="00C7449F"/>
    <w:rsid w:val="00C747A4"/>
    <w:rsid w:val="00C75A22"/>
    <w:rsid w:val="00C76FC2"/>
    <w:rsid w:val="00C80368"/>
    <w:rsid w:val="00C81267"/>
    <w:rsid w:val="00C8340F"/>
    <w:rsid w:val="00C86949"/>
    <w:rsid w:val="00C86DB7"/>
    <w:rsid w:val="00C91228"/>
    <w:rsid w:val="00C91C44"/>
    <w:rsid w:val="00C94028"/>
    <w:rsid w:val="00C94C8F"/>
    <w:rsid w:val="00C97634"/>
    <w:rsid w:val="00CA0F93"/>
    <w:rsid w:val="00CA31FE"/>
    <w:rsid w:val="00CA345C"/>
    <w:rsid w:val="00CA3D53"/>
    <w:rsid w:val="00CA3F65"/>
    <w:rsid w:val="00CA45FB"/>
    <w:rsid w:val="00CA6974"/>
    <w:rsid w:val="00CA7BAE"/>
    <w:rsid w:val="00CA7E49"/>
    <w:rsid w:val="00CA7F98"/>
    <w:rsid w:val="00CB076F"/>
    <w:rsid w:val="00CB1CCF"/>
    <w:rsid w:val="00CB50A9"/>
    <w:rsid w:val="00CB51F5"/>
    <w:rsid w:val="00CB5805"/>
    <w:rsid w:val="00CB5EA2"/>
    <w:rsid w:val="00CB6CAB"/>
    <w:rsid w:val="00CB702E"/>
    <w:rsid w:val="00CC203D"/>
    <w:rsid w:val="00CC2A61"/>
    <w:rsid w:val="00CC37F9"/>
    <w:rsid w:val="00CC672A"/>
    <w:rsid w:val="00CD0076"/>
    <w:rsid w:val="00CD0EFC"/>
    <w:rsid w:val="00CD213B"/>
    <w:rsid w:val="00CD3709"/>
    <w:rsid w:val="00CD4703"/>
    <w:rsid w:val="00CD5324"/>
    <w:rsid w:val="00CD679A"/>
    <w:rsid w:val="00CD750E"/>
    <w:rsid w:val="00CD793C"/>
    <w:rsid w:val="00CE0D54"/>
    <w:rsid w:val="00CE3AB8"/>
    <w:rsid w:val="00CE5305"/>
    <w:rsid w:val="00CE639E"/>
    <w:rsid w:val="00CE6B30"/>
    <w:rsid w:val="00CE79F0"/>
    <w:rsid w:val="00CF17E7"/>
    <w:rsid w:val="00CF21C7"/>
    <w:rsid w:val="00CF24C0"/>
    <w:rsid w:val="00CF2B37"/>
    <w:rsid w:val="00CF3CAE"/>
    <w:rsid w:val="00CF59A0"/>
    <w:rsid w:val="00CF74FD"/>
    <w:rsid w:val="00CF7E62"/>
    <w:rsid w:val="00D0017F"/>
    <w:rsid w:val="00D04C69"/>
    <w:rsid w:val="00D06034"/>
    <w:rsid w:val="00D06455"/>
    <w:rsid w:val="00D078A8"/>
    <w:rsid w:val="00D11C76"/>
    <w:rsid w:val="00D12846"/>
    <w:rsid w:val="00D14CF3"/>
    <w:rsid w:val="00D160F7"/>
    <w:rsid w:val="00D17BC3"/>
    <w:rsid w:val="00D2043A"/>
    <w:rsid w:val="00D20447"/>
    <w:rsid w:val="00D21F68"/>
    <w:rsid w:val="00D236DE"/>
    <w:rsid w:val="00D236E8"/>
    <w:rsid w:val="00D249C2"/>
    <w:rsid w:val="00D25896"/>
    <w:rsid w:val="00D25B3A"/>
    <w:rsid w:val="00D2636A"/>
    <w:rsid w:val="00D269F3"/>
    <w:rsid w:val="00D309C8"/>
    <w:rsid w:val="00D32573"/>
    <w:rsid w:val="00D35CFA"/>
    <w:rsid w:val="00D365F6"/>
    <w:rsid w:val="00D37B0B"/>
    <w:rsid w:val="00D4347B"/>
    <w:rsid w:val="00D436A7"/>
    <w:rsid w:val="00D43802"/>
    <w:rsid w:val="00D43B21"/>
    <w:rsid w:val="00D43E09"/>
    <w:rsid w:val="00D51094"/>
    <w:rsid w:val="00D5225B"/>
    <w:rsid w:val="00D53905"/>
    <w:rsid w:val="00D549AE"/>
    <w:rsid w:val="00D574D8"/>
    <w:rsid w:val="00D57E3A"/>
    <w:rsid w:val="00D61D26"/>
    <w:rsid w:val="00D61E03"/>
    <w:rsid w:val="00D63821"/>
    <w:rsid w:val="00D63B94"/>
    <w:rsid w:val="00D657EC"/>
    <w:rsid w:val="00D6598F"/>
    <w:rsid w:val="00D65CA5"/>
    <w:rsid w:val="00D65E8C"/>
    <w:rsid w:val="00D661B3"/>
    <w:rsid w:val="00D70B96"/>
    <w:rsid w:val="00D70E97"/>
    <w:rsid w:val="00D7132E"/>
    <w:rsid w:val="00D737D9"/>
    <w:rsid w:val="00D75439"/>
    <w:rsid w:val="00D7701C"/>
    <w:rsid w:val="00D80E0E"/>
    <w:rsid w:val="00D81A0D"/>
    <w:rsid w:val="00D82218"/>
    <w:rsid w:val="00D824B7"/>
    <w:rsid w:val="00D84163"/>
    <w:rsid w:val="00D85772"/>
    <w:rsid w:val="00D85840"/>
    <w:rsid w:val="00D9539A"/>
    <w:rsid w:val="00D9564F"/>
    <w:rsid w:val="00D974DE"/>
    <w:rsid w:val="00D976C2"/>
    <w:rsid w:val="00D9788F"/>
    <w:rsid w:val="00D978FB"/>
    <w:rsid w:val="00DA075B"/>
    <w:rsid w:val="00DA0A95"/>
    <w:rsid w:val="00DA1771"/>
    <w:rsid w:val="00DA4240"/>
    <w:rsid w:val="00DA53F0"/>
    <w:rsid w:val="00DA54A9"/>
    <w:rsid w:val="00DB06D0"/>
    <w:rsid w:val="00DB0CEF"/>
    <w:rsid w:val="00DB13E3"/>
    <w:rsid w:val="00DB203D"/>
    <w:rsid w:val="00DB4213"/>
    <w:rsid w:val="00DB45BB"/>
    <w:rsid w:val="00DB46D8"/>
    <w:rsid w:val="00DB4ECA"/>
    <w:rsid w:val="00DB6739"/>
    <w:rsid w:val="00DC1176"/>
    <w:rsid w:val="00DC2559"/>
    <w:rsid w:val="00DC3C9D"/>
    <w:rsid w:val="00DC49EA"/>
    <w:rsid w:val="00DC53FA"/>
    <w:rsid w:val="00DC663B"/>
    <w:rsid w:val="00DC6904"/>
    <w:rsid w:val="00DC7F54"/>
    <w:rsid w:val="00DD0354"/>
    <w:rsid w:val="00DD2C4F"/>
    <w:rsid w:val="00DD3DCE"/>
    <w:rsid w:val="00DD49CC"/>
    <w:rsid w:val="00DD7E1F"/>
    <w:rsid w:val="00DE436C"/>
    <w:rsid w:val="00DE77F1"/>
    <w:rsid w:val="00DF2E6B"/>
    <w:rsid w:val="00DF384F"/>
    <w:rsid w:val="00DF3BB5"/>
    <w:rsid w:val="00DF6FD2"/>
    <w:rsid w:val="00DF7375"/>
    <w:rsid w:val="00DF74DC"/>
    <w:rsid w:val="00E0080E"/>
    <w:rsid w:val="00E01249"/>
    <w:rsid w:val="00E04982"/>
    <w:rsid w:val="00E04CA9"/>
    <w:rsid w:val="00E10F59"/>
    <w:rsid w:val="00E13500"/>
    <w:rsid w:val="00E13C73"/>
    <w:rsid w:val="00E14BBA"/>
    <w:rsid w:val="00E1615D"/>
    <w:rsid w:val="00E16472"/>
    <w:rsid w:val="00E166FF"/>
    <w:rsid w:val="00E17A0B"/>
    <w:rsid w:val="00E20D5E"/>
    <w:rsid w:val="00E223E9"/>
    <w:rsid w:val="00E23B57"/>
    <w:rsid w:val="00E2416A"/>
    <w:rsid w:val="00E2731C"/>
    <w:rsid w:val="00E27AC8"/>
    <w:rsid w:val="00E3144C"/>
    <w:rsid w:val="00E33B29"/>
    <w:rsid w:val="00E34741"/>
    <w:rsid w:val="00E35355"/>
    <w:rsid w:val="00E35D76"/>
    <w:rsid w:val="00E400C7"/>
    <w:rsid w:val="00E426A7"/>
    <w:rsid w:val="00E43EF3"/>
    <w:rsid w:val="00E455BE"/>
    <w:rsid w:val="00E47BC8"/>
    <w:rsid w:val="00E50A61"/>
    <w:rsid w:val="00E52DB2"/>
    <w:rsid w:val="00E535B7"/>
    <w:rsid w:val="00E53CBA"/>
    <w:rsid w:val="00E540FC"/>
    <w:rsid w:val="00E578C0"/>
    <w:rsid w:val="00E648CD"/>
    <w:rsid w:val="00E65268"/>
    <w:rsid w:val="00E6634C"/>
    <w:rsid w:val="00E67215"/>
    <w:rsid w:val="00E70AC2"/>
    <w:rsid w:val="00E70BB0"/>
    <w:rsid w:val="00E7123B"/>
    <w:rsid w:val="00E7434A"/>
    <w:rsid w:val="00E748D9"/>
    <w:rsid w:val="00E74BA1"/>
    <w:rsid w:val="00E74CFA"/>
    <w:rsid w:val="00E75879"/>
    <w:rsid w:val="00E758DE"/>
    <w:rsid w:val="00E75CA8"/>
    <w:rsid w:val="00E81F81"/>
    <w:rsid w:val="00E856CE"/>
    <w:rsid w:val="00E866BB"/>
    <w:rsid w:val="00E9124B"/>
    <w:rsid w:val="00E9140A"/>
    <w:rsid w:val="00E9170C"/>
    <w:rsid w:val="00E91E6B"/>
    <w:rsid w:val="00E940AF"/>
    <w:rsid w:val="00E94377"/>
    <w:rsid w:val="00E954AA"/>
    <w:rsid w:val="00EA0320"/>
    <w:rsid w:val="00EA15F0"/>
    <w:rsid w:val="00EA25B4"/>
    <w:rsid w:val="00EA4381"/>
    <w:rsid w:val="00EA5045"/>
    <w:rsid w:val="00EA5955"/>
    <w:rsid w:val="00EA6332"/>
    <w:rsid w:val="00EA6BAF"/>
    <w:rsid w:val="00EA7224"/>
    <w:rsid w:val="00EA735F"/>
    <w:rsid w:val="00EB056E"/>
    <w:rsid w:val="00EB1974"/>
    <w:rsid w:val="00EB1C16"/>
    <w:rsid w:val="00EB337C"/>
    <w:rsid w:val="00EB5231"/>
    <w:rsid w:val="00EB5EBC"/>
    <w:rsid w:val="00EC143C"/>
    <w:rsid w:val="00EC15FC"/>
    <w:rsid w:val="00EC2E0F"/>
    <w:rsid w:val="00EC493E"/>
    <w:rsid w:val="00EC5FA4"/>
    <w:rsid w:val="00ED14A6"/>
    <w:rsid w:val="00ED1529"/>
    <w:rsid w:val="00ED34AA"/>
    <w:rsid w:val="00ED3BFA"/>
    <w:rsid w:val="00ED4DFE"/>
    <w:rsid w:val="00ED5BA0"/>
    <w:rsid w:val="00ED5E8C"/>
    <w:rsid w:val="00ED7DF1"/>
    <w:rsid w:val="00EE286C"/>
    <w:rsid w:val="00EE3A3E"/>
    <w:rsid w:val="00EE448A"/>
    <w:rsid w:val="00EE4902"/>
    <w:rsid w:val="00EE7866"/>
    <w:rsid w:val="00EF645B"/>
    <w:rsid w:val="00EF7453"/>
    <w:rsid w:val="00F00D09"/>
    <w:rsid w:val="00F0126F"/>
    <w:rsid w:val="00F043C9"/>
    <w:rsid w:val="00F04601"/>
    <w:rsid w:val="00F052E6"/>
    <w:rsid w:val="00F0531E"/>
    <w:rsid w:val="00F05FA1"/>
    <w:rsid w:val="00F066D6"/>
    <w:rsid w:val="00F07841"/>
    <w:rsid w:val="00F119A7"/>
    <w:rsid w:val="00F123A6"/>
    <w:rsid w:val="00F143AD"/>
    <w:rsid w:val="00F179EB"/>
    <w:rsid w:val="00F213D5"/>
    <w:rsid w:val="00F229DE"/>
    <w:rsid w:val="00F26CED"/>
    <w:rsid w:val="00F26FAB"/>
    <w:rsid w:val="00F30468"/>
    <w:rsid w:val="00F30A13"/>
    <w:rsid w:val="00F33396"/>
    <w:rsid w:val="00F357D7"/>
    <w:rsid w:val="00F3610C"/>
    <w:rsid w:val="00F36B4E"/>
    <w:rsid w:val="00F41BB9"/>
    <w:rsid w:val="00F42DF3"/>
    <w:rsid w:val="00F43903"/>
    <w:rsid w:val="00F4558C"/>
    <w:rsid w:val="00F45A7B"/>
    <w:rsid w:val="00F45B09"/>
    <w:rsid w:val="00F56581"/>
    <w:rsid w:val="00F56FBE"/>
    <w:rsid w:val="00F572E7"/>
    <w:rsid w:val="00F654F7"/>
    <w:rsid w:val="00F67F80"/>
    <w:rsid w:val="00F7033C"/>
    <w:rsid w:val="00F70869"/>
    <w:rsid w:val="00F70F75"/>
    <w:rsid w:val="00F71ACD"/>
    <w:rsid w:val="00F729EA"/>
    <w:rsid w:val="00F744F5"/>
    <w:rsid w:val="00F74533"/>
    <w:rsid w:val="00F74CA9"/>
    <w:rsid w:val="00F753F2"/>
    <w:rsid w:val="00F7628E"/>
    <w:rsid w:val="00F76C2D"/>
    <w:rsid w:val="00F76C49"/>
    <w:rsid w:val="00F7724C"/>
    <w:rsid w:val="00F8165E"/>
    <w:rsid w:val="00F83BF4"/>
    <w:rsid w:val="00F84264"/>
    <w:rsid w:val="00F848D2"/>
    <w:rsid w:val="00F860D7"/>
    <w:rsid w:val="00F87192"/>
    <w:rsid w:val="00F95B56"/>
    <w:rsid w:val="00F96D11"/>
    <w:rsid w:val="00F97064"/>
    <w:rsid w:val="00FA3040"/>
    <w:rsid w:val="00FA3885"/>
    <w:rsid w:val="00FA5A46"/>
    <w:rsid w:val="00FA6217"/>
    <w:rsid w:val="00FA6570"/>
    <w:rsid w:val="00FA6977"/>
    <w:rsid w:val="00FA6B52"/>
    <w:rsid w:val="00FA6EF8"/>
    <w:rsid w:val="00FA7478"/>
    <w:rsid w:val="00FB05CC"/>
    <w:rsid w:val="00FB09E1"/>
    <w:rsid w:val="00FB0B9C"/>
    <w:rsid w:val="00FB203C"/>
    <w:rsid w:val="00FB7346"/>
    <w:rsid w:val="00FC16DC"/>
    <w:rsid w:val="00FC2472"/>
    <w:rsid w:val="00FC44DF"/>
    <w:rsid w:val="00FC4B41"/>
    <w:rsid w:val="00FC539D"/>
    <w:rsid w:val="00FC5811"/>
    <w:rsid w:val="00FC602E"/>
    <w:rsid w:val="00FC66F3"/>
    <w:rsid w:val="00FC68B8"/>
    <w:rsid w:val="00FD0E66"/>
    <w:rsid w:val="00FD128B"/>
    <w:rsid w:val="00FD38D4"/>
    <w:rsid w:val="00FE0580"/>
    <w:rsid w:val="00FE0790"/>
    <w:rsid w:val="00FE163B"/>
    <w:rsid w:val="00FE3FF2"/>
    <w:rsid w:val="00FF01AD"/>
    <w:rsid w:val="00FF0511"/>
    <w:rsid w:val="00FF0541"/>
    <w:rsid w:val="00FF1FA9"/>
    <w:rsid w:val="00FF2DCE"/>
    <w:rsid w:val="00FF3E52"/>
    <w:rsid w:val="00FF4D85"/>
    <w:rsid w:val="00FF6D7A"/>
    <w:rsid w:val="00FF7A9B"/>
    <w:rsid w:val="00FF7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D25896"/>
    <w:pPr>
      <w:ind w:firstLine="567"/>
      <w:jc w:val="both"/>
    </w:pPr>
    <w:rPr>
      <w:rFonts w:ascii="Arial" w:hAnsi="Arial"/>
      <w:sz w:val="24"/>
      <w:szCs w:val="24"/>
    </w:rPr>
  </w:style>
  <w:style w:type="paragraph" w:styleId="1">
    <w:name w:val="heading 1"/>
    <w:aliases w:val="!Части документа"/>
    <w:basedOn w:val="a"/>
    <w:next w:val="a"/>
    <w:link w:val="10"/>
    <w:qFormat/>
    <w:rsid w:val="00D25896"/>
    <w:pPr>
      <w:jc w:val="center"/>
      <w:outlineLvl w:val="0"/>
    </w:pPr>
    <w:rPr>
      <w:rFonts w:cs="Arial"/>
      <w:b/>
      <w:bCs/>
      <w:kern w:val="32"/>
      <w:sz w:val="32"/>
      <w:szCs w:val="32"/>
    </w:rPr>
  </w:style>
  <w:style w:type="paragraph" w:styleId="2">
    <w:name w:val="heading 2"/>
    <w:aliases w:val="!Разделы документа"/>
    <w:basedOn w:val="a"/>
    <w:link w:val="20"/>
    <w:qFormat/>
    <w:rsid w:val="00D25896"/>
    <w:pPr>
      <w:jc w:val="center"/>
      <w:outlineLvl w:val="1"/>
    </w:pPr>
    <w:rPr>
      <w:rFonts w:cs="Arial"/>
      <w:b/>
      <w:bCs/>
      <w:iCs/>
      <w:sz w:val="30"/>
      <w:szCs w:val="28"/>
    </w:rPr>
  </w:style>
  <w:style w:type="paragraph" w:styleId="3">
    <w:name w:val="heading 3"/>
    <w:aliases w:val="!Главы документа"/>
    <w:basedOn w:val="a"/>
    <w:link w:val="30"/>
    <w:qFormat/>
    <w:rsid w:val="00D25896"/>
    <w:pPr>
      <w:outlineLvl w:val="2"/>
    </w:pPr>
    <w:rPr>
      <w:rFonts w:cs="Arial"/>
      <w:b/>
      <w:bCs/>
      <w:sz w:val="28"/>
      <w:szCs w:val="26"/>
    </w:rPr>
  </w:style>
  <w:style w:type="paragraph" w:styleId="4">
    <w:name w:val="heading 4"/>
    <w:aliases w:val="!Параграфы/Статьи документа"/>
    <w:basedOn w:val="a"/>
    <w:link w:val="40"/>
    <w:qFormat/>
    <w:rsid w:val="00D25896"/>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729F9"/>
    <w:pPr>
      <w:widowControl w:val="0"/>
    </w:pPr>
    <w:rPr>
      <w:rFonts w:ascii="Arial" w:hAnsi="Arial"/>
      <w:b/>
      <w:snapToGrid w:val="0"/>
    </w:rPr>
  </w:style>
  <w:style w:type="paragraph" w:styleId="a3">
    <w:name w:val="Body Text Indent"/>
    <w:basedOn w:val="a"/>
    <w:link w:val="a4"/>
    <w:rsid w:val="006729F9"/>
    <w:pPr>
      <w:ind w:firstLine="720"/>
    </w:pPr>
    <w:rPr>
      <w:sz w:val="28"/>
    </w:rPr>
  </w:style>
  <w:style w:type="paragraph" w:styleId="a5">
    <w:name w:val="header"/>
    <w:basedOn w:val="a"/>
    <w:link w:val="a6"/>
    <w:rsid w:val="006729F9"/>
    <w:pPr>
      <w:tabs>
        <w:tab w:val="center" w:pos="4153"/>
        <w:tab w:val="right" w:pos="8306"/>
      </w:tabs>
    </w:pPr>
  </w:style>
  <w:style w:type="character" w:styleId="a7">
    <w:name w:val="page number"/>
    <w:basedOn w:val="a0"/>
    <w:rsid w:val="006729F9"/>
  </w:style>
  <w:style w:type="paragraph" w:styleId="a8">
    <w:name w:val="Body Text"/>
    <w:basedOn w:val="a"/>
    <w:link w:val="a9"/>
    <w:rsid w:val="006729F9"/>
    <w:pPr>
      <w:spacing w:after="120"/>
    </w:pPr>
  </w:style>
  <w:style w:type="paragraph" w:customStyle="1" w:styleId="ConsNormal">
    <w:name w:val="ConsNormal"/>
    <w:rsid w:val="006729F9"/>
    <w:pPr>
      <w:autoSpaceDE w:val="0"/>
      <w:autoSpaceDN w:val="0"/>
      <w:adjustRightInd w:val="0"/>
      <w:ind w:firstLine="720"/>
    </w:pPr>
    <w:rPr>
      <w:rFonts w:ascii="Arial" w:hAnsi="Arial" w:cs="Arial"/>
    </w:rPr>
  </w:style>
  <w:style w:type="paragraph" w:customStyle="1" w:styleId="aa">
    <w:name w:val="ЗАК_ПОСТ_РЕШ"/>
    <w:basedOn w:val="ab"/>
    <w:next w:val="a"/>
    <w:rsid w:val="006729F9"/>
    <w:pPr>
      <w:spacing w:before="360" w:after="840"/>
      <w:outlineLvl w:val="9"/>
    </w:pPr>
    <w:rPr>
      <w:rFonts w:ascii="Impact" w:hAnsi="Impact" w:cs="Impact"/>
      <w:spacing w:val="120"/>
      <w:sz w:val="52"/>
      <w:szCs w:val="52"/>
    </w:rPr>
  </w:style>
  <w:style w:type="paragraph" w:customStyle="1" w:styleId="ac">
    <w:name w:val="ВорОблДума"/>
    <w:basedOn w:val="a"/>
    <w:next w:val="a"/>
    <w:rsid w:val="006729F9"/>
    <w:pPr>
      <w:spacing w:before="120" w:after="120"/>
      <w:jc w:val="center"/>
    </w:pPr>
    <w:rPr>
      <w:rFonts w:cs="Arial"/>
      <w:b/>
      <w:bCs/>
      <w:sz w:val="48"/>
      <w:szCs w:val="48"/>
    </w:rPr>
  </w:style>
  <w:style w:type="paragraph" w:customStyle="1" w:styleId="12">
    <w:name w:val="12пт влево"/>
    <w:basedOn w:val="a"/>
    <w:next w:val="a"/>
    <w:rsid w:val="006729F9"/>
  </w:style>
  <w:style w:type="paragraph" w:customStyle="1" w:styleId="ad">
    <w:name w:val="Вопрос"/>
    <w:basedOn w:val="ae"/>
    <w:rsid w:val="006729F9"/>
    <w:pPr>
      <w:spacing w:before="0" w:after="240"/>
      <w:ind w:left="567" w:hanging="567"/>
      <w:jc w:val="both"/>
      <w:outlineLvl w:val="9"/>
    </w:pPr>
    <w:rPr>
      <w:rFonts w:ascii="Times New Roman" w:hAnsi="Times New Roman" w:cs="Times New Roman"/>
      <w:kern w:val="0"/>
    </w:rPr>
  </w:style>
  <w:style w:type="paragraph" w:styleId="ab">
    <w:name w:val="Subtitle"/>
    <w:basedOn w:val="a"/>
    <w:link w:val="af"/>
    <w:qFormat/>
    <w:rsid w:val="006729F9"/>
    <w:pPr>
      <w:spacing w:after="60"/>
      <w:jc w:val="center"/>
      <w:outlineLvl w:val="1"/>
    </w:pPr>
    <w:rPr>
      <w:rFonts w:cs="Arial"/>
    </w:rPr>
  </w:style>
  <w:style w:type="paragraph" w:styleId="ae">
    <w:name w:val="Title"/>
    <w:basedOn w:val="a"/>
    <w:link w:val="af0"/>
    <w:qFormat/>
    <w:rsid w:val="006729F9"/>
    <w:pPr>
      <w:spacing w:before="240" w:after="60"/>
      <w:jc w:val="center"/>
      <w:outlineLvl w:val="0"/>
    </w:pPr>
    <w:rPr>
      <w:rFonts w:cs="Arial"/>
      <w:b/>
      <w:bCs/>
      <w:kern w:val="28"/>
      <w:sz w:val="32"/>
      <w:szCs w:val="32"/>
    </w:rPr>
  </w:style>
  <w:style w:type="paragraph" w:customStyle="1" w:styleId="ConsTitle">
    <w:name w:val="ConsTitle"/>
    <w:rsid w:val="006729F9"/>
    <w:pPr>
      <w:widowControl w:val="0"/>
      <w:autoSpaceDE w:val="0"/>
      <w:autoSpaceDN w:val="0"/>
      <w:adjustRightInd w:val="0"/>
      <w:ind w:right="19772"/>
    </w:pPr>
    <w:rPr>
      <w:rFonts w:ascii="Arial" w:hAnsi="Arial" w:cs="Arial"/>
      <w:b/>
      <w:bCs/>
      <w:sz w:val="16"/>
      <w:szCs w:val="16"/>
      <w:lang w:eastAsia="en-US"/>
    </w:rPr>
  </w:style>
  <w:style w:type="paragraph" w:styleId="af1">
    <w:name w:val="Balloon Text"/>
    <w:basedOn w:val="a"/>
    <w:link w:val="af2"/>
    <w:semiHidden/>
    <w:rsid w:val="00B82933"/>
    <w:rPr>
      <w:rFonts w:ascii="Tahoma" w:hAnsi="Tahoma" w:cs="Tahoma"/>
      <w:sz w:val="16"/>
      <w:szCs w:val="16"/>
    </w:rPr>
  </w:style>
  <w:style w:type="paragraph" w:customStyle="1" w:styleId="af3">
    <w:name w:val="Знак Знак Знак Знак Знак Знак Знак Знак Знак Знак"/>
    <w:basedOn w:val="a"/>
    <w:rsid w:val="00DD49CC"/>
    <w:pPr>
      <w:spacing w:after="160" w:line="240" w:lineRule="exact"/>
    </w:pPr>
    <w:rPr>
      <w:rFonts w:ascii="Verdana" w:hAnsi="Verdana"/>
      <w:lang w:val="en-US" w:eastAsia="en-US"/>
    </w:rPr>
  </w:style>
  <w:style w:type="paragraph" w:customStyle="1" w:styleId="af4">
    <w:name w:val="Знак Знак Знак Знак Знак Знак Знак Знак Знак Знак"/>
    <w:basedOn w:val="a"/>
    <w:rsid w:val="00A3206C"/>
    <w:pPr>
      <w:spacing w:after="160" w:line="240" w:lineRule="exact"/>
    </w:pPr>
    <w:rPr>
      <w:rFonts w:ascii="Verdana" w:hAnsi="Verdana"/>
      <w:lang w:val="en-US" w:eastAsia="en-US"/>
    </w:rPr>
  </w:style>
  <w:style w:type="paragraph" w:customStyle="1" w:styleId="ConsPlusNormal">
    <w:name w:val="ConsPlusNormal"/>
    <w:rsid w:val="008B555A"/>
    <w:pPr>
      <w:widowControl w:val="0"/>
      <w:snapToGrid w:val="0"/>
      <w:ind w:firstLine="720"/>
    </w:pPr>
    <w:rPr>
      <w:rFonts w:ascii="Arial" w:hAnsi="Arial"/>
    </w:rPr>
  </w:style>
  <w:style w:type="paragraph" w:customStyle="1" w:styleId="11">
    <w:name w:val="Статья1"/>
    <w:basedOn w:val="a"/>
    <w:next w:val="a"/>
    <w:rsid w:val="00D436A7"/>
    <w:pPr>
      <w:keepNext/>
      <w:suppressAutoHyphens/>
      <w:spacing w:before="120" w:after="120"/>
      <w:ind w:left="1900" w:hanging="1191"/>
    </w:pPr>
    <w:rPr>
      <w:b/>
      <w:bCs/>
      <w:sz w:val="28"/>
    </w:rPr>
  </w:style>
  <w:style w:type="paragraph" w:customStyle="1" w:styleId="110">
    <w:name w:val="Статья11"/>
    <w:basedOn w:val="11"/>
    <w:next w:val="a"/>
    <w:rsid w:val="00AA1554"/>
    <w:pPr>
      <w:ind w:left="2013" w:hanging="1304"/>
    </w:pPr>
  </w:style>
  <w:style w:type="numbering" w:customStyle="1" w:styleId="13">
    <w:name w:val="Нет списка1"/>
    <w:next w:val="a2"/>
    <w:uiPriority w:val="99"/>
    <w:semiHidden/>
    <w:unhideWhenUsed/>
    <w:rsid w:val="002D64CA"/>
  </w:style>
  <w:style w:type="character" w:styleId="af5">
    <w:name w:val="Hyperlink"/>
    <w:basedOn w:val="a0"/>
    <w:rsid w:val="00D25896"/>
    <w:rPr>
      <w:color w:val="0000FF"/>
      <w:u w:val="none"/>
    </w:rPr>
  </w:style>
  <w:style w:type="character" w:styleId="af6">
    <w:name w:val="FollowedHyperlink"/>
    <w:uiPriority w:val="99"/>
    <w:unhideWhenUsed/>
    <w:rsid w:val="002D64CA"/>
    <w:rPr>
      <w:color w:val="800080"/>
      <w:u w:val="single"/>
    </w:rPr>
  </w:style>
  <w:style w:type="paragraph" w:customStyle="1" w:styleId="xl65">
    <w:name w:val="xl65"/>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7">
    <w:name w:val="xl67"/>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2D64CA"/>
    <w:pPr>
      <w:spacing w:before="100" w:beforeAutospacing="1" w:after="100" w:afterAutospacing="1"/>
    </w:pPr>
  </w:style>
  <w:style w:type="paragraph" w:customStyle="1" w:styleId="xl69">
    <w:name w:val="xl69"/>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2D64CA"/>
    <w:pPr>
      <w:spacing w:before="100" w:beforeAutospacing="1" w:after="100" w:afterAutospacing="1"/>
    </w:pPr>
  </w:style>
  <w:style w:type="paragraph" w:customStyle="1" w:styleId="xl71">
    <w:name w:val="xl71"/>
    <w:basedOn w:val="a"/>
    <w:rsid w:val="002D64CA"/>
    <w:pPr>
      <w:spacing w:before="100" w:beforeAutospacing="1" w:after="100" w:afterAutospacing="1"/>
    </w:pPr>
  </w:style>
  <w:style w:type="paragraph" w:customStyle="1" w:styleId="xl72">
    <w:name w:val="xl72"/>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73">
    <w:name w:val="xl73"/>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77">
    <w:name w:val="xl77"/>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79">
    <w:name w:val="xl79"/>
    <w:basedOn w:val="a"/>
    <w:rsid w:val="002D64CA"/>
    <w:pPr>
      <w:spacing w:before="100" w:beforeAutospacing="1" w:after="100" w:afterAutospacing="1"/>
    </w:pPr>
    <w:rPr>
      <w:b/>
      <w:bCs/>
    </w:rPr>
  </w:style>
  <w:style w:type="paragraph" w:customStyle="1" w:styleId="xl80">
    <w:name w:val="xl80"/>
    <w:basedOn w:val="a"/>
    <w:rsid w:val="002D64CA"/>
    <w:pPr>
      <w:spacing w:before="100" w:beforeAutospacing="1" w:after="100" w:afterAutospacing="1"/>
      <w:jc w:val="right"/>
    </w:pPr>
  </w:style>
  <w:style w:type="paragraph" w:customStyle="1" w:styleId="xl81">
    <w:name w:val="xl81"/>
    <w:basedOn w:val="a"/>
    <w:rsid w:val="002D64CA"/>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rPr>
  </w:style>
  <w:style w:type="paragraph" w:customStyle="1" w:styleId="xl82">
    <w:name w:val="xl82"/>
    <w:basedOn w:val="a"/>
    <w:rsid w:val="002D64CA"/>
    <w:pPr>
      <w:pBdr>
        <w:top w:val="single" w:sz="4" w:space="0" w:color="auto"/>
        <w:left w:val="single" w:sz="4" w:space="0" w:color="auto"/>
        <w:bottom w:val="single" w:sz="4" w:space="0" w:color="auto"/>
        <w:right w:val="single" w:sz="8" w:space="0" w:color="auto"/>
      </w:pBdr>
      <w:spacing w:before="100" w:beforeAutospacing="1" w:after="100" w:afterAutospacing="1"/>
      <w:jc w:val="right"/>
    </w:pPr>
  </w:style>
  <w:style w:type="paragraph" w:customStyle="1" w:styleId="xl83">
    <w:name w:val="xl83"/>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4">
    <w:name w:val="xl84"/>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5">
    <w:name w:val="xl85"/>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86">
    <w:name w:val="xl86"/>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7">
    <w:name w:val="xl87"/>
    <w:basedOn w:val="a"/>
    <w:rsid w:val="002D64C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88">
    <w:name w:val="xl88"/>
    <w:basedOn w:val="a"/>
    <w:rsid w:val="002D64C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89">
    <w:name w:val="xl89"/>
    <w:basedOn w:val="a"/>
    <w:rsid w:val="002D64C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a"/>
    <w:rsid w:val="002D64C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
    <w:rsid w:val="002D64C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92">
    <w:name w:val="xl92"/>
    <w:basedOn w:val="a"/>
    <w:rsid w:val="002D64CA"/>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pPr>
    <w:rPr>
      <w:b/>
      <w:bCs/>
    </w:rPr>
  </w:style>
  <w:style w:type="paragraph" w:customStyle="1" w:styleId="xl93">
    <w:name w:val="xl93"/>
    <w:basedOn w:val="a"/>
    <w:rsid w:val="002D64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b/>
      <w:bCs/>
    </w:rPr>
  </w:style>
  <w:style w:type="paragraph" w:customStyle="1" w:styleId="xl94">
    <w:name w:val="xl94"/>
    <w:basedOn w:val="a"/>
    <w:rsid w:val="002D64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style>
  <w:style w:type="paragraph" w:customStyle="1" w:styleId="xl95">
    <w:name w:val="xl95"/>
    <w:basedOn w:val="a"/>
    <w:rsid w:val="002D64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b/>
      <w:bCs/>
    </w:rPr>
  </w:style>
  <w:style w:type="paragraph" w:customStyle="1" w:styleId="xl96">
    <w:name w:val="xl96"/>
    <w:basedOn w:val="a"/>
    <w:rsid w:val="002D64CA"/>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jc w:val="right"/>
    </w:pPr>
    <w:rPr>
      <w:b/>
      <w:bCs/>
    </w:rPr>
  </w:style>
  <w:style w:type="paragraph" w:customStyle="1" w:styleId="xl97">
    <w:name w:val="xl97"/>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98">
    <w:name w:val="xl98"/>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99">
    <w:name w:val="xl99"/>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0">
    <w:name w:val="xl100"/>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
    <w:rsid w:val="002D64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103">
    <w:name w:val="xl103"/>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04">
    <w:name w:val="xl104"/>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105">
    <w:name w:val="xl105"/>
    <w:basedOn w:val="a"/>
    <w:rsid w:val="002D64CA"/>
    <w:pPr>
      <w:pBdr>
        <w:top w:val="single" w:sz="4" w:space="0" w:color="auto"/>
        <w:left w:val="single" w:sz="4" w:space="0" w:color="auto"/>
        <w:bottom w:val="single" w:sz="8" w:space="0" w:color="auto"/>
        <w:right w:val="single" w:sz="8" w:space="0" w:color="auto"/>
      </w:pBdr>
      <w:spacing w:before="100" w:beforeAutospacing="1" w:after="100" w:afterAutospacing="1"/>
      <w:jc w:val="right"/>
    </w:pPr>
  </w:style>
  <w:style w:type="paragraph" w:customStyle="1" w:styleId="xl106">
    <w:name w:val="xl106"/>
    <w:basedOn w:val="a"/>
    <w:rsid w:val="002D64CA"/>
    <w:pPr>
      <w:pBdr>
        <w:left w:val="single" w:sz="8" w:space="0" w:color="auto"/>
        <w:bottom w:val="single" w:sz="4" w:space="0" w:color="auto"/>
        <w:right w:val="single" w:sz="4" w:space="0" w:color="auto"/>
      </w:pBdr>
      <w:shd w:val="clear" w:color="000000" w:fill="FFFF00"/>
      <w:spacing w:before="100" w:beforeAutospacing="1" w:after="100" w:afterAutospacing="1"/>
    </w:pPr>
    <w:rPr>
      <w:b/>
      <w:bCs/>
    </w:rPr>
  </w:style>
  <w:style w:type="paragraph" w:customStyle="1" w:styleId="xl107">
    <w:name w:val="xl107"/>
    <w:basedOn w:val="a"/>
    <w:rsid w:val="002D64CA"/>
    <w:pPr>
      <w:pBdr>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08">
    <w:name w:val="xl108"/>
    <w:basedOn w:val="a"/>
    <w:rsid w:val="002D64CA"/>
    <w:pPr>
      <w:pBdr>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09">
    <w:name w:val="xl109"/>
    <w:basedOn w:val="a"/>
    <w:rsid w:val="002D64CA"/>
    <w:pPr>
      <w:pBdr>
        <w:left w:val="single" w:sz="4" w:space="0" w:color="auto"/>
        <w:bottom w:val="single" w:sz="4" w:space="0" w:color="auto"/>
        <w:right w:val="single" w:sz="4" w:space="0" w:color="auto"/>
      </w:pBdr>
      <w:shd w:val="clear" w:color="000000" w:fill="FFFF00"/>
      <w:spacing w:before="100" w:beforeAutospacing="1" w:after="100" w:afterAutospacing="1"/>
      <w:jc w:val="right"/>
    </w:pPr>
    <w:rPr>
      <w:b/>
      <w:bCs/>
    </w:rPr>
  </w:style>
  <w:style w:type="paragraph" w:customStyle="1" w:styleId="xl110">
    <w:name w:val="xl110"/>
    <w:basedOn w:val="a"/>
    <w:rsid w:val="002D64CA"/>
    <w:pPr>
      <w:pBdr>
        <w:left w:val="single" w:sz="4" w:space="0" w:color="auto"/>
        <w:bottom w:val="single" w:sz="4" w:space="0" w:color="auto"/>
        <w:right w:val="single" w:sz="8" w:space="0" w:color="auto"/>
      </w:pBdr>
      <w:shd w:val="clear" w:color="000000" w:fill="FFFF00"/>
      <w:spacing w:before="100" w:beforeAutospacing="1" w:after="100" w:afterAutospacing="1"/>
      <w:jc w:val="right"/>
    </w:pPr>
    <w:rPr>
      <w:b/>
      <w:bCs/>
    </w:rPr>
  </w:style>
  <w:style w:type="paragraph" w:customStyle="1" w:styleId="xl111">
    <w:name w:val="xl111"/>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2">
    <w:name w:val="xl112"/>
    <w:basedOn w:val="a"/>
    <w:rsid w:val="002D64CA"/>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13">
    <w:name w:val="xl113"/>
    <w:basedOn w:val="a"/>
    <w:rsid w:val="002D64CA"/>
    <w:pPr>
      <w:spacing w:before="100" w:beforeAutospacing="1" w:after="100" w:afterAutospacing="1"/>
      <w:jc w:val="center"/>
    </w:pPr>
    <w:rPr>
      <w:b/>
      <w:bCs/>
    </w:rPr>
  </w:style>
  <w:style w:type="paragraph" w:customStyle="1" w:styleId="xl114">
    <w:name w:val="xl114"/>
    <w:basedOn w:val="a"/>
    <w:rsid w:val="002D64CA"/>
    <w:pPr>
      <w:spacing w:before="100" w:beforeAutospacing="1" w:after="100" w:afterAutospacing="1"/>
      <w:jc w:val="center"/>
    </w:pPr>
    <w:rPr>
      <w:b/>
      <w:bCs/>
    </w:rPr>
  </w:style>
  <w:style w:type="numbering" w:customStyle="1" w:styleId="21">
    <w:name w:val="Нет списка2"/>
    <w:next w:val="a2"/>
    <w:uiPriority w:val="99"/>
    <w:semiHidden/>
    <w:unhideWhenUsed/>
    <w:rsid w:val="002D64CA"/>
  </w:style>
  <w:style w:type="paragraph" w:customStyle="1" w:styleId="xl115">
    <w:name w:val="xl115"/>
    <w:basedOn w:val="a"/>
    <w:rsid w:val="002D64C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6">
    <w:name w:val="xl116"/>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8">
    <w:name w:val="xl118"/>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19">
    <w:name w:val="xl119"/>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20">
    <w:name w:val="xl120"/>
    <w:basedOn w:val="a"/>
    <w:rsid w:val="002D64CA"/>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21">
    <w:name w:val="xl121"/>
    <w:basedOn w:val="a"/>
    <w:rsid w:val="002D64CA"/>
    <w:pPr>
      <w:pBdr>
        <w:left w:val="single" w:sz="4" w:space="0" w:color="auto"/>
        <w:bottom w:val="single" w:sz="4" w:space="0" w:color="auto"/>
        <w:right w:val="single" w:sz="8" w:space="0" w:color="auto"/>
      </w:pBdr>
      <w:spacing w:before="100" w:beforeAutospacing="1" w:after="100" w:afterAutospacing="1"/>
      <w:jc w:val="right"/>
    </w:pPr>
    <w:rPr>
      <w:b/>
      <w:bCs/>
    </w:rPr>
  </w:style>
  <w:style w:type="paragraph" w:customStyle="1" w:styleId="xl122">
    <w:name w:val="xl122"/>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3">
    <w:name w:val="xl123"/>
    <w:basedOn w:val="a"/>
    <w:rsid w:val="002D64CA"/>
    <w:pPr>
      <w:spacing w:before="100" w:beforeAutospacing="1" w:after="100" w:afterAutospacing="1"/>
      <w:jc w:val="center"/>
    </w:pPr>
    <w:rPr>
      <w:b/>
      <w:bCs/>
      <w:sz w:val="22"/>
      <w:szCs w:val="22"/>
    </w:rPr>
  </w:style>
  <w:style w:type="paragraph" w:customStyle="1" w:styleId="xl124">
    <w:name w:val="xl124"/>
    <w:basedOn w:val="a"/>
    <w:rsid w:val="002D64CA"/>
    <w:pPr>
      <w:spacing w:before="100" w:beforeAutospacing="1" w:after="100" w:afterAutospacing="1"/>
      <w:jc w:val="center"/>
    </w:pPr>
    <w:rPr>
      <w:b/>
      <w:bCs/>
      <w:sz w:val="22"/>
      <w:szCs w:val="22"/>
    </w:rPr>
  </w:style>
  <w:style w:type="numbering" w:customStyle="1" w:styleId="31">
    <w:name w:val="Нет списка3"/>
    <w:next w:val="a2"/>
    <w:uiPriority w:val="99"/>
    <w:semiHidden/>
    <w:unhideWhenUsed/>
    <w:rsid w:val="00BE3275"/>
  </w:style>
  <w:style w:type="paragraph" w:customStyle="1" w:styleId="xl125">
    <w:name w:val="xl125"/>
    <w:basedOn w:val="a"/>
    <w:rsid w:val="00BE3275"/>
    <w:pPr>
      <w:pBdr>
        <w:left w:val="single" w:sz="8" w:space="0" w:color="auto"/>
        <w:bottom w:val="single" w:sz="4" w:space="0" w:color="auto"/>
        <w:right w:val="single" w:sz="4" w:space="0" w:color="auto"/>
      </w:pBdr>
      <w:spacing w:before="100" w:beforeAutospacing="1" w:after="100" w:afterAutospacing="1"/>
    </w:pPr>
    <w:rPr>
      <w:rFonts w:cs="Arial"/>
    </w:rPr>
  </w:style>
  <w:style w:type="paragraph" w:customStyle="1" w:styleId="xl126">
    <w:name w:val="xl126"/>
    <w:basedOn w:val="a"/>
    <w:rsid w:val="00BE327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BE327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a"/>
    <w:rsid w:val="00BE327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9">
    <w:name w:val="xl129"/>
    <w:basedOn w:val="a"/>
    <w:rsid w:val="00BE327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30">
    <w:name w:val="xl130"/>
    <w:basedOn w:val="a"/>
    <w:rsid w:val="00BE3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31">
    <w:name w:val="xl131"/>
    <w:basedOn w:val="a"/>
    <w:rsid w:val="00BE327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32">
    <w:name w:val="xl132"/>
    <w:basedOn w:val="a"/>
    <w:rsid w:val="00BE327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
    <w:rsid w:val="00BE3275"/>
    <w:pPr>
      <w:pBdr>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134">
    <w:name w:val="xl134"/>
    <w:basedOn w:val="a"/>
    <w:rsid w:val="00BE3275"/>
    <w:pPr>
      <w:spacing w:before="100" w:beforeAutospacing="1" w:after="100" w:afterAutospacing="1"/>
      <w:jc w:val="center"/>
    </w:pPr>
    <w:rPr>
      <w:b/>
      <w:bCs/>
    </w:rPr>
  </w:style>
  <w:style w:type="paragraph" w:styleId="af7">
    <w:name w:val="Normal (Web)"/>
    <w:basedOn w:val="a"/>
    <w:unhideWhenUsed/>
    <w:rsid w:val="00B763E6"/>
    <w:pPr>
      <w:spacing w:before="100" w:beforeAutospacing="1" w:after="100" w:afterAutospacing="1"/>
    </w:pPr>
  </w:style>
  <w:style w:type="character" w:customStyle="1" w:styleId="a6">
    <w:name w:val="Верхний колонтитул Знак"/>
    <w:link w:val="a5"/>
    <w:rsid w:val="00B763E6"/>
  </w:style>
  <w:style w:type="paragraph" w:styleId="af8">
    <w:name w:val="footer"/>
    <w:basedOn w:val="a"/>
    <w:link w:val="af9"/>
    <w:unhideWhenUsed/>
    <w:rsid w:val="00B763E6"/>
    <w:pPr>
      <w:tabs>
        <w:tab w:val="center" w:pos="4677"/>
        <w:tab w:val="right" w:pos="9355"/>
      </w:tabs>
    </w:pPr>
    <w:rPr>
      <w:lang w:val="en-US" w:eastAsia="en-US"/>
    </w:rPr>
  </w:style>
  <w:style w:type="character" w:customStyle="1" w:styleId="af9">
    <w:name w:val="Нижний колонтитул Знак"/>
    <w:link w:val="af8"/>
    <w:rsid w:val="00B763E6"/>
    <w:rPr>
      <w:sz w:val="24"/>
      <w:szCs w:val="24"/>
      <w:lang w:val="en-US" w:eastAsia="en-US"/>
    </w:rPr>
  </w:style>
  <w:style w:type="character" w:customStyle="1" w:styleId="a4">
    <w:name w:val="Основной текст с отступом Знак"/>
    <w:link w:val="a3"/>
    <w:rsid w:val="00B763E6"/>
    <w:rPr>
      <w:sz w:val="28"/>
    </w:rPr>
  </w:style>
  <w:style w:type="character" w:customStyle="1" w:styleId="af2">
    <w:name w:val="Текст выноски Знак"/>
    <w:link w:val="af1"/>
    <w:semiHidden/>
    <w:rsid w:val="00B763E6"/>
    <w:rPr>
      <w:rFonts w:ascii="Tahoma" w:hAnsi="Tahoma" w:cs="Tahoma"/>
      <w:sz w:val="16"/>
      <w:szCs w:val="16"/>
    </w:rPr>
  </w:style>
  <w:style w:type="paragraph" w:customStyle="1" w:styleId="Heading">
    <w:name w:val="Heading"/>
    <w:rsid w:val="00B763E6"/>
    <w:pPr>
      <w:widowControl w:val="0"/>
      <w:autoSpaceDE w:val="0"/>
      <w:autoSpaceDN w:val="0"/>
      <w:adjustRightInd w:val="0"/>
    </w:pPr>
    <w:rPr>
      <w:rFonts w:ascii="Arial" w:hAnsi="Arial" w:cs="Arial"/>
      <w:b/>
      <w:bCs/>
      <w:sz w:val="22"/>
      <w:szCs w:val="22"/>
    </w:rPr>
  </w:style>
  <w:style w:type="paragraph" w:customStyle="1" w:styleId="14">
    <w:name w:val="Абзац списка1"/>
    <w:basedOn w:val="a"/>
    <w:rsid w:val="00B763E6"/>
    <w:pPr>
      <w:spacing w:after="200" w:line="276" w:lineRule="auto"/>
      <w:ind w:left="720"/>
    </w:pPr>
    <w:rPr>
      <w:rFonts w:ascii="Calibri" w:hAnsi="Calibri"/>
      <w:sz w:val="22"/>
      <w:szCs w:val="22"/>
      <w:lang w:eastAsia="en-US"/>
    </w:rPr>
  </w:style>
  <w:style w:type="paragraph" w:customStyle="1" w:styleId="ConsPlusCell">
    <w:name w:val="ConsPlusCell"/>
    <w:rsid w:val="00B763E6"/>
    <w:pPr>
      <w:widowControl w:val="0"/>
      <w:autoSpaceDE w:val="0"/>
      <w:autoSpaceDN w:val="0"/>
      <w:adjustRightInd w:val="0"/>
    </w:pPr>
    <w:rPr>
      <w:rFonts w:ascii="Arial" w:hAnsi="Arial" w:cs="Arial"/>
    </w:rPr>
  </w:style>
  <w:style w:type="paragraph" w:customStyle="1" w:styleId="ConsPlusNonformat">
    <w:name w:val="ConsPlusNonformat"/>
    <w:uiPriority w:val="99"/>
    <w:rsid w:val="00B763E6"/>
    <w:pPr>
      <w:widowControl w:val="0"/>
      <w:autoSpaceDE w:val="0"/>
      <w:autoSpaceDN w:val="0"/>
      <w:adjustRightInd w:val="0"/>
    </w:pPr>
    <w:rPr>
      <w:rFonts w:ascii="Courier New" w:hAnsi="Courier New" w:cs="Courier New"/>
    </w:rPr>
  </w:style>
  <w:style w:type="table" w:styleId="afa">
    <w:name w:val="Table Grid"/>
    <w:basedOn w:val="a1"/>
    <w:rsid w:val="00B76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Части документа Знак"/>
    <w:link w:val="1"/>
    <w:rsid w:val="008A435C"/>
    <w:rPr>
      <w:rFonts w:ascii="Arial" w:hAnsi="Arial" w:cs="Arial"/>
      <w:b/>
      <w:bCs/>
      <w:kern w:val="32"/>
      <w:sz w:val="32"/>
      <w:szCs w:val="32"/>
    </w:rPr>
  </w:style>
  <w:style w:type="character" w:customStyle="1" w:styleId="20">
    <w:name w:val="Заголовок 2 Знак"/>
    <w:aliases w:val="!Разделы документа Знак"/>
    <w:link w:val="2"/>
    <w:rsid w:val="008A435C"/>
    <w:rPr>
      <w:rFonts w:ascii="Arial" w:hAnsi="Arial" w:cs="Arial"/>
      <w:b/>
      <w:bCs/>
      <w:iCs/>
      <w:sz w:val="30"/>
      <w:szCs w:val="28"/>
    </w:rPr>
  </w:style>
  <w:style w:type="character" w:customStyle="1" w:styleId="30">
    <w:name w:val="Заголовок 3 Знак"/>
    <w:aliases w:val="!Главы документа Знак"/>
    <w:link w:val="3"/>
    <w:rsid w:val="008A435C"/>
    <w:rPr>
      <w:rFonts w:ascii="Arial" w:hAnsi="Arial" w:cs="Arial"/>
      <w:b/>
      <w:bCs/>
      <w:sz w:val="28"/>
      <w:szCs w:val="26"/>
    </w:rPr>
  </w:style>
  <w:style w:type="character" w:customStyle="1" w:styleId="40">
    <w:name w:val="Заголовок 4 Знак"/>
    <w:aliases w:val="!Параграфы/Статьи документа Знак"/>
    <w:link w:val="4"/>
    <w:rsid w:val="008A435C"/>
    <w:rPr>
      <w:rFonts w:ascii="Arial" w:hAnsi="Arial"/>
      <w:b/>
      <w:bCs/>
      <w:sz w:val="26"/>
      <w:szCs w:val="28"/>
    </w:rPr>
  </w:style>
  <w:style w:type="character" w:styleId="HTML">
    <w:name w:val="HTML Variable"/>
    <w:aliases w:val="!Ссылки в документе"/>
    <w:basedOn w:val="a0"/>
    <w:rsid w:val="00D25896"/>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D25896"/>
    <w:rPr>
      <w:rFonts w:ascii="Courier" w:hAnsi="Courier"/>
      <w:sz w:val="22"/>
      <w:szCs w:val="20"/>
    </w:rPr>
  </w:style>
  <w:style w:type="character" w:customStyle="1" w:styleId="afc">
    <w:name w:val="Текст примечания Знак"/>
    <w:aliases w:val="!Равноширинный текст документа Знак"/>
    <w:link w:val="afb"/>
    <w:rsid w:val="008A435C"/>
    <w:rPr>
      <w:rFonts w:ascii="Courier" w:hAnsi="Courier"/>
      <w:sz w:val="22"/>
    </w:rPr>
  </w:style>
  <w:style w:type="paragraph" w:customStyle="1" w:styleId="Title">
    <w:name w:val="Title!Название НПА"/>
    <w:basedOn w:val="a"/>
    <w:rsid w:val="00D25896"/>
    <w:pPr>
      <w:spacing w:before="240" w:after="60"/>
      <w:jc w:val="center"/>
      <w:outlineLvl w:val="0"/>
    </w:pPr>
    <w:rPr>
      <w:rFonts w:cs="Arial"/>
      <w:b/>
      <w:bCs/>
      <w:kern w:val="28"/>
      <w:sz w:val="32"/>
      <w:szCs w:val="32"/>
    </w:rPr>
  </w:style>
  <w:style w:type="numbering" w:customStyle="1" w:styleId="41">
    <w:name w:val="Нет списка4"/>
    <w:next w:val="a2"/>
    <w:uiPriority w:val="99"/>
    <w:semiHidden/>
    <w:unhideWhenUsed/>
    <w:rsid w:val="00765C52"/>
  </w:style>
  <w:style w:type="paragraph" w:styleId="afd">
    <w:name w:val="caption"/>
    <w:basedOn w:val="a"/>
    <w:next w:val="a"/>
    <w:semiHidden/>
    <w:unhideWhenUsed/>
    <w:qFormat/>
    <w:rsid w:val="00765C52"/>
    <w:pPr>
      <w:ind w:firstLine="0"/>
    </w:pPr>
    <w:rPr>
      <w:rFonts w:ascii="Times New Roman" w:hAnsi="Times New Roman"/>
      <w:b/>
      <w:szCs w:val="20"/>
    </w:rPr>
  </w:style>
  <w:style w:type="character" w:customStyle="1" w:styleId="af0">
    <w:name w:val="Название Знак"/>
    <w:link w:val="ae"/>
    <w:rsid w:val="00765C52"/>
    <w:rPr>
      <w:rFonts w:ascii="Arial" w:hAnsi="Arial" w:cs="Arial"/>
      <w:b/>
      <w:bCs/>
      <w:kern w:val="28"/>
      <w:sz w:val="32"/>
      <w:szCs w:val="32"/>
    </w:rPr>
  </w:style>
  <w:style w:type="character" w:customStyle="1" w:styleId="a9">
    <w:name w:val="Основной текст Знак"/>
    <w:link w:val="a8"/>
    <w:rsid w:val="00765C52"/>
    <w:rPr>
      <w:rFonts w:ascii="Arial" w:hAnsi="Arial"/>
      <w:sz w:val="24"/>
      <w:szCs w:val="24"/>
    </w:rPr>
  </w:style>
  <w:style w:type="character" w:customStyle="1" w:styleId="af">
    <w:name w:val="Подзаголовок Знак"/>
    <w:link w:val="ab"/>
    <w:rsid w:val="00765C52"/>
    <w:rPr>
      <w:rFonts w:ascii="Arial" w:hAnsi="Arial" w:cs="Arial"/>
      <w:sz w:val="24"/>
      <w:szCs w:val="24"/>
    </w:rPr>
  </w:style>
  <w:style w:type="paragraph" w:customStyle="1" w:styleId="afe">
    <w:name w:val="Знак Знак"/>
    <w:basedOn w:val="a"/>
    <w:rsid w:val="00765C52"/>
    <w:pPr>
      <w:spacing w:after="160" w:line="240" w:lineRule="exact"/>
      <w:ind w:firstLine="0"/>
      <w:jc w:val="left"/>
    </w:pPr>
    <w:rPr>
      <w:rFonts w:ascii="Verdana" w:hAnsi="Verdana" w:cs="Verdana"/>
      <w:lang w:val="en-US" w:eastAsia="en-US"/>
    </w:rPr>
  </w:style>
  <w:style w:type="paragraph" w:customStyle="1" w:styleId="aff">
    <w:name w:val="Знак"/>
    <w:basedOn w:val="a"/>
    <w:rsid w:val="00765C52"/>
    <w:pPr>
      <w:spacing w:before="100" w:beforeAutospacing="1" w:after="100" w:afterAutospacing="1"/>
      <w:ind w:firstLine="0"/>
      <w:jc w:val="left"/>
    </w:pPr>
    <w:rPr>
      <w:rFonts w:ascii="Tahoma" w:eastAsia="Calibri" w:hAnsi="Tahoma" w:cs="Tahoma"/>
      <w:sz w:val="20"/>
      <w:szCs w:val="20"/>
      <w:lang w:val="en-US" w:eastAsia="en-US"/>
    </w:rPr>
  </w:style>
  <w:style w:type="paragraph" w:customStyle="1" w:styleId="xl135">
    <w:name w:val="xl135"/>
    <w:basedOn w:val="a"/>
    <w:rsid w:val="00765C52"/>
    <w:pPr>
      <w:pBdr>
        <w:left w:val="single" w:sz="4" w:space="0" w:color="auto"/>
        <w:bottom w:val="single" w:sz="4" w:space="0" w:color="auto"/>
        <w:right w:val="single" w:sz="4" w:space="0" w:color="auto"/>
      </w:pBdr>
      <w:spacing w:before="100" w:beforeAutospacing="1" w:after="100" w:afterAutospacing="1"/>
      <w:ind w:firstLine="0"/>
      <w:jc w:val="center"/>
    </w:pPr>
    <w:rPr>
      <w:rFonts w:cs="Arial"/>
    </w:rPr>
  </w:style>
  <w:style w:type="paragraph" w:customStyle="1" w:styleId="xl136">
    <w:name w:val="xl136"/>
    <w:basedOn w:val="a"/>
    <w:rsid w:val="00765C52"/>
    <w:pPr>
      <w:spacing w:before="100" w:beforeAutospacing="1" w:after="100" w:afterAutospacing="1"/>
      <w:ind w:firstLine="0"/>
      <w:jc w:val="center"/>
    </w:pPr>
    <w:rPr>
      <w:rFonts w:ascii="Times New Roman" w:hAnsi="Times New Roman"/>
      <w:b/>
      <w:bCs/>
    </w:rPr>
  </w:style>
  <w:style w:type="numbering" w:customStyle="1" w:styleId="5">
    <w:name w:val="Нет списка5"/>
    <w:next w:val="a2"/>
    <w:uiPriority w:val="99"/>
    <w:semiHidden/>
    <w:unhideWhenUsed/>
    <w:rsid w:val="00BC62EA"/>
  </w:style>
  <w:style w:type="paragraph" w:customStyle="1" w:styleId="Application">
    <w:name w:val="Application!Приложение"/>
    <w:rsid w:val="00D25896"/>
    <w:pPr>
      <w:spacing w:before="120" w:after="120"/>
      <w:jc w:val="right"/>
    </w:pPr>
    <w:rPr>
      <w:rFonts w:ascii="Arial" w:hAnsi="Arial" w:cs="Arial"/>
      <w:b/>
      <w:bCs/>
      <w:kern w:val="28"/>
      <w:sz w:val="32"/>
      <w:szCs w:val="32"/>
    </w:rPr>
  </w:style>
  <w:style w:type="paragraph" w:customStyle="1" w:styleId="Table">
    <w:name w:val="Table!Таблица"/>
    <w:rsid w:val="00D25896"/>
    <w:rPr>
      <w:rFonts w:ascii="Arial" w:hAnsi="Arial" w:cs="Arial"/>
      <w:bCs/>
      <w:kern w:val="28"/>
      <w:sz w:val="24"/>
      <w:szCs w:val="32"/>
    </w:rPr>
  </w:style>
  <w:style w:type="paragraph" w:customStyle="1" w:styleId="Table0">
    <w:name w:val="Table!"/>
    <w:next w:val="Table"/>
    <w:rsid w:val="00D25896"/>
    <w:pPr>
      <w:jc w:val="center"/>
    </w:pPr>
    <w:rPr>
      <w:rFonts w:ascii="Arial" w:hAnsi="Arial" w:cs="Arial"/>
      <w:b/>
      <w:bCs/>
      <w:kern w:val="28"/>
      <w:sz w:val="24"/>
      <w:szCs w:val="32"/>
    </w:rPr>
  </w:style>
  <w:style w:type="paragraph" w:customStyle="1" w:styleId="NumberAndDate">
    <w:name w:val="NumberAndDate"/>
    <w:aliases w:val="!Дата и Номер"/>
    <w:qFormat/>
    <w:rsid w:val="00D25896"/>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D25896"/>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D25896"/>
    <w:pPr>
      <w:ind w:firstLine="567"/>
      <w:jc w:val="both"/>
    </w:pPr>
    <w:rPr>
      <w:rFonts w:ascii="Arial" w:hAnsi="Arial"/>
      <w:sz w:val="24"/>
      <w:szCs w:val="24"/>
    </w:rPr>
  </w:style>
  <w:style w:type="paragraph" w:styleId="1">
    <w:name w:val="heading 1"/>
    <w:aliases w:val="!Части документа"/>
    <w:basedOn w:val="a"/>
    <w:next w:val="a"/>
    <w:link w:val="10"/>
    <w:qFormat/>
    <w:rsid w:val="00D25896"/>
    <w:pPr>
      <w:jc w:val="center"/>
      <w:outlineLvl w:val="0"/>
    </w:pPr>
    <w:rPr>
      <w:rFonts w:cs="Arial"/>
      <w:b/>
      <w:bCs/>
      <w:kern w:val="32"/>
      <w:sz w:val="32"/>
      <w:szCs w:val="32"/>
    </w:rPr>
  </w:style>
  <w:style w:type="paragraph" w:styleId="2">
    <w:name w:val="heading 2"/>
    <w:aliases w:val="!Разделы документа"/>
    <w:basedOn w:val="a"/>
    <w:link w:val="20"/>
    <w:qFormat/>
    <w:rsid w:val="00D25896"/>
    <w:pPr>
      <w:jc w:val="center"/>
      <w:outlineLvl w:val="1"/>
    </w:pPr>
    <w:rPr>
      <w:rFonts w:cs="Arial"/>
      <w:b/>
      <w:bCs/>
      <w:iCs/>
      <w:sz w:val="30"/>
      <w:szCs w:val="28"/>
    </w:rPr>
  </w:style>
  <w:style w:type="paragraph" w:styleId="3">
    <w:name w:val="heading 3"/>
    <w:aliases w:val="!Главы документа"/>
    <w:basedOn w:val="a"/>
    <w:link w:val="30"/>
    <w:qFormat/>
    <w:rsid w:val="00D25896"/>
    <w:pPr>
      <w:outlineLvl w:val="2"/>
    </w:pPr>
    <w:rPr>
      <w:rFonts w:cs="Arial"/>
      <w:b/>
      <w:bCs/>
      <w:sz w:val="28"/>
      <w:szCs w:val="26"/>
    </w:rPr>
  </w:style>
  <w:style w:type="paragraph" w:styleId="4">
    <w:name w:val="heading 4"/>
    <w:aliases w:val="!Параграфы/Статьи документа"/>
    <w:basedOn w:val="a"/>
    <w:link w:val="40"/>
    <w:qFormat/>
    <w:rsid w:val="00D25896"/>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729F9"/>
    <w:pPr>
      <w:widowControl w:val="0"/>
    </w:pPr>
    <w:rPr>
      <w:rFonts w:ascii="Arial" w:hAnsi="Arial"/>
      <w:b/>
      <w:snapToGrid w:val="0"/>
    </w:rPr>
  </w:style>
  <w:style w:type="paragraph" w:styleId="a3">
    <w:name w:val="Body Text Indent"/>
    <w:basedOn w:val="a"/>
    <w:link w:val="a4"/>
    <w:rsid w:val="006729F9"/>
    <w:pPr>
      <w:ind w:firstLine="720"/>
    </w:pPr>
    <w:rPr>
      <w:sz w:val="28"/>
    </w:rPr>
  </w:style>
  <w:style w:type="paragraph" w:styleId="a5">
    <w:name w:val="header"/>
    <w:basedOn w:val="a"/>
    <w:link w:val="a6"/>
    <w:rsid w:val="006729F9"/>
    <w:pPr>
      <w:tabs>
        <w:tab w:val="center" w:pos="4153"/>
        <w:tab w:val="right" w:pos="8306"/>
      </w:tabs>
    </w:pPr>
  </w:style>
  <w:style w:type="character" w:styleId="a7">
    <w:name w:val="page number"/>
    <w:basedOn w:val="a0"/>
    <w:rsid w:val="006729F9"/>
  </w:style>
  <w:style w:type="paragraph" w:styleId="a8">
    <w:name w:val="Body Text"/>
    <w:basedOn w:val="a"/>
    <w:link w:val="a9"/>
    <w:rsid w:val="006729F9"/>
    <w:pPr>
      <w:spacing w:after="120"/>
    </w:pPr>
  </w:style>
  <w:style w:type="paragraph" w:customStyle="1" w:styleId="ConsNormal">
    <w:name w:val="ConsNormal"/>
    <w:rsid w:val="006729F9"/>
    <w:pPr>
      <w:autoSpaceDE w:val="0"/>
      <w:autoSpaceDN w:val="0"/>
      <w:adjustRightInd w:val="0"/>
      <w:ind w:firstLine="720"/>
    </w:pPr>
    <w:rPr>
      <w:rFonts w:ascii="Arial" w:hAnsi="Arial" w:cs="Arial"/>
    </w:rPr>
  </w:style>
  <w:style w:type="paragraph" w:customStyle="1" w:styleId="aa">
    <w:name w:val="ЗАК_ПОСТ_РЕШ"/>
    <w:basedOn w:val="ab"/>
    <w:next w:val="a"/>
    <w:rsid w:val="006729F9"/>
    <w:pPr>
      <w:spacing w:before="360" w:after="840"/>
      <w:outlineLvl w:val="9"/>
    </w:pPr>
    <w:rPr>
      <w:rFonts w:ascii="Impact" w:hAnsi="Impact" w:cs="Impact"/>
      <w:spacing w:val="120"/>
      <w:sz w:val="52"/>
      <w:szCs w:val="52"/>
    </w:rPr>
  </w:style>
  <w:style w:type="paragraph" w:customStyle="1" w:styleId="ac">
    <w:name w:val="ВорОблДума"/>
    <w:basedOn w:val="a"/>
    <w:next w:val="a"/>
    <w:rsid w:val="006729F9"/>
    <w:pPr>
      <w:spacing w:before="120" w:after="120"/>
      <w:jc w:val="center"/>
    </w:pPr>
    <w:rPr>
      <w:rFonts w:cs="Arial"/>
      <w:b/>
      <w:bCs/>
      <w:sz w:val="48"/>
      <w:szCs w:val="48"/>
    </w:rPr>
  </w:style>
  <w:style w:type="paragraph" w:customStyle="1" w:styleId="12">
    <w:name w:val="12пт влево"/>
    <w:basedOn w:val="a"/>
    <w:next w:val="a"/>
    <w:rsid w:val="006729F9"/>
  </w:style>
  <w:style w:type="paragraph" w:customStyle="1" w:styleId="ad">
    <w:name w:val="Вопрос"/>
    <w:basedOn w:val="ae"/>
    <w:rsid w:val="006729F9"/>
    <w:pPr>
      <w:spacing w:before="0" w:after="240"/>
      <w:ind w:left="567" w:hanging="567"/>
      <w:jc w:val="both"/>
      <w:outlineLvl w:val="9"/>
    </w:pPr>
    <w:rPr>
      <w:rFonts w:ascii="Times New Roman" w:hAnsi="Times New Roman" w:cs="Times New Roman"/>
      <w:kern w:val="0"/>
    </w:rPr>
  </w:style>
  <w:style w:type="paragraph" w:styleId="ab">
    <w:name w:val="Subtitle"/>
    <w:basedOn w:val="a"/>
    <w:link w:val="af"/>
    <w:qFormat/>
    <w:rsid w:val="006729F9"/>
    <w:pPr>
      <w:spacing w:after="60"/>
      <w:jc w:val="center"/>
      <w:outlineLvl w:val="1"/>
    </w:pPr>
    <w:rPr>
      <w:rFonts w:cs="Arial"/>
    </w:rPr>
  </w:style>
  <w:style w:type="paragraph" w:styleId="ae">
    <w:name w:val="Title"/>
    <w:basedOn w:val="a"/>
    <w:link w:val="af0"/>
    <w:qFormat/>
    <w:rsid w:val="006729F9"/>
    <w:pPr>
      <w:spacing w:before="240" w:after="60"/>
      <w:jc w:val="center"/>
      <w:outlineLvl w:val="0"/>
    </w:pPr>
    <w:rPr>
      <w:rFonts w:cs="Arial"/>
      <w:b/>
      <w:bCs/>
      <w:kern w:val="28"/>
      <w:sz w:val="32"/>
      <w:szCs w:val="32"/>
    </w:rPr>
  </w:style>
  <w:style w:type="paragraph" w:customStyle="1" w:styleId="ConsTitle">
    <w:name w:val="ConsTitle"/>
    <w:rsid w:val="006729F9"/>
    <w:pPr>
      <w:widowControl w:val="0"/>
      <w:autoSpaceDE w:val="0"/>
      <w:autoSpaceDN w:val="0"/>
      <w:adjustRightInd w:val="0"/>
      <w:ind w:right="19772"/>
    </w:pPr>
    <w:rPr>
      <w:rFonts w:ascii="Arial" w:hAnsi="Arial" w:cs="Arial"/>
      <w:b/>
      <w:bCs/>
      <w:sz w:val="16"/>
      <w:szCs w:val="16"/>
      <w:lang w:eastAsia="en-US"/>
    </w:rPr>
  </w:style>
  <w:style w:type="paragraph" w:styleId="af1">
    <w:name w:val="Balloon Text"/>
    <w:basedOn w:val="a"/>
    <w:link w:val="af2"/>
    <w:semiHidden/>
    <w:rsid w:val="00B82933"/>
    <w:rPr>
      <w:rFonts w:ascii="Tahoma" w:hAnsi="Tahoma" w:cs="Tahoma"/>
      <w:sz w:val="16"/>
      <w:szCs w:val="16"/>
    </w:rPr>
  </w:style>
  <w:style w:type="paragraph" w:customStyle="1" w:styleId="af3">
    <w:name w:val="Знак Знак Знак Знак Знак Знак Знак Знак Знак Знак"/>
    <w:basedOn w:val="a"/>
    <w:rsid w:val="00DD49CC"/>
    <w:pPr>
      <w:spacing w:after="160" w:line="240" w:lineRule="exact"/>
    </w:pPr>
    <w:rPr>
      <w:rFonts w:ascii="Verdana" w:hAnsi="Verdana"/>
      <w:lang w:val="en-US" w:eastAsia="en-US"/>
    </w:rPr>
  </w:style>
  <w:style w:type="paragraph" w:customStyle="1" w:styleId="af4">
    <w:name w:val="Знак Знак Знак Знак Знак Знак Знак Знак Знак Знак"/>
    <w:basedOn w:val="a"/>
    <w:rsid w:val="00A3206C"/>
    <w:pPr>
      <w:spacing w:after="160" w:line="240" w:lineRule="exact"/>
    </w:pPr>
    <w:rPr>
      <w:rFonts w:ascii="Verdana" w:hAnsi="Verdana"/>
      <w:lang w:val="en-US" w:eastAsia="en-US"/>
    </w:rPr>
  </w:style>
  <w:style w:type="paragraph" w:customStyle="1" w:styleId="ConsPlusNormal">
    <w:name w:val="ConsPlusNormal"/>
    <w:rsid w:val="008B555A"/>
    <w:pPr>
      <w:widowControl w:val="0"/>
      <w:snapToGrid w:val="0"/>
      <w:ind w:firstLine="720"/>
    </w:pPr>
    <w:rPr>
      <w:rFonts w:ascii="Arial" w:hAnsi="Arial"/>
    </w:rPr>
  </w:style>
  <w:style w:type="paragraph" w:customStyle="1" w:styleId="11">
    <w:name w:val="Статья1"/>
    <w:basedOn w:val="a"/>
    <w:next w:val="a"/>
    <w:rsid w:val="00D436A7"/>
    <w:pPr>
      <w:keepNext/>
      <w:suppressAutoHyphens/>
      <w:spacing w:before="120" w:after="120"/>
      <w:ind w:left="1900" w:hanging="1191"/>
    </w:pPr>
    <w:rPr>
      <w:b/>
      <w:bCs/>
      <w:sz w:val="28"/>
    </w:rPr>
  </w:style>
  <w:style w:type="paragraph" w:customStyle="1" w:styleId="110">
    <w:name w:val="Статья11"/>
    <w:basedOn w:val="11"/>
    <w:next w:val="a"/>
    <w:rsid w:val="00AA1554"/>
    <w:pPr>
      <w:ind w:left="2013" w:hanging="1304"/>
    </w:pPr>
  </w:style>
  <w:style w:type="numbering" w:customStyle="1" w:styleId="13">
    <w:name w:val="Нет списка1"/>
    <w:next w:val="a2"/>
    <w:uiPriority w:val="99"/>
    <w:semiHidden/>
    <w:unhideWhenUsed/>
    <w:rsid w:val="002D64CA"/>
  </w:style>
  <w:style w:type="character" w:styleId="af5">
    <w:name w:val="Hyperlink"/>
    <w:basedOn w:val="a0"/>
    <w:rsid w:val="00D25896"/>
    <w:rPr>
      <w:color w:val="0000FF"/>
      <w:u w:val="none"/>
    </w:rPr>
  </w:style>
  <w:style w:type="character" w:styleId="af6">
    <w:name w:val="FollowedHyperlink"/>
    <w:uiPriority w:val="99"/>
    <w:unhideWhenUsed/>
    <w:rsid w:val="002D64CA"/>
    <w:rPr>
      <w:color w:val="800080"/>
      <w:u w:val="single"/>
    </w:rPr>
  </w:style>
  <w:style w:type="paragraph" w:customStyle="1" w:styleId="xl65">
    <w:name w:val="xl65"/>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7">
    <w:name w:val="xl67"/>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2D64CA"/>
    <w:pPr>
      <w:spacing w:before="100" w:beforeAutospacing="1" w:after="100" w:afterAutospacing="1"/>
    </w:pPr>
  </w:style>
  <w:style w:type="paragraph" w:customStyle="1" w:styleId="xl69">
    <w:name w:val="xl69"/>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2D64CA"/>
    <w:pPr>
      <w:spacing w:before="100" w:beforeAutospacing="1" w:after="100" w:afterAutospacing="1"/>
    </w:pPr>
  </w:style>
  <w:style w:type="paragraph" w:customStyle="1" w:styleId="xl71">
    <w:name w:val="xl71"/>
    <w:basedOn w:val="a"/>
    <w:rsid w:val="002D64CA"/>
    <w:pPr>
      <w:spacing w:before="100" w:beforeAutospacing="1" w:after="100" w:afterAutospacing="1"/>
    </w:pPr>
  </w:style>
  <w:style w:type="paragraph" w:customStyle="1" w:styleId="xl72">
    <w:name w:val="xl72"/>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73">
    <w:name w:val="xl73"/>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77">
    <w:name w:val="xl77"/>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79">
    <w:name w:val="xl79"/>
    <w:basedOn w:val="a"/>
    <w:rsid w:val="002D64CA"/>
    <w:pPr>
      <w:spacing w:before="100" w:beforeAutospacing="1" w:after="100" w:afterAutospacing="1"/>
    </w:pPr>
    <w:rPr>
      <w:b/>
      <w:bCs/>
    </w:rPr>
  </w:style>
  <w:style w:type="paragraph" w:customStyle="1" w:styleId="xl80">
    <w:name w:val="xl80"/>
    <w:basedOn w:val="a"/>
    <w:rsid w:val="002D64CA"/>
    <w:pPr>
      <w:spacing w:before="100" w:beforeAutospacing="1" w:after="100" w:afterAutospacing="1"/>
      <w:jc w:val="right"/>
    </w:pPr>
  </w:style>
  <w:style w:type="paragraph" w:customStyle="1" w:styleId="xl81">
    <w:name w:val="xl81"/>
    <w:basedOn w:val="a"/>
    <w:rsid w:val="002D64CA"/>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rPr>
  </w:style>
  <w:style w:type="paragraph" w:customStyle="1" w:styleId="xl82">
    <w:name w:val="xl82"/>
    <w:basedOn w:val="a"/>
    <w:rsid w:val="002D64CA"/>
    <w:pPr>
      <w:pBdr>
        <w:top w:val="single" w:sz="4" w:space="0" w:color="auto"/>
        <w:left w:val="single" w:sz="4" w:space="0" w:color="auto"/>
        <w:bottom w:val="single" w:sz="4" w:space="0" w:color="auto"/>
        <w:right w:val="single" w:sz="8" w:space="0" w:color="auto"/>
      </w:pBdr>
      <w:spacing w:before="100" w:beforeAutospacing="1" w:after="100" w:afterAutospacing="1"/>
      <w:jc w:val="right"/>
    </w:pPr>
  </w:style>
  <w:style w:type="paragraph" w:customStyle="1" w:styleId="xl83">
    <w:name w:val="xl83"/>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4">
    <w:name w:val="xl84"/>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5">
    <w:name w:val="xl85"/>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86">
    <w:name w:val="xl86"/>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7">
    <w:name w:val="xl87"/>
    <w:basedOn w:val="a"/>
    <w:rsid w:val="002D64C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88">
    <w:name w:val="xl88"/>
    <w:basedOn w:val="a"/>
    <w:rsid w:val="002D64C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89">
    <w:name w:val="xl89"/>
    <w:basedOn w:val="a"/>
    <w:rsid w:val="002D64C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a"/>
    <w:rsid w:val="002D64C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
    <w:rsid w:val="002D64C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92">
    <w:name w:val="xl92"/>
    <w:basedOn w:val="a"/>
    <w:rsid w:val="002D64CA"/>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pPr>
    <w:rPr>
      <w:b/>
      <w:bCs/>
    </w:rPr>
  </w:style>
  <w:style w:type="paragraph" w:customStyle="1" w:styleId="xl93">
    <w:name w:val="xl93"/>
    <w:basedOn w:val="a"/>
    <w:rsid w:val="002D64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b/>
      <w:bCs/>
    </w:rPr>
  </w:style>
  <w:style w:type="paragraph" w:customStyle="1" w:styleId="xl94">
    <w:name w:val="xl94"/>
    <w:basedOn w:val="a"/>
    <w:rsid w:val="002D64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style>
  <w:style w:type="paragraph" w:customStyle="1" w:styleId="xl95">
    <w:name w:val="xl95"/>
    <w:basedOn w:val="a"/>
    <w:rsid w:val="002D64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b/>
      <w:bCs/>
    </w:rPr>
  </w:style>
  <w:style w:type="paragraph" w:customStyle="1" w:styleId="xl96">
    <w:name w:val="xl96"/>
    <w:basedOn w:val="a"/>
    <w:rsid w:val="002D64CA"/>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jc w:val="right"/>
    </w:pPr>
    <w:rPr>
      <w:b/>
      <w:bCs/>
    </w:rPr>
  </w:style>
  <w:style w:type="paragraph" w:customStyle="1" w:styleId="xl97">
    <w:name w:val="xl97"/>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98">
    <w:name w:val="xl98"/>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99">
    <w:name w:val="xl99"/>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0">
    <w:name w:val="xl100"/>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
    <w:rsid w:val="002D64C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103">
    <w:name w:val="xl103"/>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04">
    <w:name w:val="xl104"/>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105">
    <w:name w:val="xl105"/>
    <w:basedOn w:val="a"/>
    <w:rsid w:val="002D64CA"/>
    <w:pPr>
      <w:pBdr>
        <w:top w:val="single" w:sz="4" w:space="0" w:color="auto"/>
        <w:left w:val="single" w:sz="4" w:space="0" w:color="auto"/>
        <w:bottom w:val="single" w:sz="8" w:space="0" w:color="auto"/>
        <w:right w:val="single" w:sz="8" w:space="0" w:color="auto"/>
      </w:pBdr>
      <w:spacing w:before="100" w:beforeAutospacing="1" w:after="100" w:afterAutospacing="1"/>
      <w:jc w:val="right"/>
    </w:pPr>
  </w:style>
  <w:style w:type="paragraph" w:customStyle="1" w:styleId="xl106">
    <w:name w:val="xl106"/>
    <w:basedOn w:val="a"/>
    <w:rsid w:val="002D64CA"/>
    <w:pPr>
      <w:pBdr>
        <w:left w:val="single" w:sz="8" w:space="0" w:color="auto"/>
        <w:bottom w:val="single" w:sz="4" w:space="0" w:color="auto"/>
        <w:right w:val="single" w:sz="4" w:space="0" w:color="auto"/>
      </w:pBdr>
      <w:shd w:val="clear" w:color="000000" w:fill="FFFF00"/>
      <w:spacing w:before="100" w:beforeAutospacing="1" w:after="100" w:afterAutospacing="1"/>
    </w:pPr>
    <w:rPr>
      <w:b/>
      <w:bCs/>
    </w:rPr>
  </w:style>
  <w:style w:type="paragraph" w:customStyle="1" w:styleId="xl107">
    <w:name w:val="xl107"/>
    <w:basedOn w:val="a"/>
    <w:rsid w:val="002D64CA"/>
    <w:pPr>
      <w:pBdr>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08">
    <w:name w:val="xl108"/>
    <w:basedOn w:val="a"/>
    <w:rsid w:val="002D64CA"/>
    <w:pPr>
      <w:pBdr>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09">
    <w:name w:val="xl109"/>
    <w:basedOn w:val="a"/>
    <w:rsid w:val="002D64CA"/>
    <w:pPr>
      <w:pBdr>
        <w:left w:val="single" w:sz="4" w:space="0" w:color="auto"/>
        <w:bottom w:val="single" w:sz="4" w:space="0" w:color="auto"/>
        <w:right w:val="single" w:sz="4" w:space="0" w:color="auto"/>
      </w:pBdr>
      <w:shd w:val="clear" w:color="000000" w:fill="FFFF00"/>
      <w:spacing w:before="100" w:beforeAutospacing="1" w:after="100" w:afterAutospacing="1"/>
      <w:jc w:val="right"/>
    </w:pPr>
    <w:rPr>
      <w:b/>
      <w:bCs/>
    </w:rPr>
  </w:style>
  <w:style w:type="paragraph" w:customStyle="1" w:styleId="xl110">
    <w:name w:val="xl110"/>
    <w:basedOn w:val="a"/>
    <w:rsid w:val="002D64CA"/>
    <w:pPr>
      <w:pBdr>
        <w:left w:val="single" w:sz="4" w:space="0" w:color="auto"/>
        <w:bottom w:val="single" w:sz="4" w:space="0" w:color="auto"/>
        <w:right w:val="single" w:sz="8" w:space="0" w:color="auto"/>
      </w:pBdr>
      <w:shd w:val="clear" w:color="000000" w:fill="FFFF00"/>
      <w:spacing w:before="100" w:beforeAutospacing="1" w:after="100" w:afterAutospacing="1"/>
      <w:jc w:val="right"/>
    </w:pPr>
    <w:rPr>
      <w:b/>
      <w:bCs/>
    </w:rPr>
  </w:style>
  <w:style w:type="paragraph" w:customStyle="1" w:styleId="xl111">
    <w:name w:val="xl111"/>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2">
    <w:name w:val="xl112"/>
    <w:basedOn w:val="a"/>
    <w:rsid w:val="002D64CA"/>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13">
    <w:name w:val="xl113"/>
    <w:basedOn w:val="a"/>
    <w:rsid w:val="002D64CA"/>
    <w:pPr>
      <w:spacing w:before="100" w:beforeAutospacing="1" w:after="100" w:afterAutospacing="1"/>
      <w:jc w:val="center"/>
    </w:pPr>
    <w:rPr>
      <w:b/>
      <w:bCs/>
    </w:rPr>
  </w:style>
  <w:style w:type="paragraph" w:customStyle="1" w:styleId="xl114">
    <w:name w:val="xl114"/>
    <w:basedOn w:val="a"/>
    <w:rsid w:val="002D64CA"/>
    <w:pPr>
      <w:spacing w:before="100" w:beforeAutospacing="1" w:after="100" w:afterAutospacing="1"/>
      <w:jc w:val="center"/>
    </w:pPr>
    <w:rPr>
      <w:b/>
      <w:bCs/>
    </w:rPr>
  </w:style>
  <w:style w:type="numbering" w:customStyle="1" w:styleId="21">
    <w:name w:val="Нет списка2"/>
    <w:next w:val="a2"/>
    <w:uiPriority w:val="99"/>
    <w:semiHidden/>
    <w:unhideWhenUsed/>
    <w:rsid w:val="002D64CA"/>
  </w:style>
  <w:style w:type="paragraph" w:customStyle="1" w:styleId="xl115">
    <w:name w:val="xl115"/>
    <w:basedOn w:val="a"/>
    <w:rsid w:val="002D64C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6">
    <w:name w:val="xl116"/>
    <w:basedOn w:val="a"/>
    <w:rsid w:val="002D64CA"/>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8">
    <w:name w:val="xl118"/>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19">
    <w:name w:val="xl119"/>
    <w:basedOn w:val="a"/>
    <w:rsid w:val="002D64CA"/>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20">
    <w:name w:val="xl120"/>
    <w:basedOn w:val="a"/>
    <w:rsid w:val="002D64CA"/>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21">
    <w:name w:val="xl121"/>
    <w:basedOn w:val="a"/>
    <w:rsid w:val="002D64CA"/>
    <w:pPr>
      <w:pBdr>
        <w:left w:val="single" w:sz="4" w:space="0" w:color="auto"/>
        <w:bottom w:val="single" w:sz="4" w:space="0" w:color="auto"/>
        <w:right w:val="single" w:sz="8" w:space="0" w:color="auto"/>
      </w:pBdr>
      <w:spacing w:before="100" w:beforeAutospacing="1" w:after="100" w:afterAutospacing="1"/>
      <w:jc w:val="right"/>
    </w:pPr>
    <w:rPr>
      <w:b/>
      <w:bCs/>
    </w:rPr>
  </w:style>
  <w:style w:type="paragraph" w:customStyle="1" w:styleId="xl122">
    <w:name w:val="xl122"/>
    <w:basedOn w:val="a"/>
    <w:rsid w:val="002D64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3">
    <w:name w:val="xl123"/>
    <w:basedOn w:val="a"/>
    <w:rsid w:val="002D64CA"/>
    <w:pPr>
      <w:spacing w:before="100" w:beforeAutospacing="1" w:after="100" w:afterAutospacing="1"/>
      <w:jc w:val="center"/>
    </w:pPr>
    <w:rPr>
      <w:b/>
      <w:bCs/>
      <w:sz w:val="22"/>
      <w:szCs w:val="22"/>
    </w:rPr>
  </w:style>
  <w:style w:type="paragraph" w:customStyle="1" w:styleId="xl124">
    <w:name w:val="xl124"/>
    <w:basedOn w:val="a"/>
    <w:rsid w:val="002D64CA"/>
    <w:pPr>
      <w:spacing w:before="100" w:beforeAutospacing="1" w:after="100" w:afterAutospacing="1"/>
      <w:jc w:val="center"/>
    </w:pPr>
    <w:rPr>
      <w:b/>
      <w:bCs/>
      <w:sz w:val="22"/>
      <w:szCs w:val="22"/>
    </w:rPr>
  </w:style>
  <w:style w:type="numbering" w:customStyle="1" w:styleId="31">
    <w:name w:val="Нет списка3"/>
    <w:next w:val="a2"/>
    <w:uiPriority w:val="99"/>
    <w:semiHidden/>
    <w:unhideWhenUsed/>
    <w:rsid w:val="00BE3275"/>
  </w:style>
  <w:style w:type="paragraph" w:customStyle="1" w:styleId="xl125">
    <w:name w:val="xl125"/>
    <w:basedOn w:val="a"/>
    <w:rsid w:val="00BE3275"/>
    <w:pPr>
      <w:pBdr>
        <w:left w:val="single" w:sz="8" w:space="0" w:color="auto"/>
        <w:bottom w:val="single" w:sz="4" w:space="0" w:color="auto"/>
        <w:right w:val="single" w:sz="4" w:space="0" w:color="auto"/>
      </w:pBdr>
      <w:spacing w:before="100" w:beforeAutospacing="1" w:after="100" w:afterAutospacing="1"/>
    </w:pPr>
    <w:rPr>
      <w:rFonts w:cs="Arial"/>
    </w:rPr>
  </w:style>
  <w:style w:type="paragraph" w:customStyle="1" w:styleId="xl126">
    <w:name w:val="xl126"/>
    <w:basedOn w:val="a"/>
    <w:rsid w:val="00BE3275"/>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BE327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a"/>
    <w:rsid w:val="00BE327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29">
    <w:name w:val="xl129"/>
    <w:basedOn w:val="a"/>
    <w:rsid w:val="00BE3275"/>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30">
    <w:name w:val="xl130"/>
    <w:basedOn w:val="a"/>
    <w:rsid w:val="00BE327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31">
    <w:name w:val="xl131"/>
    <w:basedOn w:val="a"/>
    <w:rsid w:val="00BE3275"/>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132">
    <w:name w:val="xl132"/>
    <w:basedOn w:val="a"/>
    <w:rsid w:val="00BE327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33">
    <w:name w:val="xl133"/>
    <w:basedOn w:val="a"/>
    <w:rsid w:val="00BE3275"/>
    <w:pPr>
      <w:pBdr>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134">
    <w:name w:val="xl134"/>
    <w:basedOn w:val="a"/>
    <w:rsid w:val="00BE3275"/>
    <w:pPr>
      <w:spacing w:before="100" w:beforeAutospacing="1" w:after="100" w:afterAutospacing="1"/>
      <w:jc w:val="center"/>
    </w:pPr>
    <w:rPr>
      <w:b/>
      <w:bCs/>
    </w:rPr>
  </w:style>
  <w:style w:type="paragraph" w:styleId="af7">
    <w:name w:val="Normal (Web)"/>
    <w:basedOn w:val="a"/>
    <w:unhideWhenUsed/>
    <w:rsid w:val="00B763E6"/>
    <w:pPr>
      <w:spacing w:before="100" w:beforeAutospacing="1" w:after="100" w:afterAutospacing="1"/>
    </w:pPr>
  </w:style>
  <w:style w:type="character" w:customStyle="1" w:styleId="a6">
    <w:name w:val="Верхний колонтитул Знак"/>
    <w:link w:val="a5"/>
    <w:rsid w:val="00B763E6"/>
  </w:style>
  <w:style w:type="paragraph" w:styleId="af8">
    <w:name w:val="footer"/>
    <w:basedOn w:val="a"/>
    <w:link w:val="af9"/>
    <w:unhideWhenUsed/>
    <w:rsid w:val="00B763E6"/>
    <w:pPr>
      <w:tabs>
        <w:tab w:val="center" w:pos="4677"/>
        <w:tab w:val="right" w:pos="9355"/>
      </w:tabs>
    </w:pPr>
    <w:rPr>
      <w:lang w:val="en-US" w:eastAsia="en-US"/>
    </w:rPr>
  </w:style>
  <w:style w:type="character" w:customStyle="1" w:styleId="af9">
    <w:name w:val="Нижний колонтитул Знак"/>
    <w:link w:val="af8"/>
    <w:rsid w:val="00B763E6"/>
    <w:rPr>
      <w:sz w:val="24"/>
      <w:szCs w:val="24"/>
      <w:lang w:val="en-US" w:eastAsia="en-US"/>
    </w:rPr>
  </w:style>
  <w:style w:type="character" w:customStyle="1" w:styleId="a4">
    <w:name w:val="Основной текст с отступом Знак"/>
    <w:link w:val="a3"/>
    <w:rsid w:val="00B763E6"/>
    <w:rPr>
      <w:sz w:val="28"/>
    </w:rPr>
  </w:style>
  <w:style w:type="character" w:customStyle="1" w:styleId="af2">
    <w:name w:val="Текст выноски Знак"/>
    <w:link w:val="af1"/>
    <w:semiHidden/>
    <w:rsid w:val="00B763E6"/>
    <w:rPr>
      <w:rFonts w:ascii="Tahoma" w:hAnsi="Tahoma" w:cs="Tahoma"/>
      <w:sz w:val="16"/>
      <w:szCs w:val="16"/>
    </w:rPr>
  </w:style>
  <w:style w:type="paragraph" w:customStyle="1" w:styleId="Heading">
    <w:name w:val="Heading"/>
    <w:rsid w:val="00B763E6"/>
    <w:pPr>
      <w:widowControl w:val="0"/>
      <w:autoSpaceDE w:val="0"/>
      <w:autoSpaceDN w:val="0"/>
      <w:adjustRightInd w:val="0"/>
    </w:pPr>
    <w:rPr>
      <w:rFonts w:ascii="Arial" w:hAnsi="Arial" w:cs="Arial"/>
      <w:b/>
      <w:bCs/>
      <w:sz w:val="22"/>
      <w:szCs w:val="22"/>
    </w:rPr>
  </w:style>
  <w:style w:type="paragraph" w:customStyle="1" w:styleId="14">
    <w:name w:val="Абзац списка1"/>
    <w:basedOn w:val="a"/>
    <w:rsid w:val="00B763E6"/>
    <w:pPr>
      <w:spacing w:after="200" w:line="276" w:lineRule="auto"/>
      <w:ind w:left="720"/>
    </w:pPr>
    <w:rPr>
      <w:rFonts w:ascii="Calibri" w:hAnsi="Calibri"/>
      <w:sz w:val="22"/>
      <w:szCs w:val="22"/>
      <w:lang w:eastAsia="en-US"/>
    </w:rPr>
  </w:style>
  <w:style w:type="paragraph" w:customStyle="1" w:styleId="ConsPlusCell">
    <w:name w:val="ConsPlusCell"/>
    <w:rsid w:val="00B763E6"/>
    <w:pPr>
      <w:widowControl w:val="0"/>
      <w:autoSpaceDE w:val="0"/>
      <w:autoSpaceDN w:val="0"/>
      <w:adjustRightInd w:val="0"/>
    </w:pPr>
    <w:rPr>
      <w:rFonts w:ascii="Arial" w:hAnsi="Arial" w:cs="Arial"/>
    </w:rPr>
  </w:style>
  <w:style w:type="paragraph" w:customStyle="1" w:styleId="ConsPlusNonformat">
    <w:name w:val="ConsPlusNonformat"/>
    <w:uiPriority w:val="99"/>
    <w:rsid w:val="00B763E6"/>
    <w:pPr>
      <w:widowControl w:val="0"/>
      <w:autoSpaceDE w:val="0"/>
      <w:autoSpaceDN w:val="0"/>
      <w:adjustRightInd w:val="0"/>
    </w:pPr>
    <w:rPr>
      <w:rFonts w:ascii="Courier New" w:hAnsi="Courier New" w:cs="Courier New"/>
    </w:rPr>
  </w:style>
  <w:style w:type="table" w:styleId="afa">
    <w:name w:val="Table Grid"/>
    <w:basedOn w:val="a1"/>
    <w:rsid w:val="00B763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aliases w:val="!Части документа Знак"/>
    <w:link w:val="1"/>
    <w:rsid w:val="008A435C"/>
    <w:rPr>
      <w:rFonts w:ascii="Arial" w:hAnsi="Arial" w:cs="Arial"/>
      <w:b/>
      <w:bCs/>
      <w:kern w:val="32"/>
      <w:sz w:val="32"/>
      <w:szCs w:val="32"/>
    </w:rPr>
  </w:style>
  <w:style w:type="character" w:customStyle="1" w:styleId="20">
    <w:name w:val="Заголовок 2 Знак"/>
    <w:aliases w:val="!Разделы документа Знак"/>
    <w:link w:val="2"/>
    <w:rsid w:val="008A435C"/>
    <w:rPr>
      <w:rFonts w:ascii="Arial" w:hAnsi="Arial" w:cs="Arial"/>
      <w:b/>
      <w:bCs/>
      <w:iCs/>
      <w:sz w:val="30"/>
      <w:szCs w:val="28"/>
    </w:rPr>
  </w:style>
  <w:style w:type="character" w:customStyle="1" w:styleId="30">
    <w:name w:val="Заголовок 3 Знак"/>
    <w:aliases w:val="!Главы документа Знак"/>
    <w:link w:val="3"/>
    <w:rsid w:val="008A435C"/>
    <w:rPr>
      <w:rFonts w:ascii="Arial" w:hAnsi="Arial" w:cs="Arial"/>
      <w:b/>
      <w:bCs/>
      <w:sz w:val="28"/>
      <w:szCs w:val="26"/>
    </w:rPr>
  </w:style>
  <w:style w:type="character" w:customStyle="1" w:styleId="40">
    <w:name w:val="Заголовок 4 Знак"/>
    <w:aliases w:val="!Параграфы/Статьи документа Знак"/>
    <w:link w:val="4"/>
    <w:rsid w:val="008A435C"/>
    <w:rPr>
      <w:rFonts w:ascii="Arial" w:hAnsi="Arial"/>
      <w:b/>
      <w:bCs/>
      <w:sz w:val="26"/>
      <w:szCs w:val="28"/>
    </w:rPr>
  </w:style>
  <w:style w:type="character" w:styleId="HTML">
    <w:name w:val="HTML Variable"/>
    <w:aliases w:val="!Ссылки в документе"/>
    <w:basedOn w:val="a0"/>
    <w:rsid w:val="00D25896"/>
    <w:rPr>
      <w:rFonts w:ascii="Arial" w:hAnsi="Arial"/>
      <w:b w:val="0"/>
      <w:i w:val="0"/>
      <w:iCs/>
      <w:color w:val="0000FF"/>
      <w:sz w:val="24"/>
      <w:u w:val="none"/>
    </w:rPr>
  </w:style>
  <w:style w:type="paragraph" w:styleId="afb">
    <w:name w:val="annotation text"/>
    <w:aliases w:val="!Равноширинный текст документа"/>
    <w:basedOn w:val="a"/>
    <w:link w:val="afc"/>
    <w:rsid w:val="00D25896"/>
    <w:rPr>
      <w:rFonts w:ascii="Courier" w:hAnsi="Courier"/>
      <w:sz w:val="22"/>
      <w:szCs w:val="20"/>
    </w:rPr>
  </w:style>
  <w:style w:type="character" w:customStyle="1" w:styleId="afc">
    <w:name w:val="Текст примечания Знак"/>
    <w:aliases w:val="!Равноширинный текст документа Знак"/>
    <w:link w:val="afb"/>
    <w:rsid w:val="008A435C"/>
    <w:rPr>
      <w:rFonts w:ascii="Courier" w:hAnsi="Courier"/>
      <w:sz w:val="22"/>
    </w:rPr>
  </w:style>
  <w:style w:type="paragraph" w:customStyle="1" w:styleId="Title">
    <w:name w:val="Title!Название НПА"/>
    <w:basedOn w:val="a"/>
    <w:rsid w:val="00D25896"/>
    <w:pPr>
      <w:spacing w:before="240" w:after="60"/>
      <w:jc w:val="center"/>
      <w:outlineLvl w:val="0"/>
    </w:pPr>
    <w:rPr>
      <w:rFonts w:cs="Arial"/>
      <w:b/>
      <w:bCs/>
      <w:kern w:val="28"/>
      <w:sz w:val="32"/>
      <w:szCs w:val="32"/>
    </w:rPr>
  </w:style>
  <w:style w:type="numbering" w:customStyle="1" w:styleId="41">
    <w:name w:val="Нет списка4"/>
    <w:next w:val="a2"/>
    <w:uiPriority w:val="99"/>
    <w:semiHidden/>
    <w:unhideWhenUsed/>
    <w:rsid w:val="00765C52"/>
  </w:style>
  <w:style w:type="paragraph" w:styleId="afd">
    <w:name w:val="caption"/>
    <w:basedOn w:val="a"/>
    <w:next w:val="a"/>
    <w:semiHidden/>
    <w:unhideWhenUsed/>
    <w:qFormat/>
    <w:rsid w:val="00765C52"/>
    <w:pPr>
      <w:ind w:firstLine="0"/>
    </w:pPr>
    <w:rPr>
      <w:rFonts w:ascii="Times New Roman" w:hAnsi="Times New Roman"/>
      <w:b/>
      <w:szCs w:val="20"/>
    </w:rPr>
  </w:style>
  <w:style w:type="character" w:customStyle="1" w:styleId="af0">
    <w:name w:val="Название Знак"/>
    <w:link w:val="ae"/>
    <w:rsid w:val="00765C52"/>
    <w:rPr>
      <w:rFonts w:ascii="Arial" w:hAnsi="Arial" w:cs="Arial"/>
      <w:b/>
      <w:bCs/>
      <w:kern w:val="28"/>
      <w:sz w:val="32"/>
      <w:szCs w:val="32"/>
    </w:rPr>
  </w:style>
  <w:style w:type="character" w:customStyle="1" w:styleId="a9">
    <w:name w:val="Основной текст Знак"/>
    <w:link w:val="a8"/>
    <w:rsid w:val="00765C52"/>
    <w:rPr>
      <w:rFonts w:ascii="Arial" w:hAnsi="Arial"/>
      <w:sz w:val="24"/>
      <w:szCs w:val="24"/>
    </w:rPr>
  </w:style>
  <w:style w:type="character" w:customStyle="1" w:styleId="af">
    <w:name w:val="Подзаголовок Знак"/>
    <w:link w:val="ab"/>
    <w:rsid w:val="00765C52"/>
    <w:rPr>
      <w:rFonts w:ascii="Arial" w:hAnsi="Arial" w:cs="Arial"/>
      <w:sz w:val="24"/>
      <w:szCs w:val="24"/>
    </w:rPr>
  </w:style>
  <w:style w:type="paragraph" w:customStyle="1" w:styleId="afe">
    <w:name w:val="Знак Знак"/>
    <w:basedOn w:val="a"/>
    <w:rsid w:val="00765C52"/>
    <w:pPr>
      <w:spacing w:after="160" w:line="240" w:lineRule="exact"/>
      <w:ind w:firstLine="0"/>
      <w:jc w:val="left"/>
    </w:pPr>
    <w:rPr>
      <w:rFonts w:ascii="Verdana" w:hAnsi="Verdana" w:cs="Verdana"/>
      <w:lang w:val="en-US" w:eastAsia="en-US"/>
    </w:rPr>
  </w:style>
  <w:style w:type="paragraph" w:customStyle="1" w:styleId="aff">
    <w:name w:val="Знак"/>
    <w:basedOn w:val="a"/>
    <w:rsid w:val="00765C52"/>
    <w:pPr>
      <w:spacing w:before="100" w:beforeAutospacing="1" w:after="100" w:afterAutospacing="1"/>
      <w:ind w:firstLine="0"/>
      <w:jc w:val="left"/>
    </w:pPr>
    <w:rPr>
      <w:rFonts w:ascii="Tahoma" w:eastAsia="Calibri" w:hAnsi="Tahoma" w:cs="Tahoma"/>
      <w:sz w:val="20"/>
      <w:szCs w:val="20"/>
      <w:lang w:val="en-US" w:eastAsia="en-US"/>
    </w:rPr>
  </w:style>
  <w:style w:type="paragraph" w:customStyle="1" w:styleId="xl135">
    <w:name w:val="xl135"/>
    <w:basedOn w:val="a"/>
    <w:rsid w:val="00765C52"/>
    <w:pPr>
      <w:pBdr>
        <w:left w:val="single" w:sz="4" w:space="0" w:color="auto"/>
        <w:bottom w:val="single" w:sz="4" w:space="0" w:color="auto"/>
        <w:right w:val="single" w:sz="4" w:space="0" w:color="auto"/>
      </w:pBdr>
      <w:spacing w:before="100" w:beforeAutospacing="1" w:after="100" w:afterAutospacing="1"/>
      <w:ind w:firstLine="0"/>
      <w:jc w:val="center"/>
    </w:pPr>
    <w:rPr>
      <w:rFonts w:cs="Arial"/>
    </w:rPr>
  </w:style>
  <w:style w:type="paragraph" w:customStyle="1" w:styleId="xl136">
    <w:name w:val="xl136"/>
    <w:basedOn w:val="a"/>
    <w:rsid w:val="00765C52"/>
    <w:pPr>
      <w:spacing w:before="100" w:beforeAutospacing="1" w:after="100" w:afterAutospacing="1"/>
      <w:ind w:firstLine="0"/>
      <w:jc w:val="center"/>
    </w:pPr>
    <w:rPr>
      <w:rFonts w:ascii="Times New Roman" w:hAnsi="Times New Roman"/>
      <w:b/>
      <w:bCs/>
    </w:rPr>
  </w:style>
  <w:style w:type="numbering" w:customStyle="1" w:styleId="5">
    <w:name w:val="Нет списка5"/>
    <w:next w:val="a2"/>
    <w:uiPriority w:val="99"/>
    <w:semiHidden/>
    <w:unhideWhenUsed/>
    <w:rsid w:val="00BC62EA"/>
  </w:style>
  <w:style w:type="paragraph" w:customStyle="1" w:styleId="Application">
    <w:name w:val="Application!Приложение"/>
    <w:rsid w:val="00D25896"/>
    <w:pPr>
      <w:spacing w:before="120" w:after="120"/>
      <w:jc w:val="right"/>
    </w:pPr>
    <w:rPr>
      <w:rFonts w:ascii="Arial" w:hAnsi="Arial" w:cs="Arial"/>
      <w:b/>
      <w:bCs/>
      <w:kern w:val="28"/>
      <w:sz w:val="32"/>
      <w:szCs w:val="32"/>
    </w:rPr>
  </w:style>
  <w:style w:type="paragraph" w:customStyle="1" w:styleId="Table">
    <w:name w:val="Table!Таблица"/>
    <w:rsid w:val="00D25896"/>
    <w:rPr>
      <w:rFonts w:ascii="Arial" w:hAnsi="Arial" w:cs="Arial"/>
      <w:bCs/>
      <w:kern w:val="28"/>
      <w:sz w:val="24"/>
      <w:szCs w:val="32"/>
    </w:rPr>
  </w:style>
  <w:style w:type="paragraph" w:customStyle="1" w:styleId="Table0">
    <w:name w:val="Table!"/>
    <w:next w:val="Table"/>
    <w:rsid w:val="00D25896"/>
    <w:pPr>
      <w:jc w:val="center"/>
    </w:pPr>
    <w:rPr>
      <w:rFonts w:ascii="Arial" w:hAnsi="Arial" w:cs="Arial"/>
      <w:b/>
      <w:bCs/>
      <w:kern w:val="28"/>
      <w:sz w:val="24"/>
      <w:szCs w:val="32"/>
    </w:rPr>
  </w:style>
  <w:style w:type="paragraph" w:customStyle="1" w:styleId="NumberAndDate">
    <w:name w:val="NumberAndDate"/>
    <w:aliases w:val="!Дата и Номер"/>
    <w:qFormat/>
    <w:rsid w:val="00D25896"/>
    <w:pPr>
      <w:jc w:val="center"/>
    </w:pPr>
    <w:rPr>
      <w:rFonts w:ascii="Arial" w:hAnsi="Arial" w:cs="Arial"/>
      <w:bCs/>
      <w:kern w:val="28"/>
      <w:sz w:val="24"/>
      <w:szCs w:val="32"/>
    </w:rPr>
  </w:style>
  <w:style w:type="paragraph" w:customStyle="1" w:styleId="Institution">
    <w:name w:val="Institution!Орган принятия"/>
    <w:basedOn w:val="NumberAndDate"/>
    <w:next w:val="a"/>
    <w:rsid w:val="00D25896"/>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975">
      <w:bodyDiv w:val="1"/>
      <w:marLeft w:val="0"/>
      <w:marRight w:val="0"/>
      <w:marTop w:val="0"/>
      <w:marBottom w:val="0"/>
      <w:divBdr>
        <w:top w:val="none" w:sz="0" w:space="0" w:color="auto"/>
        <w:left w:val="none" w:sz="0" w:space="0" w:color="auto"/>
        <w:bottom w:val="none" w:sz="0" w:space="0" w:color="auto"/>
        <w:right w:val="none" w:sz="0" w:space="0" w:color="auto"/>
      </w:divBdr>
    </w:div>
    <w:div w:id="16542757">
      <w:bodyDiv w:val="1"/>
      <w:marLeft w:val="0"/>
      <w:marRight w:val="0"/>
      <w:marTop w:val="0"/>
      <w:marBottom w:val="0"/>
      <w:divBdr>
        <w:top w:val="none" w:sz="0" w:space="0" w:color="auto"/>
        <w:left w:val="none" w:sz="0" w:space="0" w:color="auto"/>
        <w:bottom w:val="none" w:sz="0" w:space="0" w:color="auto"/>
        <w:right w:val="none" w:sz="0" w:space="0" w:color="auto"/>
      </w:divBdr>
    </w:div>
    <w:div w:id="232588434">
      <w:bodyDiv w:val="1"/>
      <w:marLeft w:val="0"/>
      <w:marRight w:val="0"/>
      <w:marTop w:val="0"/>
      <w:marBottom w:val="0"/>
      <w:divBdr>
        <w:top w:val="none" w:sz="0" w:space="0" w:color="auto"/>
        <w:left w:val="none" w:sz="0" w:space="0" w:color="auto"/>
        <w:bottom w:val="none" w:sz="0" w:space="0" w:color="auto"/>
        <w:right w:val="none" w:sz="0" w:space="0" w:color="auto"/>
      </w:divBdr>
    </w:div>
    <w:div w:id="308480712">
      <w:bodyDiv w:val="1"/>
      <w:marLeft w:val="0"/>
      <w:marRight w:val="0"/>
      <w:marTop w:val="0"/>
      <w:marBottom w:val="0"/>
      <w:divBdr>
        <w:top w:val="none" w:sz="0" w:space="0" w:color="auto"/>
        <w:left w:val="none" w:sz="0" w:space="0" w:color="auto"/>
        <w:bottom w:val="none" w:sz="0" w:space="0" w:color="auto"/>
        <w:right w:val="none" w:sz="0" w:space="0" w:color="auto"/>
      </w:divBdr>
    </w:div>
    <w:div w:id="322969464">
      <w:bodyDiv w:val="1"/>
      <w:marLeft w:val="0"/>
      <w:marRight w:val="0"/>
      <w:marTop w:val="0"/>
      <w:marBottom w:val="0"/>
      <w:divBdr>
        <w:top w:val="none" w:sz="0" w:space="0" w:color="auto"/>
        <w:left w:val="none" w:sz="0" w:space="0" w:color="auto"/>
        <w:bottom w:val="none" w:sz="0" w:space="0" w:color="auto"/>
        <w:right w:val="none" w:sz="0" w:space="0" w:color="auto"/>
      </w:divBdr>
    </w:div>
    <w:div w:id="427387167">
      <w:bodyDiv w:val="1"/>
      <w:marLeft w:val="0"/>
      <w:marRight w:val="0"/>
      <w:marTop w:val="0"/>
      <w:marBottom w:val="0"/>
      <w:divBdr>
        <w:top w:val="none" w:sz="0" w:space="0" w:color="auto"/>
        <w:left w:val="none" w:sz="0" w:space="0" w:color="auto"/>
        <w:bottom w:val="none" w:sz="0" w:space="0" w:color="auto"/>
        <w:right w:val="none" w:sz="0" w:space="0" w:color="auto"/>
      </w:divBdr>
    </w:div>
    <w:div w:id="518469805">
      <w:bodyDiv w:val="1"/>
      <w:marLeft w:val="0"/>
      <w:marRight w:val="0"/>
      <w:marTop w:val="0"/>
      <w:marBottom w:val="0"/>
      <w:divBdr>
        <w:top w:val="none" w:sz="0" w:space="0" w:color="auto"/>
        <w:left w:val="none" w:sz="0" w:space="0" w:color="auto"/>
        <w:bottom w:val="none" w:sz="0" w:space="0" w:color="auto"/>
        <w:right w:val="none" w:sz="0" w:space="0" w:color="auto"/>
      </w:divBdr>
    </w:div>
    <w:div w:id="537859674">
      <w:bodyDiv w:val="1"/>
      <w:marLeft w:val="0"/>
      <w:marRight w:val="0"/>
      <w:marTop w:val="0"/>
      <w:marBottom w:val="0"/>
      <w:divBdr>
        <w:top w:val="none" w:sz="0" w:space="0" w:color="auto"/>
        <w:left w:val="none" w:sz="0" w:space="0" w:color="auto"/>
        <w:bottom w:val="none" w:sz="0" w:space="0" w:color="auto"/>
        <w:right w:val="none" w:sz="0" w:space="0" w:color="auto"/>
      </w:divBdr>
    </w:div>
    <w:div w:id="765535220">
      <w:bodyDiv w:val="1"/>
      <w:marLeft w:val="0"/>
      <w:marRight w:val="0"/>
      <w:marTop w:val="0"/>
      <w:marBottom w:val="0"/>
      <w:divBdr>
        <w:top w:val="none" w:sz="0" w:space="0" w:color="auto"/>
        <w:left w:val="none" w:sz="0" w:space="0" w:color="auto"/>
        <w:bottom w:val="none" w:sz="0" w:space="0" w:color="auto"/>
        <w:right w:val="none" w:sz="0" w:space="0" w:color="auto"/>
      </w:divBdr>
    </w:div>
    <w:div w:id="776027180">
      <w:bodyDiv w:val="1"/>
      <w:marLeft w:val="0"/>
      <w:marRight w:val="0"/>
      <w:marTop w:val="0"/>
      <w:marBottom w:val="0"/>
      <w:divBdr>
        <w:top w:val="none" w:sz="0" w:space="0" w:color="auto"/>
        <w:left w:val="none" w:sz="0" w:space="0" w:color="auto"/>
        <w:bottom w:val="none" w:sz="0" w:space="0" w:color="auto"/>
        <w:right w:val="none" w:sz="0" w:space="0" w:color="auto"/>
      </w:divBdr>
    </w:div>
    <w:div w:id="777679313">
      <w:bodyDiv w:val="1"/>
      <w:marLeft w:val="0"/>
      <w:marRight w:val="0"/>
      <w:marTop w:val="0"/>
      <w:marBottom w:val="0"/>
      <w:divBdr>
        <w:top w:val="none" w:sz="0" w:space="0" w:color="auto"/>
        <w:left w:val="none" w:sz="0" w:space="0" w:color="auto"/>
        <w:bottom w:val="none" w:sz="0" w:space="0" w:color="auto"/>
        <w:right w:val="none" w:sz="0" w:space="0" w:color="auto"/>
      </w:divBdr>
    </w:div>
    <w:div w:id="1140657634">
      <w:bodyDiv w:val="1"/>
      <w:marLeft w:val="0"/>
      <w:marRight w:val="0"/>
      <w:marTop w:val="0"/>
      <w:marBottom w:val="0"/>
      <w:divBdr>
        <w:top w:val="none" w:sz="0" w:space="0" w:color="auto"/>
        <w:left w:val="none" w:sz="0" w:space="0" w:color="auto"/>
        <w:bottom w:val="none" w:sz="0" w:space="0" w:color="auto"/>
        <w:right w:val="none" w:sz="0" w:space="0" w:color="auto"/>
      </w:divBdr>
    </w:div>
    <w:div w:id="1157039444">
      <w:bodyDiv w:val="1"/>
      <w:marLeft w:val="0"/>
      <w:marRight w:val="0"/>
      <w:marTop w:val="0"/>
      <w:marBottom w:val="0"/>
      <w:divBdr>
        <w:top w:val="none" w:sz="0" w:space="0" w:color="auto"/>
        <w:left w:val="none" w:sz="0" w:space="0" w:color="auto"/>
        <w:bottom w:val="none" w:sz="0" w:space="0" w:color="auto"/>
        <w:right w:val="none" w:sz="0" w:space="0" w:color="auto"/>
      </w:divBdr>
    </w:div>
    <w:div w:id="1233850741">
      <w:bodyDiv w:val="1"/>
      <w:marLeft w:val="0"/>
      <w:marRight w:val="0"/>
      <w:marTop w:val="0"/>
      <w:marBottom w:val="0"/>
      <w:divBdr>
        <w:top w:val="none" w:sz="0" w:space="0" w:color="auto"/>
        <w:left w:val="none" w:sz="0" w:space="0" w:color="auto"/>
        <w:bottom w:val="none" w:sz="0" w:space="0" w:color="auto"/>
        <w:right w:val="none" w:sz="0" w:space="0" w:color="auto"/>
      </w:divBdr>
    </w:div>
    <w:div w:id="1409838969">
      <w:bodyDiv w:val="1"/>
      <w:marLeft w:val="0"/>
      <w:marRight w:val="0"/>
      <w:marTop w:val="0"/>
      <w:marBottom w:val="0"/>
      <w:divBdr>
        <w:top w:val="none" w:sz="0" w:space="0" w:color="auto"/>
        <w:left w:val="none" w:sz="0" w:space="0" w:color="auto"/>
        <w:bottom w:val="none" w:sz="0" w:space="0" w:color="auto"/>
        <w:right w:val="none" w:sz="0" w:space="0" w:color="auto"/>
      </w:divBdr>
    </w:div>
    <w:div w:id="1468743192">
      <w:bodyDiv w:val="1"/>
      <w:marLeft w:val="0"/>
      <w:marRight w:val="0"/>
      <w:marTop w:val="0"/>
      <w:marBottom w:val="0"/>
      <w:divBdr>
        <w:top w:val="none" w:sz="0" w:space="0" w:color="auto"/>
        <w:left w:val="none" w:sz="0" w:space="0" w:color="auto"/>
        <w:bottom w:val="none" w:sz="0" w:space="0" w:color="auto"/>
        <w:right w:val="none" w:sz="0" w:space="0" w:color="auto"/>
      </w:divBdr>
    </w:div>
    <w:div w:id="1527257835">
      <w:bodyDiv w:val="1"/>
      <w:marLeft w:val="0"/>
      <w:marRight w:val="0"/>
      <w:marTop w:val="0"/>
      <w:marBottom w:val="0"/>
      <w:divBdr>
        <w:top w:val="none" w:sz="0" w:space="0" w:color="auto"/>
        <w:left w:val="none" w:sz="0" w:space="0" w:color="auto"/>
        <w:bottom w:val="none" w:sz="0" w:space="0" w:color="auto"/>
        <w:right w:val="none" w:sz="0" w:space="0" w:color="auto"/>
      </w:divBdr>
    </w:div>
    <w:div w:id="1606424106">
      <w:bodyDiv w:val="1"/>
      <w:marLeft w:val="0"/>
      <w:marRight w:val="0"/>
      <w:marTop w:val="0"/>
      <w:marBottom w:val="0"/>
      <w:divBdr>
        <w:top w:val="none" w:sz="0" w:space="0" w:color="auto"/>
        <w:left w:val="none" w:sz="0" w:space="0" w:color="auto"/>
        <w:bottom w:val="none" w:sz="0" w:space="0" w:color="auto"/>
        <w:right w:val="none" w:sz="0" w:space="0" w:color="auto"/>
      </w:divBdr>
    </w:div>
    <w:div w:id="1897423686">
      <w:bodyDiv w:val="1"/>
      <w:marLeft w:val="0"/>
      <w:marRight w:val="0"/>
      <w:marTop w:val="0"/>
      <w:marBottom w:val="0"/>
      <w:divBdr>
        <w:top w:val="none" w:sz="0" w:space="0" w:color="auto"/>
        <w:left w:val="none" w:sz="0" w:space="0" w:color="auto"/>
        <w:bottom w:val="none" w:sz="0" w:space="0" w:color="auto"/>
        <w:right w:val="none" w:sz="0" w:space="0" w:color="auto"/>
      </w:divBdr>
    </w:div>
    <w:div w:id="1950119746">
      <w:bodyDiv w:val="1"/>
      <w:marLeft w:val="0"/>
      <w:marRight w:val="0"/>
      <w:marTop w:val="0"/>
      <w:marBottom w:val="0"/>
      <w:divBdr>
        <w:top w:val="none" w:sz="0" w:space="0" w:color="auto"/>
        <w:left w:val="none" w:sz="0" w:space="0" w:color="auto"/>
        <w:bottom w:val="none" w:sz="0" w:space="0" w:color="auto"/>
        <w:right w:val="none" w:sz="0" w:space="0" w:color="auto"/>
      </w:divBdr>
    </w:div>
    <w:div w:id="2035230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ADE0A-ADDC-4E34-8DEE-8A4E67E0E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TotalTime>
  <Pages>218</Pages>
  <Words>46075</Words>
  <Characters>262633</Characters>
  <Application>Microsoft Office Word</Application>
  <DocSecurity>0</DocSecurity>
  <Lines>2188</Lines>
  <Paragraphs>616</Paragraphs>
  <ScaleCrop>false</ScaleCrop>
  <HeadingPairs>
    <vt:vector size="2" baseType="variant">
      <vt:variant>
        <vt:lpstr>Название</vt:lpstr>
      </vt:variant>
      <vt:variant>
        <vt:i4>1</vt:i4>
      </vt:variant>
    </vt:vector>
  </HeadingPairs>
  <TitlesOfParts>
    <vt:vector size="1" baseType="lpstr">
      <vt:lpstr>СОВЕТ НАРОДНЫХ ДЕПУТАТОВ </vt:lpstr>
    </vt:vector>
  </TitlesOfParts>
  <Company>User</Company>
  <LinksUpToDate>false</LinksUpToDate>
  <CharactersWithSpaces>308092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НАРОДНЫХ ДЕПУТАТОВ</dc:title>
  <dc:creator>Татьяна Цховребова</dc:creator>
  <cp:lastModifiedBy>Антон А. Любченко</cp:lastModifiedBy>
  <cp:revision>3</cp:revision>
  <cp:lastPrinted>2014-02-12T11:55:00Z</cp:lastPrinted>
  <dcterms:created xsi:type="dcterms:W3CDTF">2022-06-03T15:56:00Z</dcterms:created>
  <dcterms:modified xsi:type="dcterms:W3CDTF">2022-06-06T13:29:00Z</dcterms:modified>
</cp:coreProperties>
</file>