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88B" w:rsidRPr="007234AA" w:rsidRDefault="0033388B" w:rsidP="00D41A1D">
      <w:pPr>
        <w:widowControl w:val="0"/>
        <w:autoSpaceDE w:val="0"/>
        <w:autoSpaceDN w:val="0"/>
        <w:adjustRightInd w:val="0"/>
        <w:jc w:val="center"/>
        <w:outlineLvl w:val="2"/>
      </w:pPr>
      <w:r w:rsidRPr="007234AA">
        <w:t>Подпрограмма 4</w:t>
      </w:r>
    </w:p>
    <w:p w:rsidR="0033388B" w:rsidRPr="007234AA" w:rsidRDefault="0033388B" w:rsidP="003A7253">
      <w:pPr>
        <w:widowControl w:val="0"/>
        <w:autoSpaceDE w:val="0"/>
        <w:autoSpaceDN w:val="0"/>
        <w:adjustRightInd w:val="0"/>
        <w:jc w:val="center"/>
        <w:outlineLvl w:val="2"/>
      </w:pPr>
    </w:p>
    <w:p w:rsidR="0033388B" w:rsidRPr="007234AA" w:rsidRDefault="0033388B" w:rsidP="003A7253">
      <w:pPr>
        <w:jc w:val="center"/>
      </w:pPr>
      <w:r w:rsidRPr="007234AA">
        <w:t>4.1.ПАСПОРТ</w:t>
      </w:r>
    </w:p>
    <w:p w:rsidR="0033388B" w:rsidRPr="007234AA" w:rsidRDefault="0033388B" w:rsidP="003A7253">
      <w:pPr>
        <w:jc w:val="center"/>
      </w:pPr>
      <w:r w:rsidRPr="007234AA">
        <w:t>подпрограммы 4</w:t>
      </w:r>
    </w:p>
    <w:p w:rsidR="0033388B" w:rsidRPr="007234AA" w:rsidRDefault="0033388B" w:rsidP="003A7253">
      <w:pPr>
        <w:widowControl w:val="0"/>
        <w:autoSpaceDE w:val="0"/>
        <w:autoSpaceDN w:val="0"/>
        <w:adjustRightInd w:val="0"/>
        <w:jc w:val="center"/>
      </w:pPr>
      <w:r w:rsidRPr="007234AA">
        <w:t>«Молодежь» муниципальной   программы Подгоренского района</w:t>
      </w:r>
      <w:r w:rsidR="00CB70D5">
        <w:t xml:space="preserve">  «Развитие образования» на 2019-202</w:t>
      </w:r>
      <w:r w:rsidR="00B0239E">
        <w:t>6</w:t>
      </w:r>
      <w:r w:rsidRPr="007234AA">
        <w:t xml:space="preserve"> годы. </w:t>
      </w:r>
    </w:p>
    <w:p w:rsidR="0033388B" w:rsidRPr="007234AA" w:rsidRDefault="0033388B" w:rsidP="003A7253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tbl>
      <w:tblPr>
        <w:tblW w:w="9468" w:type="dxa"/>
        <w:tblInd w:w="-106" w:type="dxa"/>
        <w:tblLook w:val="00A0" w:firstRow="1" w:lastRow="0" w:firstColumn="1" w:lastColumn="0" w:noHBand="0" w:noVBand="0"/>
      </w:tblPr>
      <w:tblGrid>
        <w:gridCol w:w="3616"/>
        <w:gridCol w:w="5852"/>
      </w:tblGrid>
      <w:tr w:rsidR="0033388B" w:rsidRPr="007234AA" w:rsidTr="00601C93">
        <w:trPr>
          <w:trHeight w:val="750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8B" w:rsidRPr="007234AA" w:rsidRDefault="00601C93" w:rsidP="00601C93">
            <w:r>
              <w:t>Исполнители</w:t>
            </w:r>
            <w:r w:rsidR="007840B3">
              <w:t xml:space="preserve"> </w:t>
            </w:r>
            <w:r w:rsidR="0033388B" w:rsidRPr="007234AA">
              <w:t>подпрограммы муниципальной программы</w:t>
            </w:r>
          </w:p>
        </w:tc>
        <w:tc>
          <w:tcPr>
            <w:tcW w:w="5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388B" w:rsidRPr="007234AA" w:rsidRDefault="0033388B" w:rsidP="00074A04">
            <w:pPr>
              <w:jc w:val="both"/>
            </w:pPr>
            <w:r w:rsidRPr="007234AA">
              <w:t> Отдел образования администрации Подгоренского муниципального района</w:t>
            </w:r>
          </w:p>
        </w:tc>
      </w:tr>
      <w:tr w:rsidR="0033388B" w:rsidRPr="007234AA" w:rsidTr="00601C93">
        <w:trPr>
          <w:trHeight w:val="1125"/>
        </w:trPr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8B" w:rsidRPr="007234AA" w:rsidRDefault="0033388B" w:rsidP="00601C93">
            <w:r w:rsidRPr="007234AA"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5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1C93" w:rsidRDefault="00601C93" w:rsidP="00601C93">
            <w:pPr>
              <w:jc w:val="both"/>
            </w:pPr>
            <w:r>
              <w:t>Основное мероприятие 4.1. «</w:t>
            </w:r>
            <w:r w:rsidR="0033388B" w:rsidRPr="007234AA">
              <w:t>Вовлечение молодежи в социальную практику и обеспечение поддержки научной, творческой и предприн</w:t>
            </w:r>
            <w:r>
              <w:t>имательской активности молодежи».</w:t>
            </w:r>
          </w:p>
          <w:p w:rsidR="0033388B" w:rsidRPr="007234AA" w:rsidRDefault="00601C93" w:rsidP="00601C93">
            <w:pPr>
              <w:jc w:val="both"/>
            </w:pPr>
            <w:r>
              <w:t>Основное мероприятие 4.2. «</w:t>
            </w:r>
            <w:r w:rsidR="0033388B" w:rsidRPr="007234AA">
              <w:t xml:space="preserve">Организация отдыха </w:t>
            </w:r>
            <w:r>
              <w:t>и оздоровления детей и молодежи».</w:t>
            </w:r>
          </w:p>
        </w:tc>
      </w:tr>
      <w:tr w:rsidR="0033388B" w:rsidRPr="007234AA" w:rsidTr="00601C93">
        <w:trPr>
          <w:trHeight w:val="750"/>
        </w:trPr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8B" w:rsidRPr="007234AA" w:rsidRDefault="0033388B" w:rsidP="00601C93">
            <w:r w:rsidRPr="007234AA">
              <w:t>Цель подпрограммы муниципальной программы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388B" w:rsidRPr="007234AA" w:rsidRDefault="0033388B" w:rsidP="00433117">
            <w:pPr>
              <w:pStyle w:val="ConsPlusCell"/>
              <w:jc w:val="both"/>
            </w:pPr>
            <w:r w:rsidRPr="007234AA">
              <w:t>создание условий успешной социализации и эффективной самореализации молодежи;</w:t>
            </w:r>
          </w:p>
          <w:p w:rsidR="0033388B" w:rsidRPr="007234AA" w:rsidRDefault="0033388B" w:rsidP="00433117">
            <w:pPr>
              <w:pStyle w:val="ConsPlusCell"/>
              <w:jc w:val="both"/>
            </w:pPr>
            <w:r w:rsidRPr="007234AA">
              <w:t>обеспечение эффективного оздоровления, отдыха и занятости, развития творческого, интеллектуального потенциала и личностного развития детей и молодежи.</w:t>
            </w:r>
          </w:p>
          <w:p w:rsidR="0033388B" w:rsidRPr="007234AA" w:rsidRDefault="0033388B" w:rsidP="00433117">
            <w:pPr>
              <w:jc w:val="both"/>
            </w:pPr>
            <w:r w:rsidRPr="007234AA">
              <w:t> </w:t>
            </w:r>
          </w:p>
        </w:tc>
      </w:tr>
      <w:tr w:rsidR="0033388B" w:rsidRPr="007234AA" w:rsidTr="00601C93">
        <w:trPr>
          <w:trHeight w:val="750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8B" w:rsidRPr="007234AA" w:rsidRDefault="0033388B" w:rsidP="00601C93">
            <w:r w:rsidRPr="007234AA">
              <w:t>Задачи подпрограммы муниципальной программы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388B" w:rsidRPr="007234AA" w:rsidRDefault="0033388B" w:rsidP="00433117">
            <w:pPr>
              <w:pStyle w:val="ConsPlusCell"/>
              <w:jc w:val="both"/>
            </w:pPr>
            <w:r w:rsidRPr="007234AA">
              <w:t>-вовлечение молодежи в общественную деятельность;</w:t>
            </w:r>
          </w:p>
          <w:p w:rsidR="0033388B" w:rsidRPr="007234AA" w:rsidRDefault="0033388B" w:rsidP="00433117">
            <w:pPr>
              <w:pStyle w:val="ConsPlusCell"/>
              <w:jc w:val="both"/>
            </w:pPr>
            <w:r w:rsidRPr="007234AA">
              <w:t>-организация временного трудоустройства несовершеннолетних граждан в возрасте 14-18 лет;</w:t>
            </w:r>
          </w:p>
          <w:p w:rsidR="0033388B" w:rsidRPr="007234AA" w:rsidRDefault="0033388B" w:rsidP="00433117">
            <w:pPr>
              <w:pStyle w:val="ConsPlusCell"/>
              <w:jc w:val="both"/>
            </w:pPr>
            <w:r w:rsidRPr="007234AA">
              <w:t>-обеспечение эффективного взаимодействия с молодежными общественными объединениями, некоммерческими организациями;</w:t>
            </w:r>
          </w:p>
          <w:p w:rsidR="0033388B" w:rsidRPr="007234AA" w:rsidRDefault="0033388B" w:rsidP="00433117">
            <w:pPr>
              <w:pStyle w:val="ConsPlusCell"/>
              <w:jc w:val="both"/>
            </w:pPr>
            <w:r w:rsidRPr="007234AA">
              <w:t>- создание механизмов формирования целостной  системы подготовки молодежи к службе в Вооруженных Силах Российской Федерации;</w:t>
            </w:r>
          </w:p>
          <w:p w:rsidR="0033388B" w:rsidRPr="007234AA" w:rsidRDefault="0033388B" w:rsidP="00377D93">
            <w:pPr>
              <w:widowControl w:val="0"/>
              <w:autoSpaceDE w:val="0"/>
              <w:autoSpaceDN w:val="0"/>
              <w:adjustRightInd w:val="0"/>
              <w:jc w:val="both"/>
            </w:pPr>
            <w:r w:rsidRPr="007234AA">
              <w:t>- организация работы по развитию системы информирования молодежи о потенциальных возможностях саморазвития и мониторинга молодежной политики;</w:t>
            </w:r>
          </w:p>
          <w:p w:rsidR="0033388B" w:rsidRPr="007234AA" w:rsidRDefault="0033388B" w:rsidP="00377D93">
            <w:pPr>
              <w:widowControl w:val="0"/>
              <w:autoSpaceDE w:val="0"/>
              <w:autoSpaceDN w:val="0"/>
              <w:adjustRightInd w:val="0"/>
              <w:jc w:val="both"/>
            </w:pPr>
            <w:r w:rsidRPr="007234AA">
              <w:t>- создание нормативно-правовой базы, регулирующей организацию сферы оздоровления и отдыха детей;</w:t>
            </w:r>
          </w:p>
          <w:p w:rsidR="0033388B" w:rsidRPr="007234AA" w:rsidRDefault="0033388B" w:rsidP="00377D93">
            <w:pPr>
              <w:widowControl w:val="0"/>
              <w:autoSpaceDE w:val="0"/>
              <w:autoSpaceDN w:val="0"/>
              <w:adjustRightInd w:val="0"/>
              <w:jc w:val="both"/>
            </w:pPr>
            <w:r w:rsidRPr="007234AA">
              <w:t>- обеспечение предоставления безопасных качественных услуг в сфере оздоровления и отдыха детей;</w:t>
            </w:r>
          </w:p>
          <w:p w:rsidR="0033388B" w:rsidRPr="007234AA" w:rsidRDefault="0033388B" w:rsidP="00377D93">
            <w:pPr>
              <w:widowControl w:val="0"/>
              <w:autoSpaceDE w:val="0"/>
              <w:autoSpaceDN w:val="0"/>
              <w:adjustRightInd w:val="0"/>
              <w:jc w:val="both"/>
            </w:pPr>
            <w:r w:rsidRPr="007234AA">
              <w:t>- создание современной системы управления и научно-методической поддержки процессов оздоровления и отдыха детей;</w:t>
            </w:r>
          </w:p>
          <w:p w:rsidR="0033388B" w:rsidRPr="007234AA" w:rsidRDefault="0033388B" w:rsidP="00377D93">
            <w:pPr>
              <w:widowControl w:val="0"/>
              <w:autoSpaceDE w:val="0"/>
              <w:autoSpaceDN w:val="0"/>
              <w:adjustRightInd w:val="0"/>
              <w:jc w:val="both"/>
            </w:pPr>
            <w:r w:rsidRPr="007234AA">
              <w:t>- создание системы взаимодействия всех субъектов в организации сферы оздоровления и отдыха детей;</w:t>
            </w:r>
          </w:p>
          <w:p w:rsidR="0033388B" w:rsidRPr="007234AA" w:rsidRDefault="0033388B" w:rsidP="00377D93">
            <w:pPr>
              <w:pStyle w:val="ConsPlusCell"/>
              <w:jc w:val="both"/>
            </w:pPr>
            <w:r w:rsidRPr="007234AA">
              <w:t>- создание системы информационно-методической поддержки сферы оздоровления и отдыха детей. </w:t>
            </w:r>
          </w:p>
        </w:tc>
      </w:tr>
      <w:tr w:rsidR="0033388B" w:rsidRPr="007234AA" w:rsidTr="00601C93">
        <w:trPr>
          <w:trHeight w:val="1125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8B" w:rsidRPr="007234AA" w:rsidRDefault="00601C93" w:rsidP="00601C93">
            <w:r>
              <w:t>Ц</w:t>
            </w:r>
            <w:r w:rsidR="0033388B" w:rsidRPr="007234AA">
              <w:t>елевые показатели и индикаторы подпрограммы муниципальной программы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388B" w:rsidRPr="007234AA" w:rsidRDefault="00601C93" w:rsidP="00433117">
            <w:pPr>
              <w:jc w:val="both"/>
            </w:pPr>
            <w:r>
              <w:t>- к</w:t>
            </w:r>
            <w:r w:rsidR="0033388B" w:rsidRPr="007234AA">
              <w:t>оличество несовершеннолетних граждан в возрасте от 14 до 18 лет, охваченных формам</w:t>
            </w:r>
            <w:r w:rsidR="00FB2065">
              <w:t xml:space="preserve">и временного трудоустройства - </w:t>
            </w:r>
            <w:r w:rsidR="00B0239E">
              <w:t>71</w:t>
            </w:r>
            <w:r w:rsidR="0033388B" w:rsidRPr="007234AA">
              <w:t xml:space="preserve"> человек.</w:t>
            </w:r>
          </w:p>
          <w:p w:rsidR="0033388B" w:rsidRPr="007234AA" w:rsidRDefault="00601C93" w:rsidP="00433117">
            <w:pPr>
              <w:jc w:val="both"/>
            </w:pPr>
            <w:r>
              <w:t>- у</w:t>
            </w:r>
            <w:r w:rsidR="0033388B" w:rsidRPr="007234AA">
              <w:t xml:space="preserve">дельный вес молодых людей, участвующих в </w:t>
            </w:r>
            <w:r w:rsidR="0033388B" w:rsidRPr="007234AA">
              <w:lastRenderedPageBreak/>
              <w:t xml:space="preserve">различных формах самоорганизации и структурах социальной направленности – </w:t>
            </w:r>
            <w:r w:rsidR="00FB2065">
              <w:t>5</w:t>
            </w:r>
            <w:r w:rsidR="00255790">
              <w:t>8</w:t>
            </w:r>
            <w:r w:rsidR="0033388B" w:rsidRPr="007234AA">
              <w:t xml:space="preserve"> %</w:t>
            </w:r>
          </w:p>
          <w:p w:rsidR="0033388B" w:rsidRPr="007234AA" w:rsidRDefault="00601C93" w:rsidP="00433117">
            <w:pPr>
              <w:jc w:val="both"/>
            </w:pPr>
            <w:r>
              <w:t>- к</w:t>
            </w:r>
            <w:r w:rsidR="0033388B" w:rsidRPr="007234AA">
              <w:t xml:space="preserve">оличество мероприятий, программ и проектов, направленных на формирование правовых, культурных и нравственных ценностей среди молодежи - </w:t>
            </w:r>
            <w:r w:rsidR="00B0239E">
              <w:t>53</w:t>
            </w:r>
            <w:r w:rsidR="0033388B" w:rsidRPr="007234AA">
              <w:t xml:space="preserve"> единиц.</w:t>
            </w:r>
          </w:p>
          <w:p w:rsidR="0033388B" w:rsidRPr="007234AA" w:rsidRDefault="00601C93" w:rsidP="00433117">
            <w:pPr>
              <w:jc w:val="both"/>
            </w:pPr>
            <w:r>
              <w:t>- к</w:t>
            </w:r>
            <w:r w:rsidR="0033388B" w:rsidRPr="007234AA">
              <w:t xml:space="preserve">оличество военно-патриотических          объединений, военно-спортивных молодежных и детских организаций – клубов, музеев – </w:t>
            </w:r>
            <w:r w:rsidR="00FB2065">
              <w:t>1</w:t>
            </w:r>
            <w:r w:rsidR="00255790">
              <w:t>4</w:t>
            </w:r>
            <w:r w:rsidR="0033388B" w:rsidRPr="007234AA">
              <w:t xml:space="preserve"> единиц.</w:t>
            </w:r>
          </w:p>
          <w:p w:rsidR="0033388B" w:rsidRPr="007234AA" w:rsidRDefault="00601C93" w:rsidP="00377D93">
            <w:pPr>
              <w:pStyle w:val="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="0033388B" w:rsidRPr="007234AA">
              <w:rPr>
                <w:rFonts w:ascii="Times New Roman" w:hAnsi="Times New Roman" w:cs="Times New Roman"/>
                <w:sz w:val="24"/>
                <w:szCs w:val="24"/>
              </w:rPr>
              <w:t>оличество несовершеннолетних граждан в возрасте от 14 до 18 лет, вовлеченных в</w:t>
            </w:r>
            <w:r w:rsidR="00FB2065">
              <w:rPr>
                <w:rFonts w:ascii="Times New Roman" w:hAnsi="Times New Roman" w:cs="Times New Roman"/>
                <w:sz w:val="24"/>
                <w:szCs w:val="24"/>
              </w:rPr>
              <w:t xml:space="preserve"> волонтерскую деятельность - </w:t>
            </w:r>
            <w:r w:rsidR="00B0239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33388B" w:rsidRPr="007234AA">
              <w:rPr>
                <w:rFonts w:ascii="Times New Roman" w:hAnsi="Times New Roman" w:cs="Times New Roman"/>
                <w:sz w:val="24"/>
                <w:szCs w:val="24"/>
              </w:rPr>
              <w:t xml:space="preserve"> человек.</w:t>
            </w:r>
          </w:p>
          <w:p w:rsidR="0033388B" w:rsidRPr="007234AA" w:rsidRDefault="00601C93" w:rsidP="00377D93">
            <w:pPr>
              <w:pStyle w:val="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="0033388B" w:rsidRPr="007234AA">
              <w:rPr>
                <w:rFonts w:ascii="Times New Roman" w:hAnsi="Times New Roman" w:cs="Times New Roman"/>
                <w:sz w:val="24"/>
                <w:szCs w:val="24"/>
              </w:rPr>
              <w:t xml:space="preserve">оля оздоровленных детей к общей численности детей школьного возраста в муниципальном образовании – </w:t>
            </w:r>
            <w:r w:rsidR="00B0239E"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  <w:r w:rsidR="0033388B" w:rsidRPr="007234AA">
              <w:rPr>
                <w:rFonts w:ascii="Times New Roman" w:hAnsi="Times New Roman" w:cs="Times New Roman"/>
                <w:sz w:val="24"/>
                <w:szCs w:val="24"/>
              </w:rPr>
              <w:t xml:space="preserve"> %.</w:t>
            </w:r>
          </w:p>
          <w:p w:rsidR="0033388B" w:rsidRPr="007234AA" w:rsidRDefault="00601C93" w:rsidP="00F12F3F">
            <w:pPr>
              <w:pStyle w:val="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</w:t>
            </w:r>
            <w:r w:rsidR="0033388B" w:rsidRPr="007234AA">
              <w:rPr>
                <w:rFonts w:ascii="Times New Roman" w:hAnsi="Times New Roman" w:cs="Times New Roman"/>
                <w:sz w:val="24"/>
                <w:szCs w:val="24"/>
              </w:rPr>
              <w:t xml:space="preserve">исленность детей, находящихся в трудной жизненной ситуации, охваченных    </w:t>
            </w:r>
          </w:p>
          <w:p w:rsidR="0033388B" w:rsidRPr="007234AA" w:rsidRDefault="0033388B" w:rsidP="00F12F3F">
            <w:pPr>
              <w:pStyle w:val="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4AA">
              <w:rPr>
                <w:rFonts w:ascii="Times New Roman" w:hAnsi="Times New Roman" w:cs="Times New Roman"/>
                <w:sz w:val="24"/>
                <w:szCs w:val="24"/>
              </w:rPr>
              <w:t>организованным отдыхом и оздоровлением в лагерях дневного пребывания, загородных детских оздоровит</w:t>
            </w:r>
            <w:r w:rsidR="004B606A">
              <w:rPr>
                <w:rFonts w:ascii="Times New Roman" w:hAnsi="Times New Roman" w:cs="Times New Roman"/>
                <w:sz w:val="24"/>
                <w:szCs w:val="24"/>
              </w:rPr>
              <w:t>ельных и профильных лагерях - 1</w:t>
            </w:r>
            <w:r w:rsidR="0025579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234AA">
              <w:rPr>
                <w:rFonts w:ascii="Times New Roman" w:hAnsi="Times New Roman" w:cs="Times New Roman"/>
                <w:sz w:val="24"/>
                <w:szCs w:val="24"/>
              </w:rPr>
              <w:t xml:space="preserve"> человек;</w:t>
            </w:r>
          </w:p>
          <w:p w:rsidR="0033388B" w:rsidRPr="007234AA" w:rsidRDefault="00601C93" w:rsidP="001E056D">
            <w:pPr>
              <w:pStyle w:val="ConsPlusCell"/>
              <w:jc w:val="both"/>
            </w:pPr>
            <w:r>
              <w:t>- д</w:t>
            </w:r>
            <w:r w:rsidR="0033388B" w:rsidRPr="007234AA">
              <w:t>оля выполненных планов заданий, от общего  количества предписаний, выданных  надзорными органами по обеспечению санитарно-гигиенического и противоэпидемиологического режима в учреждениях отдыха и оздоровления детей и   подростков – 100 %;</w:t>
            </w:r>
          </w:p>
          <w:p w:rsidR="0033388B" w:rsidRPr="007234AA" w:rsidRDefault="00601C93" w:rsidP="001E056D">
            <w:pPr>
              <w:pStyle w:val="ConsPlusCell"/>
              <w:jc w:val="both"/>
            </w:pPr>
            <w:r>
              <w:t>- ч</w:t>
            </w:r>
            <w:r w:rsidR="0033388B" w:rsidRPr="007234AA">
              <w:t>исленность детей муниципального образования, отдохнувших в лагерях дневного пребывания, в том числе в лагерях труда и отдыха, организованных на территории м</w:t>
            </w:r>
            <w:r w:rsidR="004B606A">
              <w:t xml:space="preserve">униципального образования – </w:t>
            </w:r>
            <w:r w:rsidR="00B0239E">
              <w:t>1075</w:t>
            </w:r>
            <w:r w:rsidR="0033388B" w:rsidRPr="007234AA">
              <w:t xml:space="preserve"> человек.</w:t>
            </w:r>
          </w:p>
          <w:p w:rsidR="0033388B" w:rsidRPr="007234AA" w:rsidRDefault="0033388B" w:rsidP="001E056D">
            <w:pPr>
              <w:pStyle w:val="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88B" w:rsidRPr="007234AA" w:rsidTr="00601C93">
        <w:trPr>
          <w:trHeight w:val="750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8B" w:rsidRPr="007234AA" w:rsidRDefault="0033388B" w:rsidP="00433117">
            <w:pPr>
              <w:jc w:val="both"/>
            </w:pPr>
            <w:r w:rsidRPr="007234AA">
              <w:lastRenderedPageBreak/>
              <w:t>Сроки реализации подпрограммы</w:t>
            </w:r>
            <w:r w:rsidR="002470F1">
              <w:t xml:space="preserve"> </w:t>
            </w:r>
            <w:r w:rsidRPr="007234AA">
              <w:t xml:space="preserve">муниципальной программы </w:t>
            </w:r>
          </w:p>
        </w:tc>
        <w:tc>
          <w:tcPr>
            <w:tcW w:w="5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88B" w:rsidRPr="007234AA" w:rsidRDefault="0033388B" w:rsidP="00433117">
            <w:pPr>
              <w:pStyle w:val="ConsPlusCell"/>
              <w:jc w:val="both"/>
            </w:pPr>
            <w:r w:rsidRPr="007234AA">
              <w:t>сро</w:t>
            </w:r>
            <w:r w:rsidR="00B42FEA">
              <w:t>к реализации подпрограммы - 2019</w:t>
            </w:r>
            <w:r w:rsidRPr="007234AA">
              <w:t xml:space="preserve"> – 202</w:t>
            </w:r>
            <w:r w:rsidR="00B0239E">
              <w:t>6</w:t>
            </w:r>
            <w:r w:rsidRPr="007234AA">
              <w:t xml:space="preserve"> годы:</w:t>
            </w:r>
          </w:p>
          <w:p w:rsidR="0033388B" w:rsidRPr="007234AA" w:rsidRDefault="00B42FEA" w:rsidP="00433117">
            <w:pPr>
              <w:pStyle w:val="ConsPlusCell"/>
              <w:jc w:val="both"/>
            </w:pPr>
            <w:r>
              <w:t>первый этап - 2019 - 2020</w:t>
            </w:r>
            <w:r w:rsidR="0033388B" w:rsidRPr="007234AA">
              <w:t xml:space="preserve"> годы;</w:t>
            </w:r>
          </w:p>
          <w:p w:rsidR="0033388B" w:rsidRPr="007234AA" w:rsidRDefault="00B42FEA" w:rsidP="00433117">
            <w:pPr>
              <w:pStyle w:val="ConsPlusCell"/>
              <w:jc w:val="both"/>
            </w:pPr>
            <w:r>
              <w:t>второй этап - 2021 - 2022</w:t>
            </w:r>
            <w:r w:rsidR="0033388B" w:rsidRPr="007234AA">
              <w:t xml:space="preserve"> годы;</w:t>
            </w:r>
          </w:p>
          <w:p w:rsidR="0033388B" w:rsidRPr="007234AA" w:rsidRDefault="00B42FEA" w:rsidP="00433117">
            <w:pPr>
              <w:pStyle w:val="ConsPlusCell"/>
              <w:jc w:val="both"/>
            </w:pPr>
            <w:r>
              <w:t>третий этап - 2023</w:t>
            </w:r>
            <w:r w:rsidR="0033388B" w:rsidRPr="007234AA">
              <w:t xml:space="preserve"> - 202</w:t>
            </w:r>
            <w:r w:rsidR="00B0239E">
              <w:t>6</w:t>
            </w:r>
            <w:r w:rsidR="0033388B" w:rsidRPr="007234AA">
              <w:t xml:space="preserve"> годы</w:t>
            </w:r>
          </w:p>
          <w:p w:rsidR="0033388B" w:rsidRPr="007234AA" w:rsidRDefault="0033388B" w:rsidP="00433117">
            <w:pPr>
              <w:jc w:val="both"/>
            </w:pPr>
          </w:p>
        </w:tc>
      </w:tr>
      <w:tr w:rsidR="0033388B" w:rsidRPr="007234AA" w:rsidTr="00601C93">
        <w:trPr>
          <w:trHeight w:val="2325"/>
        </w:trPr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8B" w:rsidRPr="007234AA" w:rsidRDefault="0033388B" w:rsidP="009B4653">
            <w:r w:rsidRPr="007234AA">
              <w:t>Объемы и источники финансирования подпрограммы муниципальной программы</w:t>
            </w:r>
          </w:p>
        </w:tc>
        <w:tc>
          <w:tcPr>
            <w:tcW w:w="5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1256" w:rsidRPr="00887525" w:rsidRDefault="00411256" w:rsidP="00411256">
            <w:pPr>
              <w:pStyle w:val="ConsPlusCell"/>
            </w:pPr>
            <w:r w:rsidRPr="00887525">
              <w:t xml:space="preserve">Всего – </w:t>
            </w:r>
            <w:r w:rsidR="00DF6328">
              <w:t>222</w:t>
            </w:r>
            <w:r w:rsidR="009146CA">
              <w:t>16,18</w:t>
            </w:r>
            <w:r w:rsidRPr="00887525">
              <w:t>тыс. рублей,</w:t>
            </w:r>
          </w:p>
          <w:p w:rsidR="00411256" w:rsidRPr="00887525" w:rsidRDefault="00411256" w:rsidP="00411256">
            <w:pPr>
              <w:pStyle w:val="ConsPlusCell"/>
            </w:pPr>
            <w:r w:rsidRPr="00887525">
              <w:t>в том числе:</w:t>
            </w:r>
          </w:p>
          <w:p w:rsidR="00411256" w:rsidRPr="00887525" w:rsidRDefault="00411256" w:rsidP="00411256">
            <w:pPr>
              <w:pStyle w:val="ConsPlusCell"/>
            </w:pPr>
            <w:r w:rsidRPr="00887525">
              <w:t xml:space="preserve">- из федерального бюджета – </w:t>
            </w:r>
            <w:r>
              <w:t>0,00</w:t>
            </w:r>
            <w:r w:rsidRPr="00887525">
              <w:t xml:space="preserve"> тыс. рублей:</w:t>
            </w:r>
          </w:p>
          <w:p w:rsidR="00411256" w:rsidRPr="00887525" w:rsidRDefault="00411256" w:rsidP="00411256">
            <w:pPr>
              <w:pStyle w:val="ConsPlusCell"/>
            </w:pPr>
            <w:r w:rsidRPr="00887525">
              <w:t xml:space="preserve">2019 год – </w:t>
            </w:r>
            <w:r>
              <w:t>0,00</w:t>
            </w:r>
            <w:r w:rsidRPr="00887525">
              <w:t xml:space="preserve"> тыс. рублей;</w:t>
            </w:r>
          </w:p>
          <w:p w:rsidR="00411256" w:rsidRPr="00887525" w:rsidRDefault="00411256" w:rsidP="00411256">
            <w:pPr>
              <w:pStyle w:val="ConsPlusCell"/>
            </w:pPr>
            <w:r w:rsidRPr="00887525">
              <w:t>2020 год – 0,00 тыс. рублей;</w:t>
            </w:r>
          </w:p>
          <w:p w:rsidR="00411256" w:rsidRPr="00887525" w:rsidRDefault="00411256" w:rsidP="00411256">
            <w:pPr>
              <w:pStyle w:val="ConsPlusCell"/>
            </w:pPr>
            <w:r w:rsidRPr="00887525">
              <w:t>2021 год – 0,00 тыс. рублей;</w:t>
            </w:r>
          </w:p>
          <w:p w:rsidR="00411256" w:rsidRPr="00887525" w:rsidRDefault="00411256" w:rsidP="00411256">
            <w:pPr>
              <w:pStyle w:val="ConsPlusCell"/>
            </w:pPr>
            <w:r w:rsidRPr="00887525">
              <w:t>2022 год – 0,00 тыс. рублей;</w:t>
            </w:r>
          </w:p>
          <w:p w:rsidR="00411256" w:rsidRPr="00887525" w:rsidRDefault="00411256" w:rsidP="00411256">
            <w:pPr>
              <w:pStyle w:val="ConsPlusCell"/>
            </w:pPr>
            <w:r w:rsidRPr="00887525">
              <w:t>2023 год – 0,00 тыс. рублей;</w:t>
            </w:r>
          </w:p>
          <w:p w:rsidR="00B0239E" w:rsidRDefault="00411256" w:rsidP="00411256">
            <w:pPr>
              <w:pStyle w:val="ConsPlusCell"/>
            </w:pPr>
            <w:r w:rsidRPr="00887525">
              <w:t>2024 год – 0,00 тыс. рублей</w:t>
            </w:r>
            <w:r w:rsidR="00B0239E">
              <w:t>;</w:t>
            </w:r>
          </w:p>
          <w:p w:rsidR="00B0239E" w:rsidRDefault="00B0239E" w:rsidP="00411256">
            <w:pPr>
              <w:pStyle w:val="ConsPlusCell"/>
            </w:pPr>
            <w:r w:rsidRPr="00887525">
              <w:t>202</w:t>
            </w:r>
            <w:r>
              <w:t>5</w:t>
            </w:r>
            <w:r w:rsidRPr="00887525">
              <w:t xml:space="preserve"> год – 0,00 тыс. рублей</w:t>
            </w:r>
            <w:r>
              <w:t>;</w:t>
            </w:r>
          </w:p>
          <w:p w:rsidR="00411256" w:rsidRPr="00887525" w:rsidRDefault="00B0239E" w:rsidP="00411256">
            <w:pPr>
              <w:pStyle w:val="ConsPlusCell"/>
            </w:pPr>
            <w:r w:rsidRPr="00887525">
              <w:t>202</w:t>
            </w:r>
            <w:r>
              <w:t>6</w:t>
            </w:r>
            <w:r w:rsidRPr="00887525">
              <w:t xml:space="preserve"> год – 0,00 тыс. рублей</w:t>
            </w:r>
            <w:r w:rsidR="00411256" w:rsidRPr="00887525">
              <w:t xml:space="preserve">. </w:t>
            </w:r>
          </w:p>
          <w:p w:rsidR="00411256" w:rsidRPr="00887525" w:rsidRDefault="00411256" w:rsidP="00411256">
            <w:pPr>
              <w:pStyle w:val="ConsPlusCell"/>
            </w:pPr>
            <w:r w:rsidRPr="00887525">
              <w:t xml:space="preserve">- из областного бюджета – </w:t>
            </w:r>
            <w:r w:rsidR="00DF6328">
              <w:t>20674,53</w:t>
            </w:r>
            <w:r w:rsidRPr="00887525">
              <w:t xml:space="preserve"> тыс. рублей:</w:t>
            </w:r>
          </w:p>
          <w:p w:rsidR="00411256" w:rsidRPr="00887525" w:rsidRDefault="00411256" w:rsidP="00411256">
            <w:pPr>
              <w:pStyle w:val="ConsPlusCell"/>
            </w:pPr>
            <w:r w:rsidRPr="00887525">
              <w:t xml:space="preserve">2019 год – </w:t>
            </w:r>
            <w:r w:rsidR="002A1829">
              <w:t>3</w:t>
            </w:r>
            <w:r>
              <w:t>261,50</w:t>
            </w:r>
            <w:r w:rsidRPr="00887525">
              <w:t xml:space="preserve"> тыс. рублей;</w:t>
            </w:r>
          </w:p>
          <w:p w:rsidR="00411256" w:rsidRPr="00887525" w:rsidRDefault="00411256" w:rsidP="00411256">
            <w:pPr>
              <w:pStyle w:val="ConsPlusCell"/>
            </w:pPr>
            <w:r>
              <w:t xml:space="preserve">2020 год – </w:t>
            </w:r>
            <w:r w:rsidR="002A1829">
              <w:t>1450,22</w:t>
            </w:r>
            <w:r w:rsidRPr="00887525">
              <w:t xml:space="preserve"> тыс. рублей;</w:t>
            </w:r>
          </w:p>
          <w:p w:rsidR="00411256" w:rsidRPr="00887525" w:rsidRDefault="002A1829" w:rsidP="00411256">
            <w:pPr>
              <w:pStyle w:val="ConsPlusCell"/>
            </w:pPr>
            <w:r>
              <w:lastRenderedPageBreak/>
              <w:t xml:space="preserve">2021 год – </w:t>
            </w:r>
            <w:r w:rsidR="004C26FE">
              <w:t>3521,40</w:t>
            </w:r>
            <w:r w:rsidR="00411256" w:rsidRPr="00887525">
              <w:t xml:space="preserve"> тыс. рублей;</w:t>
            </w:r>
          </w:p>
          <w:p w:rsidR="00411256" w:rsidRPr="00887525" w:rsidRDefault="00411256" w:rsidP="00411256">
            <w:pPr>
              <w:pStyle w:val="ConsPlusCell"/>
            </w:pPr>
            <w:r w:rsidRPr="00887525">
              <w:t xml:space="preserve">2022 год – </w:t>
            </w:r>
            <w:r w:rsidR="00F645BD">
              <w:t>1788,21</w:t>
            </w:r>
            <w:r w:rsidRPr="00887525">
              <w:t xml:space="preserve"> тыс. рублей;</w:t>
            </w:r>
          </w:p>
          <w:p w:rsidR="00411256" w:rsidRDefault="00411256" w:rsidP="00411256">
            <w:pPr>
              <w:pStyle w:val="ConsPlusCell"/>
            </w:pPr>
            <w:r w:rsidRPr="00887525">
              <w:t xml:space="preserve">2023 год – </w:t>
            </w:r>
            <w:r w:rsidR="00B0239E">
              <w:t>2725,00</w:t>
            </w:r>
            <w:r w:rsidRPr="00887525">
              <w:t xml:space="preserve"> тыс. рублей;</w:t>
            </w:r>
          </w:p>
          <w:p w:rsidR="00B0239E" w:rsidRDefault="002A1829" w:rsidP="00411256">
            <w:pPr>
              <w:pStyle w:val="ConsPlusCell"/>
            </w:pPr>
            <w:r>
              <w:t xml:space="preserve">2024 год – </w:t>
            </w:r>
            <w:r w:rsidR="00DF6328">
              <w:t>2531,2</w:t>
            </w:r>
            <w:r w:rsidR="00B0239E">
              <w:t>0</w:t>
            </w:r>
            <w:r w:rsidR="00411256" w:rsidRPr="00887525">
              <w:t xml:space="preserve"> </w:t>
            </w:r>
            <w:r w:rsidR="00411256">
              <w:t>тыс. рублей</w:t>
            </w:r>
            <w:r w:rsidR="00B0239E">
              <w:t>;</w:t>
            </w:r>
          </w:p>
          <w:p w:rsidR="00B0239E" w:rsidRDefault="00B0239E" w:rsidP="00411256">
            <w:pPr>
              <w:pStyle w:val="ConsPlusCell"/>
            </w:pPr>
            <w:r w:rsidRPr="00887525">
              <w:t>202</w:t>
            </w:r>
            <w:r>
              <w:t>5</w:t>
            </w:r>
            <w:r w:rsidRPr="00887525">
              <w:t xml:space="preserve"> год – </w:t>
            </w:r>
            <w:r w:rsidR="00DF6328">
              <w:t>2645,50</w:t>
            </w:r>
            <w:r>
              <w:t xml:space="preserve"> </w:t>
            </w:r>
            <w:r w:rsidRPr="00887525">
              <w:t>тыс. рублей</w:t>
            </w:r>
            <w:r>
              <w:t>;</w:t>
            </w:r>
          </w:p>
          <w:p w:rsidR="00411256" w:rsidRPr="00887525" w:rsidRDefault="00B0239E" w:rsidP="00411256">
            <w:pPr>
              <w:pStyle w:val="ConsPlusCell"/>
            </w:pPr>
            <w:r w:rsidRPr="00887525">
              <w:t>202</w:t>
            </w:r>
            <w:r>
              <w:t>6</w:t>
            </w:r>
            <w:r w:rsidRPr="00887525">
              <w:t xml:space="preserve"> год – </w:t>
            </w:r>
            <w:r w:rsidR="00DF6328">
              <w:t>2751,50</w:t>
            </w:r>
            <w:r w:rsidRPr="00887525">
              <w:t xml:space="preserve"> тыс. рублей</w:t>
            </w:r>
            <w:r w:rsidR="00411256" w:rsidRPr="00887525">
              <w:t xml:space="preserve">. </w:t>
            </w:r>
          </w:p>
          <w:p w:rsidR="00411256" w:rsidRPr="00887525" w:rsidRDefault="00411256" w:rsidP="00411256">
            <w:pPr>
              <w:pStyle w:val="ConsPlusCell"/>
            </w:pPr>
            <w:r w:rsidRPr="00887525">
              <w:t xml:space="preserve">- из местного бюджета – </w:t>
            </w:r>
            <w:r w:rsidR="009146CA">
              <w:t>1541,65</w:t>
            </w:r>
            <w:r w:rsidRPr="00887525">
              <w:t xml:space="preserve">  тыс. рублей:</w:t>
            </w:r>
          </w:p>
          <w:p w:rsidR="00411256" w:rsidRPr="00887525" w:rsidRDefault="00411256" w:rsidP="00411256">
            <w:pPr>
              <w:pStyle w:val="ConsPlusCell"/>
            </w:pPr>
            <w:r w:rsidRPr="00887525">
              <w:t xml:space="preserve">2019 год – </w:t>
            </w:r>
            <w:r>
              <w:t>469</w:t>
            </w:r>
            <w:r w:rsidRPr="00887525">
              <w:t>,</w:t>
            </w:r>
            <w:r>
              <w:t>06</w:t>
            </w:r>
            <w:r w:rsidRPr="00887525">
              <w:t xml:space="preserve"> тыс. рублей;</w:t>
            </w:r>
          </w:p>
          <w:p w:rsidR="00411256" w:rsidRPr="00887525" w:rsidRDefault="00411256" w:rsidP="00411256">
            <w:pPr>
              <w:pStyle w:val="ConsPlusCell"/>
            </w:pPr>
            <w:r w:rsidRPr="00887525">
              <w:t xml:space="preserve">2020 год – </w:t>
            </w:r>
            <w:r w:rsidR="002A1829">
              <w:t>1</w:t>
            </w:r>
            <w:r w:rsidR="00F423FD">
              <w:t>46,80</w:t>
            </w:r>
            <w:r w:rsidRPr="00887525">
              <w:t xml:space="preserve"> тыс. рублей;</w:t>
            </w:r>
          </w:p>
          <w:p w:rsidR="00411256" w:rsidRPr="00887525" w:rsidRDefault="002A1829" w:rsidP="00411256">
            <w:pPr>
              <w:pStyle w:val="ConsPlusCell"/>
            </w:pPr>
            <w:r>
              <w:t xml:space="preserve">2021 год – </w:t>
            </w:r>
            <w:r w:rsidR="004C26FE">
              <w:t xml:space="preserve">258,59 </w:t>
            </w:r>
            <w:r w:rsidR="00411256" w:rsidRPr="00887525">
              <w:t>тыс. рублей;</w:t>
            </w:r>
          </w:p>
          <w:p w:rsidR="00411256" w:rsidRPr="00887525" w:rsidRDefault="004C26FE" w:rsidP="00411256">
            <w:pPr>
              <w:pStyle w:val="ConsPlusCell"/>
            </w:pPr>
            <w:r>
              <w:t xml:space="preserve">2022 год – </w:t>
            </w:r>
            <w:r w:rsidR="00F645BD">
              <w:t>259,21</w:t>
            </w:r>
            <w:r w:rsidR="00411256" w:rsidRPr="00887525">
              <w:t xml:space="preserve"> тыс. рублей;</w:t>
            </w:r>
          </w:p>
          <w:p w:rsidR="00411256" w:rsidRPr="00887525" w:rsidRDefault="00411256" w:rsidP="00411256">
            <w:pPr>
              <w:pStyle w:val="ConsPlusCell"/>
            </w:pPr>
            <w:r w:rsidRPr="00887525">
              <w:t xml:space="preserve">2023 год – </w:t>
            </w:r>
            <w:r w:rsidR="00DF6328">
              <w:t>277,26</w:t>
            </w:r>
            <w:r w:rsidRPr="00887525">
              <w:t>тыс. рублей;</w:t>
            </w:r>
          </w:p>
          <w:p w:rsidR="00EC0276" w:rsidRDefault="00411256" w:rsidP="00411256">
            <w:pPr>
              <w:jc w:val="both"/>
            </w:pPr>
            <w:r w:rsidRPr="00887525">
              <w:t>2024 год –</w:t>
            </w:r>
            <w:r w:rsidR="00DF6328">
              <w:t xml:space="preserve"> 130,7</w:t>
            </w:r>
            <w:r w:rsidR="009146CA">
              <w:t>4</w:t>
            </w:r>
            <w:r w:rsidR="00DF6328">
              <w:t xml:space="preserve"> </w:t>
            </w:r>
            <w:r w:rsidRPr="00887525">
              <w:t>тыс. рублей</w:t>
            </w:r>
            <w:r w:rsidR="00EC0276">
              <w:t>;</w:t>
            </w:r>
          </w:p>
          <w:p w:rsidR="00EC0276" w:rsidRDefault="00EC0276" w:rsidP="00EC0276">
            <w:pPr>
              <w:jc w:val="both"/>
            </w:pPr>
            <w:r w:rsidRPr="00887525">
              <w:t>202</w:t>
            </w:r>
            <w:r>
              <w:t>5</w:t>
            </w:r>
            <w:r w:rsidRPr="00887525">
              <w:t xml:space="preserve"> год – </w:t>
            </w:r>
            <w:r w:rsidR="009146CA">
              <w:t>0,00</w:t>
            </w:r>
            <w:r w:rsidRPr="00887525">
              <w:t xml:space="preserve"> тыс. рублей</w:t>
            </w:r>
            <w:r>
              <w:t>;</w:t>
            </w:r>
          </w:p>
          <w:p w:rsidR="0033388B" w:rsidRPr="007234AA" w:rsidRDefault="00EC0276" w:rsidP="009146CA">
            <w:pPr>
              <w:jc w:val="both"/>
            </w:pPr>
            <w:r w:rsidRPr="00887525">
              <w:t>202</w:t>
            </w:r>
            <w:r>
              <w:t>6</w:t>
            </w:r>
            <w:r w:rsidRPr="00887525">
              <w:t xml:space="preserve"> год – </w:t>
            </w:r>
            <w:r w:rsidR="009146CA">
              <w:t>0,00</w:t>
            </w:r>
            <w:bookmarkStart w:id="0" w:name="_GoBack"/>
            <w:bookmarkEnd w:id="0"/>
            <w:r w:rsidRPr="00887525">
              <w:t xml:space="preserve"> тыс. рублей</w:t>
            </w:r>
            <w:r w:rsidR="00411256" w:rsidRPr="00887525">
              <w:t>.</w:t>
            </w:r>
          </w:p>
        </w:tc>
      </w:tr>
      <w:tr w:rsidR="0033388B" w:rsidRPr="007234AA" w:rsidTr="00601C93">
        <w:trPr>
          <w:trHeight w:val="1500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8B" w:rsidRPr="007234AA" w:rsidRDefault="0033388B" w:rsidP="00433117">
            <w:pPr>
              <w:jc w:val="both"/>
            </w:pPr>
            <w:r w:rsidRPr="007234AA">
              <w:lastRenderedPageBreak/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5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88B" w:rsidRPr="007234AA" w:rsidRDefault="00601C93" w:rsidP="00433117">
            <w:pPr>
              <w:jc w:val="both"/>
            </w:pPr>
            <w:r>
              <w:t>- у</w:t>
            </w:r>
            <w:r w:rsidR="0033388B" w:rsidRPr="007234AA">
              <w:t xml:space="preserve">величение доли несовершеннолетних граждан в возрасте от 14 до 18 лет, охваченных формами временного трудоустройства до 5% от общей численности учащихся в ОУ. </w:t>
            </w:r>
          </w:p>
          <w:p w:rsidR="0033388B" w:rsidRPr="007234AA" w:rsidRDefault="00601C93" w:rsidP="00433117">
            <w:pPr>
              <w:jc w:val="both"/>
            </w:pPr>
            <w:r>
              <w:t>- у</w:t>
            </w:r>
            <w:r w:rsidR="0033388B" w:rsidRPr="007234AA">
              <w:t>величение количества молодых людей, участвующих в различных формах самоорганизации и структурах соци</w:t>
            </w:r>
            <w:r w:rsidR="00EC0276">
              <w:t xml:space="preserve">альной направленности – до 58 </w:t>
            </w:r>
            <w:r w:rsidR="004B606A">
              <w:t>%</w:t>
            </w:r>
          </w:p>
          <w:p w:rsidR="0033388B" w:rsidRPr="007234AA" w:rsidRDefault="00601C93" w:rsidP="00433117">
            <w:pPr>
              <w:jc w:val="both"/>
            </w:pPr>
            <w:r>
              <w:t>- увеличение количества</w:t>
            </w:r>
            <w:r w:rsidR="0033388B" w:rsidRPr="007234AA">
              <w:t xml:space="preserve"> мероприятий, программ и проектов, направленных на формирование правовых, культурных и нравственн</w:t>
            </w:r>
            <w:r w:rsidR="004B606A">
              <w:t xml:space="preserve">ых ценностей среди молодежи – </w:t>
            </w:r>
            <w:r>
              <w:t xml:space="preserve">до </w:t>
            </w:r>
            <w:r w:rsidR="00EC0276">
              <w:t>53</w:t>
            </w:r>
            <w:r w:rsidR="0033388B" w:rsidRPr="007234AA">
              <w:t xml:space="preserve"> единиц.</w:t>
            </w:r>
          </w:p>
          <w:p w:rsidR="0033388B" w:rsidRPr="007234AA" w:rsidRDefault="00601C93" w:rsidP="00433117">
            <w:pPr>
              <w:jc w:val="both"/>
            </w:pPr>
            <w:r>
              <w:t>- у</w:t>
            </w:r>
            <w:r w:rsidR="0033388B" w:rsidRPr="007234AA">
              <w:t>величение количества военно-патриотических объединений, военно-спортивных молодежных и детских о</w:t>
            </w:r>
            <w:r w:rsidR="004B606A">
              <w:t>рганизаций – клубов, музеев – 14</w:t>
            </w:r>
            <w:r w:rsidR="0033388B" w:rsidRPr="007234AA">
              <w:t xml:space="preserve"> единиц.</w:t>
            </w:r>
          </w:p>
          <w:p w:rsidR="0033388B" w:rsidRPr="00411256" w:rsidRDefault="00741BBC" w:rsidP="004D6172">
            <w:pPr>
              <w:pStyle w:val="ConsPlusCell"/>
              <w:jc w:val="both"/>
            </w:pPr>
            <w:r>
              <w:t>- у</w:t>
            </w:r>
            <w:r w:rsidR="0033388B" w:rsidRPr="00411256">
              <w:t>величение количества детей, охваченных организованным отдыхом и оздоровлением, в общем количеств</w:t>
            </w:r>
            <w:r w:rsidR="004B606A" w:rsidRPr="00411256">
              <w:t xml:space="preserve">е детей школьного возраста – </w:t>
            </w:r>
            <w:r w:rsidR="00EC0276">
              <w:t>59,5</w:t>
            </w:r>
            <w:r w:rsidR="0033388B" w:rsidRPr="00411256">
              <w:t xml:space="preserve"> %</w:t>
            </w:r>
          </w:p>
          <w:p w:rsidR="0033388B" w:rsidRPr="00411256" w:rsidRDefault="00806946" w:rsidP="00DF0D88">
            <w:pPr>
              <w:pStyle w:val="ConsPlusCell"/>
              <w:jc w:val="both"/>
            </w:pPr>
            <w:r>
              <w:t>- у</w:t>
            </w:r>
            <w:r w:rsidR="0033388B" w:rsidRPr="00411256">
              <w:t xml:space="preserve">величение количества детей, находящихся в трудной жизненной ситуации, охваченных организованным отдыхом и оздоровлением в лагерях дневного пребывания, профильных лагерях, в общем количестве детей, находящихся в трудной жизненной ситуации </w:t>
            </w:r>
            <w:r w:rsidR="004B606A" w:rsidRPr="00411256">
              <w:t>–</w:t>
            </w:r>
            <w:r w:rsidR="0033388B" w:rsidRPr="00411256">
              <w:t xml:space="preserve"> </w:t>
            </w:r>
            <w:r w:rsidR="00EC0276">
              <w:t>до 104</w:t>
            </w:r>
            <w:r w:rsidR="004B606A" w:rsidRPr="00411256">
              <w:t xml:space="preserve"> человек </w:t>
            </w:r>
            <w:r w:rsidR="0033388B" w:rsidRPr="00411256">
              <w:t xml:space="preserve">. </w:t>
            </w:r>
          </w:p>
          <w:p w:rsidR="0033388B" w:rsidRPr="007234AA" w:rsidRDefault="00806946" w:rsidP="006C2F68">
            <w:pPr>
              <w:pStyle w:val="ConsPlusCell"/>
              <w:jc w:val="both"/>
            </w:pPr>
            <w:r>
              <w:t>- у</w:t>
            </w:r>
            <w:r w:rsidR="0033388B" w:rsidRPr="00411256">
              <w:t>величение доли выполненных  планов  заданий,  от  общего количества предписаний,   выданных    надзорными  органами по обеспечению санитарно-гигиенического и противоэпидемиологического  режима  в  учреждениях отдыха и оздоровления детей и подростков – 100%.</w:t>
            </w:r>
          </w:p>
        </w:tc>
      </w:tr>
    </w:tbl>
    <w:p w:rsidR="0033388B" w:rsidRPr="007234AA" w:rsidRDefault="0033388B" w:rsidP="006C2F68"/>
    <w:p w:rsidR="00806946" w:rsidRPr="00BC7655" w:rsidRDefault="00806946" w:rsidP="00D93198">
      <w:pPr>
        <w:jc w:val="center"/>
        <w:rPr>
          <w:b/>
          <w:bCs/>
          <w:sz w:val="26"/>
          <w:szCs w:val="26"/>
        </w:rPr>
      </w:pPr>
      <w:r w:rsidRPr="00BC7655">
        <w:rPr>
          <w:b/>
          <w:bCs/>
          <w:sz w:val="26"/>
          <w:szCs w:val="26"/>
        </w:rPr>
        <w:t>Цели, задачи и  инструменты подпрограммы 4</w:t>
      </w:r>
    </w:p>
    <w:p w:rsidR="00806946" w:rsidRPr="00BC7655" w:rsidRDefault="00806946" w:rsidP="00BC7655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BC7655">
        <w:rPr>
          <w:bCs/>
          <w:sz w:val="26"/>
          <w:szCs w:val="26"/>
        </w:rPr>
        <w:t>Целью подпрограммы является: создание условий успешной социализации и эффективной самореализации молодежи, а также обеспечение эффективного оздоровления, отдыха и занятости, развития творческого, интеллектуального потенциала и личностного развития детей и молодежи.</w:t>
      </w:r>
    </w:p>
    <w:p w:rsidR="00806946" w:rsidRPr="00BC7655" w:rsidRDefault="00806946" w:rsidP="00BC7655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BC7655">
        <w:rPr>
          <w:bCs/>
          <w:sz w:val="26"/>
          <w:szCs w:val="26"/>
        </w:rPr>
        <w:lastRenderedPageBreak/>
        <w:t xml:space="preserve">Достижение поставленных целей предполагается осуществить за счет решения следующих задач: </w:t>
      </w:r>
    </w:p>
    <w:p w:rsidR="00806946" w:rsidRPr="00BC7655" w:rsidRDefault="00806946" w:rsidP="00BC7655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BC7655">
        <w:rPr>
          <w:bCs/>
          <w:sz w:val="26"/>
          <w:szCs w:val="26"/>
        </w:rPr>
        <w:t>-вовлечение молодежи в общественную деятельность;</w:t>
      </w:r>
    </w:p>
    <w:p w:rsidR="00806946" w:rsidRPr="00BC7655" w:rsidRDefault="00806946" w:rsidP="00BC7655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BC7655">
        <w:rPr>
          <w:bCs/>
          <w:sz w:val="26"/>
          <w:szCs w:val="26"/>
        </w:rPr>
        <w:t>-организация временного трудоустройства несовершеннолетних граждан в возрасте 14-18 лет;</w:t>
      </w:r>
    </w:p>
    <w:p w:rsidR="00806946" w:rsidRPr="00BC7655" w:rsidRDefault="00806946" w:rsidP="00BC7655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BC7655">
        <w:rPr>
          <w:bCs/>
          <w:sz w:val="26"/>
          <w:szCs w:val="26"/>
        </w:rPr>
        <w:t>-обеспечение эффективного взаимодействия с молодежными общественными объединениями, некоммерческими организациями;</w:t>
      </w:r>
    </w:p>
    <w:p w:rsidR="00806946" w:rsidRPr="00BC7655" w:rsidRDefault="00806946" w:rsidP="00BC7655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BC7655">
        <w:rPr>
          <w:bCs/>
          <w:sz w:val="26"/>
          <w:szCs w:val="26"/>
        </w:rPr>
        <w:t>- создание механизмов формирования целостной  системы подготовки молодежи к службе в Вооруженных Силах Российской Федерации;</w:t>
      </w:r>
    </w:p>
    <w:p w:rsidR="00806946" w:rsidRPr="00BC7655" w:rsidRDefault="00806946" w:rsidP="00BC7655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BC7655">
        <w:rPr>
          <w:bCs/>
          <w:sz w:val="26"/>
          <w:szCs w:val="26"/>
        </w:rPr>
        <w:t>- организация работы по развитию системы информирования молодежи о потенциальных возможностях саморазвития и мониторинга молодежной политики;</w:t>
      </w:r>
    </w:p>
    <w:p w:rsidR="00806946" w:rsidRPr="00BC7655" w:rsidRDefault="00806946" w:rsidP="00BC7655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BC7655">
        <w:rPr>
          <w:bCs/>
          <w:sz w:val="26"/>
          <w:szCs w:val="26"/>
        </w:rPr>
        <w:t>- создание нормативно-правовой базы, регулирующей организацию сферы оздоровления и отдыха детей;</w:t>
      </w:r>
    </w:p>
    <w:p w:rsidR="00806946" w:rsidRPr="00BC7655" w:rsidRDefault="00806946" w:rsidP="00BC7655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BC7655">
        <w:rPr>
          <w:bCs/>
          <w:sz w:val="26"/>
          <w:szCs w:val="26"/>
        </w:rPr>
        <w:t>- обеспечение предоставления безопасных качественных услуг в сфере оздоровления и отдыха детей;</w:t>
      </w:r>
    </w:p>
    <w:p w:rsidR="00806946" w:rsidRPr="00BC7655" w:rsidRDefault="00806946" w:rsidP="00BC7655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BC7655">
        <w:rPr>
          <w:bCs/>
          <w:sz w:val="26"/>
          <w:szCs w:val="26"/>
        </w:rPr>
        <w:t>- создание современной системы управления и научно-методической поддержки процессов оздоровления и отдыха детей;</w:t>
      </w:r>
    </w:p>
    <w:p w:rsidR="00806946" w:rsidRPr="00BC7655" w:rsidRDefault="00806946" w:rsidP="00BC7655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BC7655">
        <w:rPr>
          <w:bCs/>
          <w:sz w:val="26"/>
          <w:szCs w:val="26"/>
        </w:rPr>
        <w:t>- создание системы взаимодействия всех субъектов в организации сферы оздоровления и отдыха детей;</w:t>
      </w:r>
    </w:p>
    <w:p w:rsidR="00806946" w:rsidRPr="00BC7655" w:rsidRDefault="00525244" w:rsidP="00BC7655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BC7655">
        <w:rPr>
          <w:bCs/>
          <w:sz w:val="26"/>
          <w:szCs w:val="26"/>
        </w:rPr>
        <w:t xml:space="preserve">- </w:t>
      </w:r>
      <w:r w:rsidR="00806946" w:rsidRPr="00BC7655">
        <w:rPr>
          <w:bCs/>
          <w:sz w:val="26"/>
          <w:szCs w:val="26"/>
        </w:rPr>
        <w:t>создание системы информационно-методической поддержки сферы оздоровления и отдыха детей.</w:t>
      </w:r>
    </w:p>
    <w:p w:rsidR="006975DF" w:rsidRPr="00BC7655" w:rsidRDefault="006975DF" w:rsidP="00BC7655">
      <w:pPr>
        <w:spacing w:line="360" w:lineRule="auto"/>
        <w:rPr>
          <w:b/>
          <w:bCs/>
          <w:sz w:val="26"/>
          <w:szCs w:val="26"/>
        </w:rPr>
      </w:pPr>
    </w:p>
    <w:sectPr w:rsidR="006975DF" w:rsidRPr="00BC7655" w:rsidSect="008D7A2C">
      <w:footerReference w:type="default" r:id="rId8"/>
      <w:pgSz w:w="11906" w:h="16838"/>
      <w:pgMar w:top="1134" w:right="850" w:bottom="1134" w:left="1980" w:header="708" w:footer="708" w:gutter="0"/>
      <w:pgNumType w:start="6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39E" w:rsidRDefault="00B0239E">
      <w:r>
        <w:separator/>
      </w:r>
    </w:p>
  </w:endnote>
  <w:endnote w:type="continuationSeparator" w:id="0">
    <w:p w:rsidR="00B0239E" w:rsidRDefault="00B02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39E" w:rsidRDefault="00B0239E" w:rsidP="00A52F06">
    <w:pPr>
      <w:pStyle w:val="a6"/>
      <w:framePr w:wrap="auto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146CA">
      <w:rPr>
        <w:rStyle w:val="a8"/>
        <w:noProof/>
      </w:rPr>
      <w:t>64</w:t>
    </w:r>
    <w:r>
      <w:rPr>
        <w:rStyle w:val="a8"/>
      </w:rPr>
      <w:fldChar w:fldCharType="end"/>
    </w:r>
  </w:p>
  <w:p w:rsidR="00B0239E" w:rsidRDefault="00B0239E" w:rsidP="00F6794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39E" w:rsidRDefault="00B0239E">
      <w:r>
        <w:separator/>
      </w:r>
    </w:p>
  </w:footnote>
  <w:footnote w:type="continuationSeparator" w:id="0">
    <w:p w:rsidR="00B0239E" w:rsidRDefault="00B023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337A8"/>
    <w:multiLevelType w:val="hybridMultilevel"/>
    <w:tmpl w:val="77EAB7EE"/>
    <w:lvl w:ilvl="0" w:tplc="C2FE0AFE">
      <w:start w:val="1"/>
      <w:numFmt w:val="decimal"/>
      <w:lvlText w:val="%1)"/>
      <w:lvlJc w:val="left"/>
      <w:pPr>
        <w:ind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>
      <w:start w:val="1"/>
      <w:numFmt w:val="decimal"/>
      <w:lvlText w:val="%4."/>
      <w:lvlJc w:val="left"/>
      <w:pPr>
        <w:ind w:left="3372" w:hanging="360"/>
      </w:pPr>
    </w:lvl>
    <w:lvl w:ilvl="4" w:tplc="04190019">
      <w:start w:val="1"/>
      <w:numFmt w:val="lowerLetter"/>
      <w:lvlText w:val="%5."/>
      <w:lvlJc w:val="left"/>
      <w:pPr>
        <w:ind w:left="4092" w:hanging="360"/>
      </w:pPr>
    </w:lvl>
    <w:lvl w:ilvl="5" w:tplc="0419001B">
      <w:start w:val="1"/>
      <w:numFmt w:val="lowerRoman"/>
      <w:lvlText w:val="%6."/>
      <w:lvlJc w:val="right"/>
      <w:pPr>
        <w:ind w:left="4812" w:hanging="180"/>
      </w:pPr>
    </w:lvl>
    <w:lvl w:ilvl="6" w:tplc="0419000F">
      <w:start w:val="1"/>
      <w:numFmt w:val="decimal"/>
      <w:lvlText w:val="%7."/>
      <w:lvlJc w:val="left"/>
      <w:pPr>
        <w:ind w:left="5532" w:hanging="360"/>
      </w:pPr>
    </w:lvl>
    <w:lvl w:ilvl="7" w:tplc="04190019">
      <w:start w:val="1"/>
      <w:numFmt w:val="lowerLetter"/>
      <w:lvlText w:val="%8."/>
      <w:lvlJc w:val="left"/>
      <w:pPr>
        <w:ind w:left="6252" w:hanging="360"/>
      </w:pPr>
    </w:lvl>
    <w:lvl w:ilvl="8" w:tplc="0419001B">
      <w:start w:val="1"/>
      <w:numFmt w:val="lowerRoman"/>
      <w:lvlText w:val="%9."/>
      <w:lvlJc w:val="right"/>
      <w:pPr>
        <w:ind w:left="6972" w:hanging="180"/>
      </w:pPr>
    </w:lvl>
  </w:abstractNum>
  <w:abstractNum w:abstractNumId="1">
    <w:nsid w:val="117C084D"/>
    <w:multiLevelType w:val="hybridMultilevel"/>
    <w:tmpl w:val="9FBA2BA6"/>
    <w:lvl w:ilvl="0" w:tplc="C2FE0A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111A5A"/>
    <w:multiLevelType w:val="multilevel"/>
    <w:tmpl w:val="511CF07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>
    <w:nsid w:val="19A867FF"/>
    <w:multiLevelType w:val="hybridMultilevel"/>
    <w:tmpl w:val="EE921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2144B5"/>
    <w:multiLevelType w:val="hybridMultilevel"/>
    <w:tmpl w:val="4682521E"/>
    <w:lvl w:ilvl="0" w:tplc="91B677F8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5">
    <w:nsid w:val="30392E7B"/>
    <w:multiLevelType w:val="hybridMultilevel"/>
    <w:tmpl w:val="287EE2B8"/>
    <w:lvl w:ilvl="0" w:tplc="5978BAA0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88715EF"/>
    <w:multiLevelType w:val="multilevel"/>
    <w:tmpl w:val="9F5AAE36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EFA1310"/>
    <w:multiLevelType w:val="multilevel"/>
    <w:tmpl w:val="E808FCA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auto"/>
      </w:rPr>
    </w:lvl>
  </w:abstractNum>
  <w:abstractNum w:abstractNumId="8">
    <w:nsid w:val="5D0E2DA4"/>
    <w:multiLevelType w:val="multilevel"/>
    <w:tmpl w:val="E808FCA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auto"/>
      </w:rPr>
    </w:lvl>
  </w:abstractNum>
  <w:abstractNum w:abstractNumId="9">
    <w:nsid w:val="5E41217A"/>
    <w:multiLevelType w:val="multilevel"/>
    <w:tmpl w:val="12EA0FF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0">
    <w:nsid w:val="5E523C4A"/>
    <w:multiLevelType w:val="hybridMultilevel"/>
    <w:tmpl w:val="C94AB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E13C34"/>
    <w:multiLevelType w:val="multilevel"/>
    <w:tmpl w:val="C444FE0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7EF428DB"/>
    <w:multiLevelType w:val="multilevel"/>
    <w:tmpl w:val="2028044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9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7253"/>
    <w:rsid w:val="000064B9"/>
    <w:rsid w:val="000066F7"/>
    <w:rsid w:val="00007CC5"/>
    <w:rsid w:val="000148CE"/>
    <w:rsid w:val="00033339"/>
    <w:rsid w:val="000375F6"/>
    <w:rsid w:val="00041806"/>
    <w:rsid w:val="00042332"/>
    <w:rsid w:val="00043344"/>
    <w:rsid w:val="0004397E"/>
    <w:rsid w:val="00044AAC"/>
    <w:rsid w:val="000461A2"/>
    <w:rsid w:val="00046B6E"/>
    <w:rsid w:val="0005102E"/>
    <w:rsid w:val="000519B6"/>
    <w:rsid w:val="000558E9"/>
    <w:rsid w:val="000563DA"/>
    <w:rsid w:val="00067BDD"/>
    <w:rsid w:val="00070B5D"/>
    <w:rsid w:val="00074A04"/>
    <w:rsid w:val="000752D1"/>
    <w:rsid w:val="00083F5C"/>
    <w:rsid w:val="0008506D"/>
    <w:rsid w:val="00086060"/>
    <w:rsid w:val="00092665"/>
    <w:rsid w:val="00097D77"/>
    <w:rsid w:val="000A1BA0"/>
    <w:rsid w:val="000A2957"/>
    <w:rsid w:val="000B13D4"/>
    <w:rsid w:val="000B7E15"/>
    <w:rsid w:val="000C6511"/>
    <w:rsid w:val="000D7EB5"/>
    <w:rsid w:val="000E11EB"/>
    <w:rsid w:val="000E2005"/>
    <w:rsid w:val="000E2B81"/>
    <w:rsid w:val="000F03BD"/>
    <w:rsid w:val="000F0847"/>
    <w:rsid w:val="000F091A"/>
    <w:rsid w:val="000F1414"/>
    <w:rsid w:val="000F7AB3"/>
    <w:rsid w:val="0010604A"/>
    <w:rsid w:val="001070A9"/>
    <w:rsid w:val="001128A3"/>
    <w:rsid w:val="001158E9"/>
    <w:rsid w:val="00116098"/>
    <w:rsid w:val="00131CF9"/>
    <w:rsid w:val="00132897"/>
    <w:rsid w:val="00135AC2"/>
    <w:rsid w:val="00136395"/>
    <w:rsid w:val="00145864"/>
    <w:rsid w:val="00157E3E"/>
    <w:rsid w:val="00163D65"/>
    <w:rsid w:val="0017319A"/>
    <w:rsid w:val="00184F1C"/>
    <w:rsid w:val="00185044"/>
    <w:rsid w:val="00197926"/>
    <w:rsid w:val="001A1348"/>
    <w:rsid w:val="001A471D"/>
    <w:rsid w:val="001C401B"/>
    <w:rsid w:val="001D0853"/>
    <w:rsid w:val="001D569C"/>
    <w:rsid w:val="001E056D"/>
    <w:rsid w:val="001E17C0"/>
    <w:rsid w:val="001E1C22"/>
    <w:rsid w:val="001F629E"/>
    <w:rsid w:val="0020098F"/>
    <w:rsid w:val="00205659"/>
    <w:rsid w:val="0021632E"/>
    <w:rsid w:val="00217A50"/>
    <w:rsid w:val="00221393"/>
    <w:rsid w:val="00224B09"/>
    <w:rsid w:val="0022791C"/>
    <w:rsid w:val="00230351"/>
    <w:rsid w:val="002417D6"/>
    <w:rsid w:val="00241D72"/>
    <w:rsid w:val="002439B6"/>
    <w:rsid w:val="002470F1"/>
    <w:rsid w:val="002500BD"/>
    <w:rsid w:val="002527A9"/>
    <w:rsid w:val="002532AB"/>
    <w:rsid w:val="002547B1"/>
    <w:rsid w:val="00255790"/>
    <w:rsid w:val="0026091B"/>
    <w:rsid w:val="002627D5"/>
    <w:rsid w:val="0026491E"/>
    <w:rsid w:val="00273C66"/>
    <w:rsid w:val="00275BE4"/>
    <w:rsid w:val="00280984"/>
    <w:rsid w:val="00282339"/>
    <w:rsid w:val="00282DE8"/>
    <w:rsid w:val="00285E5F"/>
    <w:rsid w:val="002919BB"/>
    <w:rsid w:val="002969DF"/>
    <w:rsid w:val="002A1829"/>
    <w:rsid w:val="002A28CB"/>
    <w:rsid w:val="002A2B2B"/>
    <w:rsid w:val="002A55B3"/>
    <w:rsid w:val="002B073D"/>
    <w:rsid w:val="002B2914"/>
    <w:rsid w:val="002C64A0"/>
    <w:rsid w:val="002C742A"/>
    <w:rsid w:val="002E7624"/>
    <w:rsid w:val="002F19C5"/>
    <w:rsid w:val="002F1BD6"/>
    <w:rsid w:val="002F460E"/>
    <w:rsid w:val="002F79A7"/>
    <w:rsid w:val="003009A4"/>
    <w:rsid w:val="00300F84"/>
    <w:rsid w:val="00304F5E"/>
    <w:rsid w:val="00312813"/>
    <w:rsid w:val="00315473"/>
    <w:rsid w:val="003165A1"/>
    <w:rsid w:val="00330473"/>
    <w:rsid w:val="003324B0"/>
    <w:rsid w:val="0033388B"/>
    <w:rsid w:val="00334691"/>
    <w:rsid w:val="00336B1C"/>
    <w:rsid w:val="00345FE2"/>
    <w:rsid w:val="00346EB5"/>
    <w:rsid w:val="0035008D"/>
    <w:rsid w:val="00351200"/>
    <w:rsid w:val="003520E8"/>
    <w:rsid w:val="003553CD"/>
    <w:rsid w:val="00357D6C"/>
    <w:rsid w:val="0037516A"/>
    <w:rsid w:val="00377D93"/>
    <w:rsid w:val="0038175D"/>
    <w:rsid w:val="00386037"/>
    <w:rsid w:val="00386C06"/>
    <w:rsid w:val="00391212"/>
    <w:rsid w:val="00393FE1"/>
    <w:rsid w:val="00395BBD"/>
    <w:rsid w:val="003960C9"/>
    <w:rsid w:val="00396C13"/>
    <w:rsid w:val="003A50C2"/>
    <w:rsid w:val="003A567B"/>
    <w:rsid w:val="003A7253"/>
    <w:rsid w:val="003B0AA8"/>
    <w:rsid w:val="003B39B7"/>
    <w:rsid w:val="003B5123"/>
    <w:rsid w:val="003C1AC8"/>
    <w:rsid w:val="003C2CB8"/>
    <w:rsid w:val="003D4135"/>
    <w:rsid w:val="003D5BB6"/>
    <w:rsid w:val="003E2079"/>
    <w:rsid w:val="003E443D"/>
    <w:rsid w:val="003E6ACC"/>
    <w:rsid w:val="003F2439"/>
    <w:rsid w:val="003F34CD"/>
    <w:rsid w:val="00411256"/>
    <w:rsid w:val="004259A0"/>
    <w:rsid w:val="00431283"/>
    <w:rsid w:val="00433117"/>
    <w:rsid w:val="0043388E"/>
    <w:rsid w:val="004350E7"/>
    <w:rsid w:val="00442D3C"/>
    <w:rsid w:val="0044472A"/>
    <w:rsid w:val="0044540A"/>
    <w:rsid w:val="00461613"/>
    <w:rsid w:val="0046607E"/>
    <w:rsid w:val="00471B91"/>
    <w:rsid w:val="00486F7B"/>
    <w:rsid w:val="0049371A"/>
    <w:rsid w:val="004979D9"/>
    <w:rsid w:val="004A32C2"/>
    <w:rsid w:val="004A623C"/>
    <w:rsid w:val="004B606A"/>
    <w:rsid w:val="004C26FE"/>
    <w:rsid w:val="004D1684"/>
    <w:rsid w:val="004D4D54"/>
    <w:rsid w:val="004D6172"/>
    <w:rsid w:val="004E1416"/>
    <w:rsid w:val="004E1B38"/>
    <w:rsid w:val="004E679A"/>
    <w:rsid w:val="004F5902"/>
    <w:rsid w:val="004F76A1"/>
    <w:rsid w:val="00501F64"/>
    <w:rsid w:val="00510298"/>
    <w:rsid w:val="00511206"/>
    <w:rsid w:val="00525244"/>
    <w:rsid w:val="00536298"/>
    <w:rsid w:val="00541783"/>
    <w:rsid w:val="00556C94"/>
    <w:rsid w:val="0057114A"/>
    <w:rsid w:val="00582B5D"/>
    <w:rsid w:val="00582F86"/>
    <w:rsid w:val="00593C9E"/>
    <w:rsid w:val="00594D20"/>
    <w:rsid w:val="00597827"/>
    <w:rsid w:val="005B0483"/>
    <w:rsid w:val="005B228D"/>
    <w:rsid w:val="005C297F"/>
    <w:rsid w:val="005C3D16"/>
    <w:rsid w:val="005C49CC"/>
    <w:rsid w:val="005D32C1"/>
    <w:rsid w:val="005D7F20"/>
    <w:rsid w:val="005E42C0"/>
    <w:rsid w:val="005F4692"/>
    <w:rsid w:val="005F68F7"/>
    <w:rsid w:val="005F755E"/>
    <w:rsid w:val="006008A7"/>
    <w:rsid w:val="00601C93"/>
    <w:rsid w:val="006021CB"/>
    <w:rsid w:val="00602FEF"/>
    <w:rsid w:val="00612E6F"/>
    <w:rsid w:val="00617F3F"/>
    <w:rsid w:val="00627C4F"/>
    <w:rsid w:val="00631C78"/>
    <w:rsid w:val="0063449A"/>
    <w:rsid w:val="0063608F"/>
    <w:rsid w:val="0064123C"/>
    <w:rsid w:val="00641C9A"/>
    <w:rsid w:val="00642463"/>
    <w:rsid w:val="00642D6D"/>
    <w:rsid w:val="00654C01"/>
    <w:rsid w:val="00654F1A"/>
    <w:rsid w:val="0066717A"/>
    <w:rsid w:val="00672736"/>
    <w:rsid w:val="00674183"/>
    <w:rsid w:val="00683573"/>
    <w:rsid w:val="006975DF"/>
    <w:rsid w:val="006A4C41"/>
    <w:rsid w:val="006A5D1B"/>
    <w:rsid w:val="006B0F84"/>
    <w:rsid w:val="006B764F"/>
    <w:rsid w:val="006B7E14"/>
    <w:rsid w:val="006C2A92"/>
    <w:rsid w:val="006C2F68"/>
    <w:rsid w:val="006C64EB"/>
    <w:rsid w:val="006D505F"/>
    <w:rsid w:val="006E2885"/>
    <w:rsid w:val="006E3835"/>
    <w:rsid w:val="006E6535"/>
    <w:rsid w:val="006F337D"/>
    <w:rsid w:val="006F7F2F"/>
    <w:rsid w:val="0070054E"/>
    <w:rsid w:val="007122F5"/>
    <w:rsid w:val="007234AA"/>
    <w:rsid w:val="00741BBC"/>
    <w:rsid w:val="00746557"/>
    <w:rsid w:val="00751797"/>
    <w:rsid w:val="00761738"/>
    <w:rsid w:val="00763CFD"/>
    <w:rsid w:val="00763F0C"/>
    <w:rsid w:val="00776789"/>
    <w:rsid w:val="007802BD"/>
    <w:rsid w:val="00780C70"/>
    <w:rsid w:val="007840B3"/>
    <w:rsid w:val="007A04CF"/>
    <w:rsid w:val="007A15F9"/>
    <w:rsid w:val="007A65F4"/>
    <w:rsid w:val="007C5685"/>
    <w:rsid w:val="007E36EC"/>
    <w:rsid w:val="007E5C40"/>
    <w:rsid w:val="007F5B59"/>
    <w:rsid w:val="007F7A5A"/>
    <w:rsid w:val="00802CC2"/>
    <w:rsid w:val="0080336B"/>
    <w:rsid w:val="00806946"/>
    <w:rsid w:val="00814F33"/>
    <w:rsid w:val="00822BC7"/>
    <w:rsid w:val="00823AC6"/>
    <w:rsid w:val="00830728"/>
    <w:rsid w:val="00832020"/>
    <w:rsid w:val="00833C40"/>
    <w:rsid w:val="00836F75"/>
    <w:rsid w:val="00844232"/>
    <w:rsid w:val="0085285A"/>
    <w:rsid w:val="00852F44"/>
    <w:rsid w:val="00854B6C"/>
    <w:rsid w:val="00863723"/>
    <w:rsid w:val="008650B7"/>
    <w:rsid w:val="00881008"/>
    <w:rsid w:val="0088122C"/>
    <w:rsid w:val="00882D4B"/>
    <w:rsid w:val="00882E0F"/>
    <w:rsid w:val="00893D37"/>
    <w:rsid w:val="008C239F"/>
    <w:rsid w:val="008D02DE"/>
    <w:rsid w:val="008D3023"/>
    <w:rsid w:val="008D7A2C"/>
    <w:rsid w:val="008F1849"/>
    <w:rsid w:val="008F5438"/>
    <w:rsid w:val="008F5A8A"/>
    <w:rsid w:val="008F65A1"/>
    <w:rsid w:val="00904088"/>
    <w:rsid w:val="00904C95"/>
    <w:rsid w:val="009125AE"/>
    <w:rsid w:val="00912CA0"/>
    <w:rsid w:val="009146CA"/>
    <w:rsid w:val="00915884"/>
    <w:rsid w:val="00917D09"/>
    <w:rsid w:val="00921DBF"/>
    <w:rsid w:val="009277D0"/>
    <w:rsid w:val="009357CB"/>
    <w:rsid w:val="009373B5"/>
    <w:rsid w:val="009451D3"/>
    <w:rsid w:val="00952AB3"/>
    <w:rsid w:val="0095423F"/>
    <w:rsid w:val="00964E8C"/>
    <w:rsid w:val="0096733D"/>
    <w:rsid w:val="00967628"/>
    <w:rsid w:val="00967B2D"/>
    <w:rsid w:val="00970E00"/>
    <w:rsid w:val="00980030"/>
    <w:rsid w:val="00986B9B"/>
    <w:rsid w:val="00997FAE"/>
    <w:rsid w:val="009A19EA"/>
    <w:rsid w:val="009A56B6"/>
    <w:rsid w:val="009A66F6"/>
    <w:rsid w:val="009B013F"/>
    <w:rsid w:val="009B4653"/>
    <w:rsid w:val="009C0E23"/>
    <w:rsid w:val="009C4B7C"/>
    <w:rsid w:val="009C5289"/>
    <w:rsid w:val="009D5A7C"/>
    <w:rsid w:val="009E2B01"/>
    <w:rsid w:val="009F38EF"/>
    <w:rsid w:val="009F4DAF"/>
    <w:rsid w:val="00A01E56"/>
    <w:rsid w:val="00A03CCC"/>
    <w:rsid w:val="00A136BF"/>
    <w:rsid w:val="00A13E8C"/>
    <w:rsid w:val="00A170AC"/>
    <w:rsid w:val="00A35DEA"/>
    <w:rsid w:val="00A362A6"/>
    <w:rsid w:val="00A36B73"/>
    <w:rsid w:val="00A42ED3"/>
    <w:rsid w:val="00A52F06"/>
    <w:rsid w:val="00A536A2"/>
    <w:rsid w:val="00A54A88"/>
    <w:rsid w:val="00A55459"/>
    <w:rsid w:val="00A71C5A"/>
    <w:rsid w:val="00A829BE"/>
    <w:rsid w:val="00A8656D"/>
    <w:rsid w:val="00A90BFC"/>
    <w:rsid w:val="00A93C84"/>
    <w:rsid w:val="00AA203B"/>
    <w:rsid w:val="00AB19E7"/>
    <w:rsid w:val="00AE1F34"/>
    <w:rsid w:val="00AE47CF"/>
    <w:rsid w:val="00AE53AE"/>
    <w:rsid w:val="00AE6BCF"/>
    <w:rsid w:val="00AF5F7B"/>
    <w:rsid w:val="00AF617A"/>
    <w:rsid w:val="00B0239E"/>
    <w:rsid w:val="00B14D07"/>
    <w:rsid w:val="00B16642"/>
    <w:rsid w:val="00B234B5"/>
    <w:rsid w:val="00B2676C"/>
    <w:rsid w:val="00B34578"/>
    <w:rsid w:val="00B42FEA"/>
    <w:rsid w:val="00B435A8"/>
    <w:rsid w:val="00B53CB7"/>
    <w:rsid w:val="00B64F46"/>
    <w:rsid w:val="00B70640"/>
    <w:rsid w:val="00B712CC"/>
    <w:rsid w:val="00B76EA5"/>
    <w:rsid w:val="00B917D5"/>
    <w:rsid w:val="00B96C13"/>
    <w:rsid w:val="00BA5527"/>
    <w:rsid w:val="00BA602C"/>
    <w:rsid w:val="00BA7856"/>
    <w:rsid w:val="00BC488E"/>
    <w:rsid w:val="00BC7655"/>
    <w:rsid w:val="00BD2350"/>
    <w:rsid w:val="00BD33B2"/>
    <w:rsid w:val="00BD587C"/>
    <w:rsid w:val="00BD621D"/>
    <w:rsid w:val="00BE2E35"/>
    <w:rsid w:val="00BE308D"/>
    <w:rsid w:val="00BE508B"/>
    <w:rsid w:val="00BE5700"/>
    <w:rsid w:val="00C05F64"/>
    <w:rsid w:val="00C11E99"/>
    <w:rsid w:val="00C216EC"/>
    <w:rsid w:val="00C21F35"/>
    <w:rsid w:val="00C22F6D"/>
    <w:rsid w:val="00C33834"/>
    <w:rsid w:val="00C4603E"/>
    <w:rsid w:val="00C5069F"/>
    <w:rsid w:val="00C56750"/>
    <w:rsid w:val="00C579CA"/>
    <w:rsid w:val="00C606E6"/>
    <w:rsid w:val="00C60B5C"/>
    <w:rsid w:val="00C65528"/>
    <w:rsid w:val="00C66B00"/>
    <w:rsid w:val="00C71856"/>
    <w:rsid w:val="00C77F19"/>
    <w:rsid w:val="00C83FF6"/>
    <w:rsid w:val="00C85002"/>
    <w:rsid w:val="00C86810"/>
    <w:rsid w:val="00C91F9B"/>
    <w:rsid w:val="00CA7F7E"/>
    <w:rsid w:val="00CB70D5"/>
    <w:rsid w:val="00CD3313"/>
    <w:rsid w:val="00CE1B2A"/>
    <w:rsid w:val="00CE7FAA"/>
    <w:rsid w:val="00CF7C9A"/>
    <w:rsid w:val="00D00193"/>
    <w:rsid w:val="00D13ACE"/>
    <w:rsid w:val="00D16BD0"/>
    <w:rsid w:val="00D24373"/>
    <w:rsid w:val="00D26583"/>
    <w:rsid w:val="00D2677A"/>
    <w:rsid w:val="00D41A1D"/>
    <w:rsid w:val="00D41BC9"/>
    <w:rsid w:val="00D4223B"/>
    <w:rsid w:val="00D467AC"/>
    <w:rsid w:val="00D472E8"/>
    <w:rsid w:val="00D51F90"/>
    <w:rsid w:val="00D5437E"/>
    <w:rsid w:val="00D6060C"/>
    <w:rsid w:val="00D6114D"/>
    <w:rsid w:val="00D620F8"/>
    <w:rsid w:val="00D654F9"/>
    <w:rsid w:val="00D66A7E"/>
    <w:rsid w:val="00D83580"/>
    <w:rsid w:val="00D84044"/>
    <w:rsid w:val="00D8526A"/>
    <w:rsid w:val="00D93198"/>
    <w:rsid w:val="00DA26AB"/>
    <w:rsid w:val="00DB3566"/>
    <w:rsid w:val="00DC6E63"/>
    <w:rsid w:val="00DC75B1"/>
    <w:rsid w:val="00DD3F61"/>
    <w:rsid w:val="00DD5FA9"/>
    <w:rsid w:val="00DE496E"/>
    <w:rsid w:val="00DE7837"/>
    <w:rsid w:val="00DF0D88"/>
    <w:rsid w:val="00DF6328"/>
    <w:rsid w:val="00E027A6"/>
    <w:rsid w:val="00E02ACD"/>
    <w:rsid w:val="00E077B7"/>
    <w:rsid w:val="00E109B6"/>
    <w:rsid w:val="00E12509"/>
    <w:rsid w:val="00E17773"/>
    <w:rsid w:val="00E2575A"/>
    <w:rsid w:val="00E34644"/>
    <w:rsid w:val="00E4250E"/>
    <w:rsid w:val="00E43A80"/>
    <w:rsid w:val="00E47625"/>
    <w:rsid w:val="00E66EFB"/>
    <w:rsid w:val="00E70E11"/>
    <w:rsid w:val="00E71F6D"/>
    <w:rsid w:val="00E748DB"/>
    <w:rsid w:val="00E85A10"/>
    <w:rsid w:val="00E86583"/>
    <w:rsid w:val="00E90F26"/>
    <w:rsid w:val="00EA3457"/>
    <w:rsid w:val="00EA454E"/>
    <w:rsid w:val="00EA67E3"/>
    <w:rsid w:val="00EB1541"/>
    <w:rsid w:val="00EB2B12"/>
    <w:rsid w:val="00EC0276"/>
    <w:rsid w:val="00EC21B3"/>
    <w:rsid w:val="00EC450A"/>
    <w:rsid w:val="00ED14EE"/>
    <w:rsid w:val="00ED7A56"/>
    <w:rsid w:val="00EE0495"/>
    <w:rsid w:val="00EE2090"/>
    <w:rsid w:val="00EE23BC"/>
    <w:rsid w:val="00EE4A29"/>
    <w:rsid w:val="00EF0F2D"/>
    <w:rsid w:val="00EF5609"/>
    <w:rsid w:val="00EF7E2C"/>
    <w:rsid w:val="00F05245"/>
    <w:rsid w:val="00F12166"/>
    <w:rsid w:val="00F12F3F"/>
    <w:rsid w:val="00F14BA8"/>
    <w:rsid w:val="00F152AF"/>
    <w:rsid w:val="00F15CB9"/>
    <w:rsid w:val="00F16512"/>
    <w:rsid w:val="00F244B9"/>
    <w:rsid w:val="00F26CF0"/>
    <w:rsid w:val="00F314F8"/>
    <w:rsid w:val="00F337C6"/>
    <w:rsid w:val="00F35976"/>
    <w:rsid w:val="00F423FD"/>
    <w:rsid w:val="00F44BF5"/>
    <w:rsid w:val="00F55BF5"/>
    <w:rsid w:val="00F645BD"/>
    <w:rsid w:val="00F6794C"/>
    <w:rsid w:val="00F72DE3"/>
    <w:rsid w:val="00F740A4"/>
    <w:rsid w:val="00F86E29"/>
    <w:rsid w:val="00FA1580"/>
    <w:rsid w:val="00FB030F"/>
    <w:rsid w:val="00FB2065"/>
    <w:rsid w:val="00FC0C70"/>
    <w:rsid w:val="00FC1BE8"/>
    <w:rsid w:val="00FD79B2"/>
    <w:rsid w:val="00FE3D72"/>
    <w:rsid w:val="00FE4B47"/>
    <w:rsid w:val="00FF22CC"/>
    <w:rsid w:val="00FF4A6C"/>
    <w:rsid w:val="00FF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DEA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A725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3A725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Абзац списка1"/>
    <w:basedOn w:val="a"/>
    <w:uiPriority w:val="99"/>
    <w:rsid w:val="003A7253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paragraph" w:styleId="2">
    <w:name w:val="Body Text Indent 2"/>
    <w:basedOn w:val="a"/>
    <w:link w:val="20"/>
    <w:uiPriority w:val="99"/>
    <w:rsid w:val="003A725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3A7253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3A72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A7253"/>
    <w:rPr>
      <w:rFonts w:ascii="Tahoma" w:hAnsi="Tahoma" w:cs="Tahoma"/>
      <w:sz w:val="16"/>
      <w:szCs w:val="16"/>
      <w:lang w:eastAsia="ru-RU"/>
    </w:rPr>
  </w:style>
  <w:style w:type="paragraph" w:customStyle="1" w:styleId="11">
    <w:name w:val="Знак1 Знак Знак Знак1"/>
    <w:basedOn w:val="a"/>
    <w:uiPriority w:val="99"/>
    <w:rsid w:val="009B4653"/>
    <w:pPr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character" w:styleId="a5">
    <w:name w:val="Placeholder Text"/>
    <w:uiPriority w:val="99"/>
    <w:semiHidden/>
    <w:rsid w:val="005B0483"/>
    <w:rPr>
      <w:color w:val="808080"/>
    </w:rPr>
  </w:style>
  <w:style w:type="paragraph" w:customStyle="1" w:styleId="110">
    <w:name w:val="Знак Знак1 Знак Знак Знак1"/>
    <w:basedOn w:val="a"/>
    <w:uiPriority w:val="99"/>
    <w:rsid w:val="00D13AC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footer"/>
    <w:basedOn w:val="a"/>
    <w:link w:val="a7"/>
    <w:uiPriority w:val="99"/>
    <w:rsid w:val="00F679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B76EA5"/>
    <w:rPr>
      <w:rFonts w:ascii="Times New Roman" w:hAnsi="Times New Roman" w:cs="Times New Roman"/>
      <w:sz w:val="24"/>
      <w:szCs w:val="24"/>
    </w:rPr>
  </w:style>
  <w:style w:type="character" w:styleId="a8">
    <w:name w:val="page number"/>
    <w:basedOn w:val="a0"/>
    <w:uiPriority w:val="99"/>
    <w:rsid w:val="00F6794C"/>
  </w:style>
  <w:style w:type="table" w:styleId="a9">
    <w:name w:val="Table Grid"/>
    <w:basedOn w:val="a1"/>
    <w:uiPriority w:val="99"/>
    <w:locked/>
    <w:rsid w:val="00D41BC9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8D7A2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8D7A2C"/>
    <w:rPr>
      <w:rFonts w:ascii="Times New Roman" w:hAnsi="Times New Roman" w:cs="Times New Roman"/>
      <w:sz w:val="24"/>
      <w:szCs w:val="24"/>
    </w:rPr>
  </w:style>
  <w:style w:type="character" w:styleId="ac">
    <w:name w:val="Hyperlink"/>
    <w:semiHidden/>
    <w:unhideWhenUsed/>
    <w:rsid w:val="00B023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4</Pages>
  <Words>1100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Подпрограмма 4</vt:lpstr>
    </vt:vector>
  </TitlesOfParts>
  <Company>Microsoft</Company>
  <LinksUpToDate>false</LinksUpToDate>
  <CharactersWithSpaces>7358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 4</dc:title>
  <dc:subject/>
  <dc:creator>Yulyafffka</dc:creator>
  <cp:keywords/>
  <dc:description/>
  <cp:lastModifiedBy>Пользователь</cp:lastModifiedBy>
  <cp:revision>172</cp:revision>
  <cp:lastPrinted>2019-05-06T07:05:00Z</cp:lastPrinted>
  <dcterms:created xsi:type="dcterms:W3CDTF">2013-12-12T10:55:00Z</dcterms:created>
  <dcterms:modified xsi:type="dcterms:W3CDTF">2023-12-12T12:52:00Z</dcterms:modified>
</cp:coreProperties>
</file>