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Контактные данные ответственных сотрудников ГКУ ВО «</w:t>
      </w:r>
      <w:r>
        <w:rPr>
          <w:rFonts w:ascii="Times New Roman" w:hAnsi="Times New Roman" w:cs="Times New Roman"/>
          <w:i/>
          <w:sz w:val="28"/>
          <w:szCs w:val="28"/>
        </w:rPr>
        <w:t xml:space="preserve">Агентство по привлечению инвестиций и региональному развитию»</w:t>
      </w:r>
      <w:r>
        <w:rPr>
          <w:rFonts w:ascii="Times New Roman" w:hAnsi="Times New Roman" w:cs="Times New Roman"/>
          <w:i/>
          <w:sz w:val="28"/>
          <w:szCs w:val="28"/>
        </w:rPr>
        <w:t xml:space="preserve">, представляющих консультации о возможностях участия в проектах государственно-частного партнерства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муниципально-</w:t>
      </w:r>
      <w:r>
        <w:rPr>
          <w:rFonts w:ascii="Times New Roman" w:hAnsi="Times New Roman" w:cs="Times New Roman"/>
          <w:i/>
          <w:sz w:val="28"/>
          <w:szCs w:val="28"/>
        </w:rPr>
        <w:t xml:space="preserve">частного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партнерства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/>
    </w:p>
    <w:tbl>
      <w:tblPr>
        <w:tblStyle w:val="816"/>
        <w:tblW w:w="9842" w:type="dxa"/>
        <w:tblLook w:val="04A0" w:firstRow="1" w:lastRow="0" w:firstColumn="1" w:lastColumn="0" w:noHBand="0" w:noVBand="1"/>
      </w:tblPr>
      <w:tblGrid>
        <w:gridCol w:w="576"/>
        <w:gridCol w:w="1800"/>
        <w:gridCol w:w="2552"/>
        <w:gridCol w:w="1977"/>
        <w:gridCol w:w="2937"/>
      </w:tblGrid>
      <w:tr>
        <w:trPr>
          <w:trHeight w:val="538"/>
        </w:trPr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</w:t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</w:t>
            </w:r>
            <w:r/>
          </w:p>
        </w:tc>
        <w:tc>
          <w:tcPr>
            <w:tcW w:w="197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</w:t>
            </w:r>
            <w:r/>
          </w:p>
        </w:tc>
        <w:tc>
          <w:tcPr>
            <w:tcW w:w="293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Электронная почта</w:t>
            </w:r>
            <w:r/>
          </w:p>
        </w:tc>
      </w:tr>
      <w:tr>
        <w:trPr>
          <w:trHeight w:val="1363"/>
        </w:trPr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Захаров Константин Дмитриевич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отдела разработки и реализации стратегических проектов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8(473)212-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79-82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9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kzakharov@govvrn.ru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1363"/>
        </w:trPr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Суворин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Алексей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Александрович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начальника отдела разработки и реализации стратегических проектов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8(473)212-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79-82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9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  <w:t xml:space="preserve">asuvorin@govvrn.ru</w:t>
              <w:br/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1363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Лебедева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Наталья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Викторовна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отдела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сопровождению </w:t>
              <w:br/>
              <w:t xml:space="preserve">и поддержке инвестиционных проектов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19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8(473)212-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70-11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nlebedeva@govvrn.ru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  <w:p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363"/>
        </w:trPr>
        <w:tc>
          <w:tcPr>
            <w:tcW w:w="57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Чигирёв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Вадим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Юрьевич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2552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начальника отдела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  <w:br/>
              <w:t xml:space="preserve">по привлечению инвесторов и размещению производственных сил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197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8(473)212-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70-14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93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vchigirev@govvrn.ru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649"/>
        </w:trPr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Тамбовцева</w:t>
            </w:r>
            <w:r>
              <w:rPr>
                <w:color w:val="000000" w:themeColor="text1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Кристина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  <w:t xml:space="preserve">Александровна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none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Ведущий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пециалист по связям с инвесторами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отдела разработки и реализации стратегических проектов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8(473)212-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70-14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9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  <w:t xml:space="preserve">ktambovtseva@govvrn.ru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</w:tr>
      <w:tr>
        <w:trPr>
          <w:trHeight w:val="1649"/>
        </w:trPr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tcW w:w="180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Сазонова 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Елена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Геннадьевна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связям с инвесторами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разработки и реализации стратегических проектов</w:t>
            </w:r>
            <w:r/>
          </w:p>
        </w:tc>
        <w:tc>
          <w:tcPr>
            <w:tcW w:w="19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8(473)212-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79-82</w:t>
            </w:r>
            <w:r/>
          </w:p>
        </w:tc>
        <w:tc>
          <w:tcPr>
            <w:tcW w:w="29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szCs w:val="24"/>
                <w:highlight w:val="white"/>
              </w:rPr>
              <w:t xml:space="preserve">esazonova@govvrn.ru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2"/>
    <w:next w:val="812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3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2"/>
    <w:next w:val="812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3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3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3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3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3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3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3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2"/>
    <w:next w:val="812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3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2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2"/>
    <w:next w:val="812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3"/>
    <w:link w:val="656"/>
    <w:uiPriority w:val="10"/>
    <w:rPr>
      <w:sz w:val="48"/>
      <w:szCs w:val="48"/>
    </w:rPr>
  </w:style>
  <w:style w:type="paragraph" w:styleId="658">
    <w:name w:val="Subtitle"/>
    <w:basedOn w:val="812"/>
    <w:next w:val="812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3"/>
    <w:link w:val="658"/>
    <w:uiPriority w:val="11"/>
    <w:rPr>
      <w:sz w:val="24"/>
      <w:szCs w:val="24"/>
    </w:rPr>
  </w:style>
  <w:style w:type="paragraph" w:styleId="660">
    <w:name w:val="Quote"/>
    <w:basedOn w:val="812"/>
    <w:next w:val="812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2"/>
    <w:next w:val="812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2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3"/>
    <w:link w:val="664"/>
    <w:uiPriority w:val="99"/>
  </w:style>
  <w:style w:type="paragraph" w:styleId="666">
    <w:name w:val="Footer"/>
    <w:basedOn w:val="812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3"/>
    <w:link w:val="666"/>
    <w:uiPriority w:val="99"/>
  </w:style>
  <w:style w:type="paragraph" w:styleId="668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 Light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basedOn w:val="8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3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3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qFormat/>
  </w:style>
  <w:style w:type="character" w:styleId="813" w:default="1">
    <w:name w:val="Default Paragraph Font"/>
    <w:uiPriority w:val="1"/>
    <w:semiHidden/>
    <w:unhideWhenUsed/>
  </w:style>
  <w:style w:type="table" w:styleId="8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table" w:styleId="816">
    <w:name w:val="Table Grid"/>
    <w:basedOn w:val="8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17">
    <w:name w:val="Hyperlink"/>
    <w:basedOn w:val="813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vtiutiavina</dc:creator>
  <cp:keywords/>
  <dc:description/>
  <cp:revision>5</cp:revision>
  <dcterms:created xsi:type="dcterms:W3CDTF">2022-11-17T06:52:00Z</dcterms:created>
  <dcterms:modified xsi:type="dcterms:W3CDTF">2023-11-23T06:33:01Z</dcterms:modified>
</cp:coreProperties>
</file>