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89" w:rsidRPr="00E402B9" w:rsidRDefault="0079495A" w:rsidP="00E402B9">
      <w:pPr>
        <w:jc w:val="center"/>
        <w:rPr>
          <w:rFonts w:ascii="Times New Roman" w:hAnsi="Times New Roman" w:cs="Times New Roman"/>
          <w:b/>
          <w:lang w:eastAsia="ru-RU"/>
        </w:rPr>
      </w:pPr>
      <w:r w:rsidRPr="00E402B9">
        <w:rPr>
          <w:rFonts w:ascii="Times New Roman" w:hAnsi="Times New Roman" w:cs="Times New Roman"/>
        </w:rPr>
        <w:t>Ин</w:t>
      </w:r>
      <w:r w:rsidR="00632689" w:rsidRPr="00E402B9">
        <w:rPr>
          <w:rFonts w:ascii="Times New Roman" w:hAnsi="Times New Roman" w:cs="Times New Roman"/>
        </w:rPr>
        <w:t xml:space="preserve">формация о проведенной проверке </w:t>
      </w:r>
      <w:r w:rsidR="00632689" w:rsidRPr="00E402B9">
        <w:rPr>
          <w:rFonts w:ascii="Times New Roman" w:hAnsi="Times New Roman" w:cs="Times New Roman"/>
          <w:lang w:eastAsia="ru-RU"/>
        </w:rPr>
        <w:t>финансово- хозяйственной деятельности МКДОУ «Подгоренский детский сад № 1» Подгоренского муниципального района Воронежской области за 2022-2023 гг. и текущий период 2024 года</w:t>
      </w:r>
      <w:r w:rsidR="00632689" w:rsidRPr="00E402B9">
        <w:rPr>
          <w:rFonts w:ascii="Times New Roman" w:hAnsi="Times New Roman" w:cs="Times New Roman"/>
          <w:lang w:eastAsia="ru-RU"/>
        </w:rPr>
        <w:t>.</w:t>
      </w:r>
    </w:p>
    <w:p w:rsidR="0079495A" w:rsidRDefault="0079495A" w:rsidP="0079495A">
      <w:pPr>
        <w:spacing w:after="0"/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79495A">
        <w:rPr>
          <w:rFonts w:ascii="Times New Roman" w:hAnsi="Times New Roman" w:cs="Times New Roman"/>
        </w:rPr>
        <w:t xml:space="preserve">Контрольно-счетной палатой Подгоренского муниципального района Воронежской области  проведена </w:t>
      </w:r>
      <w:r w:rsidR="00632689">
        <w:rPr>
          <w:rFonts w:ascii="Times New Roman" w:hAnsi="Times New Roman" w:cs="Times New Roman"/>
        </w:rPr>
        <w:t xml:space="preserve">проверка </w:t>
      </w:r>
      <w:r w:rsidR="00632689" w:rsidRPr="00632689">
        <w:rPr>
          <w:rFonts w:ascii="Times New Roman" w:eastAsia="Calibri" w:hAnsi="Times New Roman" w:cs="Times New Roman"/>
          <w:lang w:eastAsia="ru-RU"/>
        </w:rPr>
        <w:t xml:space="preserve">финансово- хозяйственной деятельности </w:t>
      </w:r>
      <w:r w:rsidR="00632689" w:rsidRPr="00632689">
        <w:rPr>
          <w:rFonts w:ascii="Times New Roman" w:eastAsia="Calibri" w:hAnsi="Times New Roman" w:cs="Times New Roman"/>
          <w:bCs/>
          <w:spacing w:val="20"/>
          <w:lang w:eastAsia="ru-RU"/>
        </w:rPr>
        <w:t>МКДОУ «Подгоренский детский сад № 1» Подгоренского муниципального района Воронежской области за 2022-2023 гг. и текущий период 2024 года</w:t>
      </w:r>
      <w:r w:rsidR="00632689">
        <w:rPr>
          <w:rFonts w:ascii="Times New Roman" w:eastAsia="Calibri" w:hAnsi="Times New Roman" w:cs="Times New Roman"/>
          <w:bCs/>
          <w:spacing w:val="20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B3A20" w:rsidRDefault="0079495A" w:rsidP="0079495A">
      <w:pPr>
        <w:spacing w:after="0"/>
        <w:ind w:firstLine="709"/>
      </w:pPr>
      <w:r>
        <w:rPr>
          <w:rFonts w:ascii="Times New Roman" w:hAnsi="Times New Roman" w:cs="Times New Roman"/>
        </w:rPr>
        <w:t>В</w:t>
      </w:r>
      <w:r w:rsidRPr="0079495A">
        <w:rPr>
          <w:rFonts w:ascii="Times New Roman" w:hAnsi="Times New Roman" w:cs="Times New Roman"/>
        </w:rPr>
        <w:t xml:space="preserve"> ходе проверки было выявлено</w:t>
      </w:r>
      <w:r>
        <w:t>:</w:t>
      </w:r>
    </w:p>
    <w:p w:rsidR="00F810AD" w:rsidRPr="00650D62" w:rsidRDefault="00F810AD" w:rsidP="00F810AD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50D62">
        <w:rPr>
          <w:rFonts w:ascii="Times New Roman" w:eastAsia="Times New Roman" w:hAnsi="Times New Roman" w:cs="Times New Roman"/>
          <w:lang w:eastAsia="ar-SA"/>
        </w:rPr>
        <w:t>Проведена сплошная проверка начисленной стимулирующей части оплаты труда за период с января 2022 года по декабрь 2023 года. Проверены протоколы заседания Управляющего Совета по распределению стимулирующих выплат педагогическим работникам МКДОУ  «Подгоренский детский сад № 1», итоговые приказы заведующего, рейтинговые листы самоанализа работы педагогического работника, приказы подтверждающие работу педагогических работников, грамоты, дипломы</w:t>
      </w:r>
      <w:proofErr w:type="gramStart"/>
      <w:r w:rsidRPr="00650D62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650D62">
        <w:rPr>
          <w:rFonts w:ascii="Times New Roman" w:eastAsia="Times New Roman" w:hAnsi="Times New Roman" w:cs="Times New Roman"/>
          <w:lang w:eastAsia="ar-SA"/>
        </w:rPr>
        <w:t xml:space="preserve"> сертификаты, и др. Для начисления стимулирующей части оплаты труда педагогических работников (музыкальный руководитель, ст. воспитатель, воспитатель, инструктор по ФК, педагог доп. образования, педагог  -  психолог, учитель - логопед ) использовались критерии и показатели утвержденные Положением об оплате труда работников МКДОУ  «Подгоренский детский сад № 1»  от22.02.2018 года приказ № 22/1 (Приложение 5); (с 28.11.2023 года  приложение 5 утверждено в новой редакции), где определено количество баллов по критериям и показатели работы в текущем месяце.</w:t>
      </w:r>
      <w:r w:rsidR="00565D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0D62">
        <w:rPr>
          <w:rFonts w:ascii="Times New Roman" w:eastAsia="Times New Roman" w:hAnsi="Times New Roman" w:cs="Times New Roman"/>
          <w:lang w:eastAsia="ar-SA"/>
        </w:rPr>
        <w:t xml:space="preserve">Имеются нарушения по  утверждению  актуализированного перечня критериев и показателей, а так же механизм оценки их достижений. Так  протоколом заседания Управляющего Совета от 04.10.2022 года № 1 внесены изменения в часть 1,2 перечня критериев и показателей, а так же механизм оценки их достижений, протоколом заседания Управляющего Совета от 28.11.2023 года № 2 внесены изменения в часть 2 перечня критериев и показателей, а так же механизм оценки их достижений. В приложение 5 Положения об оплате труда муниципального казенного дошкольного образовательного учреждения «Подгоренский детский сад № 1» изменения приказом не внесены и не утверждены. Во время проверки нарушение устранено, приказ на утверждение приложения 5 в новой редакции издан.  </w:t>
      </w:r>
      <w:proofErr w:type="gramStart"/>
      <w:r w:rsidRPr="00650D62">
        <w:rPr>
          <w:rFonts w:ascii="Times New Roman" w:eastAsia="Times New Roman" w:hAnsi="Times New Roman" w:cs="Times New Roman"/>
          <w:lang w:eastAsia="ar-SA"/>
        </w:rPr>
        <w:t>Имеется замечание по ведению индивидуального дела педагогического работника по начислению баллов за выполненную работу за месяц: к рейтинговому листу самоанализа работы не приложены итоговые приказы работы за месяц, протоколы заседания Управляющего Совета по вопросу оценки профессиональной деятельности педагогов учреждения и распределения стимулирующих выплат за текущий месяц, приказы учреждения об организации и проведении культурно - массовых и иных мероприятий, акций, проектов, документы</w:t>
      </w:r>
      <w:proofErr w:type="gramEnd"/>
      <w:r w:rsidRPr="00650D62">
        <w:rPr>
          <w:rFonts w:ascii="Times New Roman" w:eastAsia="Times New Roman" w:hAnsi="Times New Roman" w:cs="Times New Roman"/>
          <w:lang w:eastAsia="ar-SA"/>
        </w:rPr>
        <w:t xml:space="preserve"> о награждениях и поощрениях  работника и воспитанников, иные документы дающие право на начисление баллов за выполненную работу. В рейтинговых листах самоанализа работы </w:t>
      </w:r>
      <w:proofErr w:type="spellStart"/>
      <w:r w:rsidRPr="00650D62">
        <w:rPr>
          <w:rFonts w:ascii="Times New Roman" w:eastAsia="Times New Roman" w:hAnsi="Times New Roman" w:cs="Times New Roman"/>
          <w:lang w:eastAsia="ar-SA"/>
        </w:rPr>
        <w:t>пед</w:t>
      </w:r>
      <w:proofErr w:type="gramStart"/>
      <w:r w:rsidRPr="00650D62">
        <w:rPr>
          <w:rFonts w:ascii="Times New Roman" w:eastAsia="Times New Roman" w:hAnsi="Times New Roman" w:cs="Times New Roman"/>
          <w:lang w:eastAsia="ar-SA"/>
        </w:rPr>
        <w:t>.р</w:t>
      </w:r>
      <w:proofErr w:type="gramEnd"/>
      <w:r w:rsidRPr="00650D62">
        <w:rPr>
          <w:rFonts w:ascii="Times New Roman" w:eastAsia="Times New Roman" w:hAnsi="Times New Roman" w:cs="Times New Roman"/>
          <w:lang w:eastAsia="ar-SA"/>
        </w:rPr>
        <w:t>аботников</w:t>
      </w:r>
      <w:proofErr w:type="spellEnd"/>
      <w:r w:rsidRPr="00650D62">
        <w:rPr>
          <w:rFonts w:ascii="Times New Roman" w:eastAsia="Times New Roman" w:hAnsi="Times New Roman" w:cs="Times New Roman"/>
          <w:lang w:eastAsia="ar-SA"/>
        </w:rPr>
        <w:t xml:space="preserve"> имеются несоответствия наименования показателя премирования с наименованием показателя в приказах заведующего, несоответствия номеров  и дат приказов, несоответствия наименования, номеров  и дат подтверждающих документов.   </w:t>
      </w:r>
    </w:p>
    <w:p w:rsidR="00F810AD" w:rsidRPr="00650D62" w:rsidRDefault="00F810AD" w:rsidP="00F810AD">
      <w:pPr>
        <w:tabs>
          <w:tab w:val="left" w:pos="1843"/>
          <w:tab w:val="left" w:pos="7513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0D62">
        <w:rPr>
          <w:rFonts w:ascii="Times New Roman" w:eastAsia="Times New Roman" w:hAnsi="Times New Roman" w:cs="Times New Roman"/>
          <w:lang w:eastAsia="ar-SA"/>
        </w:rPr>
        <w:t xml:space="preserve">Вывод: Выплаты стимулирующего характера за проверяемый период начислялись и выплачивались в соответствии с приложением 5 Положения об оплате труда МКДОУ «Подгоренский детский сад № 1», Положением о выплатах стимулирующего характера работника МКДОУ «Подгоренский детский сад № 1», </w:t>
      </w:r>
      <w:proofErr w:type="gramStart"/>
      <w:r w:rsidRPr="00650D62">
        <w:rPr>
          <w:rFonts w:ascii="Times New Roman" w:eastAsia="Times New Roman" w:hAnsi="Times New Roman" w:cs="Times New Roman"/>
          <w:lang w:eastAsia="ar-SA"/>
        </w:rPr>
        <w:t>утвержденное</w:t>
      </w:r>
      <w:proofErr w:type="gramEnd"/>
      <w:r w:rsidRPr="00650D62">
        <w:rPr>
          <w:rFonts w:ascii="Times New Roman" w:eastAsia="Times New Roman" w:hAnsi="Times New Roman" w:cs="Times New Roman"/>
          <w:lang w:eastAsia="ar-SA"/>
        </w:rPr>
        <w:t xml:space="preserve"> приказом заведующего от 03.06.2013 года № 8-1. Нарушений не выявлено. Имеются замечания по оформлению и утверждению стимулирующей выплаты.</w:t>
      </w:r>
    </w:p>
    <w:p w:rsidR="00F810AD" w:rsidRPr="00650D62" w:rsidRDefault="00F810AD" w:rsidP="00565DF5">
      <w:pPr>
        <w:tabs>
          <w:tab w:val="left" w:pos="1843"/>
          <w:tab w:val="left" w:pos="7513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0D62">
        <w:rPr>
          <w:rFonts w:ascii="Times New Roman" w:eastAsia="Times New Roman" w:hAnsi="Times New Roman" w:cs="Times New Roman"/>
          <w:lang w:eastAsia="ar-SA"/>
        </w:rPr>
        <w:t>Имеются замечания по оформлению протоколов заседания Управляющего Совета МКДОУ «Подгоренский детский сад № 1» -  в октябре 2022 года</w:t>
      </w:r>
      <w:proofErr w:type="gramStart"/>
      <w:r w:rsidRPr="00650D62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650D62">
        <w:rPr>
          <w:rFonts w:ascii="Times New Roman" w:eastAsia="Times New Roman" w:hAnsi="Times New Roman" w:cs="Times New Roman"/>
          <w:lang w:eastAsia="ar-SA"/>
        </w:rPr>
        <w:t xml:space="preserve"> феврале 2023 года, апреле 2023 года, октябре 2023 года, ноябре 2023 года описка в протоколе заседания УС в наименовании месяца выплаты стимулирующих выплат, в январе 2023 года, марте 2023 года, мае 2023 года  </w:t>
      </w:r>
      <w:r w:rsidRPr="00650D62">
        <w:rPr>
          <w:rFonts w:ascii="Times New Roman" w:eastAsia="Times New Roman" w:hAnsi="Times New Roman" w:cs="Times New Roman"/>
          <w:lang w:eastAsia="ar-SA"/>
        </w:rPr>
        <w:lastRenderedPageBreak/>
        <w:t>арифметическая ошибка в приложении № 1 в итоге баллов, в январе 2023 года ошибка  в итоге стимулирующих выплат. Расчет суммы стимулирующей выплаты заработанной педагогом и общий размер по учреждению верны.</w:t>
      </w:r>
    </w:p>
    <w:p w:rsidR="00F810AD" w:rsidRPr="00565DF5" w:rsidRDefault="00F810AD" w:rsidP="00F810AD">
      <w:pPr>
        <w:tabs>
          <w:tab w:val="left" w:pos="1843"/>
          <w:tab w:val="left" w:pos="7513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65DF5">
        <w:rPr>
          <w:rFonts w:ascii="Times New Roman" w:eastAsia="Times New Roman" w:hAnsi="Times New Roman" w:cs="Times New Roman"/>
          <w:lang w:eastAsia="ar-SA"/>
        </w:rPr>
        <w:t>Вывод: Имеются замечания по заседанию УС и оформлению протоколов заседаний.</w:t>
      </w:r>
    </w:p>
    <w:p w:rsidR="00305A56" w:rsidRPr="00650D62" w:rsidRDefault="00305A56" w:rsidP="00305A56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0D62">
        <w:rPr>
          <w:rFonts w:ascii="Times New Roman" w:eastAsia="Times New Roman" w:hAnsi="Times New Roman" w:cs="Times New Roman"/>
          <w:bCs/>
          <w:lang w:eastAsia="ar-SA"/>
        </w:rPr>
        <w:t xml:space="preserve">(2.2) </w:t>
      </w:r>
      <w:r w:rsidRPr="00650D62">
        <w:rPr>
          <w:rFonts w:ascii="Times New Roman" w:hAnsi="Times New Roman"/>
        </w:rPr>
        <w:t>Нарушено требований, предъявляемых к оформлению фактов хозяйственной жизни экономического субъекта первичными учетными документами</w:t>
      </w:r>
      <w:r w:rsidRPr="00650D62">
        <w:rPr>
          <w:rFonts w:ascii="Times New Roman" w:eastAsia="Times New Roman" w:hAnsi="Times New Roman" w:cs="Times New Roman"/>
          <w:bCs/>
          <w:lang w:eastAsia="ar-SA"/>
        </w:rPr>
        <w:t>: в проверяемом периоде отсутствует приложение к журналу операций «Расчеты с дебиторами по доходам» ведомость начисленной платы за присмотр и уход, отсутствует приложение к журналу операций «Прочие операции» ведомость начисления компенсации части родительской платы.</w:t>
      </w:r>
    </w:p>
    <w:p w:rsidR="00305A56" w:rsidRPr="00650D62" w:rsidRDefault="00305A56" w:rsidP="00305A56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0D62">
        <w:rPr>
          <w:rFonts w:ascii="Times New Roman" w:eastAsia="Times New Roman" w:hAnsi="Times New Roman" w:cs="Times New Roman"/>
          <w:bCs/>
          <w:lang w:eastAsia="ar-SA"/>
        </w:rPr>
        <w:t xml:space="preserve">Имеется замечание: в проверяемом периоде в приказе «О предоставлении компенсационных выплат воспитанникам» отсутствует размер компенсации части родительской платы за присмотр и уход в дошкольной организации. </w:t>
      </w:r>
    </w:p>
    <w:p w:rsidR="00305A56" w:rsidRPr="00650D62" w:rsidRDefault="00305A56" w:rsidP="00305A56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0D62">
        <w:rPr>
          <w:rFonts w:ascii="Times New Roman" w:eastAsia="Times New Roman" w:hAnsi="Times New Roman" w:cs="Times New Roman"/>
          <w:bCs/>
          <w:lang w:eastAsia="ar-SA"/>
        </w:rPr>
        <w:t>Имеется замечание по номенклатуре закупаемых продуктов питания: отдельные позиции продуктов используются более 1 раза.</w:t>
      </w:r>
    </w:p>
    <w:p w:rsidR="00305A56" w:rsidRPr="00650D62" w:rsidRDefault="00305A56" w:rsidP="00305A56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0D62">
        <w:rPr>
          <w:rFonts w:ascii="Times New Roman" w:eastAsia="Times New Roman" w:hAnsi="Times New Roman" w:cs="Times New Roman"/>
          <w:bCs/>
          <w:lang w:eastAsia="ar-SA"/>
        </w:rPr>
        <w:t>Нарушено постановление Главного государственного санитарного врача  от 27.10.2020 года № 32</w:t>
      </w:r>
      <w:r w:rsidRPr="00650D62">
        <w:t xml:space="preserve"> </w:t>
      </w:r>
      <w:r w:rsidRPr="00650D62">
        <w:rPr>
          <w:rFonts w:ascii="Times New Roman" w:hAnsi="Times New Roman" w:cs="Times New Roman"/>
        </w:rPr>
        <w:t xml:space="preserve">«Об утверждении санитарно-эпидемиологических правил и норм СанПиН </w:t>
      </w:r>
      <w:r w:rsidRPr="00650D62">
        <w:rPr>
          <w:rFonts w:ascii="Times New Roman" w:eastAsia="Times New Roman" w:hAnsi="Times New Roman" w:cs="Times New Roman"/>
          <w:bCs/>
          <w:lang w:eastAsia="ar-SA"/>
        </w:rPr>
        <w:t xml:space="preserve"> 2.3/2.4.3590-20 "</w:t>
      </w:r>
      <w:proofErr w:type="spellStart"/>
      <w:r w:rsidRPr="00650D62">
        <w:rPr>
          <w:rFonts w:ascii="Times New Roman" w:eastAsia="Times New Roman" w:hAnsi="Times New Roman" w:cs="Times New Roman"/>
          <w:bCs/>
          <w:lang w:eastAsia="ar-SA"/>
        </w:rPr>
        <w:t>Санитарно</w:t>
      </w:r>
      <w:proofErr w:type="spellEnd"/>
      <w:r w:rsidRPr="00650D62">
        <w:rPr>
          <w:rFonts w:ascii="Times New Roman" w:eastAsia="Times New Roman" w:hAnsi="Times New Roman" w:cs="Times New Roman"/>
          <w:bCs/>
          <w:lang w:eastAsia="ar-SA"/>
        </w:rPr>
        <w:t xml:space="preserve"> – эпидемиологические требования к организации общественного питания населения»: В проверяемом периоде 2022,2023 года  для питания детей был приготовлен суп с пельменями.</w:t>
      </w:r>
    </w:p>
    <w:p w:rsidR="00305A56" w:rsidRPr="00650D62" w:rsidRDefault="00305A56" w:rsidP="00565DF5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650D62">
        <w:rPr>
          <w:rFonts w:ascii="Times New Roman" w:hAnsi="Times New Roman" w:cs="Times New Roman"/>
        </w:rPr>
        <w:t xml:space="preserve">При осуществлении закупок у единственного поставщика в договорах не всегда делается ссылка на соответствующий пункт и часть ст.93 Федерального закона от 05.04.2013 № 44-ФЗ. </w:t>
      </w:r>
      <w:r w:rsidRPr="00650D62">
        <w:rPr>
          <w:rFonts w:ascii="Times New Roman" w:hAnsi="Times New Roman"/>
        </w:rPr>
        <w:t>Не указание в преамбуле договора ссылки на ст. 93 не позволяет определить, были ли применены конкурентные способы закупки товаров, услуг.</w:t>
      </w:r>
    </w:p>
    <w:p w:rsidR="00305A56" w:rsidRPr="00650D62" w:rsidRDefault="00305A56" w:rsidP="00565DF5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650D62">
        <w:rPr>
          <w:rFonts w:ascii="Times New Roman" w:hAnsi="Times New Roman" w:cs="Times New Roman"/>
        </w:rPr>
        <w:t>В нарушение п. 1 ст. 709 Гражданского Кодекса Российской Федерации и п. 2 ст. 34 Федерального закона от 05.04.2013 № 44-ФЗ при осуществлении закупок у единственного поставщика не всегда указывается стоимость договора или цена единицы товара (услуги). Поскольку большинство договоров заключается на основании п. 4 ч. 1 ст. 93 Федерального закона № 44-ФЗ  в пределах до 600 тысяч рублей, при заключении договора необходимо указывать цену договора в целях соблюдения требований вышеуказанного закона.</w:t>
      </w:r>
    </w:p>
    <w:p w:rsidR="00305A56" w:rsidRPr="00650D62" w:rsidRDefault="00305A56" w:rsidP="00305A56">
      <w:pPr>
        <w:pStyle w:val="a3"/>
        <w:tabs>
          <w:tab w:val="left" w:pos="1843"/>
          <w:tab w:val="left" w:pos="7513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32689" w:rsidRPr="00650D62" w:rsidRDefault="00632689" w:rsidP="0079495A">
      <w:pPr>
        <w:spacing w:after="0"/>
        <w:ind w:firstLine="709"/>
      </w:pPr>
    </w:p>
    <w:sectPr w:rsidR="00632689" w:rsidRPr="00650D62" w:rsidSect="003F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A8F"/>
    <w:multiLevelType w:val="hybridMultilevel"/>
    <w:tmpl w:val="AF7479B0"/>
    <w:lvl w:ilvl="0" w:tplc="89B45A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C"/>
    <w:rsid w:val="002328BC"/>
    <w:rsid w:val="00305A56"/>
    <w:rsid w:val="003F2E7A"/>
    <w:rsid w:val="00475BDF"/>
    <w:rsid w:val="00565DF5"/>
    <w:rsid w:val="00632689"/>
    <w:rsid w:val="00650D62"/>
    <w:rsid w:val="006F4B8C"/>
    <w:rsid w:val="00763E51"/>
    <w:rsid w:val="0079495A"/>
    <w:rsid w:val="00817CD5"/>
    <w:rsid w:val="009B3A20"/>
    <w:rsid w:val="00B35DCC"/>
    <w:rsid w:val="00BC683B"/>
    <w:rsid w:val="00E402B9"/>
    <w:rsid w:val="00EC395C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Шумейко</dc:creator>
  <cp:lastModifiedBy>Ольга П. Шумейко</cp:lastModifiedBy>
  <cp:revision>3</cp:revision>
  <dcterms:created xsi:type="dcterms:W3CDTF">2024-06-04T06:05:00Z</dcterms:created>
  <dcterms:modified xsi:type="dcterms:W3CDTF">2024-06-04T06:06:00Z</dcterms:modified>
</cp:coreProperties>
</file>