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B7" w:rsidRPr="004051B7" w:rsidRDefault="00AB28F5" w:rsidP="00AB28F5">
      <w:pPr>
        <w:spacing w:after="0" w:line="240" w:lineRule="auto"/>
        <w:ind w:firstLine="5103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auto"/>
          <w:spacing w:val="20"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1B2C4242" wp14:editId="0BF69AAC">
            <wp:simplePos x="0" y="0"/>
            <wp:positionH relativeFrom="column">
              <wp:align>center</wp:align>
            </wp:positionH>
            <wp:positionV relativeFrom="page">
              <wp:posOffset>175260</wp:posOffset>
            </wp:positionV>
            <wp:extent cx="488315" cy="612140"/>
            <wp:effectExtent l="0" t="0" r="698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51B7" w:rsidRPr="004051B7" w:rsidRDefault="004051B7" w:rsidP="004051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</w:pPr>
      <w:r w:rsidRPr="004051B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  <w:t>АДМИНИСТРАЦИЯ</w:t>
      </w:r>
    </w:p>
    <w:p w:rsidR="004051B7" w:rsidRPr="004051B7" w:rsidRDefault="004051B7" w:rsidP="004051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</w:pPr>
      <w:r w:rsidRPr="004051B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  <w:t>ПОДГОРЕНСКОГО МУНИЦИПАЛЬНОГО РАЙОНА</w:t>
      </w:r>
    </w:p>
    <w:p w:rsidR="004051B7" w:rsidRPr="004051B7" w:rsidRDefault="004051B7" w:rsidP="004051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</w:pPr>
      <w:r w:rsidRPr="004051B7">
        <w:rPr>
          <w:rFonts w:ascii="Times New Roman" w:eastAsia="Times New Roman" w:hAnsi="Times New Roman" w:cs="Times New Roman"/>
          <w:b/>
          <w:bCs/>
          <w:color w:val="auto"/>
          <w:spacing w:val="20"/>
          <w:sz w:val="28"/>
          <w:szCs w:val="28"/>
          <w:lang w:eastAsia="ar-SA"/>
        </w:rPr>
        <w:t>ВОРОНЕЖСКОЙ ОБЛАСТИ</w:t>
      </w:r>
    </w:p>
    <w:p w:rsidR="004051B7" w:rsidRPr="004051B7" w:rsidRDefault="004051B7" w:rsidP="004051B7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pacing w:val="20"/>
          <w:sz w:val="32"/>
          <w:szCs w:val="32"/>
          <w:lang w:eastAsia="ar-SA"/>
        </w:rPr>
      </w:pPr>
      <w:r w:rsidRPr="004051B7">
        <w:rPr>
          <w:rFonts w:ascii="Times New Roman" w:eastAsia="Times New Roman" w:hAnsi="Times New Roman" w:cs="Times New Roman"/>
          <w:b/>
          <w:bCs/>
          <w:color w:val="auto"/>
          <w:spacing w:val="20"/>
          <w:sz w:val="32"/>
          <w:szCs w:val="32"/>
          <w:lang w:eastAsia="ar-SA"/>
        </w:rPr>
        <w:t>ПОСТАНОВЛЕНИЕ</w:t>
      </w:r>
    </w:p>
    <w:p w:rsidR="004051B7" w:rsidRPr="004051B7" w:rsidRDefault="00913EA6" w:rsidP="004051B7">
      <w:pPr>
        <w:suppressAutoHyphens/>
        <w:spacing w:before="480" w:after="0" w:line="240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>о</w:t>
      </w:r>
      <w:r w:rsidR="004051B7" w:rsidRPr="004051B7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>т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</w:t>
      </w:r>
      <w:r w:rsidR="001771DC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>05 сентября</w:t>
      </w:r>
      <w:r w:rsidR="001B0944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</w:t>
      </w:r>
      <w:r w:rsidR="00C20C26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>202</w:t>
      </w:r>
      <w:r w:rsidR="0012023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>2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</w:t>
      </w:r>
      <w:r w:rsidR="00993828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года</w:t>
      </w:r>
      <w:r w:rsidR="00CA1B9A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</w:t>
      </w:r>
      <w:r w:rsidR="004051B7" w:rsidRPr="004051B7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>№</w:t>
      </w:r>
      <w:r w:rsidR="001771DC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294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</w:t>
      </w:r>
      <w:r w:rsidR="00CF5548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</w:t>
      </w:r>
      <w:r w:rsidR="0012023B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</w:t>
      </w:r>
      <w:r w:rsidR="00AF5592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 </w:t>
      </w:r>
      <w:r w:rsidR="00993828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</w:t>
      </w:r>
      <w:r w:rsidR="004051B7" w:rsidRPr="004051B7">
        <w:rPr>
          <w:rFonts w:ascii="Times New Roman" w:eastAsia="Times New Roman" w:hAnsi="Times New Roman" w:cs="Times New Roman"/>
          <w:bCs/>
          <w:color w:val="auto"/>
          <w:sz w:val="28"/>
          <w:szCs w:val="28"/>
          <w:u w:val="single"/>
          <w:lang w:eastAsia="ar-SA"/>
        </w:rPr>
        <w:t xml:space="preserve">    </w:t>
      </w:r>
    </w:p>
    <w:p w:rsidR="004051B7" w:rsidRDefault="004F77E0" w:rsidP="00C20C26">
      <w:pPr>
        <w:suppressAutoHyphens/>
        <w:spacing w:after="0" w:line="240" w:lineRule="auto"/>
        <w:ind w:right="5387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 xml:space="preserve">             </w:t>
      </w:r>
      <w:r w:rsidR="004051B7" w:rsidRPr="004051B7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  <w:t>пгт. Подгоренский</w:t>
      </w:r>
    </w:p>
    <w:p w:rsidR="00C20C26" w:rsidRPr="00C20C26" w:rsidRDefault="00C20C26" w:rsidP="00C20C26">
      <w:pPr>
        <w:suppressAutoHyphens/>
        <w:spacing w:after="0" w:line="240" w:lineRule="auto"/>
        <w:ind w:right="5387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ar-SA"/>
        </w:rPr>
      </w:pPr>
    </w:p>
    <w:p w:rsidR="00C35AFB" w:rsidRDefault="005011CF" w:rsidP="00D85CBE">
      <w:pPr>
        <w:spacing w:after="0" w:line="240" w:lineRule="auto"/>
        <w:ind w:right="5386"/>
        <w:rPr>
          <w:rFonts w:cs="Tahoma"/>
          <w:b/>
          <w:bCs/>
          <w:sz w:val="28"/>
          <w:szCs w:val="28"/>
        </w:rPr>
      </w:pPr>
      <w:r w:rsidRPr="005011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Об утверждении </w:t>
      </w:r>
      <w:r w:rsidR="007756D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  <w:r w:rsidRPr="005011C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По</w:t>
      </w:r>
      <w:r w:rsidR="00C35A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рядка организации и проведения </w:t>
      </w:r>
      <w:proofErr w:type="gramStart"/>
      <w:r w:rsidR="00C35A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процедуры оценки регулирующего воздействия проектов муниципальных правовых актов</w:t>
      </w:r>
      <w:proofErr w:type="gramEnd"/>
      <w:r w:rsidR="00C35A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и экспертизы муниципальных нормативных правовых актов администрации Подгоренского муниципального района Воронежской области</w:t>
      </w:r>
      <w:r w:rsidR="00C20C2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</w:t>
      </w:r>
    </w:p>
    <w:p w:rsidR="004051B7" w:rsidRDefault="004051B7" w:rsidP="00C35AFB">
      <w:pPr>
        <w:spacing w:after="0" w:line="240" w:lineRule="auto"/>
        <w:ind w:right="5244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5011CF" w:rsidRPr="005011CF" w:rsidRDefault="005011CF" w:rsidP="00C35AFB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4051B7" w:rsidRPr="004051B7" w:rsidRDefault="00AB28F5" w:rsidP="007029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соответствии с</w:t>
      </w:r>
      <w:r w:rsidR="00FC191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Федеральным законом Российс</w:t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кой Федерации</w:t>
      </w:r>
      <w:r w:rsidR="007029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</w:t>
      </w:r>
      <w:r w:rsidR="007029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06</w:t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7029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10</w:t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.200</w:t>
      </w:r>
      <w:r w:rsidR="007029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</w:t>
      </w:r>
      <w:r w:rsidR="00482E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г.</w:t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№ </w:t>
      </w:r>
      <w:r w:rsidR="007029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131</w:t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 - ФЗ «О</w:t>
      </w:r>
      <w:r w:rsidR="007029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 общих принципах организации местного самоуправления в Российской Федерации», Законом Воронежской области от 04.08.2014</w:t>
      </w:r>
      <w:r w:rsidR="00482E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г.</w:t>
      </w:r>
      <w:r w:rsidR="007029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№ 112-ОЗ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области», Приказом департамента экономического развития Воронежской области </w:t>
      </w:r>
      <w:r w:rsidR="00D85CB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               22.04.2019 г. № 51-13-09/63-О </w:t>
      </w:r>
      <w:r w:rsidR="007029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«Об утверждении методических</w:t>
      </w:r>
      <w:proofErr w:type="gramEnd"/>
      <w:r w:rsidR="007029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рекомендаций по организации и проведению процедуры оценки регулирующего воздействия проектов муниципальных нормативных правовых актов»</w:t>
      </w:r>
      <w:r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администрация Подгоренского муниципального района </w:t>
      </w:r>
      <w:proofErr w:type="gramStart"/>
      <w:r w:rsidR="004051B7" w:rsidRPr="004051B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</w:t>
      </w:r>
      <w:proofErr w:type="gramEnd"/>
      <w:r w:rsidR="004051B7" w:rsidRPr="004051B7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 о с т а н о в л я е т</w:t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</w:t>
      </w:r>
    </w:p>
    <w:p w:rsidR="0070297F" w:rsidRPr="0070297F" w:rsidRDefault="004051B7" w:rsidP="00482E62">
      <w:pPr>
        <w:pStyle w:val="af5"/>
        <w:numPr>
          <w:ilvl w:val="0"/>
          <w:numId w:val="3"/>
        </w:numPr>
        <w:spacing w:after="0" w:line="360" w:lineRule="auto"/>
        <w:ind w:left="0" w:firstLine="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7029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Утвердить </w:t>
      </w:r>
      <w:r w:rsidR="0070297F" w:rsidRPr="007029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Порядок организации и проведения </w:t>
      </w:r>
      <w:proofErr w:type="gramStart"/>
      <w:r w:rsidR="0070297F" w:rsidRPr="007029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="0070297F" w:rsidRPr="007029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экспертизы муниципальных нормативных правовых актов</w:t>
      </w:r>
      <w:r w:rsidR="00D85CB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D85CB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администрации Подгоренского муниципального района Воронежской области, согласно приложению к настоящему постановлению</w:t>
      </w:r>
      <w:r w:rsidR="0070297F" w:rsidRPr="0070297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4051B7" w:rsidRDefault="00FB7C3B" w:rsidP="00482E62">
      <w:pPr>
        <w:pStyle w:val="af5"/>
        <w:numPr>
          <w:ilvl w:val="0"/>
          <w:numId w:val="3"/>
        </w:numPr>
        <w:spacing w:after="0" w:line="360" w:lineRule="auto"/>
        <w:ind w:left="0" w:firstLine="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FB7C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Определить уполномоченный отдел по проведению оценки регулирующего воздействия проектов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муниципальных </w:t>
      </w:r>
      <w:r w:rsidRPr="00FB7C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нормативных правовых актов и экспертизы </w:t>
      </w:r>
      <w:r w:rsidR="00482E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муниципальных </w:t>
      </w:r>
      <w:r w:rsidRPr="00FB7C3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нормативных правовых актов администрации Подгоренского муниципального района Воронежской области - отдел экономического развития Подгоренского муниципального района Воронежской области.</w:t>
      </w:r>
    </w:p>
    <w:p w:rsidR="00482E62" w:rsidRPr="0070297F" w:rsidRDefault="00482E62" w:rsidP="00482E62">
      <w:pPr>
        <w:pStyle w:val="af5"/>
        <w:numPr>
          <w:ilvl w:val="0"/>
          <w:numId w:val="3"/>
        </w:numPr>
        <w:spacing w:after="0" w:line="360" w:lineRule="auto"/>
        <w:ind w:left="0" w:firstLine="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Структурным подразделениям администрации Подгоренского муниципального района руководствоваться данным Порядком при организации и проведении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процедуры оценки регулирующего воздействия проектов муниципальных нормативных правовых актов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экспертизы муниципальных нормативных правовых актов.</w:t>
      </w:r>
    </w:p>
    <w:p w:rsidR="00CA7328" w:rsidRPr="00482E62" w:rsidRDefault="00482E62" w:rsidP="00482E62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</w:t>
      </w:r>
      <w:r w:rsidR="00CA7328" w:rsidRPr="00CA732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Постановление администрации Подгоренского муниципального района от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10</w:t>
      </w:r>
      <w:r w:rsidR="00CA7328" w:rsidRPr="001F26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11</w:t>
      </w:r>
      <w:r w:rsidR="00CA7328" w:rsidRPr="001F26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14</w:t>
      </w:r>
      <w:r w:rsidR="00CA7328" w:rsidRPr="001F26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716</w:t>
      </w:r>
      <w:r w:rsidR="00CA7328" w:rsidRPr="001F26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«</w:t>
      </w:r>
      <w:r w:rsidRPr="00482E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Об утверждении Порядка организации и            проведения </w:t>
      </w:r>
      <w:proofErr w:type="gramStart"/>
      <w:r w:rsidRPr="00482E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процедуры оценки регулирующего воздействия проектов муниципальных правовых актов</w:t>
      </w:r>
      <w:proofErr w:type="gramEnd"/>
      <w:r w:rsidRPr="00482E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 экспертизы муниципальных нормативных правовых актов администрации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482E6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Подгоренского муниципального района Воронежской области</w:t>
      </w:r>
      <w:r w:rsidR="00CA7328" w:rsidRPr="001F263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» </w:t>
      </w:r>
      <w:r w:rsidR="00CA7328" w:rsidRPr="00CA732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признать утратившим силу.</w:t>
      </w:r>
    </w:p>
    <w:p w:rsidR="008E6C4E" w:rsidRDefault="00482E62" w:rsidP="008E6C4E">
      <w:pPr>
        <w:spacing w:line="360" w:lineRule="auto"/>
        <w:ind w:firstLine="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</w:t>
      </w:r>
      <w:r w:rsidR="008E6C4E" w:rsidRPr="008E6C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 </w:t>
      </w:r>
      <w:proofErr w:type="gramStart"/>
      <w:r w:rsidR="008E6C4E" w:rsidRPr="008E6C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Контроль за</w:t>
      </w:r>
      <w:proofErr w:type="gramEnd"/>
      <w:r w:rsidR="008E6C4E" w:rsidRPr="008E6C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010EF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заместителя главы</w:t>
      </w:r>
      <w:r w:rsidR="008E6C4E" w:rsidRPr="008E6C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администрации Подгоренского муниципального района </w:t>
      </w:r>
      <w:r w:rsidR="00010EF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</w:t>
      </w:r>
      <w:r w:rsidR="008E6C4E" w:rsidRPr="008E6C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 w:rsidR="00010EF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Ю</w:t>
      </w:r>
      <w:r w:rsidR="008E6C4E" w:rsidRPr="008E6C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="00010EF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Данилова</w:t>
      </w:r>
      <w:r w:rsidR="008E6C4E" w:rsidRPr="008E6C4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727CC6" w:rsidRPr="008E6C4E" w:rsidRDefault="00727CC6" w:rsidP="008E6C4E">
      <w:pPr>
        <w:spacing w:line="360" w:lineRule="auto"/>
        <w:ind w:firstLine="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051B7" w:rsidRPr="004051B7" w:rsidRDefault="004051B7" w:rsidP="00405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F5592" w:rsidRDefault="004051B7" w:rsidP="00405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Глава </w:t>
      </w:r>
      <w:r w:rsidR="00AF5592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Подгоренского</w:t>
      </w:r>
    </w:p>
    <w:p w:rsidR="00727CC6" w:rsidRDefault="00AF5592" w:rsidP="00AF5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муниципального района</w:t>
      </w:r>
      <w:r w:rsidR="00CA732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</w:t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</w:t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       </w:t>
      </w:r>
      <w:r w:rsidR="00CA732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</w:t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Р</w:t>
      </w:r>
      <w:r w:rsidR="004051B7" w:rsidRPr="004051B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.Н.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Береснев</w:t>
      </w:r>
    </w:p>
    <w:p w:rsidR="007756D7" w:rsidRPr="007756D7" w:rsidRDefault="007756D7" w:rsidP="00AF55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4051B7" w:rsidRDefault="004051B7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EC02F9" w:rsidRDefault="00EC02F9" w:rsidP="00E03CF3">
      <w:pPr>
        <w:spacing w:after="0" w:line="240" w:lineRule="auto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</w:p>
    <w:p w:rsidR="00B75DFC" w:rsidRPr="00B75DFC" w:rsidRDefault="00B75DFC" w:rsidP="00B75DFC">
      <w:pPr>
        <w:spacing w:after="0" w:line="240" w:lineRule="auto"/>
        <w:ind w:firstLine="5103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  <w:r w:rsidRPr="00B75DFC"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  <w:lastRenderedPageBreak/>
        <w:t xml:space="preserve">Приложение </w:t>
      </w:r>
    </w:p>
    <w:p w:rsidR="00B75DFC" w:rsidRPr="00B75DFC" w:rsidRDefault="00B75DFC" w:rsidP="00B75DF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  <w:r w:rsidRPr="00B75DFC"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  <w:t>к постановлению администрации</w:t>
      </w:r>
    </w:p>
    <w:p w:rsidR="00B75DFC" w:rsidRPr="00B75DFC" w:rsidRDefault="00B75DFC" w:rsidP="00B75DF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</w:pPr>
      <w:r w:rsidRPr="00B75DFC"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  <w:t xml:space="preserve">Подгоренского муниципального </w:t>
      </w:r>
    </w:p>
    <w:p w:rsidR="00B75DFC" w:rsidRPr="004F77E0" w:rsidRDefault="00146D40" w:rsidP="00B75DFC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Arial" w:hAnsi="Times New Roman" w:cs="Times New Roman"/>
          <w:color w:val="auto"/>
          <w:sz w:val="28"/>
          <w:szCs w:val="28"/>
          <w:lang w:eastAsia="ru-RU"/>
        </w:rPr>
        <w:t xml:space="preserve">района </w:t>
      </w:r>
      <w:r w:rsidR="00B75DFC" w:rsidRPr="004F77E0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  <w:t xml:space="preserve">от </w:t>
      </w:r>
      <w:r w:rsidR="00AF5592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</w:t>
      </w:r>
      <w:r w:rsidR="00993828" w:rsidRPr="004F77E0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  <w:t xml:space="preserve"> года </w:t>
      </w:r>
      <w:r w:rsidR="00B75DFC" w:rsidRPr="004F77E0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  <w:t>№</w:t>
      </w:r>
      <w:r w:rsidR="001B0944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="00AF5592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="00993828" w:rsidRPr="004F77E0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AF5592">
        <w:rPr>
          <w:rFonts w:ascii="Times New Roman" w:eastAsia="Arial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501605" w:rsidRDefault="005016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1605" w:rsidRDefault="00D550FD" w:rsidP="00727811">
      <w:pPr>
        <w:pStyle w:val="Style4"/>
        <w:widowControl/>
        <w:spacing w:line="240" w:lineRule="auto"/>
        <w:rPr>
          <w:rStyle w:val="FontStyle13"/>
          <w:sz w:val="28"/>
          <w:szCs w:val="28"/>
        </w:rPr>
      </w:pPr>
      <w:bookmarkStart w:id="0" w:name="P41"/>
      <w:bookmarkEnd w:id="0"/>
      <w:r>
        <w:rPr>
          <w:rStyle w:val="FontStyle13"/>
          <w:sz w:val="28"/>
          <w:szCs w:val="28"/>
        </w:rPr>
        <w:t>По</w:t>
      </w:r>
      <w:r w:rsidR="00482E62">
        <w:rPr>
          <w:rStyle w:val="FontStyle13"/>
          <w:sz w:val="28"/>
          <w:szCs w:val="28"/>
        </w:rPr>
        <w:t>рядок</w:t>
      </w:r>
    </w:p>
    <w:p w:rsidR="00727811" w:rsidRDefault="00482E62" w:rsidP="00DF3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550F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рганизации и проведению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процедуры оценки регулирующего воздействия проектов муниципальных нормативных правовых актов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экспертизы муниципальных нормативных правовых актов</w:t>
      </w:r>
      <w:r w:rsidR="00D85CBE">
        <w:rPr>
          <w:rFonts w:ascii="Times New Roman" w:hAnsi="Times New Roman" w:cs="Times New Roman"/>
          <w:b/>
          <w:sz w:val="28"/>
          <w:szCs w:val="28"/>
        </w:rPr>
        <w:t xml:space="preserve"> администрации Подгоренского муниципального района                       Воронежской области</w:t>
      </w:r>
    </w:p>
    <w:p w:rsidR="00501605" w:rsidRDefault="00501605" w:rsidP="007278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766" w:rsidRPr="00DE0766" w:rsidRDefault="00DE0766" w:rsidP="00DE0766">
      <w:pPr>
        <w:widowControl w:val="0"/>
        <w:numPr>
          <w:ilvl w:val="0"/>
          <w:numId w:val="4"/>
        </w:num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 w:rsidRPr="00DE0766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Общ</w:t>
      </w:r>
      <w:r w:rsidRPr="00DE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DE0766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е положени</w:t>
      </w:r>
      <w:r w:rsidRPr="00DE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DE0766" w:rsidRPr="00DE0766" w:rsidRDefault="00DE0766" w:rsidP="00447583">
      <w:pPr>
        <w:widowControl w:val="0"/>
        <w:numPr>
          <w:ilvl w:val="1"/>
          <w:numId w:val="4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(далее - Порядок) подготовлен с целью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(далее - процедура ОРВ, экспертиза) администрации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дгоренс</w:t>
      </w: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района.</w:t>
      </w:r>
      <w:proofErr w:type="gramEnd"/>
    </w:p>
    <w:p w:rsidR="00DE0766" w:rsidRPr="00DE0766" w:rsidRDefault="00DE0766" w:rsidP="00447583">
      <w:pPr>
        <w:widowControl w:val="0"/>
        <w:numPr>
          <w:ilvl w:val="1"/>
          <w:numId w:val="5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ОРВ проектов муниципальных НПА и экспертиза действующих муниципальных НПА осуществляется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 и Законом Воронежской области от 04.08.2014 № 112-ОЗ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области».</w:t>
      </w:r>
      <w:proofErr w:type="gramEnd"/>
    </w:p>
    <w:p w:rsidR="00DE0766" w:rsidRPr="00DE0766" w:rsidRDefault="00DE0766" w:rsidP="00447583">
      <w:pPr>
        <w:pStyle w:val="af5"/>
        <w:widowControl w:val="0"/>
        <w:numPr>
          <w:ilvl w:val="1"/>
          <w:numId w:val="5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Порядке предусмотрена следующая модель организации процедуры ОРВ в администрации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дгоренского</w:t>
      </w: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района:</w:t>
      </w:r>
    </w:p>
    <w:p w:rsidR="00DE0766" w:rsidRPr="00DE0766" w:rsidRDefault="00447583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0766"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орган-разработчик представляет проект муниципального нормативного правового акта и сводный отчет в уполномоченный орган без проведения публичных консультаций проекта муниципального нормативного правового акта и сводного отчета, а уполномоченный орган самостоятельно проводит публичные консультации с заинтересованными лицами с использованием официального сайта.</w:t>
      </w:r>
    </w:p>
    <w:p w:rsidR="00DE0766" w:rsidRPr="00DE0766" w:rsidRDefault="00DE0766" w:rsidP="00447583">
      <w:pPr>
        <w:widowControl w:val="0"/>
        <w:numPr>
          <w:ilvl w:val="1"/>
          <w:numId w:val="5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Процедуре ОРВ подлежат проекты НПА, затрагивающие вопросы осуществления предпринимательской и инвестиционной деятельности, при </w:t>
      </w: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наличии в них следующих положений: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устанавливающих новые или изменяющие действующие обязанности субъектов предпринимательской и инвестиционной деятельности;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устанавливающих, изменяющих или отменяющих ответственность субъектов предпринимательской и инвестиционной деятельности.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Оценка регулирующего воздействия не проводится в отношении: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проектов местных бюджетов и отчетов об их исполнении;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проектов муниципальных нормативных правовых актов, устанавливающих налоги, сборы и тарифы, установление которых отнесено к вопросам местного значения;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проектов муниципальных нормативных правовых актов, подлежащих публичным слушаниям в соответствии со статьей 28</w:t>
      </w:r>
      <w:hyperlink r:id="rId10" w:history="1"/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Российской Федерации от 06.10.2003 № 131-ФЗ «Об общих принципах организации местного самоуправления в Российской Федерации».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 настоящем Порядке  используются следующие основные понятия и их определения:</w:t>
      </w:r>
    </w:p>
    <w:p w:rsidR="00DE0766" w:rsidRPr="00DE0766" w:rsidRDefault="001B0944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0766"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- орган местного самоуправления (структурное подразделение органа местного самоуправления, должностные лица органа местного самоуправления), ответственный за внедрение процедуры ОРВ и выполняющий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ОРВ разработчиками проектов муниципальных нормативных правовых актов и на проведение экспертизы муниципальных нормативных правовых актов;</w:t>
      </w:r>
      <w:proofErr w:type="gramEnd"/>
    </w:p>
    <w:p w:rsidR="00DE0766" w:rsidRPr="00DE0766" w:rsidRDefault="001B0944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0766"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органы-разработчики проектов муниципальных нормативных правовых актов (далее – органы-разработчики) - органы местного самоуправления (структурные подразделения органа местного самоуправления) или субъекты правотворческой инициативы, установленные Уставом По</w:t>
      </w:r>
      <w:r w:rsid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дгоренского</w:t>
      </w:r>
      <w:r w:rsidR="00DE0766"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осуществляющие в пределах предоставляемых полномочий функции по вопросам местного значения;</w:t>
      </w:r>
    </w:p>
    <w:p w:rsidR="00DE0766" w:rsidRPr="00DE0766" w:rsidRDefault="001B0944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0766"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сводный отчет о результатах проведения оценки регулирующего воздействия проекта муниципального нормативного правового акта (далее - сводный отчет) - документ, содержащий выводы по итогам проведения органом-разработчиком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решения.  Форма сводного отчета приведена в приложении 1 к </w:t>
      </w:r>
      <w:r w:rsidR="00DE0766"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настоящему Порядку;</w:t>
      </w:r>
    </w:p>
    <w:p w:rsidR="00DE0766" w:rsidRPr="00DE0766" w:rsidRDefault="001B0944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0766"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- информационный ресурс в информационно-телекоммуникационной сети «Интернет», определенный в По</w:t>
      </w:r>
      <w:r w:rsid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дгорен</w:t>
      </w:r>
      <w:r w:rsidR="00DE0766"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муниципальном районе, для размещения сведений о проведении процедуры ОРВ, в том числе в целях организации публичных консультаций и информирования об их результатах;</w:t>
      </w:r>
    </w:p>
    <w:p w:rsidR="00DE0766" w:rsidRPr="00DE0766" w:rsidRDefault="001B0944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0766"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проекта муниципального нормативного правового акта и сводного отчета - этап процедуры ОРВ, в ходе которого уполномоченный орган организует обсуждение текста проекта муниципального нормативного правового акта и сводного отчета с заинтересованными лицами, в том числе с использованием официальных сайтов в информационно-телекоммуникационной сети «Интернет»;</w:t>
      </w:r>
    </w:p>
    <w:p w:rsidR="00DE0766" w:rsidRPr="00DE0766" w:rsidRDefault="001B0944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0766"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консультации - открытое обсуждение с заинтересованными лицами текста проекта муниципального нормативного правового акта и сводного отчета к нему, организуемого уполномоченным органом в ходе проведения процедуры ОРВ и подготовки заключения об оценке регулирующего воздействия;</w:t>
      </w:r>
    </w:p>
    <w:p w:rsidR="00DE0766" w:rsidRPr="00DE0766" w:rsidRDefault="001B0944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0766"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оценке регулирующего воздействия - завершающий процедуру ОРВ документ, подготавливаемый уполномоченным органом и содержащий выводы об обоснованности полученных органом-разработчиком результатов оценки регулирующего воздействия проекта муниципального нормативного правового акта. Форма заключения об ОРВ в приложении 2 к настоящему Порядку;</w:t>
      </w:r>
    </w:p>
    <w:p w:rsidR="00DE0766" w:rsidRPr="00DE0766" w:rsidRDefault="001B0944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0766"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экспертизе - завершающий экспертизу документ, подготавливаемый уполномоченным органом и содержащий вывод о положениях 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деятельности, или об отсутствии таких положений, а также обоснование сделанных выводов. Форма заключения об экспертизе приведена в приложении 3 к настоящему Порядку.</w:t>
      </w:r>
    </w:p>
    <w:p w:rsidR="00DE0766" w:rsidRPr="00DE0766" w:rsidRDefault="00DE0766" w:rsidP="00447583">
      <w:pPr>
        <w:widowControl w:val="0"/>
        <w:numPr>
          <w:ilvl w:val="1"/>
          <w:numId w:val="6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процедуры ОРВ и экспертизы являются органы - разработчики, уполномоченный орган, иные органы власти и заинтересованные лица, принимающие участие в публичных консультациях в ходе проведения процедуры ОРВ и экспертизы.</w:t>
      </w:r>
    </w:p>
    <w:p w:rsidR="00DE0766" w:rsidRPr="00DE0766" w:rsidRDefault="00DE0766" w:rsidP="00447583">
      <w:pPr>
        <w:widowControl w:val="0"/>
        <w:numPr>
          <w:ilvl w:val="1"/>
          <w:numId w:val="6"/>
        </w:numPr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процедуры ОРВ в По</w:t>
      </w:r>
      <w:r w:rsid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дгоренском</w:t>
      </w: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обеспечивается: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объективный анализ обоснованности предлагаемого способа правового регулирования посредством сравнения всех возможных способов </w:t>
      </w: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выявленной проблемы, включая вариант невмешательства в регулирование общественных отношений, связанных с выявленной проблемой;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количественное сопоставление предполагаемых результатов реализации различных вариантов предлагаемого правового регулирования (включая анализ косвенного воздействия на смежные сферы общественных отношений) с учетом требуемых материальных, временных, трудовых затрат на его введение, а также возможных издержек и выгод предполагаемых адресатов такого регулирования;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мнения;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обязательность наличия заключения об ОРВ для проектов НПА, устанавливающих новые или изменяющих ранее предусмотренные муниципальными НПА обязанности для субъектов предпринимательской и инвестиционной деятельности, а также устанавливающих, изменяющих или отменяющих ранее установленную ответственность за нарушение муниципальных НПА, затрагивающих вопросы осуществления предпринимательской и инвестиционной деятельности.</w:t>
      </w:r>
      <w:proofErr w:type="gramEnd"/>
    </w:p>
    <w:p w:rsidR="00DE0766" w:rsidRPr="00DE0766" w:rsidRDefault="00DE0766" w:rsidP="00447583">
      <w:pPr>
        <w:widowControl w:val="0"/>
        <w:numPr>
          <w:ilvl w:val="1"/>
          <w:numId w:val="6"/>
        </w:numPr>
        <w:autoSpaceDE w:val="0"/>
        <w:autoSpaceDN w:val="0"/>
        <w:spacing w:after="0"/>
        <w:ind w:left="0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ОРВ проводится с учетом степени регулирующего воздействия положений, содержащихся в подготовленном органом-разработчиком проекте НПА: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высокая степень регулирующего воздействия - проект НПА содержит положения, устанавливающие новые обязанности для субъектов предпринимательской и инвестиционной деятельности, а также устанавливающие ответственность за нарушение НПА, затрагивающих вопросы осуществления предпринимательской и инвестиционной деятельности;</w:t>
      </w:r>
      <w:proofErr w:type="gramEnd"/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средняя степень регулирующего воздействия - проект НПА содержит положения, изменяющие ранее предусмотренные НПА обязанности для субъектов предпринимательской и инвестиционной деятельности, а также изменяющие ранее установленную ответственность за нарушение НПА, затрагивающих вопросы осуществления предпринимательской и инвестиционной деятельности;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низкая степень регулирующего воздействия - проект НПА содержит положения, отменяющие ранее установленную ответственность за нарушение НПА, затрагивающие вопросы осуществления предпринимательской и инвестиционной деятельности.</w:t>
      </w:r>
    </w:p>
    <w:p w:rsidR="00DE0766" w:rsidRDefault="00DE0766" w:rsidP="00447583">
      <w:pPr>
        <w:widowControl w:val="0"/>
        <w:autoSpaceDE w:val="0"/>
        <w:autoSpaceDN w:val="0"/>
        <w:spacing w:after="0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1.10.Заключения об ОРВ подготавливаются с использованием </w:t>
      </w: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количественных методов, в заключении делается вывод о возможных альтернативных способах предлагаемого правового регулирования.</w:t>
      </w:r>
    </w:p>
    <w:p w:rsidR="00447583" w:rsidRPr="00DE0766" w:rsidRDefault="00447583" w:rsidP="00447583">
      <w:pPr>
        <w:widowControl w:val="0"/>
        <w:autoSpaceDE w:val="0"/>
        <w:autoSpaceDN w:val="0"/>
        <w:spacing w:after="0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83" w:rsidRDefault="00DE0766" w:rsidP="00447583">
      <w:pPr>
        <w:pStyle w:val="af5"/>
        <w:widowControl w:val="0"/>
        <w:numPr>
          <w:ilvl w:val="0"/>
          <w:numId w:val="6"/>
        </w:numPr>
        <w:autoSpaceDE w:val="0"/>
        <w:autoSpaceDN w:val="0"/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и проведение </w:t>
      </w:r>
      <w:proofErr w:type="gramStart"/>
      <w:r w:rsidRPr="00447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процедуры оценки регулирующего воздействия проектов муниципал</w:t>
      </w:r>
      <w:r w:rsidR="001B0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ьных нормативных правовых актов</w:t>
      </w:r>
      <w:proofErr w:type="gramEnd"/>
    </w:p>
    <w:p w:rsidR="00447583" w:rsidRPr="00447583" w:rsidRDefault="00447583" w:rsidP="00447583">
      <w:pPr>
        <w:pStyle w:val="af5"/>
        <w:widowControl w:val="0"/>
        <w:autoSpaceDE w:val="0"/>
        <w:autoSpaceDN w:val="0"/>
        <w:spacing w:after="0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 случае принятия решения о необходимости введения правового регулирования орган-разработчик разрабатывает соответствующий проект муниципального нормативного правового акта и формирует сводный отчет.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сводном отчете органу-разработчику рекомендуется отразить следующие положения: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общая информация (орган-разработчик, вид и наименование акта);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описание проблемы, на решение которой направлено предлагаемое правовое регулирование;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определение целей предлагаемого правового регулирования;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качественная характеристика и оценка численности потенциальных адресатов предлагаемого правового регулирования;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оценка дополнительных расходов (доходов) местных бюджетов, связанных с введением предлагаемого правового регулирования;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Орган-разработчик направляет проект муниципального нормативного правового акта и сводный отчет в уполномоченный орган для проведения публичного обсуждения проекта муниципального нормативного правового акта и сводного отчета, а также подготовки заключения об оценке регулирующего воздействия.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случае если сведений, представленных в сводном отчете, недостаточно для подготовки заключения об ОРВ, уполномоченный орган вправе вернуть сводный отчет и проект НПА органу-разработчику на доработку.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целях проведения обсуждения проекта муниципального нормативного правового акта и сводного отчета уполномоченный орган размещает на официальном сайте проект муниципального нормативного правового акта и сводный отчет и проводит публичные консультации с заинтересованными лицами.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 К тексту проекта муниципального нормативного правового акта и сводному отчету прикладываются и размещаются на официальном сайте: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перечень вопросов для участников публичных консультаций;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иные материалы и информация по усмотрению уполномоченного органа.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Срок проведения публичных консультаций составляет 10 рабочих дней со дня размещения проекта муниципального нормативного правового акта и сводного отчета на официальном сайте.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публичных консультаций уполномоченный орган указывает срок, в течение которого будет осуществляться прием позиций заинтересованных лиц.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 проведении публичных консультаций по проекту муниципального нормативного правового акта и сводного отчета (с указанием источника опубликования) рекомендуется извещать следующие органы и организации: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и организации, действующие на территории муниципального образования,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уполномоченного по защите прав предпринимателей в Воронежской области;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лиц, которых целесообразно привлечь к публичным консультациям, исходя из содержания проблемы, цели и предмета регулирования.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 органа-разработчика исчерпывающих сведений о круге лиц, интересы которых могут быть затронуты предлагаемым правовым регулированием, не является основанием для отказа от рассылки извещений о проведении публичных консультаций.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Обработка предложений, поступивших в ходе обсуждения проекта муниципального нормативного правового акта и сводного отчета, осуществляется уполномоченным органом, который рассматривает все поступившие предложения и составляет сводку предложений. Форма сводки предложений приведена в приложении 4 к настоящему Порядку.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сводке предложений указываются органы и организации, которым были направлены извещения о проведении публичных консультаций, автор и содержание предложения, результат его рассмотрения (предлагается ли использовать данное предложение либо обоснование отказа от использования предложения с указанием причины такого решения).</w:t>
      </w:r>
    </w:p>
    <w:p w:rsidR="00DE0766" w:rsidRDefault="001B0944" w:rsidP="0044758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E0766"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Сводка предложений размещается уполномоченным органом на официальном сайте в течение 5 рабочих дней со дня окончания публичных </w:t>
      </w:r>
      <w:r w:rsidR="00DE0766"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консультаций.</w:t>
      </w:r>
    </w:p>
    <w:p w:rsidR="00447583" w:rsidRPr="00DE0766" w:rsidRDefault="00447583" w:rsidP="0044758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83" w:rsidRDefault="00DE0766" w:rsidP="00447583">
      <w:pPr>
        <w:pStyle w:val="af5"/>
        <w:widowControl w:val="0"/>
        <w:numPr>
          <w:ilvl w:val="0"/>
          <w:numId w:val="6"/>
        </w:num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Подготовка заключения об оценке регулирующего воздействия проекта муниципальн</w:t>
      </w:r>
      <w:r w:rsidR="001B0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1B0944" w:rsidRPr="001B0944" w:rsidRDefault="001B0944" w:rsidP="001B0944">
      <w:pPr>
        <w:pStyle w:val="af5"/>
        <w:widowControl w:val="0"/>
        <w:autoSpaceDE w:val="0"/>
        <w:autoSpaceDN w:val="0"/>
        <w:spacing w:after="0"/>
        <w:ind w:left="45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Уполномоченный орган подготавливает заключение об ОРВ, которое должно содержать выводы об обоснованности выбора органом-разработчиком варианта правового регулирования и о наличии либо отсутствии положений, необоснованно затрудняющих осуществление предпринимательской и инвестиционной деятельности.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Заключение об ОРВ подготавливается уполномоченным органом в течение 10 рабочих дней со дня окончания публичных консультаций. 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Анализ, проводимый уполномоченным органом, основывается на результатах исследования органом-разработчиком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proofErr w:type="gramStart"/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  <w:proofErr w:type="gramEnd"/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точность формулировки выявленной проблемы;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обоснованность качественного и количественного определения потенциальных адресатов предлагаемого правового регулирования;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целей предлагаемого правового регулирования;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практическая реализуемость заявленных целей предлагаемого правового регулирования;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верифицируемость</w:t>
      </w:r>
      <w:proofErr w:type="spellEnd"/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корректность оценки органом-разработчиком дополнительных расходов и доходов потенциальных адресатов предлагаемого правового регулирования </w:t>
      </w: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местного бюджета, связанных с введением предлагаемого правового регулирования.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Заключение об оценке регулирующего воздействия структурно должно включать в себя вводную, описательную, мотивировочную и заключительную (итоговую) части.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вводной части заключения об оценке регулирующего воздействия рекомендуется указывать наименования проекта муниципального нормативного правового акта и органа-разработчика, приводить краткие сведения о проведенных в рамках процедуры ОРВ мероприятиях и их сроках.</w:t>
      </w:r>
      <w:proofErr w:type="gramEnd"/>
    </w:p>
    <w:p w:rsidR="00DE0766" w:rsidRPr="00DE0766" w:rsidRDefault="00DE0766" w:rsidP="006B5E63">
      <w:pPr>
        <w:widowControl w:val="0"/>
        <w:autoSpaceDE w:val="0"/>
        <w:autoSpaceDN w:val="0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описательной части заключения об оценке регулирующего воздействия рекомендуется представить основные положения предлагаемого правового регулирования, содержащиеся в сводном отчете выводы органа-разработчика об обоснованности предлагаемого правового регулирования и результаты публичных консультаций.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мотивировочной части заключения об оценке регулирующего воздействия рекомендуется излагать позицию уполномоченного органа относительно предлагаемого правового регулирования и соблюдения органом-разработчиком установленного порядка проведения процедуры ОРВ.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мотивировочной части также осуществляется анализ ключевых выводов и результатов расчетов, представленных органом-разработчиком в соответствующих разделах сводного отчета, обобщение и оценка результатов публичных консультаций, предложения уполномоченного органа, направленные на улучшение качества проекта муниципального нормативного правового акта.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Итоговым выводом заключения об оценке регулирующего воздействия являются выводы о достаточности или недостаточности оснований для принятия </w:t>
      </w:r>
      <w:proofErr w:type="gramStart"/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введении предлагаемого органом-разработчиком варианта предлагаемого правового регулирования, а также о наличии (отсутствии)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необоснованных расходов указанных субъектов и местных бюджетов.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В случае наличия обоснованных предложений уполномоченного органа, направленных на улучшение качества проекта муниципального нормативного правового акта, они также включаются в заключение об оценке регулирующего воздействия.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proofErr w:type="gramStart"/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в течение 10 рабочих дней с даты </w:t>
      </w: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поступления проекта НПА и сводного отчета направляет органу-разработчику заключение об ОРВ с перечнем замечаний, требующих устранения, либо выражает свою отрицательную позицию к предлагаемому варианту правового регулирования, если в ходе всестороннего анализа результатов проведенной процедуры ОРВ придет к выводу о необоснованности таких результатов.</w:t>
      </w:r>
      <w:proofErr w:type="gramEnd"/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Орган-разработчик в течение 5 рабочих дней </w:t>
      </w:r>
      <w:proofErr w:type="gramStart"/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заключения об ОРВ устраняет замечания и учитывает предложения уполномоченного органа при доработке проекта НПА.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органа-разработчика с замечаниями, изложенными в заключени</w:t>
      </w:r>
      <w:proofErr w:type="gramStart"/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органа, орган-разработчик направляет в уполномоченный орган пояснительную записку с изложением разногласий, подписанную руководителем регулирующего органа.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 течение 5 рабочих дней после получения пояснительной записки с изложением разногласий рассматривает их и в письменной форме уведомляет орган-разработчик о согласии (либо о несогласии) с представленными разногласиями.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устранения неурегулированных разногласий орган-разработчик организует и проводит согласительное совещание с участием уполномоченного органа и иных заинтересованных лиц. Дата, время и место определяются органом-разработчиком.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проведения согласительного совещания оформляются протоколом. Протокол составляется органом-разработчиком и подписывается всеми присутствовавшими на совещании представителями органа-разработчика и уполномоченного органа не позднее 3 рабочих дней </w:t>
      </w:r>
      <w:proofErr w:type="gramStart"/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проведения</w:t>
      </w:r>
      <w:proofErr w:type="gramEnd"/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согласительного совещания.</w:t>
      </w:r>
    </w:p>
    <w:p w:rsidR="00DE0766" w:rsidRPr="00447583" w:rsidRDefault="00DE0766" w:rsidP="00447583">
      <w:pPr>
        <w:pStyle w:val="af5"/>
        <w:widowControl w:val="0"/>
        <w:numPr>
          <w:ilvl w:val="1"/>
          <w:numId w:val="3"/>
        </w:numPr>
        <w:autoSpaceDE w:val="0"/>
        <w:autoSpaceDN w:val="0"/>
        <w:spacing w:after="0"/>
        <w:ind w:left="0" w:firstLine="7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оценке регулирующего воздействия подлежит размещению уполномоченным органом на официальном сайте в течение 3 рабочих дней со дня его подготовки.</w:t>
      </w:r>
    </w:p>
    <w:p w:rsidR="00447583" w:rsidRPr="00447583" w:rsidRDefault="00447583" w:rsidP="00447583">
      <w:pPr>
        <w:pStyle w:val="af5"/>
        <w:widowControl w:val="0"/>
        <w:autoSpaceDE w:val="0"/>
        <w:autoSpaceDN w:val="0"/>
        <w:spacing w:after="0"/>
        <w:ind w:left="2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766" w:rsidRPr="00447583" w:rsidRDefault="00DE0766" w:rsidP="00447583">
      <w:pPr>
        <w:pStyle w:val="af5"/>
        <w:widowControl w:val="0"/>
        <w:numPr>
          <w:ilvl w:val="0"/>
          <w:numId w:val="3"/>
        </w:numPr>
        <w:autoSpaceDE w:val="0"/>
        <w:autoSpaceDN w:val="0"/>
        <w:spacing w:after="0"/>
        <w:ind w:left="709" w:firstLine="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и проведение экспертизы муниципал</w:t>
      </w:r>
      <w:r w:rsidR="001B0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ьных нормативных правовых актов</w:t>
      </w:r>
    </w:p>
    <w:p w:rsidR="00447583" w:rsidRPr="00447583" w:rsidRDefault="00447583" w:rsidP="00447583">
      <w:pPr>
        <w:pStyle w:val="af5"/>
        <w:widowControl w:val="0"/>
        <w:autoSpaceDE w:val="0"/>
        <w:autoSpaceDN w:val="0"/>
        <w:spacing w:after="0"/>
        <w:ind w:left="189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Экспертиза муниципальных НПА проводится уполномоченным органом в отношении действующих муниципальных нормативных правовых актов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</w:t>
      </w: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регулирования посредством анализа правоприменительной практики.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Экспертиза проводится в отношении муниципальных нормативных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Экспертиза проводится на основании утверждаемого уполномоченным органом плана. В план включаются муниципальные нормативные правовые акты, в отношении которых имеются сведения, указывающие,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нормативно-правовому регулированию в установленной сфере деятельности, а также в результате рассмотрения предложений о проведении экспертизы, поступивших в уполномоченный орган </w:t>
      </w:r>
      <w:proofErr w:type="gramStart"/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органов государственной власти Воронежской области;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органов местного самоуправления;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субъектов предпринимательской и инвестиционной деятельности, ассоциаций и союзов, представляющих их интересы;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иных лиц.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План утверждается на год и размещается на официальном сайте.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Срок проведения экспертизы не превышает 2 месяца. При необходимости срок проведения экспертизы может быть продлен уполномоченным органом, но не более чем на 1 месяц.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В ходе экспертизы проводятся публичные консультации, исследование муниципального 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4.8.Срок проведения публичных консультаций составляет 15 рабочих дней со дня, установленного для начала экспертизы.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При проведении исследования уполномоченный орган: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  <w:proofErr w:type="gramEnd"/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анализирует положения муниципальных НПА во взаимосвязи со сложившейся практикой их применения;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определяет характер и степень воздействия положений </w:t>
      </w: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НПА на регулируемые отношения в сфере предпринимательской и инвестиционной деятельности;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наличие затруднений в осуществлении предпринимательской и инвестиционной деятельности, вызванных применением положений муниципальных НПА, а также обоснованность и целесообразность данных положений для целей регулирования соответствующих отношений.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По результатам исследования уполномоченный орган составляет проект заключения об экспертизе.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заключения об экспертизе уполномоченный орган указывает сведения: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НПА, в </w:t>
      </w:r>
      <w:proofErr w:type="gramStart"/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проводится экспертиза, источниках его официального опубликования, органе-разработчике;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выявленных положениях НПА, которые, исходя из анализа их применения для регулирования отношений предпринимательской и инвестиционной деятельности, создают необоснованные затруднения при осуществлении предпринимательской и инвестиционной деятельности, или отсутствии таких положений;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 обосновании сделанных выводов;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проведении публичных консультаций, включая позицию органов местного самоуправления и представителей предпринимательского сообщества, участвовавших в экспертизе.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После подписания заключения об экспертизе уполномоченный орган размещает его на официальном сайте и направляет лицу, обратившемуся с предложением о проведении экспертизы данного НПА, в орган местного самоуправления, принявший нормативный правовой акт.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По результатам экспертизы уполномоченный орган в случае выявления в НПА положений, необоснованно затрудняющих осуществление предпринимательской и инвестиционной деятельности, вносит в орган местного самоуправления, принявший нормативный правовой акт, предложение о внесении изменений в НПА или его отмене.</w:t>
      </w:r>
    </w:p>
    <w:p w:rsidR="00DE0766" w:rsidRPr="00DE0766" w:rsidRDefault="00DE0766" w:rsidP="00447583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4.13. </w:t>
      </w:r>
      <w:proofErr w:type="gramStart"/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местного самоуправления, принявший нормативный правовой акт, обязан в течение 10рабочих дней со дня поступления предложения о внесении изменений в НПА или его отмене подготовить проект внесения изменений (дополнений) в соответствующий НПА, либо аргументировать невозможность устранения замечаний, либо разработать проект об отмене НПА.</w:t>
      </w:r>
      <w:proofErr w:type="gramEnd"/>
    </w:p>
    <w:p w:rsid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944" w:rsidRDefault="001B0944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0944" w:rsidRPr="00DE0766" w:rsidRDefault="001B0944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766" w:rsidRPr="00DE0766" w:rsidRDefault="00386D7C" w:rsidP="00386D7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Приложение № 1 к Порядку </w:t>
      </w:r>
    </w:p>
    <w:p w:rsidR="00DE0766" w:rsidRPr="00DE0766" w:rsidRDefault="00386D7C" w:rsidP="00386D7C">
      <w:pPr>
        <w:widowControl w:val="0"/>
        <w:tabs>
          <w:tab w:val="left" w:pos="5436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и проведению процедуры</w:t>
      </w:r>
    </w:p>
    <w:p w:rsidR="00DE0766" w:rsidRPr="00DE0766" w:rsidRDefault="00386D7C" w:rsidP="00386D7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оценки регулирующего воздействия</w:t>
      </w:r>
    </w:p>
    <w:p w:rsidR="00DE0766" w:rsidRPr="00DE0766" w:rsidRDefault="00386D7C" w:rsidP="00386D7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проектов нормативных правовых актов</w:t>
      </w:r>
    </w:p>
    <w:p w:rsidR="00DE0766" w:rsidRPr="00DE0766" w:rsidRDefault="00386D7C" w:rsidP="00386D7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и экспертизы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</w:p>
    <w:p w:rsidR="00DE0766" w:rsidRPr="00DE0766" w:rsidRDefault="00386D7C" w:rsidP="00386D7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нормативных правовых актов</w:t>
      </w:r>
    </w:p>
    <w:p w:rsidR="00DE0766" w:rsidRP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766" w:rsidRPr="00DE0766" w:rsidRDefault="00DE0766" w:rsidP="00386D7C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DE0766" w:rsidRP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766" w:rsidRPr="00DE0766" w:rsidRDefault="00DE0766" w:rsidP="00386D7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Сводный отчет о результатах </w:t>
      </w:r>
      <w:proofErr w:type="gramStart"/>
      <w:r w:rsidRPr="00DE0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оценки регулирующего воздействия проекта нормативного правового акта</w:t>
      </w:r>
      <w:proofErr w:type="gramEnd"/>
    </w:p>
    <w:p w:rsidR="00DE0766" w:rsidRPr="00386D7C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386D7C" w:rsidRDefault="00DE0766" w:rsidP="00386D7C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Общая информация</w:t>
      </w:r>
    </w:p>
    <w:p w:rsidR="00DE0766" w:rsidRPr="00386D7C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386D7C" w:rsidRDefault="00DE0766" w:rsidP="00386D7C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Орган-разработчик:_____________________________________________.</w:t>
      </w:r>
    </w:p>
    <w:p w:rsidR="00DE0766" w:rsidRPr="00386D7C" w:rsidRDefault="00DE0766" w:rsidP="00386D7C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Вид и наименование проекта нормативного правового акта:___________________________________________________________________.</w:t>
      </w:r>
    </w:p>
    <w:p w:rsidR="00DE0766" w:rsidRPr="00386D7C" w:rsidRDefault="00DE0766" w:rsidP="00386D7C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Предполагаемая дата вступления в силу нормативного правового акта: ________.</w:t>
      </w:r>
    </w:p>
    <w:p w:rsidR="00DE0766" w:rsidRPr="00386D7C" w:rsidRDefault="00DE0766" w:rsidP="00386D7C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Краткое описание проблемы, на решение которой н</w:t>
      </w:r>
      <w:r w:rsid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аправлено предлагаемое правовое р</w:t>
      </w: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егулирование:_________</w:t>
      </w:r>
      <w:r w:rsid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</w:t>
      </w:r>
    </w:p>
    <w:p w:rsidR="00DE0766" w:rsidRPr="00386D7C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</w:t>
      </w:r>
      <w:r w:rsid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  <w:r w:rsid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_____________.</w:t>
      </w:r>
    </w:p>
    <w:p w:rsidR="00DE0766" w:rsidRPr="00386D7C" w:rsidRDefault="00DE0766" w:rsidP="00386D7C">
      <w:pPr>
        <w:widowControl w:val="0"/>
        <w:numPr>
          <w:ilvl w:val="1"/>
          <w:numId w:val="5"/>
        </w:numPr>
        <w:autoSpaceDE w:val="0"/>
        <w:autoSpaceDN w:val="0"/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Краткое описание целей предлагаемого правового </w:t>
      </w:r>
      <w:r w:rsid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регулирования: </w:t>
      </w: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DE0766" w:rsidRPr="00386D7C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______.</w:t>
      </w:r>
    </w:p>
    <w:p w:rsidR="00DE0766" w:rsidRPr="003B6942" w:rsidRDefault="00DE0766" w:rsidP="00DE0766">
      <w:pPr>
        <w:widowControl w:val="0"/>
        <w:numPr>
          <w:ilvl w:val="1"/>
          <w:numId w:val="5"/>
        </w:numPr>
        <w:autoSpaceDE w:val="0"/>
        <w:autoSpaceDN w:val="0"/>
        <w:spacing w:after="0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Краткое описание содержания предлагаемого правового регулирования:__________________________________________________________________________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</w:t>
      </w:r>
      <w:r w:rsidRP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1.7. Срок, в течение которого принимаются предложения </w:t>
      </w:r>
      <w:proofErr w:type="gramStart"/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ходя публичных консультаций: ____________ по____________. 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1.8. Данный проект нормативного правового акта имеет ______________ степень регулирующего воздействия.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1.9. Контактная информация исполнителя в органе-разработчике: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Ф.И.О.: _______________;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Должность</w:t>
      </w:r>
      <w:proofErr w:type="gramStart"/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______________;</w:t>
      </w:r>
      <w:proofErr w:type="gramEnd"/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</w:t>
      </w:r>
      <w:proofErr w:type="gramStart"/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.: _____________;</w:t>
      </w:r>
      <w:proofErr w:type="gramEnd"/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почты: ________________.</w:t>
      </w:r>
    </w:p>
    <w:p w:rsidR="00DE0766" w:rsidRPr="00386D7C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386D7C" w:rsidRDefault="00DE0766" w:rsidP="003B694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Описание проблемы,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proofErr w:type="gramStart"/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proofErr w:type="gramEnd"/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которой направлено предлагаемое правовое регулирование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Формулировка проблемы: 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DE0766" w:rsidRPr="00386D7C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DE0766" w:rsidRPr="00386D7C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2.3. Социальные группы, заинтересованные в устранении проб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лемы, их количественная оценка:</w:t>
      </w: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2.4. Характеристика негативных эффектов, возникающих в связи с наличием проблемы, их количественная оценка: ______________________________________</w:t>
      </w:r>
    </w:p>
    <w:p w:rsidR="00DE0766" w:rsidRPr="00386D7C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Причины возникновения проблемы и факторы, поддерживающие ее существование: __________________________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Причины невозможности решения проблемы участниками соответствующих отношений самостоятельно, без вмешательства государства:__________________________.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 Опыт решения </w:t>
      </w:r>
      <w:proofErr w:type="gramStart"/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аналогичных проблем</w:t>
      </w:r>
      <w:proofErr w:type="gramEnd"/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других муниципальных образованиях: ___________________________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2.8. Иная информация о проблеме: _______________________________________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ar65"/>
      <w:bookmarkEnd w:id="2"/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DE0766" w:rsidRPr="00386D7C" w:rsidTr="003704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DE0766" w:rsidRPr="00386D7C" w:rsidTr="0037046E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86D7C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86D7C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86D7C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 _______________________________________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0766" w:rsidRPr="00386D7C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843"/>
        <w:gridCol w:w="1701"/>
      </w:tblGrid>
      <w:tr w:rsidR="00DE0766" w:rsidRPr="00386D7C" w:rsidTr="0037046E">
        <w:tc>
          <w:tcPr>
            <w:tcW w:w="3052" w:type="dxa"/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843" w:type="dxa"/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3.7. Ед. измерения индикаторов</w:t>
            </w:r>
          </w:p>
        </w:tc>
        <w:tc>
          <w:tcPr>
            <w:tcW w:w="1701" w:type="dxa"/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3.8. Целевые значения индикаторов по годам</w:t>
            </w:r>
          </w:p>
        </w:tc>
      </w:tr>
      <w:tr w:rsidR="00DE0766" w:rsidRPr="00386D7C" w:rsidTr="0037046E">
        <w:tc>
          <w:tcPr>
            <w:tcW w:w="3052" w:type="dxa"/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E0766" w:rsidRPr="00386D7C" w:rsidTr="0037046E">
        <w:tc>
          <w:tcPr>
            <w:tcW w:w="3052" w:type="dxa"/>
            <w:vAlign w:val="center"/>
          </w:tcPr>
          <w:p w:rsidR="00DE0766" w:rsidRPr="00386D7C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DE0766" w:rsidRPr="00386D7C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E0766" w:rsidRPr="00386D7C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E0766" w:rsidRPr="00386D7C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D85CBE" w:rsidRDefault="00D85CBE" w:rsidP="003B6942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3.9. Методы расчета индикаторов достижения целей предлагаемого правового регулирования, источники информации для расчетов: _____________________________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3.10. Оценка затрат на проведение мониторинга достижения целей предлагаемого правового регулирования:_______________________________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DE0766" w:rsidRPr="00386D7C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DE0766" w:rsidRPr="00386D7C" w:rsidTr="0037046E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" w:name="Par121"/>
            <w:bookmarkEnd w:id="3"/>
            <w:r w:rsidRPr="003B6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69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4.3. Источники данных</w:t>
            </w:r>
          </w:p>
        </w:tc>
      </w:tr>
      <w:tr w:rsidR="00DE0766" w:rsidRPr="00386D7C" w:rsidTr="0037046E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86D7C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86D7C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86D7C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регулирования:_________________________________________________.</w:t>
      </w:r>
      <w:bookmarkStart w:id="4" w:name="Par148"/>
      <w:bookmarkEnd w:id="4"/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ar139"/>
      <w:bookmarkEnd w:id="5"/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6. Оценка дополнительных расходов (доходов) местного бюджета, связанных с введением предлагаемого правового регулирования: ________________________.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DE0766" w:rsidRPr="00386D7C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910"/>
        <w:gridCol w:w="1776"/>
      </w:tblGrid>
      <w:tr w:rsidR="00DE0766" w:rsidRPr="00386D7C" w:rsidTr="0037046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B69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7.1. </w:t>
            </w:r>
            <w:proofErr w:type="gramStart"/>
            <w:r w:rsidRPr="003B69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B69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B69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B694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B69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7.4. Количественная оценка </w:t>
            </w:r>
          </w:p>
        </w:tc>
      </w:tr>
      <w:tr w:rsidR="00DE0766" w:rsidRPr="00386D7C" w:rsidTr="0037046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86D7C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86D7C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86D7C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766" w:rsidRPr="00386D7C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</w:p>
        </w:tc>
      </w:tr>
    </w:tbl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8. Оценка рисков неблагоприятных последствий применения предлагаемого правового регулирования:_________________________________________________.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9. Сравнение возможных вариантов решения проблемы:______________________________________________________________.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_____________________________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10.1. Предполагаемая дата вступления в силу нормативного правового акта: ____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10.2. Необходимость установления переходного периода и (или) отсрочки введения предлагаемого правового регулирования: ___________________________.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10.3. Необходимость распространения предлагаемого правового регулирования на ранее возникшие отношения: ______________________________.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ar328"/>
      <w:bookmarkEnd w:id="6"/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Информация о сроках проведения публичных консультаций по проекту нормативного правового акта и сводному </w:t>
      </w:r>
      <w:r w:rsidR="003B694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чету_____________________________.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 ______________________________. 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DE0766" w:rsidRPr="00386D7C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замечаний и предложений: __ из них учтено: полностью: __</w:t>
      </w:r>
      <w:proofErr w:type="gramStart"/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частично: ___.</w:t>
      </w:r>
    </w:p>
    <w:p w:rsidR="00DE0766" w:rsidRPr="00386D7C" w:rsidRDefault="00DE0766" w:rsidP="003B6942">
      <w:pPr>
        <w:widowControl w:val="0"/>
        <w:autoSpaceDE w:val="0"/>
        <w:autoSpaceDN w:val="0"/>
        <w:spacing w:after="0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6D7C">
        <w:rPr>
          <w:rFonts w:ascii="Times New Roman" w:eastAsia="Times New Roman" w:hAnsi="Times New Roman" w:cs="Times New Roman"/>
          <w:sz w:val="26"/>
          <w:szCs w:val="26"/>
          <w:lang w:eastAsia="ru-RU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_____________________________________________.</w:t>
      </w:r>
    </w:p>
    <w:p w:rsidR="00DE0766" w:rsidRPr="00386D7C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766" w:rsidRP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766" w:rsidRP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766" w:rsidRP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766" w:rsidRP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766" w:rsidRP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766" w:rsidRP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44" w:rsidRDefault="00584244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44" w:rsidRDefault="00584244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44" w:rsidRDefault="00584244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44" w:rsidRDefault="00584244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44" w:rsidRDefault="00584244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44" w:rsidRDefault="00584244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44" w:rsidRDefault="00584244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44" w:rsidRDefault="00584244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44" w:rsidRDefault="00584244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44" w:rsidRDefault="00584244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44" w:rsidRPr="00DE0766" w:rsidRDefault="00584244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244" w:rsidRPr="00DE0766" w:rsidRDefault="00584244" w:rsidP="0058424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Приложение № </w:t>
      </w:r>
      <w:r w:rsidR="007E20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</w:t>
      </w:r>
    </w:p>
    <w:p w:rsidR="00584244" w:rsidRPr="00DE0766" w:rsidRDefault="00584244" w:rsidP="00584244">
      <w:pPr>
        <w:widowControl w:val="0"/>
        <w:tabs>
          <w:tab w:val="left" w:pos="5436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и проведению процедуры</w:t>
      </w:r>
    </w:p>
    <w:p w:rsidR="00584244" w:rsidRPr="00DE0766" w:rsidRDefault="00584244" w:rsidP="0058424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оценки регулирующего воздействия</w:t>
      </w:r>
    </w:p>
    <w:p w:rsidR="00584244" w:rsidRPr="00DE0766" w:rsidRDefault="00584244" w:rsidP="0058424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проектов нормативных правовых актов</w:t>
      </w:r>
    </w:p>
    <w:p w:rsidR="00584244" w:rsidRPr="00DE0766" w:rsidRDefault="00584244" w:rsidP="0058424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и экспертизы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</w:p>
    <w:p w:rsidR="00584244" w:rsidRPr="00DE0766" w:rsidRDefault="00584244" w:rsidP="0058424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нормативных правовых актов</w:t>
      </w:r>
    </w:p>
    <w:p w:rsidR="00DE0766" w:rsidRP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766" w:rsidRDefault="00DE0766" w:rsidP="00584244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584244" w:rsidRPr="00584244" w:rsidRDefault="00584244" w:rsidP="00584244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584244" w:rsidRDefault="00DE0766" w:rsidP="00584244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об оценке регулирующего воздействия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</w:t>
      </w:r>
      <w:r w:rsidR="00CD74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DE0766" w:rsidRPr="00CD7420" w:rsidRDefault="00DE0766" w:rsidP="00CD7420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42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DE0766" w:rsidRPr="00CD7420" w:rsidRDefault="00DE0766" w:rsidP="00CD7420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766" w:rsidRDefault="00CD7420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D7420" w:rsidRPr="00584244" w:rsidRDefault="00CD7420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D7420" w:rsidRPr="00CD7420" w:rsidRDefault="00CD7420" w:rsidP="00CD7420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уполномоченного органа проведения оценки регулирующего воздействия</w:t>
      </w:r>
      <w:r w:rsidRPr="00CD742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proofErr w:type="gramStart"/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</w:t>
      </w:r>
      <w:r w:rsidR="00CD74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E0766" w:rsidRDefault="00CD7420" w:rsidP="00CD7420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(нормативный правовой акт, </w:t>
      </w:r>
      <w:r w:rsidR="00DE0766" w:rsidRPr="00CD7420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устанавливающий порядок</w:t>
      </w:r>
      <w:r w:rsidRPr="00CD7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регулирующего воздействия)</w:t>
      </w:r>
    </w:p>
    <w:p w:rsidR="00CD7420" w:rsidRPr="00CD7420" w:rsidRDefault="00CD7420" w:rsidP="00CD7420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Правила проведения оценки регулирующего  воздействия) рассмотрел проект______________________________________________________________________________________________________________________________</w:t>
      </w:r>
      <w:r w:rsidR="00CD74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DE0766" w:rsidRDefault="00DE0766" w:rsidP="00CD7420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42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проекта нормативного правового акта)</w:t>
      </w:r>
    </w:p>
    <w:p w:rsidR="00CD7420" w:rsidRPr="00CD7420" w:rsidRDefault="00CD7420" w:rsidP="00CD7420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соответственно - проект акта), подготовленный и направленный для подготовки настоящего заключения_________________________________</w:t>
      </w:r>
      <w:r w:rsidR="00CD74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  <w:r w:rsidR="00CD742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DE0766" w:rsidRPr="00CD7420" w:rsidRDefault="00DE0766" w:rsidP="00CD7420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42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</w:t>
      </w:r>
      <w:r w:rsidR="00CD7420" w:rsidRPr="00CD74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7420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органа - разработчика)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сообщает следующее.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акта направлен органом - разработчиком для подготовки настоящего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__________________________________________________________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(впервые/повторно)</w:t>
      </w:r>
    </w:p>
    <w:p w:rsidR="00DE0766" w:rsidRPr="00584244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</w:t>
      </w:r>
      <w:r w:rsid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hyperlink w:anchor="P509" w:history="1">
        <w:r w:rsidRPr="005E09A2">
          <w:rPr>
            <w:rStyle w:val="af4"/>
            <w:rFonts w:ascii="Times New Roman" w:eastAsia="Times New Roman" w:hAnsi="Times New Roman" w:cs="Times New Roman"/>
            <w:sz w:val="20"/>
            <w:szCs w:val="20"/>
            <w:lang w:eastAsia="ru-RU"/>
          </w:rPr>
          <w:t>&lt;1&gt;</w:t>
        </w:r>
      </w:hyperlink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(информация о предшествующей подготовке заключения об оценке</w:t>
      </w:r>
      <w:proofErr w:type="gramEnd"/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регулирующего воздействия проекта акта)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Проведены публичные консультации сроки </w:t>
      </w:r>
      <w:proofErr w:type="gramStart"/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 по 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_______.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оценке регулирующего воздействия проекта акта размещена</w:t>
      </w:r>
    </w:p>
    <w:p w:rsidR="00DE0766" w:rsidRPr="00584244" w:rsidRDefault="005E09A2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E0766"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0766"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сайте по адресу 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="00DE0766"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_______.</w:t>
      </w:r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(полный электронный адрес размещения проекта акта)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основе проведенной оценки регулирующего воздействия проекта акта </w:t>
      </w:r>
      <w:proofErr w:type="gramStart"/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учетом информации, представленной разработчиком в сводном 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отчете_________________________________________________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Pr="005E09A2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органа)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сделаны следующие выводы </w:t>
      </w:r>
      <w:hyperlink w:anchor="P510" w:history="1">
        <w:r w:rsidRPr="00584244">
          <w:rPr>
            <w:rStyle w:val="af4"/>
            <w:rFonts w:ascii="Times New Roman" w:eastAsia="Times New Roman" w:hAnsi="Times New Roman" w:cs="Times New Roman"/>
            <w:sz w:val="26"/>
            <w:szCs w:val="26"/>
            <w:lang w:eastAsia="ru-RU"/>
          </w:rPr>
          <w:t>&lt;2&gt;</w:t>
        </w:r>
      </w:hyperlink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:_____________________________________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__.</w:t>
      </w:r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09A2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(вывод о наличии либо отсутствии достаточного обоснования</w:t>
      </w:r>
      <w:proofErr w:type="gramEnd"/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проблемы предложенным способом регулирования)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09A2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(вывод о наличии либо отсутствии положений, вводящих избыточные</w:t>
      </w:r>
      <w:proofErr w:type="gramEnd"/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обязанности, запреты и ограничения для субъектов предпринимательской</w:t>
      </w:r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инвестиционной деятельности или способствующих их введению, а также</w:t>
      </w:r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положений, приводящих к возникновению необоснованных расходов</w:t>
      </w:r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A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предпринимательской и инвестиционной деятельности,</w:t>
      </w:r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A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местного бюджета)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9A2">
        <w:rPr>
          <w:rFonts w:ascii="Times New Roman" w:eastAsia="Times New Roman" w:hAnsi="Times New Roman" w:cs="Times New Roman"/>
          <w:sz w:val="24"/>
          <w:szCs w:val="24"/>
          <w:lang w:eastAsia="ru-RU"/>
        </w:rPr>
        <w:t>(обоснование выводов, а также иные замечания и предложения)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Указание (при наличии) на приложения.</w:t>
      </w:r>
    </w:p>
    <w:p w:rsidR="00D85CBE" w:rsidRDefault="00D85CBE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5CBE" w:rsidRPr="00584244" w:rsidRDefault="00D85CBE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________________________        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</w:t>
      </w: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И.О. Фамилия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уполномоченного</w:t>
      </w:r>
      <w:proofErr w:type="gramEnd"/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424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 лица)</w:t>
      </w: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584244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9A2" w:rsidRDefault="005E09A2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9A2" w:rsidRDefault="005E09A2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9A2" w:rsidRPr="00DE0766" w:rsidRDefault="005E09A2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" w:name="P509"/>
      <w:bookmarkEnd w:id="7"/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&lt;1</w:t>
      </w:r>
      <w:proofErr w:type="gramStart"/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&gt; У</w:t>
      </w:r>
      <w:proofErr w:type="gramEnd"/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казывается в случае направления органом-разработчиком проекта акта повторно.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" w:name="P510"/>
      <w:bookmarkEnd w:id="8"/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&lt;2</w:t>
      </w:r>
      <w:proofErr w:type="gramStart"/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&gt; В</w:t>
      </w:r>
      <w:proofErr w:type="gramEnd"/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местного бюджета,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соответствующих выводов </w:t>
      </w:r>
      <w:proofErr w:type="gramStart"/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завершена</w:t>
      </w:r>
      <w:proofErr w:type="gramEnd"/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дальнейшего заполнения настоящей формы не требуется.</w:t>
      </w:r>
    </w:p>
    <w:p w:rsidR="005E09A2" w:rsidRPr="00DE0766" w:rsidRDefault="005E09A2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Приложение № 3 к Порядку </w:t>
      </w:r>
    </w:p>
    <w:p w:rsidR="005E09A2" w:rsidRPr="00DE0766" w:rsidRDefault="005E09A2" w:rsidP="005E09A2">
      <w:pPr>
        <w:widowControl w:val="0"/>
        <w:tabs>
          <w:tab w:val="left" w:pos="5436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и проведению процедуры</w:t>
      </w:r>
    </w:p>
    <w:p w:rsidR="005E09A2" w:rsidRPr="00DE0766" w:rsidRDefault="005E09A2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оценки регулирующего воздействия</w:t>
      </w:r>
    </w:p>
    <w:p w:rsidR="005E09A2" w:rsidRPr="00DE0766" w:rsidRDefault="005E09A2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проектов нормативных правовых актов</w:t>
      </w:r>
    </w:p>
    <w:p w:rsidR="005E09A2" w:rsidRPr="00DE0766" w:rsidRDefault="005E09A2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и экспертизы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</w:p>
    <w:p w:rsidR="005E09A2" w:rsidRPr="00DE0766" w:rsidRDefault="005E09A2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нормативных правовых актов</w:t>
      </w:r>
    </w:p>
    <w:p w:rsidR="005E09A2" w:rsidRPr="00DE0766" w:rsidRDefault="005E09A2" w:rsidP="005E09A2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9A2" w:rsidRDefault="005E09A2" w:rsidP="005E09A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DE0766" w:rsidRP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766" w:rsidRP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766" w:rsidRPr="00DE0766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экспертизе</w:t>
      </w:r>
    </w:p>
    <w:p w:rsidR="00DE0766" w:rsidRDefault="005E09A2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E09A2" w:rsidRPr="005E09A2" w:rsidRDefault="005E09A2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DE0766" w:rsidRP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proofErr w:type="gramStart"/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</w:t>
      </w:r>
      <w:r w:rsidR="005E09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(нормативный правовой акт,  устанавливающий порядок</w:t>
      </w:r>
      <w:r w:rsid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проведения экспертизы)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Правила проведения экспертизы) рассмотрел</w:t>
      </w: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</w:t>
      </w:r>
      <w:r w:rsidR="005E09A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</w:t>
      </w: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сообщает следующее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(наименование нормативного правового акта)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заключение подготовлено____________________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hyperlink w:anchor="P570" w:history="1">
        <w:r w:rsidRPr="005E09A2">
          <w:rPr>
            <w:rStyle w:val="af4"/>
            <w:rFonts w:ascii="Times New Roman" w:eastAsia="Times New Roman" w:hAnsi="Times New Roman" w:cs="Times New Roman"/>
            <w:sz w:val="26"/>
            <w:szCs w:val="26"/>
            <w:lang w:eastAsia="ru-RU"/>
          </w:rPr>
          <w:t>&lt;1&gt;</w:t>
        </w:r>
      </w:hyperlink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(впервые/повторно)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(информация о предшествующей подготовке заключения об экспертизе</w:t>
      </w:r>
      <w:proofErr w:type="gramEnd"/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нормативного правового акта)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органом проведены публичные консультации в сроки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с 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 по __________________.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экспертизе нормативного правового акта размещена уполномоченным органом на официальном сайте по адресу: ________________________________________________________________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__.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основе проведенной экспертизы нормативного правового акта сделаны следующие выводы___________________________________________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</w:t>
      </w:r>
      <w:hyperlink w:anchor="P571" w:history="1">
        <w:r w:rsidRPr="005E09A2">
          <w:rPr>
            <w:rStyle w:val="af4"/>
            <w:rFonts w:ascii="Times New Roman" w:eastAsia="Times New Roman" w:hAnsi="Times New Roman" w:cs="Times New Roman"/>
            <w:sz w:val="26"/>
            <w:szCs w:val="26"/>
            <w:lang w:eastAsia="ru-RU"/>
          </w:rPr>
          <w:t>&lt;2&gt;</w:t>
        </w:r>
      </w:hyperlink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___________________________________________________________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___.</w:t>
      </w:r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(вывод о наличии либо отсутствии положений,</w:t>
      </w:r>
      <w:r w:rsid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необоснованно затрудняющих осуществление</w:t>
      </w:r>
      <w:proofErr w:type="gramEnd"/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предпринимательской и инвестиционной деятельности)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__.</w:t>
      </w:r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09A2">
        <w:rPr>
          <w:rFonts w:ascii="Times New Roman" w:eastAsia="Times New Roman" w:hAnsi="Times New Roman" w:cs="Times New Roman"/>
          <w:sz w:val="20"/>
          <w:szCs w:val="20"/>
          <w:lang w:eastAsia="ru-RU"/>
        </w:rPr>
        <w:t>(обоснование выводов, а также иные замечания и предложения)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Указание (при наличии) на приложения.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                                                           И.О. Фамилия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(подпись уполномоченного</w:t>
      </w:r>
      <w:proofErr w:type="gramEnd"/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должностного лица)</w:t>
      </w:r>
    </w:p>
    <w:p w:rsidR="005E09A2" w:rsidRPr="00DE0766" w:rsidRDefault="005E09A2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Приложение № 4 к Порядку </w:t>
      </w:r>
    </w:p>
    <w:p w:rsidR="005E09A2" w:rsidRPr="00DE0766" w:rsidRDefault="005E09A2" w:rsidP="005E09A2">
      <w:pPr>
        <w:widowControl w:val="0"/>
        <w:tabs>
          <w:tab w:val="left" w:pos="5436"/>
        </w:tabs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и проведению процедуры</w:t>
      </w:r>
    </w:p>
    <w:p w:rsidR="005E09A2" w:rsidRPr="00DE0766" w:rsidRDefault="005E09A2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оценки регулирующего воздействия</w:t>
      </w:r>
    </w:p>
    <w:p w:rsidR="005E09A2" w:rsidRPr="00DE0766" w:rsidRDefault="005E09A2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проектов нормативных правовых актов</w:t>
      </w:r>
    </w:p>
    <w:p w:rsidR="005E09A2" w:rsidRPr="00DE0766" w:rsidRDefault="005E09A2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и экспертизы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</w:p>
    <w:p w:rsidR="005E09A2" w:rsidRPr="00DE0766" w:rsidRDefault="005E09A2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нормативных правовых актов</w:t>
      </w:r>
    </w:p>
    <w:p w:rsidR="005E09A2" w:rsidRPr="00DE0766" w:rsidRDefault="005E09A2" w:rsidP="005E09A2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9A2" w:rsidRDefault="005E09A2" w:rsidP="005E09A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76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5E09A2" w:rsidRPr="00584244" w:rsidRDefault="005E09A2" w:rsidP="005E09A2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5E09A2" w:rsidRDefault="00DE0766" w:rsidP="005E09A2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Сводка предложений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Ссылка на проект:_______________________________________________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проведения публичного обсуждения: _____________________________</w:t>
      </w:r>
      <w:r w:rsid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экспертов, участвовавших в обсуждении: ____________________</w:t>
      </w:r>
      <w:r w:rsidR="00EA2F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 сгенерирован: ______________________________________________</w:t>
      </w:r>
      <w:r w:rsidR="00EA2F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5E09A2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3572"/>
        <w:gridCol w:w="2898"/>
      </w:tblGrid>
      <w:tr w:rsidR="00DE0766" w:rsidRPr="005E09A2" w:rsidTr="0037046E">
        <w:tc>
          <w:tcPr>
            <w:tcW w:w="624" w:type="dxa"/>
          </w:tcPr>
          <w:p w:rsidR="00DE0766" w:rsidRPr="005E09A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0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324" w:type="dxa"/>
          </w:tcPr>
          <w:p w:rsidR="00DE0766" w:rsidRPr="005E09A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0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 обсуждения</w:t>
            </w:r>
          </w:p>
        </w:tc>
        <w:tc>
          <w:tcPr>
            <w:tcW w:w="3572" w:type="dxa"/>
          </w:tcPr>
          <w:p w:rsidR="00DE0766" w:rsidRPr="005E09A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0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DE0766" w:rsidRPr="005E09A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E0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Комментарии разработчика</w:t>
            </w:r>
          </w:p>
        </w:tc>
      </w:tr>
      <w:tr w:rsidR="00DE0766" w:rsidRPr="005E09A2" w:rsidTr="0037046E">
        <w:tc>
          <w:tcPr>
            <w:tcW w:w="624" w:type="dxa"/>
          </w:tcPr>
          <w:p w:rsidR="00DE0766" w:rsidRPr="005E09A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24" w:type="dxa"/>
          </w:tcPr>
          <w:p w:rsidR="00DE0766" w:rsidRPr="005E09A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72" w:type="dxa"/>
          </w:tcPr>
          <w:p w:rsidR="00DE0766" w:rsidRPr="005E09A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98" w:type="dxa"/>
          </w:tcPr>
          <w:p w:rsidR="00DE0766" w:rsidRPr="005E09A2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E0766" w:rsidRPr="005E09A2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DE0766" w:rsidRPr="00EA2F77" w:rsidTr="0037046E">
        <w:tc>
          <w:tcPr>
            <w:tcW w:w="8674" w:type="dxa"/>
          </w:tcPr>
          <w:p w:rsidR="00DE0766" w:rsidRPr="00EA2F77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F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DE0766" w:rsidRPr="00EA2F77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0766" w:rsidRPr="00EA2F77" w:rsidTr="0037046E">
        <w:tc>
          <w:tcPr>
            <w:tcW w:w="8674" w:type="dxa"/>
          </w:tcPr>
          <w:p w:rsidR="00DE0766" w:rsidRPr="00EA2F77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F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DE0766" w:rsidRPr="00EA2F77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0766" w:rsidRPr="00EA2F77" w:rsidTr="0037046E">
        <w:tc>
          <w:tcPr>
            <w:tcW w:w="8674" w:type="dxa"/>
          </w:tcPr>
          <w:p w:rsidR="00DE0766" w:rsidRPr="00EA2F77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F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DE0766" w:rsidRPr="00EA2F77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0766" w:rsidRPr="00EA2F77" w:rsidTr="0037046E">
        <w:tc>
          <w:tcPr>
            <w:tcW w:w="8674" w:type="dxa"/>
          </w:tcPr>
          <w:p w:rsidR="00DE0766" w:rsidRPr="00EA2F77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2F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DE0766" w:rsidRPr="00EA2F77" w:rsidRDefault="00DE0766" w:rsidP="00DE0766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2F77" w:rsidRDefault="00EA2F77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2F77" w:rsidRDefault="00EA2F77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2F77" w:rsidRDefault="00EA2F77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2F77" w:rsidRDefault="00EA2F77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      _________________     ____________________</w:t>
      </w:r>
    </w:p>
    <w:p w:rsidR="00EA2F77" w:rsidRPr="00EA2F77" w:rsidRDefault="00EA2F77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EA2F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 руководителя)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(Подпись)                                         (Дата)</w:t>
      </w:r>
    </w:p>
    <w:p w:rsidR="00DE0766" w:rsidRPr="00EA2F77" w:rsidRDefault="00EA2F77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E0766" w:rsidRPr="00EA2F77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0766" w:rsidRPr="00DE0766" w:rsidRDefault="00DE0766" w:rsidP="00DE0766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F49" w:rsidRPr="00681F49" w:rsidRDefault="00681F49" w:rsidP="00681F4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Default="00DF40E9">
      <w:pPr>
        <w:pStyle w:val="ConsPlusNonformat"/>
        <w:jc w:val="both"/>
      </w:pPr>
    </w:p>
    <w:p w:rsidR="00DF40E9" w:rsidRPr="00DF40E9" w:rsidRDefault="00681F49" w:rsidP="00681F49">
      <w:pPr>
        <w:tabs>
          <w:tab w:val="left" w:pos="7416"/>
        </w:tabs>
        <w:rPr>
          <w:lang w:eastAsia="ru-RU"/>
        </w:rPr>
      </w:pPr>
      <w:r>
        <w:rPr>
          <w:lang w:eastAsia="ru-RU"/>
        </w:rPr>
        <w:tab/>
      </w:r>
    </w:p>
    <w:p w:rsidR="00DF40E9" w:rsidRPr="00DF40E9" w:rsidRDefault="00DF40E9" w:rsidP="00DF40E9">
      <w:pPr>
        <w:rPr>
          <w:lang w:eastAsia="ru-RU"/>
        </w:rPr>
      </w:pPr>
    </w:p>
    <w:p w:rsidR="00DF40E9" w:rsidRPr="00DF40E9" w:rsidRDefault="00DF40E9" w:rsidP="00DF40E9">
      <w:pPr>
        <w:rPr>
          <w:lang w:eastAsia="ru-RU"/>
        </w:rPr>
      </w:pPr>
    </w:p>
    <w:p w:rsidR="00DF40E9" w:rsidRPr="00DF40E9" w:rsidRDefault="00DF40E9" w:rsidP="00DF40E9">
      <w:pPr>
        <w:rPr>
          <w:lang w:eastAsia="ru-RU"/>
        </w:rPr>
      </w:pPr>
    </w:p>
    <w:p w:rsidR="00DF40E9" w:rsidRPr="00DF40E9" w:rsidRDefault="00DF40E9" w:rsidP="00DF40E9">
      <w:pPr>
        <w:rPr>
          <w:lang w:eastAsia="ru-RU"/>
        </w:rPr>
      </w:pPr>
    </w:p>
    <w:p w:rsidR="00DF40E9" w:rsidRPr="00DF40E9" w:rsidRDefault="00DF40E9" w:rsidP="00DF40E9">
      <w:pPr>
        <w:rPr>
          <w:lang w:eastAsia="ru-RU"/>
        </w:rPr>
      </w:pPr>
    </w:p>
    <w:p w:rsidR="00DF40E9" w:rsidRDefault="00DF40E9" w:rsidP="00DF40E9">
      <w:pPr>
        <w:rPr>
          <w:lang w:eastAsia="ru-RU"/>
        </w:rPr>
      </w:pPr>
    </w:p>
    <w:p w:rsidR="00DF40E9" w:rsidRDefault="00DF40E9" w:rsidP="00DF40E9">
      <w:pPr>
        <w:rPr>
          <w:lang w:eastAsia="ru-RU"/>
        </w:rPr>
      </w:pPr>
    </w:p>
    <w:p w:rsidR="00DF40E9" w:rsidRDefault="00DF40E9" w:rsidP="00DF40E9">
      <w:pPr>
        <w:rPr>
          <w:lang w:eastAsia="ru-RU"/>
        </w:rPr>
      </w:pPr>
    </w:p>
    <w:p w:rsidR="00CD0314" w:rsidRDefault="00CD0314" w:rsidP="00DF40E9">
      <w:pPr>
        <w:rPr>
          <w:lang w:eastAsia="ru-RU"/>
        </w:rPr>
      </w:pPr>
    </w:p>
    <w:p w:rsidR="00D85CBE" w:rsidRPr="00DF40E9" w:rsidRDefault="00D85CBE" w:rsidP="00DF40E9">
      <w:pPr>
        <w:rPr>
          <w:lang w:eastAsia="ru-RU"/>
        </w:rPr>
      </w:pPr>
    </w:p>
    <w:p w:rsidR="00DF40E9" w:rsidRP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Подготовила:</w:t>
      </w:r>
    </w:p>
    <w:p w:rsidR="00DF40E9" w:rsidRP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F40E9" w:rsidRP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Старший инспектор отдела экономического </w:t>
      </w:r>
    </w:p>
    <w:p w:rsidR="00DF40E9" w:rsidRP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развития района</w:t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</w:p>
    <w:p w:rsidR="00DF40E9" w:rsidRP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F40E9" w:rsidRP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Визирование:</w:t>
      </w:r>
    </w:p>
    <w:p w:rsidR="00CD0314" w:rsidRPr="00DF40E9" w:rsidRDefault="00CD0314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CD0314" w:rsidRDefault="00CD0314" w:rsidP="00CD0314">
      <w:pPr>
        <w:tabs>
          <w:tab w:val="left" w:pos="7008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81F4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Руководитель аппарата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  <w:t xml:space="preserve"> </w:t>
      </w:r>
    </w:p>
    <w:p w:rsidR="00CD0314" w:rsidRDefault="00CD0314" w:rsidP="00CD0314">
      <w:pPr>
        <w:tabs>
          <w:tab w:val="left" w:pos="7008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Зам. главы администрации                                                    </w:t>
      </w:r>
      <w:r w:rsidR="00171C3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</w:t>
      </w:r>
    </w:p>
    <w:p w:rsidR="00A47EFC" w:rsidRDefault="00A47EFC" w:rsidP="00CD0314">
      <w:pPr>
        <w:tabs>
          <w:tab w:val="left" w:pos="7008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47EFC" w:rsidRPr="00681F49" w:rsidRDefault="00A47EFC" w:rsidP="00CD0314">
      <w:pPr>
        <w:tabs>
          <w:tab w:val="left" w:pos="7008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Зам. главы администрации                                                     </w:t>
      </w:r>
      <w:r w:rsidR="00171C3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</w:t>
      </w:r>
    </w:p>
    <w:p w:rsidR="00DF40E9" w:rsidRP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F40E9" w:rsidRP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Начальник отдела экономического развития</w:t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</w:p>
    <w:p w:rsidR="00DF40E9" w:rsidRP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47EFC" w:rsidRDefault="00A47EFC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Начальник отдела </w:t>
      </w:r>
      <w:proofErr w:type="spellStart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имущественно</w:t>
      </w:r>
      <w:proofErr w:type="spell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-</w:t>
      </w:r>
    </w:p>
    <w:p w:rsidR="00DF40E9" w:rsidRDefault="00A47EFC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земельных отношений и экологии</w:t>
      </w:r>
      <w:r w:rsidR="00DF40E9"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DF40E9"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DF40E9"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DF40E9"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DF40E9"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171C3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</w:t>
      </w:r>
    </w:p>
    <w:p w:rsidR="00A47EFC" w:rsidRDefault="00A47EFC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A47EFC" w:rsidRDefault="00A47EFC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Начальник отдела градостроительства,</w:t>
      </w:r>
    </w:p>
    <w:p w:rsidR="00A47EFC" w:rsidRDefault="00A47EFC" w:rsidP="00A47EFC">
      <w:pPr>
        <w:tabs>
          <w:tab w:val="left" w:pos="6984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энергоснабжения и отрасле</w:t>
      </w:r>
      <w:r w:rsidR="00171C3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вого взаимодействия</w:t>
      </w:r>
      <w:r w:rsidR="00171C3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  <w:t xml:space="preserve"> </w:t>
      </w:r>
    </w:p>
    <w:p w:rsidR="00D85CBE" w:rsidRDefault="00D85CBE" w:rsidP="00A47EFC">
      <w:pPr>
        <w:tabs>
          <w:tab w:val="left" w:pos="6984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85CBE" w:rsidRPr="00DF40E9" w:rsidRDefault="00D85CBE" w:rsidP="00A47EFC">
      <w:pPr>
        <w:tabs>
          <w:tab w:val="left" w:pos="6984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Начальник юридического отдела                                    </w:t>
      </w:r>
      <w:r w:rsidR="00171C31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</w:t>
      </w:r>
    </w:p>
    <w:p w:rsidR="00DF40E9" w:rsidRPr="00DF40E9" w:rsidRDefault="00DF40E9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D85CBE" w:rsidRDefault="00A47EFC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Главный специалист-юрисконсульт</w:t>
      </w:r>
      <w:r w:rsidR="00DF40E9"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DF40E9" w:rsidRPr="00DF40E9" w:rsidRDefault="00D85CBE" w:rsidP="00DF40E9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юридического отдела</w:t>
      </w:r>
      <w:r w:rsidR="00DF40E9"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DF40E9" w:rsidRPr="00DF40E9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="00AC198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</w:t>
      </w:r>
      <w:r w:rsidR="00CD03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</w:t>
      </w:r>
    </w:p>
    <w:p w:rsidR="00DF40E9" w:rsidRPr="00681F49" w:rsidRDefault="00DF40E9" w:rsidP="00DF40E9">
      <w:pPr>
        <w:rPr>
          <w:sz w:val="8"/>
          <w:szCs w:val="8"/>
          <w:lang w:eastAsia="ru-RU"/>
        </w:rPr>
      </w:pPr>
    </w:p>
    <w:p w:rsidR="00CD0314" w:rsidRPr="00681F49" w:rsidRDefault="00CD0314">
      <w:pPr>
        <w:tabs>
          <w:tab w:val="left" w:pos="7008"/>
        </w:tabs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sectPr w:rsidR="00CD0314" w:rsidRPr="00681F49" w:rsidSect="00447583">
      <w:headerReference w:type="default" r:id="rId11"/>
      <w:footerReference w:type="default" r:id="rId12"/>
      <w:pgSz w:w="11906" w:h="16838"/>
      <w:pgMar w:top="1134" w:right="850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2B1" w:rsidRDefault="00FA02B1">
      <w:pPr>
        <w:spacing w:after="0" w:line="240" w:lineRule="auto"/>
      </w:pPr>
      <w:r>
        <w:separator/>
      </w:r>
    </w:p>
  </w:endnote>
  <w:endnote w:type="continuationSeparator" w:id="0">
    <w:p w:rsidR="00FA02B1" w:rsidRDefault="00FA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FB" w:rsidRDefault="00C35AF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2B1" w:rsidRDefault="00FA02B1">
      <w:pPr>
        <w:spacing w:after="0" w:line="240" w:lineRule="auto"/>
      </w:pPr>
      <w:r>
        <w:separator/>
      </w:r>
    </w:p>
  </w:footnote>
  <w:footnote w:type="continuationSeparator" w:id="0">
    <w:p w:rsidR="00FA02B1" w:rsidRDefault="00FA0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FB" w:rsidRDefault="00C35AF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2124"/>
    <w:multiLevelType w:val="multilevel"/>
    <w:tmpl w:val="8FE27692"/>
    <w:lvl w:ilvl="0">
      <w:start w:val="1"/>
      <w:numFmt w:val="decimal"/>
      <w:lvlText w:val="%1."/>
      <w:lvlJc w:val="left"/>
      <w:pPr>
        <w:ind w:left="1892" w:hanging="1092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2276" w:hanging="14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6" w:hanging="147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6" w:hanging="147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6" w:hanging="147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76" w:hanging="1476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0" w:hanging="2160"/>
      </w:pPr>
      <w:rPr>
        <w:rFonts w:hint="default"/>
      </w:rPr>
    </w:lvl>
  </w:abstractNum>
  <w:abstractNum w:abstractNumId="1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FD17D1F"/>
    <w:multiLevelType w:val="hybridMultilevel"/>
    <w:tmpl w:val="161EE8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D42A6"/>
    <w:multiLevelType w:val="hybridMultilevel"/>
    <w:tmpl w:val="A3927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05"/>
    <w:rsid w:val="00010EF4"/>
    <w:rsid w:val="00017CFD"/>
    <w:rsid w:val="0003112E"/>
    <w:rsid w:val="00050412"/>
    <w:rsid w:val="00063522"/>
    <w:rsid w:val="00071A14"/>
    <w:rsid w:val="000A3AFC"/>
    <w:rsid w:val="000B30BF"/>
    <w:rsid w:val="000C2DB1"/>
    <w:rsid w:val="000E661C"/>
    <w:rsid w:val="00100887"/>
    <w:rsid w:val="0012023B"/>
    <w:rsid w:val="00146D40"/>
    <w:rsid w:val="001666B1"/>
    <w:rsid w:val="00171C31"/>
    <w:rsid w:val="00174F56"/>
    <w:rsid w:val="001771DC"/>
    <w:rsid w:val="001A3E05"/>
    <w:rsid w:val="001A50AF"/>
    <w:rsid w:val="001A7C15"/>
    <w:rsid w:val="001B0944"/>
    <w:rsid w:val="001B0986"/>
    <w:rsid w:val="001E4105"/>
    <w:rsid w:val="001F263E"/>
    <w:rsid w:val="00211D14"/>
    <w:rsid w:val="0025204B"/>
    <w:rsid w:val="00252DC9"/>
    <w:rsid w:val="00277B8F"/>
    <w:rsid w:val="0028664D"/>
    <w:rsid w:val="002C74A6"/>
    <w:rsid w:val="002F4D2A"/>
    <w:rsid w:val="0036041D"/>
    <w:rsid w:val="00374C05"/>
    <w:rsid w:val="003830E2"/>
    <w:rsid w:val="00386D7C"/>
    <w:rsid w:val="003B6942"/>
    <w:rsid w:val="003C2CD2"/>
    <w:rsid w:val="004051B7"/>
    <w:rsid w:val="004406DC"/>
    <w:rsid w:val="00447583"/>
    <w:rsid w:val="004657E0"/>
    <w:rsid w:val="004819FD"/>
    <w:rsid w:val="00482E62"/>
    <w:rsid w:val="00495B5F"/>
    <w:rsid w:val="004A73A6"/>
    <w:rsid w:val="004F3A51"/>
    <w:rsid w:val="004F4C2C"/>
    <w:rsid w:val="004F77E0"/>
    <w:rsid w:val="005011CF"/>
    <w:rsid w:val="00501605"/>
    <w:rsid w:val="00505160"/>
    <w:rsid w:val="00542A5C"/>
    <w:rsid w:val="005537D7"/>
    <w:rsid w:val="00584244"/>
    <w:rsid w:val="0059104E"/>
    <w:rsid w:val="005A359B"/>
    <w:rsid w:val="005E09A2"/>
    <w:rsid w:val="005F19F0"/>
    <w:rsid w:val="006016EE"/>
    <w:rsid w:val="006125C5"/>
    <w:rsid w:val="00636C78"/>
    <w:rsid w:val="00637DCB"/>
    <w:rsid w:val="0065437C"/>
    <w:rsid w:val="00657E57"/>
    <w:rsid w:val="00681F49"/>
    <w:rsid w:val="006839FB"/>
    <w:rsid w:val="006845A1"/>
    <w:rsid w:val="006B5E63"/>
    <w:rsid w:val="0070297F"/>
    <w:rsid w:val="00704987"/>
    <w:rsid w:val="00705C40"/>
    <w:rsid w:val="00726646"/>
    <w:rsid w:val="00727811"/>
    <w:rsid w:val="00727CC6"/>
    <w:rsid w:val="00735BAC"/>
    <w:rsid w:val="00747A45"/>
    <w:rsid w:val="00754A3D"/>
    <w:rsid w:val="00767167"/>
    <w:rsid w:val="007756D7"/>
    <w:rsid w:val="00797EEF"/>
    <w:rsid w:val="007E200A"/>
    <w:rsid w:val="007E33D9"/>
    <w:rsid w:val="00825E75"/>
    <w:rsid w:val="00826E5D"/>
    <w:rsid w:val="008437B1"/>
    <w:rsid w:val="008449CD"/>
    <w:rsid w:val="008543E7"/>
    <w:rsid w:val="00866CAE"/>
    <w:rsid w:val="008A4174"/>
    <w:rsid w:val="008E6C4E"/>
    <w:rsid w:val="00913EA6"/>
    <w:rsid w:val="00931C59"/>
    <w:rsid w:val="00932B82"/>
    <w:rsid w:val="00987733"/>
    <w:rsid w:val="00993828"/>
    <w:rsid w:val="009A2475"/>
    <w:rsid w:val="009B3C7D"/>
    <w:rsid w:val="009E5447"/>
    <w:rsid w:val="00A46C52"/>
    <w:rsid w:val="00A47EFC"/>
    <w:rsid w:val="00A83624"/>
    <w:rsid w:val="00A96C4C"/>
    <w:rsid w:val="00AA5FDA"/>
    <w:rsid w:val="00AB28F5"/>
    <w:rsid w:val="00AC1987"/>
    <w:rsid w:val="00AC4862"/>
    <w:rsid w:val="00AF53AF"/>
    <w:rsid w:val="00AF5592"/>
    <w:rsid w:val="00B027DD"/>
    <w:rsid w:val="00B04824"/>
    <w:rsid w:val="00B12FF9"/>
    <w:rsid w:val="00B16356"/>
    <w:rsid w:val="00B66292"/>
    <w:rsid w:val="00B67C87"/>
    <w:rsid w:val="00B67D51"/>
    <w:rsid w:val="00B75DFC"/>
    <w:rsid w:val="00BC6F19"/>
    <w:rsid w:val="00C20C26"/>
    <w:rsid w:val="00C25512"/>
    <w:rsid w:val="00C26DB1"/>
    <w:rsid w:val="00C35AFB"/>
    <w:rsid w:val="00C40368"/>
    <w:rsid w:val="00C407A1"/>
    <w:rsid w:val="00C50913"/>
    <w:rsid w:val="00C54EA6"/>
    <w:rsid w:val="00C61A88"/>
    <w:rsid w:val="00C73E8D"/>
    <w:rsid w:val="00C86EC4"/>
    <w:rsid w:val="00CA1B9A"/>
    <w:rsid w:val="00CA2540"/>
    <w:rsid w:val="00CA7328"/>
    <w:rsid w:val="00CD0314"/>
    <w:rsid w:val="00CD56FF"/>
    <w:rsid w:val="00CD7420"/>
    <w:rsid w:val="00CE0260"/>
    <w:rsid w:val="00CE039A"/>
    <w:rsid w:val="00CF5548"/>
    <w:rsid w:val="00D27437"/>
    <w:rsid w:val="00D44239"/>
    <w:rsid w:val="00D52876"/>
    <w:rsid w:val="00D550FD"/>
    <w:rsid w:val="00D55643"/>
    <w:rsid w:val="00D67CAE"/>
    <w:rsid w:val="00D7581B"/>
    <w:rsid w:val="00D85CBE"/>
    <w:rsid w:val="00D94018"/>
    <w:rsid w:val="00DD64FC"/>
    <w:rsid w:val="00DE0766"/>
    <w:rsid w:val="00DE5DAB"/>
    <w:rsid w:val="00DF2EF2"/>
    <w:rsid w:val="00DF3E2C"/>
    <w:rsid w:val="00DF40E9"/>
    <w:rsid w:val="00E01A8E"/>
    <w:rsid w:val="00E03CF3"/>
    <w:rsid w:val="00E26483"/>
    <w:rsid w:val="00E9457F"/>
    <w:rsid w:val="00EA2F77"/>
    <w:rsid w:val="00EC02F9"/>
    <w:rsid w:val="00ED4AC6"/>
    <w:rsid w:val="00ED7DB4"/>
    <w:rsid w:val="00EE66CF"/>
    <w:rsid w:val="00EF632E"/>
    <w:rsid w:val="00EF71B1"/>
    <w:rsid w:val="00F30525"/>
    <w:rsid w:val="00F46963"/>
    <w:rsid w:val="00F96B99"/>
    <w:rsid w:val="00F96F4C"/>
    <w:rsid w:val="00FA02B1"/>
    <w:rsid w:val="00FB1C14"/>
    <w:rsid w:val="00FB68C5"/>
    <w:rsid w:val="00FB7C3B"/>
    <w:rsid w:val="00FC097C"/>
    <w:rsid w:val="00FC1916"/>
    <w:rsid w:val="00FD127B"/>
    <w:rsid w:val="00FE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A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B2D5B"/>
    <w:rPr>
      <w:color w:val="0000FF"/>
      <w:u w:val="single"/>
    </w:rPr>
  </w:style>
  <w:style w:type="character" w:customStyle="1" w:styleId="FontStyle14">
    <w:name w:val="Font Style14"/>
    <w:basedOn w:val="a0"/>
    <w:uiPriority w:val="99"/>
    <w:qFormat/>
    <w:rsid w:val="00DB2D5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qFormat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3">
    <w:name w:val="Основной текст Знак"/>
    <w:basedOn w:val="a0"/>
    <w:qFormat/>
    <w:rsid w:val="004228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D61265"/>
  </w:style>
  <w:style w:type="character" w:customStyle="1" w:styleId="a5">
    <w:name w:val="Текст выноски Знак"/>
    <w:basedOn w:val="a0"/>
    <w:uiPriority w:val="99"/>
    <w:semiHidden/>
    <w:qFormat/>
    <w:rsid w:val="00F74CB2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uiPriority w:val="99"/>
    <w:semiHidden/>
    <w:qFormat/>
    <w:rsid w:val="00596286"/>
  </w:style>
  <w:style w:type="character" w:customStyle="1" w:styleId="a7">
    <w:name w:val="Верхний колонтитул Знак"/>
    <w:basedOn w:val="a0"/>
    <w:uiPriority w:val="99"/>
    <w:qFormat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qFormat/>
    <w:rsid w:val="00596286"/>
  </w:style>
  <w:style w:type="character" w:customStyle="1" w:styleId="a9">
    <w:name w:val="номер страницы"/>
    <w:basedOn w:val="a0"/>
    <w:qFormat/>
    <w:rsid w:val="00596286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422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3C10AF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3C10AF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3C10AF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3C10AF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Style6">
    <w:name w:val="Style6"/>
    <w:basedOn w:val="a"/>
    <w:uiPriority w:val="99"/>
    <w:qFormat/>
    <w:rsid w:val="00DB2D5B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842973"/>
    <w:pPr>
      <w:widowControl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uiPriority w:val="99"/>
    <w:semiHidden/>
    <w:unhideWhenUsed/>
    <w:rsid w:val="00D61265"/>
    <w:pPr>
      <w:spacing w:after="120"/>
      <w:ind w:left="283"/>
    </w:pPr>
  </w:style>
  <w:style w:type="paragraph" w:styleId="af0">
    <w:name w:val="Balloon Text"/>
    <w:basedOn w:val="a"/>
    <w:uiPriority w:val="99"/>
    <w:semiHidden/>
    <w:unhideWhenUsed/>
    <w:qFormat/>
    <w:rsid w:val="00F74C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unhideWhenUsed/>
    <w:rsid w:val="0059628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header"/>
    <w:basedOn w:val="a"/>
    <w:uiPriority w:val="99"/>
    <w:rsid w:val="005962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одержимое врезки"/>
    <w:basedOn w:val="a"/>
    <w:qFormat/>
  </w:style>
  <w:style w:type="character" w:styleId="af4">
    <w:name w:val="Hyperlink"/>
    <w:rsid w:val="004A73A6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71A1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0986"/>
    <w:rPr>
      <w:rFonts w:eastAsia="Times New Roman" w:cs="Calibri"/>
      <w:color w:val="00000A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A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B2D5B"/>
    <w:rPr>
      <w:color w:val="0000FF"/>
      <w:u w:val="single"/>
    </w:rPr>
  </w:style>
  <w:style w:type="character" w:customStyle="1" w:styleId="FontStyle14">
    <w:name w:val="Font Style14"/>
    <w:basedOn w:val="a0"/>
    <w:uiPriority w:val="99"/>
    <w:qFormat/>
    <w:rsid w:val="00DB2D5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qFormat/>
    <w:rsid w:val="00842973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a3">
    <w:name w:val="Основной текст Знак"/>
    <w:basedOn w:val="a0"/>
    <w:qFormat/>
    <w:rsid w:val="0042286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qFormat/>
    <w:rsid w:val="00D61265"/>
  </w:style>
  <w:style w:type="character" w:customStyle="1" w:styleId="a5">
    <w:name w:val="Текст выноски Знак"/>
    <w:basedOn w:val="a0"/>
    <w:uiPriority w:val="99"/>
    <w:semiHidden/>
    <w:qFormat/>
    <w:rsid w:val="00F74CB2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uiPriority w:val="99"/>
    <w:semiHidden/>
    <w:qFormat/>
    <w:rsid w:val="00596286"/>
  </w:style>
  <w:style w:type="character" w:customStyle="1" w:styleId="a7">
    <w:name w:val="Верхний колонтитул Знак"/>
    <w:basedOn w:val="a0"/>
    <w:uiPriority w:val="99"/>
    <w:qFormat/>
    <w:rsid w:val="00596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qFormat/>
    <w:rsid w:val="00596286"/>
  </w:style>
  <w:style w:type="character" w:customStyle="1" w:styleId="a9">
    <w:name w:val="номер страницы"/>
    <w:basedOn w:val="a0"/>
    <w:qFormat/>
    <w:rsid w:val="00596286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42286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link w:val="ConsPlusNormal0"/>
    <w:qFormat/>
    <w:rsid w:val="003C10AF"/>
    <w:pPr>
      <w:widowControl w:val="0"/>
    </w:pPr>
    <w:rPr>
      <w:rFonts w:eastAsia="Times New Roman" w:cs="Calibri"/>
      <w:color w:val="00000A"/>
      <w:sz w:val="22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3C10AF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">
    <w:name w:val="ConsPlusTitle"/>
    <w:qFormat/>
    <w:rsid w:val="003C10AF"/>
    <w:pPr>
      <w:widowControl w:val="0"/>
    </w:pPr>
    <w:rPr>
      <w:rFonts w:eastAsia="Times New Roman" w:cs="Calibri"/>
      <w:b/>
      <w:color w:val="00000A"/>
      <w:sz w:val="22"/>
      <w:szCs w:val="20"/>
      <w:lang w:eastAsia="ru-RU"/>
    </w:rPr>
  </w:style>
  <w:style w:type="paragraph" w:customStyle="1" w:styleId="ConsPlusTitlePage">
    <w:name w:val="ConsPlusTitlePage"/>
    <w:qFormat/>
    <w:rsid w:val="003C10AF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Style6">
    <w:name w:val="Style6"/>
    <w:basedOn w:val="a"/>
    <w:uiPriority w:val="99"/>
    <w:qFormat/>
    <w:rsid w:val="00DB2D5B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842973"/>
    <w:pPr>
      <w:widowControl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uiPriority w:val="99"/>
    <w:semiHidden/>
    <w:unhideWhenUsed/>
    <w:rsid w:val="00D61265"/>
    <w:pPr>
      <w:spacing w:after="120"/>
      <w:ind w:left="283"/>
    </w:pPr>
  </w:style>
  <w:style w:type="paragraph" w:styleId="af0">
    <w:name w:val="Balloon Text"/>
    <w:basedOn w:val="a"/>
    <w:uiPriority w:val="99"/>
    <w:semiHidden/>
    <w:unhideWhenUsed/>
    <w:qFormat/>
    <w:rsid w:val="00F74C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footer"/>
    <w:basedOn w:val="a"/>
    <w:uiPriority w:val="99"/>
    <w:unhideWhenUsed/>
    <w:rsid w:val="00596286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header"/>
    <w:basedOn w:val="a"/>
    <w:uiPriority w:val="99"/>
    <w:rsid w:val="005962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одержимое врезки"/>
    <w:basedOn w:val="a"/>
    <w:qFormat/>
  </w:style>
  <w:style w:type="character" w:styleId="af4">
    <w:name w:val="Hyperlink"/>
    <w:rsid w:val="004A73A6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71A1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1B0986"/>
    <w:rPr>
      <w:rFonts w:eastAsia="Times New Roman" w:cs="Calibri"/>
      <w:color w:val="00000A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96DEBCA87350A594116BC31B98DA96B199139D80F3EF7B146BA71BDF27D9E16B63208CE1FF45BE60D227F943AB975E099CCB6997D71E80DaD2D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05F12-1483-4927-82F3-3DD6CEC9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6496</Words>
  <Characters>37033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sivanova</dc:creator>
  <cp:lastModifiedBy>экономика</cp:lastModifiedBy>
  <cp:revision>13</cp:revision>
  <cp:lastPrinted>2023-10-23T05:40:00Z</cp:lastPrinted>
  <dcterms:created xsi:type="dcterms:W3CDTF">2022-09-08T07:15:00Z</dcterms:created>
  <dcterms:modified xsi:type="dcterms:W3CDTF">2023-10-23T06:39:00Z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