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8630ED" w:rsidRPr="008630ED" w:rsidRDefault="002010F0" w:rsidP="008630ED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8630ED">
              <w:rPr>
                <w:rFonts w:ascii="Times New Roman" w:hAnsi="Times New Roman" w:cs="Times New Roman"/>
                <w:lang w:eastAsia="ru-RU"/>
              </w:rPr>
              <w:t>22.03.2023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8630ED">
              <w:rPr>
                <w:rFonts w:ascii="Times New Roman" w:hAnsi="Times New Roman" w:cs="Times New Roman"/>
                <w:lang w:eastAsia="ru-RU"/>
              </w:rPr>
              <w:t>148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63B4" w:rsidRPr="00400E7B">
              <w:rPr>
                <w:rFonts w:ascii="Times New Roman" w:hAnsi="Times New Roman" w:cs="Times New Roman"/>
                <w:lang w:eastAsia="ru-RU"/>
              </w:rPr>
              <w:t>«</w:t>
            </w:r>
            <w:r w:rsidR="008630ED" w:rsidRPr="008630ED">
              <w:rPr>
                <w:rFonts w:ascii="Times New Roman" w:hAnsi="Times New Roman" w:cs="Times New Roman"/>
                <w:b/>
              </w:rPr>
              <w:t xml:space="preserve">Об утверждении схемы размещения нестационарных объектов торговли </w:t>
            </w:r>
            <w:proofErr w:type="gramStart"/>
            <w:r w:rsidR="008630ED" w:rsidRPr="008630ED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="008630ED" w:rsidRPr="008630E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7EAB" w:rsidRPr="00400E7B" w:rsidRDefault="008630ED" w:rsidP="008630ED">
            <w:pPr>
              <w:pStyle w:val="a4"/>
              <w:rPr>
                <w:rFonts w:ascii="Times New Roman" w:hAnsi="Times New Roman" w:cs="Times New Roman"/>
              </w:rPr>
            </w:pPr>
            <w:r w:rsidRPr="008630ED">
              <w:rPr>
                <w:rFonts w:ascii="Times New Roman" w:hAnsi="Times New Roman" w:cs="Times New Roman"/>
                <w:b/>
              </w:rPr>
              <w:t xml:space="preserve">территории Подгоренского городского поселения Подгоренского муниципального района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8630ED">
              <w:rPr>
                <w:rFonts w:ascii="Times New Roman" w:hAnsi="Times New Roman" w:cs="Times New Roman"/>
                <w:b/>
              </w:rPr>
              <w:t>оронежской области (в новой редакции)</w:t>
            </w:r>
            <w:r w:rsidR="002010F0" w:rsidRPr="00400E7B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3763B4" w:rsidRPr="003E652C" w:rsidRDefault="003763B4" w:rsidP="0037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8630ED" w:rsidP="002010F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Отдел развития городского поселения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8630ED">
              <w:rPr>
                <w:rFonts w:ascii="Times New Roman" w:hAnsi="Times New Roman" w:cs="Times New Roman"/>
                <w:bCs/>
              </w:rPr>
              <w:t>03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8630ED">
              <w:rPr>
                <w:rFonts w:ascii="Times New Roman" w:hAnsi="Times New Roman" w:cs="Times New Roman"/>
                <w:bCs/>
              </w:rPr>
              <w:t>марта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400E7B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8630ED">
              <w:rPr>
                <w:rFonts w:ascii="Times New Roman" w:hAnsi="Times New Roman" w:cs="Times New Roman"/>
                <w:bCs/>
              </w:rPr>
              <w:t>21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8630ED">
              <w:rPr>
                <w:rFonts w:ascii="Times New Roman" w:hAnsi="Times New Roman" w:cs="Times New Roman"/>
                <w:bCs/>
              </w:rPr>
              <w:t>марта</w:t>
            </w:r>
            <w:r w:rsidR="00400E7B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400E7B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8630ED">
              <w:rPr>
                <w:rFonts w:ascii="Times New Roman" w:hAnsi="Times New Roman" w:cs="Times New Roman"/>
                <w:bCs/>
                <w:color w:val="000000"/>
              </w:rPr>
              <w:t>22.03.2023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565729">
              <w:rPr>
                <w:rFonts w:ascii="Times New Roman" w:hAnsi="Times New Roman" w:cs="Times New Roman"/>
                <w:bCs/>
                <w:color w:val="000000"/>
              </w:rPr>
              <w:t>14</w:t>
            </w:r>
            <w:bookmarkStart w:id="0" w:name="_GoBack"/>
            <w:bookmarkEnd w:id="0"/>
            <w:r w:rsidR="008630ED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5FD"/>
    <w:rsid w:val="00197DAB"/>
    <w:rsid w:val="001B703C"/>
    <w:rsid w:val="001C7EF9"/>
    <w:rsid w:val="002010F0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65729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630ED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611A-7DF9-4789-BA48-A1636655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14</cp:revision>
  <cp:lastPrinted>2022-10-20T13:56:00Z</cp:lastPrinted>
  <dcterms:created xsi:type="dcterms:W3CDTF">2022-09-09T12:12:00Z</dcterms:created>
  <dcterms:modified xsi:type="dcterms:W3CDTF">2023-10-31T12:56:00Z</dcterms:modified>
</cp:coreProperties>
</file>