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10065"/>
      </w:tblGrid>
      <w:tr w:rsidR="009B7EAB" w:rsidRPr="004B2275" w:rsidTr="00AC18E5">
        <w:tc>
          <w:tcPr>
            <w:tcW w:w="10065" w:type="dxa"/>
            <w:tcBorders>
              <w:bottom w:val="single" w:sz="6" w:space="0" w:color="000000"/>
            </w:tcBorders>
            <w:shd w:val="clear" w:color="auto" w:fill="1F497D"/>
          </w:tcPr>
          <w:p w:rsidR="009B7EAB" w:rsidRPr="00E72EBC" w:rsidRDefault="00E72EBC" w:rsidP="00580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Отдел экономи</w:t>
            </w:r>
            <w:r w:rsidR="00580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ческого развития </w:t>
            </w: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администрации </w:t>
            </w:r>
            <w:r w:rsidR="00580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                                  Подгорен</w:t>
            </w: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ского муниципального района Воронежской области</w:t>
            </w:r>
            <w:r w:rsidRPr="00E72E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9B7EAB" w:rsidRPr="00E72EBC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извещает о проведении публичных консультаций в целях проведения </w:t>
            </w:r>
            <w:r w:rsidR="002E7563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>оценки регулирующего воздействия</w:t>
            </w:r>
            <w:r w:rsidR="009B7EAB" w:rsidRPr="00E72EBC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 муниципального нормативного правового акта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4B2275" w:rsidRDefault="009B7EAB" w:rsidP="00AC18E5">
            <w:pPr>
              <w:jc w:val="center"/>
              <w:rPr>
                <w:b/>
                <w:bCs/>
                <w:color w:val="000000"/>
                <w:sz w:val="8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580EBC" w:rsidRDefault="009B7EAB" w:rsidP="00AC18E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0EBC">
              <w:rPr>
                <w:rFonts w:ascii="Times New Roman" w:hAnsi="Times New Roman" w:cs="Times New Roman"/>
                <w:b/>
                <w:bCs/>
                <w:color w:val="000000"/>
              </w:rPr>
              <w:t>Нормативн</w:t>
            </w:r>
            <w:r w:rsidR="00EC2B40" w:rsidRPr="00580EBC">
              <w:rPr>
                <w:rFonts w:ascii="Times New Roman" w:hAnsi="Times New Roman" w:cs="Times New Roman"/>
                <w:b/>
                <w:bCs/>
                <w:color w:val="000000"/>
              </w:rPr>
              <w:t>ый</w:t>
            </w:r>
            <w:r w:rsidRPr="00580EB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правовой акт: </w:t>
            </w:r>
          </w:p>
          <w:p w:rsidR="00D943CC" w:rsidRPr="00D943CC" w:rsidRDefault="002010F0" w:rsidP="00D943CC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Постановление</w:t>
            </w:r>
            <w:r w:rsidR="003763B4" w:rsidRPr="003763B4">
              <w:rPr>
                <w:rFonts w:ascii="Times New Roman" w:hAnsi="Times New Roman" w:cs="Times New Roman"/>
                <w:lang w:eastAsia="ru-RU"/>
              </w:rPr>
              <w:t xml:space="preserve"> администрации Подгоренского муниципального района Воронежской области </w:t>
            </w:r>
            <w:r w:rsidR="005F490A">
              <w:rPr>
                <w:rFonts w:ascii="Times New Roman" w:hAnsi="Times New Roman" w:cs="Times New Roman"/>
                <w:lang w:eastAsia="ru-RU"/>
              </w:rPr>
              <w:t xml:space="preserve">от </w:t>
            </w:r>
            <w:r w:rsidR="00D943CC">
              <w:rPr>
                <w:rFonts w:ascii="Times New Roman" w:hAnsi="Times New Roman" w:cs="Times New Roman"/>
                <w:lang w:eastAsia="ru-RU"/>
              </w:rPr>
              <w:t>09</w:t>
            </w:r>
            <w:r w:rsidR="008630ED">
              <w:rPr>
                <w:rFonts w:ascii="Times New Roman" w:hAnsi="Times New Roman" w:cs="Times New Roman"/>
                <w:lang w:eastAsia="ru-RU"/>
              </w:rPr>
              <w:t>.0</w:t>
            </w:r>
            <w:r w:rsidR="00D943CC">
              <w:rPr>
                <w:rFonts w:ascii="Times New Roman" w:hAnsi="Times New Roman" w:cs="Times New Roman"/>
                <w:lang w:eastAsia="ru-RU"/>
              </w:rPr>
              <w:t>2</w:t>
            </w:r>
            <w:r w:rsidR="008630ED">
              <w:rPr>
                <w:rFonts w:ascii="Times New Roman" w:hAnsi="Times New Roman" w:cs="Times New Roman"/>
                <w:lang w:eastAsia="ru-RU"/>
              </w:rPr>
              <w:t>.202</w:t>
            </w:r>
            <w:r w:rsidR="00D943CC">
              <w:rPr>
                <w:rFonts w:ascii="Times New Roman" w:hAnsi="Times New Roman" w:cs="Times New Roman"/>
                <w:lang w:eastAsia="ru-RU"/>
              </w:rPr>
              <w:t>4</w:t>
            </w:r>
            <w:r w:rsidR="005F490A">
              <w:rPr>
                <w:rFonts w:ascii="Times New Roman" w:hAnsi="Times New Roman" w:cs="Times New Roman"/>
                <w:lang w:eastAsia="ru-RU"/>
              </w:rPr>
              <w:t xml:space="preserve"> года № </w:t>
            </w:r>
            <w:r w:rsidR="00D943CC">
              <w:rPr>
                <w:rFonts w:ascii="Times New Roman" w:hAnsi="Times New Roman" w:cs="Times New Roman"/>
                <w:lang w:eastAsia="ru-RU"/>
              </w:rPr>
              <w:t>57</w:t>
            </w:r>
            <w:r w:rsidR="003763B4" w:rsidRPr="003763B4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D943CC">
              <w:rPr>
                <w:rFonts w:ascii="Times New Roman" w:hAnsi="Times New Roman" w:cs="Times New Roman"/>
                <w:lang w:eastAsia="ru-RU"/>
              </w:rPr>
              <w:t>«</w:t>
            </w:r>
            <w:r w:rsidR="00D943CC" w:rsidRPr="00D943CC">
              <w:rPr>
                <w:rFonts w:ascii="Times New Roman" w:hAnsi="Times New Roman" w:cs="Times New Roman"/>
                <w:lang w:eastAsia="ru-RU"/>
              </w:rPr>
              <w:t>О внесении изменений в постановление администрации Подгоренского муниципального района Воронежской</w:t>
            </w:r>
            <w:r w:rsidR="00D943CC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D943CC" w:rsidRPr="00D943CC">
              <w:rPr>
                <w:rFonts w:ascii="Times New Roman" w:hAnsi="Times New Roman" w:cs="Times New Roman"/>
                <w:lang w:eastAsia="ru-RU"/>
              </w:rPr>
              <w:t>области от 18.12.2023 г. № 638</w:t>
            </w:r>
            <w:r w:rsidR="00D943CC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D943CC" w:rsidRPr="00D943CC">
              <w:rPr>
                <w:rFonts w:ascii="Times New Roman" w:hAnsi="Times New Roman" w:cs="Times New Roman"/>
                <w:lang w:eastAsia="ru-RU"/>
              </w:rPr>
              <w:t xml:space="preserve">«Об утверждении программы </w:t>
            </w:r>
          </w:p>
          <w:p w:rsidR="00D943CC" w:rsidRPr="00D943CC" w:rsidRDefault="00D943CC" w:rsidP="00D943CC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943CC">
              <w:rPr>
                <w:rFonts w:ascii="Times New Roman" w:hAnsi="Times New Roman" w:cs="Times New Roman"/>
                <w:lang w:eastAsia="ru-RU"/>
              </w:rPr>
              <w:t>профилактики рисков причинения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D943CC">
              <w:rPr>
                <w:rFonts w:ascii="Times New Roman" w:hAnsi="Times New Roman" w:cs="Times New Roman"/>
                <w:lang w:eastAsia="ru-RU"/>
              </w:rPr>
              <w:t>вреда (ущерба) охраняемым законом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D943CC">
              <w:rPr>
                <w:rFonts w:ascii="Times New Roman" w:hAnsi="Times New Roman" w:cs="Times New Roman"/>
                <w:lang w:eastAsia="ru-RU"/>
              </w:rPr>
              <w:t>ценностям при организации и</w:t>
            </w:r>
          </w:p>
          <w:p w:rsidR="003763B4" w:rsidRPr="003E652C" w:rsidRDefault="00D943CC" w:rsidP="00D943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43CC">
              <w:rPr>
                <w:rFonts w:ascii="Times New Roman" w:hAnsi="Times New Roman" w:cs="Times New Roman"/>
                <w:lang w:eastAsia="ru-RU"/>
              </w:rPr>
              <w:t>осуществлении</w:t>
            </w:r>
            <w:proofErr w:type="gramEnd"/>
            <w:r w:rsidRPr="00D943CC">
              <w:rPr>
                <w:rFonts w:ascii="Times New Roman" w:hAnsi="Times New Roman" w:cs="Times New Roman"/>
                <w:lang w:eastAsia="ru-RU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D943CC">
              <w:rPr>
                <w:rFonts w:ascii="Times New Roman" w:hAnsi="Times New Roman" w:cs="Times New Roman"/>
                <w:lang w:eastAsia="ru-RU"/>
              </w:rPr>
              <w:t>земельного контроля в границах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D943CC">
              <w:rPr>
                <w:rFonts w:ascii="Times New Roman" w:hAnsi="Times New Roman" w:cs="Times New Roman"/>
                <w:lang w:eastAsia="ru-RU"/>
              </w:rPr>
              <w:t>Подгоренского муниципального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D943CC">
              <w:rPr>
                <w:rFonts w:ascii="Times New Roman" w:hAnsi="Times New Roman" w:cs="Times New Roman"/>
                <w:lang w:eastAsia="ru-RU"/>
              </w:rPr>
              <w:t>района Воронежской области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D943CC">
              <w:rPr>
                <w:rFonts w:ascii="Times New Roman" w:hAnsi="Times New Roman" w:cs="Times New Roman"/>
                <w:lang w:eastAsia="ru-RU"/>
              </w:rPr>
              <w:t>на 2024 год»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1975FD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975FD">
              <w:rPr>
                <w:rFonts w:ascii="Times New Roman" w:hAnsi="Times New Roman" w:cs="Times New Roman"/>
                <w:b/>
                <w:bCs/>
                <w:color w:val="000000"/>
              </w:rPr>
              <w:t>Разработчик (регулирующий орган):</w:t>
            </w:r>
          </w:p>
          <w:p w:rsidR="00034662" w:rsidRPr="00542CCE" w:rsidRDefault="008630ED" w:rsidP="00D943CC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Отдел </w:t>
            </w:r>
            <w:proofErr w:type="spellStart"/>
            <w:r w:rsidR="00D943CC">
              <w:rPr>
                <w:rFonts w:ascii="Times New Roman" w:hAnsi="Times New Roman" w:cs="Times New Roman"/>
              </w:rPr>
              <w:t>имущественно</w:t>
            </w:r>
            <w:proofErr w:type="spellEnd"/>
            <w:r w:rsidR="00D943CC">
              <w:rPr>
                <w:rFonts w:ascii="Times New Roman" w:hAnsi="Times New Roman" w:cs="Times New Roman"/>
              </w:rPr>
              <w:t>-земельных отношений администрации Подгоренского муниципального района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Срок проведения публичных консультаций: </w:t>
            </w:r>
          </w:p>
          <w:p w:rsidR="009B7EAB" w:rsidRPr="00207AB5" w:rsidRDefault="009B7EAB" w:rsidP="0003466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07AB5">
              <w:rPr>
                <w:rFonts w:ascii="Times New Roman" w:hAnsi="Times New Roman" w:cs="Times New Roman"/>
                <w:bCs/>
              </w:rPr>
              <w:t>«</w:t>
            </w:r>
            <w:r w:rsidR="00D943CC">
              <w:rPr>
                <w:rFonts w:ascii="Times New Roman" w:hAnsi="Times New Roman" w:cs="Times New Roman"/>
                <w:bCs/>
              </w:rPr>
              <w:t>14</w:t>
            </w:r>
            <w:r w:rsidRPr="00207AB5">
              <w:rPr>
                <w:rFonts w:ascii="Times New Roman" w:hAnsi="Times New Roman" w:cs="Times New Roman"/>
                <w:bCs/>
              </w:rPr>
              <w:t xml:space="preserve">» </w:t>
            </w:r>
            <w:r w:rsidR="00D943CC">
              <w:rPr>
                <w:rFonts w:ascii="Times New Roman" w:hAnsi="Times New Roman" w:cs="Times New Roman"/>
                <w:bCs/>
              </w:rPr>
              <w:t>февраля</w:t>
            </w:r>
            <w:r w:rsidR="00034662"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="00207AB5" w:rsidRPr="00207AB5">
              <w:rPr>
                <w:rFonts w:ascii="Times New Roman" w:hAnsi="Times New Roman" w:cs="Times New Roman"/>
                <w:bCs/>
              </w:rPr>
              <w:t>202</w:t>
            </w:r>
            <w:r w:rsidR="00D943CC">
              <w:rPr>
                <w:rFonts w:ascii="Times New Roman" w:hAnsi="Times New Roman" w:cs="Times New Roman"/>
                <w:bCs/>
              </w:rPr>
              <w:t>4</w:t>
            </w:r>
            <w:r w:rsidR="003C7B51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>г.</w:t>
            </w:r>
            <w:r w:rsidR="00034662"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 xml:space="preserve"> – </w:t>
            </w:r>
            <w:r w:rsidR="00034662"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>«</w:t>
            </w:r>
            <w:r w:rsidR="00D01A51">
              <w:rPr>
                <w:rFonts w:ascii="Times New Roman" w:hAnsi="Times New Roman" w:cs="Times New Roman"/>
                <w:bCs/>
              </w:rPr>
              <w:t>0</w:t>
            </w:r>
            <w:r w:rsidR="00D943CC">
              <w:rPr>
                <w:rFonts w:ascii="Times New Roman" w:hAnsi="Times New Roman" w:cs="Times New Roman"/>
                <w:bCs/>
              </w:rPr>
              <w:t>5</w:t>
            </w:r>
            <w:r w:rsidRPr="00207AB5">
              <w:rPr>
                <w:rFonts w:ascii="Times New Roman" w:hAnsi="Times New Roman" w:cs="Times New Roman"/>
                <w:bCs/>
              </w:rPr>
              <w:t xml:space="preserve">» </w:t>
            </w:r>
            <w:r w:rsidR="00D943CC">
              <w:rPr>
                <w:rFonts w:ascii="Times New Roman" w:hAnsi="Times New Roman" w:cs="Times New Roman"/>
                <w:bCs/>
              </w:rPr>
              <w:t>марта</w:t>
            </w:r>
            <w:r w:rsidR="00400E7B">
              <w:rPr>
                <w:rFonts w:ascii="Times New Roman" w:hAnsi="Times New Roman" w:cs="Times New Roman"/>
                <w:bCs/>
              </w:rPr>
              <w:t xml:space="preserve"> </w:t>
            </w:r>
            <w:r w:rsidR="00207AB5" w:rsidRPr="00207AB5">
              <w:rPr>
                <w:rFonts w:ascii="Times New Roman" w:hAnsi="Times New Roman" w:cs="Times New Roman"/>
                <w:bCs/>
              </w:rPr>
              <w:t xml:space="preserve"> 202</w:t>
            </w:r>
            <w:r w:rsidR="00400E7B">
              <w:rPr>
                <w:rFonts w:ascii="Times New Roman" w:hAnsi="Times New Roman" w:cs="Times New Roman"/>
                <w:bCs/>
              </w:rPr>
              <w:t>3</w:t>
            </w:r>
            <w:r w:rsidR="003C7B51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>г.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Способ направления ответов: 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>Направление по электронной почте на адрес:</w:t>
            </w:r>
            <w:r w:rsidR="00034662" w:rsidRPr="003E652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hyperlink r:id="rId7" w:history="1"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podg</w:t>
              </w:r>
              <w:r w:rsidR="00580EBC" w:rsidRPr="00EF34F5">
                <w:rPr>
                  <w:rStyle w:val="a3"/>
                  <w:rFonts w:ascii="Times New Roman" w:hAnsi="Times New Roman" w:cs="Times New Roman"/>
                </w:rPr>
                <w:t>53454@</w:t>
              </w:r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="00580EBC" w:rsidRPr="00EF34F5">
                <w:rPr>
                  <w:rStyle w:val="a3"/>
                  <w:rFonts w:ascii="Times New Roman" w:hAnsi="Times New Roman" w:cs="Times New Roman"/>
                </w:rPr>
                <w:t>.</w:t>
              </w:r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 в виде прикрепленного файла, составленного (заполненного) по прилагаемой форме</w:t>
            </w:r>
          </w:p>
          <w:p w:rsidR="009B7EAB" w:rsidRPr="004B2275" w:rsidRDefault="009B7EAB" w:rsidP="00034662">
            <w:pPr>
              <w:spacing w:after="0"/>
              <w:rPr>
                <w:b/>
                <w:bCs/>
                <w:color w:val="000000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Прилагаемые документы: 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="002010F0">
              <w:rPr>
                <w:rFonts w:ascii="Times New Roman" w:hAnsi="Times New Roman" w:cs="Times New Roman"/>
                <w:bCs/>
                <w:color w:val="000000"/>
              </w:rPr>
              <w:t>постановление</w:t>
            </w:r>
            <w:r w:rsidR="003D07B8" w:rsidRPr="003E652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1975FD">
              <w:rPr>
                <w:rFonts w:ascii="Times New Roman" w:hAnsi="Times New Roman" w:cs="Times New Roman"/>
                <w:bCs/>
                <w:color w:val="000000"/>
              </w:rPr>
              <w:t xml:space="preserve"> от </w:t>
            </w:r>
            <w:r w:rsidR="00D943CC">
              <w:rPr>
                <w:rFonts w:ascii="Times New Roman" w:hAnsi="Times New Roman" w:cs="Times New Roman"/>
                <w:bCs/>
                <w:color w:val="000000"/>
              </w:rPr>
              <w:t>09</w:t>
            </w:r>
            <w:r w:rsidR="00D01A51">
              <w:rPr>
                <w:rFonts w:ascii="Times New Roman" w:hAnsi="Times New Roman" w:cs="Times New Roman"/>
                <w:bCs/>
                <w:color w:val="000000"/>
              </w:rPr>
              <w:t>.0</w:t>
            </w:r>
            <w:r w:rsidR="00D943CC">
              <w:rPr>
                <w:rFonts w:ascii="Times New Roman" w:hAnsi="Times New Roman" w:cs="Times New Roman"/>
                <w:bCs/>
                <w:color w:val="000000"/>
              </w:rPr>
              <w:t>2</w:t>
            </w:r>
            <w:r w:rsidR="00D01A51">
              <w:rPr>
                <w:rFonts w:ascii="Times New Roman" w:hAnsi="Times New Roman" w:cs="Times New Roman"/>
                <w:bCs/>
                <w:color w:val="000000"/>
              </w:rPr>
              <w:t>.202</w:t>
            </w:r>
            <w:r w:rsidR="00D943CC">
              <w:rPr>
                <w:rFonts w:ascii="Times New Roman" w:hAnsi="Times New Roman" w:cs="Times New Roman"/>
                <w:bCs/>
                <w:color w:val="000000"/>
              </w:rPr>
              <w:t>4</w:t>
            </w:r>
            <w:r w:rsidR="00400E7B">
              <w:rPr>
                <w:rFonts w:ascii="Times New Roman" w:hAnsi="Times New Roman" w:cs="Times New Roman"/>
                <w:bCs/>
                <w:color w:val="000000"/>
              </w:rPr>
              <w:t xml:space="preserve"> г</w:t>
            </w:r>
            <w:r w:rsidR="001975FD">
              <w:rPr>
                <w:rFonts w:ascii="Times New Roman" w:hAnsi="Times New Roman" w:cs="Times New Roman"/>
                <w:bCs/>
                <w:color w:val="000000"/>
              </w:rPr>
              <w:t>. №</w:t>
            </w:r>
            <w:r w:rsidR="00D943CC">
              <w:rPr>
                <w:rFonts w:ascii="Times New Roman" w:hAnsi="Times New Roman" w:cs="Times New Roman"/>
                <w:bCs/>
                <w:color w:val="000000"/>
              </w:rPr>
              <w:t>57</w:t>
            </w:r>
            <w:bookmarkStart w:id="0" w:name="_GoBack"/>
            <w:bookmarkEnd w:id="0"/>
            <w:r w:rsidR="009E398D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9B7EAB" w:rsidRPr="004B2275" w:rsidRDefault="009B7EAB" w:rsidP="003D07B8">
            <w:pPr>
              <w:spacing w:after="0"/>
              <w:rPr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="003D07B8" w:rsidRPr="003E652C">
              <w:rPr>
                <w:rFonts w:ascii="Times New Roman" w:hAnsi="Times New Roman" w:cs="Times New Roman"/>
                <w:bCs/>
                <w:color w:val="000000"/>
              </w:rPr>
              <w:t>сводный отчет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4B2275" w:rsidRDefault="009B7EAB" w:rsidP="00AC18E5">
            <w:pPr>
              <w:rPr>
                <w:b/>
                <w:bCs/>
                <w:color w:val="000000"/>
                <w:sz w:val="8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Комментарий: </w:t>
            </w:r>
          </w:p>
          <w:p w:rsidR="009B7EAB" w:rsidRPr="004B2275" w:rsidRDefault="009B7EAB" w:rsidP="00E22FAD">
            <w:pPr>
              <w:spacing w:after="0"/>
              <w:jc w:val="both"/>
              <w:rPr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В целях </w:t>
            </w:r>
            <w:r w:rsidR="00A40AC5" w:rsidRPr="003E652C">
              <w:rPr>
                <w:rFonts w:ascii="Times New Roman" w:hAnsi="Times New Roman" w:cs="Times New Roman"/>
                <w:b/>
                <w:bCs/>
                <w:color w:val="000000"/>
              </w:rPr>
              <w:t>оценки регулирующего воздействия</w:t>
            </w: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нормативного правового акта администрация </w:t>
            </w:r>
            <w:r w:rsidR="00E22FAD">
              <w:rPr>
                <w:rFonts w:ascii="Times New Roman" w:hAnsi="Times New Roman" w:cs="Times New Roman"/>
                <w:b/>
                <w:bCs/>
                <w:color w:val="000000"/>
              </w:rPr>
              <w:t>Подгорен</w:t>
            </w:r>
            <w:r w:rsidR="00034662" w:rsidRPr="003E652C">
              <w:rPr>
                <w:rFonts w:ascii="Times New Roman" w:hAnsi="Times New Roman" w:cs="Times New Roman"/>
                <w:b/>
                <w:bCs/>
                <w:color w:val="000000"/>
              </w:rPr>
              <w:t>ского</w:t>
            </w: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      </w:r>
          </w:p>
        </w:tc>
      </w:tr>
    </w:tbl>
    <w:p w:rsidR="000D3EFA" w:rsidRDefault="000D3EFA"/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949" w:rsidRDefault="007E7949" w:rsidP="007E794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743D1A" w:rsidRDefault="00743D1A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65" w:rsidRDefault="00182865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E09" w:rsidRDefault="00AD3E09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D3E09" w:rsidSect="000D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AB"/>
    <w:rsid w:val="0000629E"/>
    <w:rsid w:val="00006D09"/>
    <w:rsid w:val="00034662"/>
    <w:rsid w:val="00055A81"/>
    <w:rsid w:val="00076BEE"/>
    <w:rsid w:val="000D0350"/>
    <w:rsid w:val="000D3EFA"/>
    <w:rsid w:val="0010537D"/>
    <w:rsid w:val="00116DAA"/>
    <w:rsid w:val="00182865"/>
    <w:rsid w:val="001975FD"/>
    <w:rsid w:val="00197DAB"/>
    <w:rsid w:val="001B703C"/>
    <w:rsid w:val="001C7EF9"/>
    <w:rsid w:val="002010F0"/>
    <w:rsid w:val="00207AB5"/>
    <w:rsid w:val="002271E9"/>
    <w:rsid w:val="00282D1B"/>
    <w:rsid w:val="002A4234"/>
    <w:rsid w:val="002C4D7F"/>
    <w:rsid w:val="002C5DF4"/>
    <w:rsid w:val="002C734A"/>
    <w:rsid w:val="002D291F"/>
    <w:rsid w:val="002E7563"/>
    <w:rsid w:val="002F5A09"/>
    <w:rsid w:val="00313A21"/>
    <w:rsid w:val="0032208C"/>
    <w:rsid w:val="003351D7"/>
    <w:rsid w:val="003361D6"/>
    <w:rsid w:val="00366428"/>
    <w:rsid w:val="003763B4"/>
    <w:rsid w:val="003C7B51"/>
    <w:rsid w:val="003D07B8"/>
    <w:rsid w:val="003D66E4"/>
    <w:rsid w:val="003E652C"/>
    <w:rsid w:val="00400E7B"/>
    <w:rsid w:val="00411537"/>
    <w:rsid w:val="00441F93"/>
    <w:rsid w:val="00492C6D"/>
    <w:rsid w:val="004D0374"/>
    <w:rsid w:val="004F536B"/>
    <w:rsid w:val="00536188"/>
    <w:rsid w:val="0054273A"/>
    <w:rsid w:val="00542919"/>
    <w:rsid w:val="00542CCE"/>
    <w:rsid w:val="00580EBC"/>
    <w:rsid w:val="005822DA"/>
    <w:rsid w:val="005B0296"/>
    <w:rsid w:val="005B06C9"/>
    <w:rsid w:val="005C26B4"/>
    <w:rsid w:val="005F490A"/>
    <w:rsid w:val="006A5EE1"/>
    <w:rsid w:val="00743D1A"/>
    <w:rsid w:val="00792030"/>
    <w:rsid w:val="007B0CFD"/>
    <w:rsid w:val="007E5008"/>
    <w:rsid w:val="007E7949"/>
    <w:rsid w:val="008015F7"/>
    <w:rsid w:val="008235F3"/>
    <w:rsid w:val="008444BE"/>
    <w:rsid w:val="00846345"/>
    <w:rsid w:val="008630ED"/>
    <w:rsid w:val="008922CA"/>
    <w:rsid w:val="008F617E"/>
    <w:rsid w:val="009165B5"/>
    <w:rsid w:val="009269E9"/>
    <w:rsid w:val="00940F85"/>
    <w:rsid w:val="00960E19"/>
    <w:rsid w:val="009A54B5"/>
    <w:rsid w:val="009B503E"/>
    <w:rsid w:val="009B7EAB"/>
    <w:rsid w:val="009E398D"/>
    <w:rsid w:val="009E4764"/>
    <w:rsid w:val="009F4B5A"/>
    <w:rsid w:val="00A13627"/>
    <w:rsid w:val="00A249DB"/>
    <w:rsid w:val="00A40AC5"/>
    <w:rsid w:val="00AC17BA"/>
    <w:rsid w:val="00AC32A7"/>
    <w:rsid w:val="00AD3E09"/>
    <w:rsid w:val="00AE6816"/>
    <w:rsid w:val="00B67286"/>
    <w:rsid w:val="00BF6286"/>
    <w:rsid w:val="00C04AB1"/>
    <w:rsid w:val="00C11C1F"/>
    <w:rsid w:val="00C4450F"/>
    <w:rsid w:val="00C8085C"/>
    <w:rsid w:val="00C92AF8"/>
    <w:rsid w:val="00CB65A9"/>
    <w:rsid w:val="00CF4344"/>
    <w:rsid w:val="00D01A51"/>
    <w:rsid w:val="00D43C91"/>
    <w:rsid w:val="00D53035"/>
    <w:rsid w:val="00D62B2A"/>
    <w:rsid w:val="00D943CC"/>
    <w:rsid w:val="00DD0807"/>
    <w:rsid w:val="00E22FAD"/>
    <w:rsid w:val="00E512AE"/>
    <w:rsid w:val="00E56FAB"/>
    <w:rsid w:val="00E72EBC"/>
    <w:rsid w:val="00EB5580"/>
    <w:rsid w:val="00EC2B40"/>
    <w:rsid w:val="00EE205F"/>
    <w:rsid w:val="00EE3BBC"/>
    <w:rsid w:val="00EF0D1D"/>
    <w:rsid w:val="00EF305A"/>
    <w:rsid w:val="00F44339"/>
    <w:rsid w:val="00F66975"/>
    <w:rsid w:val="00F96503"/>
    <w:rsid w:val="00FA7238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3763B4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76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3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3763B4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76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3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8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dg5345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B8F79-1608-4851-9BCD-5ABAA97A7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Regional administration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Зоя Петровна</dc:creator>
  <cp:lastModifiedBy>экономика</cp:lastModifiedBy>
  <cp:revision>15</cp:revision>
  <cp:lastPrinted>2022-10-20T13:56:00Z</cp:lastPrinted>
  <dcterms:created xsi:type="dcterms:W3CDTF">2022-09-09T12:12:00Z</dcterms:created>
  <dcterms:modified xsi:type="dcterms:W3CDTF">2024-04-04T06:53:00Z</dcterms:modified>
</cp:coreProperties>
</file>