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AA" w:rsidRDefault="004D44AA" w:rsidP="004D44AA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CE4052F" wp14:editId="52A7D48F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AA" w:rsidRPr="00F647EC" w:rsidRDefault="004D44AA" w:rsidP="004D44AA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4D44AA" w:rsidRPr="00F647EC" w:rsidRDefault="004D44AA" w:rsidP="004D44A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4D44AA" w:rsidRPr="00F647EC" w:rsidRDefault="004D44AA" w:rsidP="004D4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06A0F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1C9F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6B1C9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606A0F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</w:p>
    <w:p w:rsidR="004D44AA" w:rsidRDefault="004D44AA" w:rsidP="004D4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4D44AA" w:rsidRPr="00F647EC" w:rsidRDefault="004D44AA" w:rsidP="004D4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4AA" w:rsidRPr="006B1C9F" w:rsidRDefault="004D44AA" w:rsidP="004D44A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C9F">
        <w:rPr>
          <w:rFonts w:ascii="Times New Roman" w:hAnsi="Times New Roman" w:cs="Times New Roman"/>
          <w:sz w:val="28"/>
          <w:szCs w:val="28"/>
        </w:rPr>
        <w:t>Об утверждении Порядка о наделении и осуществлении</w:t>
      </w:r>
    </w:p>
    <w:p w:rsidR="006B1C9F" w:rsidRDefault="0001259D" w:rsidP="004D44AA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D44AA" w:rsidRPr="006B1C9F">
        <w:rPr>
          <w:rFonts w:ascii="Times New Roman" w:hAnsi="Times New Roman" w:cs="Times New Roman"/>
          <w:b/>
          <w:sz w:val="28"/>
          <w:szCs w:val="28"/>
        </w:rPr>
        <w:t>инансовым отделом</w:t>
      </w:r>
      <w:r w:rsidR="006B1C9F" w:rsidRPr="006B1C9F">
        <w:rPr>
          <w:rFonts w:ascii="Times New Roman" w:hAnsi="Times New Roman" w:cs="Times New Roman"/>
          <w:b/>
          <w:sz w:val="28"/>
          <w:szCs w:val="28"/>
        </w:rPr>
        <w:t xml:space="preserve"> администрации Подгоренского муниципального района</w:t>
      </w:r>
      <w:r w:rsidR="004D44AA" w:rsidRPr="006B1C9F">
        <w:rPr>
          <w:rFonts w:ascii="Times New Roman" w:hAnsi="Times New Roman" w:cs="Times New Roman"/>
          <w:b/>
          <w:sz w:val="28"/>
          <w:szCs w:val="28"/>
        </w:rPr>
        <w:t xml:space="preserve"> и муниципальными казенными учреждениями, подведомственными </w:t>
      </w:r>
      <w:r w:rsidR="006B1C9F" w:rsidRPr="006B1C9F">
        <w:rPr>
          <w:rFonts w:ascii="Times New Roman" w:hAnsi="Times New Roman" w:cs="Times New Roman"/>
          <w:b/>
          <w:sz w:val="28"/>
          <w:szCs w:val="28"/>
        </w:rPr>
        <w:t>финансовому отделу</w:t>
      </w:r>
      <w:r w:rsidR="004D44AA" w:rsidRPr="006B1C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4D44AA" w:rsidRPr="006B1C9F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="004D44AA" w:rsidRPr="006B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C9F" w:rsidRDefault="004D44AA" w:rsidP="004D44AA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9F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бюджета </w:t>
      </w:r>
    </w:p>
    <w:p w:rsidR="004D44AA" w:rsidRPr="006B1C9F" w:rsidRDefault="006B1C9F" w:rsidP="004D44AA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9F">
        <w:rPr>
          <w:rFonts w:ascii="Times New Roman" w:hAnsi="Times New Roman" w:cs="Times New Roman"/>
          <w:b/>
          <w:sz w:val="28"/>
          <w:szCs w:val="28"/>
        </w:rPr>
        <w:t>П</w:t>
      </w:r>
      <w:r w:rsidR="004D44AA" w:rsidRPr="006B1C9F">
        <w:rPr>
          <w:rFonts w:ascii="Times New Roman" w:hAnsi="Times New Roman" w:cs="Times New Roman"/>
          <w:b/>
          <w:sz w:val="28"/>
          <w:szCs w:val="28"/>
        </w:rPr>
        <w:t>одгоренского муниципального района</w:t>
      </w:r>
    </w:p>
    <w:p w:rsidR="00684317" w:rsidRPr="00A956F3" w:rsidRDefault="00684317" w:rsidP="00A956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84317" w:rsidRPr="00515347" w:rsidRDefault="00684317" w:rsidP="00606A0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>
        <w:r w:rsidRPr="00515347">
          <w:rPr>
            <w:rFonts w:ascii="Times New Roman" w:hAnsi="Times New Roman" w:cs="Times New Roman"/>
            <w:sz w:val="26"/>
            <w:szCs w:val="26"/>
          </w:rPr>
          <w:t>статьей 160.1</w:t>
        </w:r>
      </w:hyperlink>
      <w:r w:rsidRPr="0051534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постановлением </w:t>
      </w:r>
      <w:r w:rsidR="00AE3AF8" w:rsidRPr="00515347">
        <w:rPr>
          <w:rFonts w:ascii="Times New Roman" w:hAnsi="Times New Roman" w:cs="Times New Roman"/>
          <w:sz w:val="26"/>
          <w:szCs w:val="26"/>
        </w:rPr>
        <w:t>администрации Подгоренского муниципального района Воронежской области</w:t>
      </w:r>
      <w:r w:rsidRPr="00515347">
        <w:rPr>
          <w:rFonts w:ascii="Times New Roman" w:hAnsi="Times New Roman" w:cs="Times New Roman"/>
          <w:sz w:val="26"/>
          <w:szCs w:val="26"/>
        </w:rPr>
        <w:t xml:space="preserve"> от </w:t>
      </w:r>
      <w:r w:rsidR="00AE3AF8" w:rsidRPr="00515347">
        <w:rPr>
          <w:rFonts w:ascii="Times New Roman" w:hAnsi="Times New Roman" w:cs="Times New Roman"/>
          <w:sz w:val="26"/>
          <w:szCs w:val="26"/>
        </w:rPr>
        <w:t>14.08.2023</w:t>
      </w:r>
      <w:r w:rsidRPr="00515347">
        <w:rPr>
          <w:rFonts w:ascii="Times New Roman" w:hAnsi="Times New Roman" w:cs="Times New Roman"/>
          <w:sz w:val="26"/>
          <w:szCs w:val="26"/>
        </w:rPr>
        <w:t xml:space="preserve"> г. </w:t>
      </w:r>
      <w:r w:rsidR="006B1C9F" w:rsidRPr="00515347">
        <w:rPr>
          <w:rFonts w:ascii="Times New Roman" w:hAnsi="Times New Roman" w:cs="Times New Roman"/>
          <w:sz w:val="26"/>
          <w:szCs w:val="26"/>
        </w:rPr>
        <w:t>№</w:t>
      </w:r>
      <w:r w:rsidRPr="00515347">
        <w:rPr>
          <w:rFonts w:ascii="Times New Roman" w:hAnsi="Times New Roman" w:cs="Times New Roman"/>
          <w:sz w:val="26"/>
          <w:szCs w:val="26"/>
        </w:rPr>
        <w:t xml:space="preserve"> </w:t>
      </w:r>
      <w:r w:rsidR="00AE3AF8" w:rsidRPr="00515347">
        <w:rPr>
          <w:rFonts w:ascii="Times New Roman" w:hAnsi="Times New Roman" w:cs="Times New Roman"/>
          <w:sz w:val="26"/>
          <w:szCs w:val="26"/>
        </w:rPr>
        <w:t>452</w:t>
      </w:r>
      <w:r w:rsidRPr="00515347">
        <w:rPr>
          <w:rFonts w:ascii="Times New Roman" w:hAnsi="Times New Roman" w:cs="Times New Roman"/>
          <w:sz w:val="26"/>
          <w:szCs w:val="26"/>
        </w:rPr>
        <w:t xml:space="preserve"> </w:t>
      </w:r>
      <w:r w:rsidR="006B1C9F" w:rsidRPr="00515347">
        <w:rPr>
          <w:rFonts w:ascii="Times New Roman" w:hAnsi="Times New Roman" w:cs="Times New Roman"/>
          <w:sz w:val="26"/>
          <w:szCs w:val="26"/>
        </w:rPr>
        <w:t>«</w:t>
      </w:r>
      <w:r w:rsidR="00AE3AF8" w:rsidRPr="00515347">
        <w:rPr>
          <w:rFonts w:ascii="Times New Roman" w:hAnsi="Times New Roman" w:cs="Times New Roman"/>
          <w:sz w:val="26"/>
          <w:szCs w:val="26"/>
        </w:rPr>
        <w:t>Об утверждении Порядка осуществления органами местного самоуправления Подгоренского муниципального района и (или) находящимися в их ведении казенными учреждениями бюджетных полномочий главных администраторов доходов бюджетов бюджетной системы Подгоренского муниципального района и Подгоренского городского поселения</w:t>
      </w:r>
      <w:r w:rsidR="006B1C9F" w:rsidRPr="00515347">
        <w:rPr>
          <w:rFonts w:ascii="Times New Roman" w:hAnsi="Times New Roman" w:cs="Times New Roman"/>
          <w:sz w:val="26"/>
          <w:szCs w:val="26"/>
        </w:rPr>
        <w:t>»</w:t>
      </w:r>
      <w:r w:rsidRPr="00515347">
        <w:rPr>
          <w:rFonts w:ascii="Times New Roman" w:hAnsi="Times New Roman" w:cs="Times New Roman"/>
          <w:sz w:val="26"/>
          <w:szCs w:val="26"/>
        </w:rPr>
        <w:t xml:space="preserve"> приказываю:</w:t>
      </w:r>
    </w:p>
    <w:p w:rsidR="00684317" w:rsidRPr="00515347" w:rsidRDefault="00AE3AF8" w:rsidP="00606A0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50">
        <w:r w:rsidR="00B958C4" w:rsidRPr="00515347">
          <w:rPr>
            <w:rFonts w:ascii="Times New Roman" w:hAnsi="Times New Roman" w:cs="Times New Roman"/>
            <w:sz w:val="26"/>
            <w:szCs w:val="26"/>
          </w:rPr>
          <w:t>П</w:t>
        </w:r>
        <w:r w:rsidR="00684317" w:rsidRPr="00515347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684317" w:rsidRPr="00515347">
        <w:rPr>
          <w:rFonts w:ascii="Times New Roman" w:hAnsi="Times New Roman" w:cs="Times New Roman"/>
          <w:sz w:val="26"/>
          <w:szCs w:val="26"/>
        </w:rPr>
        <w:t xml:space="preserve"> </w:t>
      </w:r>
      <w:r w:rsidR="006B1C9F" w:rsidRPr="00515347">
        <w:rPr>
          <w:rFonts w:ascii="Times New Roman" w:hAnsi="Times New Roman" w:cs="Times New Roman"/>
          <w:sz w:val="26"/>
          <w:szCs w:val="26"/>
        </w:rPr>
        <w:t>о наделении и осуществлении Финансовым отделом администрации Подгоренского муниципального района и муниципальными казенными учреждениями, подведомственными финансовому отделу, бюджетных полномочий администратора доходов бюджета Подгоренского муниципального района</w:t>
      </w:r>
      <w:r w:rsidRPr="00515347">
        <w:rPr>
          <w:rFonts w:ascii="Times New Roman" w:hAnsi="Times New Roman" w:cs="Times New Roman"/>
          <w:sz w:val="26"/>
          <w:szCs w:val="26"/>
        </w:rPr>
        <w:t xml:space="preserve"> (далее – местного бюджета)</w:t>
      </w:r>
      <w:r w:rsidR="00B706F3" w:rsidRPr="00515347">
        <w:rPr>
          <w:rFonts w:ascii="Times New Roman" w:hAnsi="Times New Roman" w:cs="Times New Roman"/>
          <w:sz w:val="26"/>
          <w:szCs w:val="26"/>
        </w:rPr>
        <w:t>.</w:t>
      </w:r>
    </w:p>
    <w:p w:rsidR="00684317" w:rsidRPr="00515347" w:rsidRDefault="00684317" w:rsidP="00606A0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 xml:space="preserve">2. </w:t>
      </w:r>
      <w:r w:rsidR="006B1C9F" w:rsidRPr="00515347">
        <w:rPr>
          <w:rFonts w:ascii="Times New Roman" w:hAnsi="Times New Roman" w:cs="Times New Roman"/>
          <w:sz w:val="26"/>
          <w:szCs w:val="26"/>
        </w:rPr>
        <w:t>Д</w:t>
      </w:r>
      <w:r w:rsidRPr="00515347">
        <w:rPr>
          <w:rFonts w:ascii="Times New Roman" w:hAnsi="Times New Roman" w:cs="Times New Roman"/>
          <w:sz w:val="26"/>
          <w:szCs w:val="26"/>
        </w:rPr>
        <w:t>иректор</w:t>
      </w:r>
      <w:r w:rsidR="0001259D">
        <w:rPr>
          <w:rFonts w:ascii="Times New Roman" w:hAnsi="Times New Roman" w:cs="Times New Roman"/>
          <w:sz w:val="26"/>
          <w:szCs w:val="26"/>
        </w:rPr>
        <w:t>у</w:t>
      </w:r>
      <w:r w:rsidRPr="00515347">
        <w:rPr>
          <w:rFonts w:ascii="Times New Roman" w:hAnsi="Times New Roman" w:cs="Times New Roman"/>
          <w:sz w:val="26"/>
          <w:szCs w:val="26"/>
        </w:rPr>
        <w:t xml:space="preserve"> </w:t>
      </w:r>
      <w:r w:rsidR="0001259D">
        <w:rPr>
          <w:rFonts w:ascii="Times New Roman" w:hAnsi="Times New Roman" w:cs="Times New Roman"/>
          <w:sz w:val="26"/>
          <w:szCs w:val="26"/>
        </w:rPr>
        <w:t>МКУ «Централизованная бухгалтерия поселений»</w:t>
      </w:r>
      <w:r w:rsidRPr="00515347">
        <w:rPr>
          <w:rFonts w:ascii="Times New Roman" w:hAnsi="Times New Roman" w:cs="Times New Roman"/>
          <w:sz w:val="26"/>
          <w:szCs w:val="26"/>
        </w:rPr>
        <w:t xml:space="preserve"> </w:t>
      </w:r>
      <w:r w:rsidR="0001259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01259D">
        <w:rPr>
          <w:rFonts w:ascii="Times New Roman" w:hAnsi="Times New Roman" w:cs="Times New Roman"/>
          <w:sz w:val="26"/>
          <w:szCs w:val="26"/>
        </w:rPr>
        <w:t>Пучнину</w:t>
      </w:r>
      <w:proofErr w:type="spellEnd"/>
      <w:r w:rsidR="0001259D">
        <w:rPr>
          <w:rFonts w:ascii="Times New Roman" w:hAnsi="Times New Roman" w:cs="Times New Roman"/>
          <w:sz w:val="26"/>
          <w:szCs w:val="26"/>
        </w:rPr>
        <w:t xml:space="preserve"> Д.Г. </w:t>
      </w:r>
      <w:r w:rsidRPr="00515347">
        <w:rPr>
          <w:rFonts w:ascii="Times New Roman" w:hAnsi="Times New Roman" w:cs="Times New Roman"/>
          <w:sz w:val="26"/>
          <w:szCs w:val="26"/>
        </w:rPr>
        <w:t>обеспечить исп</w:t>
      </w:r>
      <w:bookmarkStart w:id="0" w:name="_GoBack"/>
      <w:bookmarkEnd w:id="0"/>
      <w:r w:rsidRPr="00515347">
        <w:rPr>
          <w:rFonts w:ascii="Times New Roman" w:hAnsi="Times New Roman" w:cs="Times New Roman"/>
          <w:sz w:val="26"/>
          <w:szCs w:val="26"/>
        </w:rPr>
        <w:t>олнение настоящего приказа.</w:t>
      </w:r>
    </w:p>
    <w:p w:rsidR="006B1C9F" w:rsidRPr="00515347" w:rsidRDefault="006B1C9F" w:rsidP="00606A0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>3.</w:t>
      </w:r>
      <w:r w:rsidRPr="00515347">
        <w:rPr>
          <w:rFonts w:ascii="Times New Roman" w:hAnsi="Times New Roman" w:cs="Times New Roman"/>
          <w:sz w:val="26"/>
          <w:szCs w:val="26"/>
        </w:rPr>
        <w:tab/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515347" w:rsidRDefault="00684317" w:rsidP="0051534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153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534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6B1C9F" w:rsidRPr="00515347">
        <w:rPr>
          <w:rFonts w:ascii="Times New Roman" w:hAnsi="Times New Roman" w:cs="Times New Roman"/>
          <w:sz w:val="26"/>
          <w:szCs w:val="26"/>
        </w:rPr>
        <w:t>настоящего приказа возложить на главного специалиста-главного бухгалтера финансового от</w:t>
      </w:r>
      <w:r w:rsidR="00ED44A5">
        <w:rPr>
          <w:rFonts w:ascii="Times New Roman" w:hAnsi="Times New Roman" w:cs="Times New Roman"/>
          <w:sz w:val="26"/>
          <w:szCs w:val="26"/>
        </w:rPr>
        <w:t xml:space="preserve">дела администрации       </w:t>
      </w:r>
      <w:proofErr w:type="spellStart"/>
      <w:r w:rsidR="00ED44A5">
        <w:rPr>
          <w:rFonts w:ascii="Times New Roman" w:hAnsi="Times New Roman" w:cs="Times New Roman"/>
          <w:sz w:val="26"/>
          <w:szCs w:val="26"/>
        </w:rPr>
        <w:t>Камышову</w:t>
      </w:r>
      <w:proofErr w:type="spellEnd"/>
      <w:r w:rsidR="00ED44A5">
        <w:rPr>
          <w:rFonts w:ascii="Times New Roman" w:hAnsi="Times New Roman" w:cs="Times New Roman"/>
          <w:sz w:val="26"/>
          <w:szCs w:val="26"/>
        </w:rPr>
        <w:t xml:space="preserve"> К.Е.</w:t>
      </w:r>
    </w:p>
    <w:p w:rsidR="00515347" w:rsidRDefault="00515347" w:rsidP="00515347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317" w:rsidRPr="00515347" w:rsidRDefault="00606A0F" w:rsidP="00515347">
      <w:pPr>
        <w:pStyle w:val="ConsPlusNormal"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347">
        <w:rPr>
          <w:rFonts w:ascii="Times New Roman" w:hAnsi="Times New Roman" w:cs="Times New Roman"/>
          <w:sz w:val="26"/>
          <w:szCs w:val="26"/>
        </w:rPr>
        <w:t>Руководитель финансового отдела</w:t>
      </w:r>
      <w:r w:rsidRPr="00515347">
        <w:rPr>
          <w:rFonts w:ascii="Times New Roman" w:hAnsi="Times New Roman" w:cs="Times New Roman"/>
          <w:sz w:val="26"/>
          <w:szCs w:val="26"/>
        </w:rPr>
        <w:tab/>
      </w:r>
      <w:r w:rsidRPr="00515347">
        <w:rPr>
          <w:rFonts w:ascii="Times New Roman" w:hAnsi="Times New Roman" w:cs="Times New Roman"/>
          <w:sz w:val="26"/>
          <w:szCs w:val="26"/>
        </w:rPr>
        <w:tab/>
      </w:r>
      <w:r w:rsidRPr="00515347">
        <w:rPr>
          <w:rFonts w:ascii="Times New Roman" w:hAnsi="Times New Roman" w:cs="Times New Roman"/>
          <w:sz w:val="26"/>
          <w:szCs w:val="26"/>
        </w:rPr>
        <w:tab/>
      </w:r>
      <w:r w:rsidRPr="00515347">
        <w:rPr>
          <w:rFonts w:ascii="Times New Roman" w:hAnsi="Times New Roman" w:cs="Times New Roman"/>
          <w:sz w:val="26"/>
          <w:szCs w:val="26"/>
        </w:rPr>
        <w:tab/>
      </w:r>
      <w:r w:rsidRPr="00515347">
        <w:rPr>
          <w:rFonts w:ascii="Times New Roman" w:hAnsi="Times New Roman" w:cs="Times New Roman"/>
          <w:sz w:val="26"/>
          <w:szCs w:val="26"/>
        </w:rPr>
        <w:tab/>
        <w:t xml:space="preserve">Н.А. </w:t>
      </w:r>
      <w:proofErr w:type="spellStart"/>
      <w:r w:rsidRPr="00515347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684317" w:rsidRPr="00544D95" w:rsidRDefault="00684317" w:rsidP="00A956F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84317" w:rsidRDefault="00606A0F" w:rsidP="00A956F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к</w:t>
      </w:r>
      <w:r w:rsidR="00B706F3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="00684317" w:rsidRPr="00544D95">
        <w:rPr>
          <w:rFonts w:ascii="Times New Roman" w:hAnsi="Times New Roman" w:cs="Times New Roman"/>
          <w:sz w:val="26"/>
          <w:szCs w:val="26"/>
        </w:rPr>
        <w:t>приказ</w:t>
      </w:r>
      <w:r w:rsidR="00B706F3" w:rsidRPr="00544D95">
        <w:rPr>
          <w:rFonts w:ascii="Times New Roman" w:hAnsi="Times New Roman" w:cs="Times New Roman"/>
          <w:sz w:val="26"/>
          <w:szCs w:val="26"/>
        </w:rPr>
        <w:t>у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>финансового отдела</w:t>
      </w:r>
    </w:p>
    <w:p w:rsidR="00115D01" w:rsidRDefault="00115D01" w:rsidP="00A956F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Подгоренского</w:t>
      </w:r>
    </w:p>
    <w:p w:rsidR="00115D01" w:rsidRPr="00544D95" w:rsidRDefault="00115D01" w:rsidP="00A956F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06A0F" w:rsidRPr="00544D95" w:rsidRDefault="00606A0F" w:rsidP="00A956F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от 07.12.2023 № 95</w:t>
      </w:r>
    </w:p>
    <w:p w:rsidR="00684317" w:rsidRPr="00544D95" w:rsidRDefault="00684317" w:rsidP="00A956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6A0F" w:rsidRPr="00544D95" w:rsidRDefault="00606A0F" w:rsidP="000125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0"/>
      <w:bookmarkEnd w:id="1"/>
      <w:r w:rsidRPr="00544D95">
        <w:rPr>
          <w:rFonts w:ascii="Times New Roman" w:hAnsi="Times New Roman" w:cs="Times New Roman"/>
          <w:sz w:val="26"/>
          <w:szCs w:val="26"/>
        </w:rPr>
        <w:t>Порядок</w:t>
      </w:r>
    </w:p>
    <w:p w:rsidR="001A1B94" w:rsidRPr="00544D95" w:rsidRDefault="00606A0F" w:rsidP="000125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о наделении и осуществлении </w:t>
      </w:r>
      <w:r w:rsidR="0001259D" w:rsidRPr="00544D95">
        <w:rPr>
          <w:rFonts w:ascii="Times New Roman" w:hAnsi="Times New Roman" w:cs="Times New Roman"/>
          <w:sz w:val="26"/>
          <w:szCs w:val="26"/>
        </w:rPr>
        <w:t>ф</w:t>
      </w:r>
      <w:r w:rsidRPr="00544D95">
        <w:rPr>
          <w:rFonts w:ascii="Times New Roman" w:hAnsi="Times New Roman" w:cs="Times New Roman"/>
          <w:sz w:val="26"/>
          <w:szCs w:val="26"/>
        </w:rPr>
        <w:t>инансовым отделом администрации Подгоренского муниципального района и муниципальными казенными учреждениями, подведомственными финансовому отделу, бюджетных</w:t>
      </w:r>
      <w:r w:rsidR="0001259D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</w:t>
      </w:r>
      <w:r w:rsidR="0001259D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</w:p>
    <w:p w:rsidR="00684317" w:rsidRPr="00544D95" w:rsidRDefault="00684317" w:rsidP="00A956F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1A1B94" w:rsidRPr="00544D95">
        <w:rPr>
          <w:rFonts w:ascii="Times New Roman" w:hAnsi="Times New Roman" w:cs="Times New Roman"/>
          <w:sz w:val="26"/>
          <w:szCs w:val="26"/>
        </w:rPr>
        <w:t xml:space="preserve">порядок о наделении и осуществлении </w:t>
      </w:r>
      <w:r w:rsidR="0001259D" w:rsidRPr="00544D95">
        <w:rPr>
          <w:rFonts w:ascii="Times New Roman" w:hAnsi="Times New Roman" w:cs="Times New Roman"/>
          <w:sz w:val="26"/>
          <w:szCs w:val="26"/>
        </w:rPr>
        <w:t>ф</w:t>
      </w:r>
      <w:r w:rsidR="00606A0F" w:rsidRPr="00544D95">
        <w:rPr>
          <w:rFonts w:ascii="Times New Roman" w:hAnsi="Times New Roman" w:cs="Times New Roman"/>
          <w:sz w:val="26"/>
          <w:szCs w:val="26"/>
        </w:rPr>
        <w:t>инансовым отделом администрации Подгоренского муниципального района и муниципальными казенными учреждениями, подведомственными финансовому отделу</w:t>
      </w:r>
      <w:r w:rsidR="00124D24" w:rsidRPr="00544D95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Администратор, Казенные учреждения)</w:t>
      </w:r>
      <w:r w:rsidR="001A1B94" w:rsidRPr="00544D95">
        <w:rPr>
          <w:rFonts w:ascii="Times New Roman" w:hAnsi="Times New Roman" w:cs="Times New Roman"/>
          <w:sz w:val="26"/>
          <w:szCs w:val="26"/>
        </w:rPr>
        <w:t xml:space="preserve">, полномочий администратора доходов бюджета Подгоренского муниципального района </w:t>
      </w:r>
      <w:r w:rsidR="00B706F3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="00124D24" w:rsidRPr="00544D95">
        <w:rPr>
          <w:rFonts w:ascii="Times New Roman" w:hAnsi="Times New Roman" w:cs="Times New Roman"/>
          <w:sz w:val="26"/>
          <w:szCs w:val="26"/>
        </w:rPr>
        <w:t>(далее – местный бюджет)</w:t>
      </w:r>
      <w:r w:rsidRPr="00544D95">
        <w:rPr>
          <w:rFonts w:ascii="Times New Roman" w:hAnsi="Times New Roman" w:cs="Times New Roman"/>
          <w:sz w:val="26"/>
          <w:szCs w:val="26"/>
        </w:rPr>
        <w:t xml:space="preserve">, разработан в целях </w:t>
      </w:r>
      <w:r w:rsidR="001A1B94" w:rsidRPr="00544D95">
        <w:rPr>
          <w:rFonts w:ascii="Times New Roman" w:hAnsi="Times New Roman" w:cs="Times New Roman"/>
          <w:sz w:val="26"/>
          <w:szCs w:val="26"/>
        </w:rPr>
        <w:t>организации исполнения местного бюджета по доходам и определяет правила осуществления бюджетных полномочий главного администратора (администратора) доходов местного бюджета</w:t>
      </w:r>
      <w:r w:rsidRPr="00544D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2. </w:t>
      </w:r>
      <w:r w:rsidR="00B706F3" w:rsidRPr="00544D95">
        <w:rPr>
          <w:rFonts w:ascii="Times New Roman" w:hAnsi="Times New Roman" w:cs="Times New Roman"/>
          <w:sz w:val="26"/>
          <w:szCs w:val="26"/>
        </w:rPr>
        <w:t>Администратор</w:t>
      </w:r>
      <w:r w:rsidRPr="00544D95">
        <w:rPr>
          <w:rFonts w:ascii="Times New Roman" w:hAnsi="Times New Roman" w:cs="Times New Roman"/>
          <w:sz w:val="26"/>
          <w:szCs w:val="26"/>
        </w:rPr>
        <w:t xml:space="preserve"> осуществляет следующие бюджетные полномочия </w:t>
      </w:r>
      <w:r w:rsidRPr="00544D95">
        <w:rPr>
          <w:rFonts w:ascii="Times New Roman" w:hAnsi="Times New Roman" w:cs="Times New Roman"/>
          <w:i/>
          <w:sz w:val="26"/>
          <w:szCs w:val="26"/>
        </w:rPr>
        <w:t>главного администратора</w:t>
      </w:r>
      <w:r w:rsidRPr="00544D95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бюджета: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а) формирует и представляет на утверждение </w:t>
      </w:r>
      <w:r w:rsidR="00B706F3" w:rsidRPr="00544D95">
        <w:rPr>
          <w:rFonts w:ascii="Times New Roman" w:hAnsi="Times New Roman" w:cs="Times New Roman"/>
          <w:sz w:val="26"/>
          <w:szCs w:val="26"/>
        </w:rPr>
        <w:t>руководителю Администратора</w:t>
      </w:r>
      <w:r w:rsidRPr="00544D95">
        <w:rPr>
          <w:rFonts w:ascii="Times New Roman" w:hAnsi="Times New Roman" w:cs="Times New Roman"/>
          <w:sz w:val="26"/>
          <w:szCs w:val="26"/>
        </w:rPr>
        <w:t xml:space="preserve"> либо уполномоченному им лицу перечень администраторов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бюджета, подведомственных </w:t>
      </w:r>
      <w:r w:rsidR="00B706F3" w:rsidRPr="00544D95">
        <w:rPr>
          <w:rFonts w:ascii="Times New Roman" w:hAnsi="Times New Roman" w:cs="Times New Roman"/>
          <w:sz w:val="26"/>
          <w:szCs w:val="26"/>
        </w:rPr>
        <w:t>Администратору</w:t>
      </w:r>
      <w:r w:rsidRPr="00544D95">
        <w:rPr>
          <w:rFonts w:ascii="Times New Roman" w:hAnsi="Times New Roman" w:cs="Times New Roman"/>
          <w:sz w:val="26"/>
          <w:szCs w:val="26"/>
        </w:rPr>
        <w:t>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б) формирует и представляет в финансов</w:t>
      </w:r>
      <w:r w:rsidR="00B706F3" w:rsidRPr="00544D95">
        <w:rPr>
          <w:rFonts w:ascii="Times New Roman" w:hAnsi="Times New Roman" w:cs="Times New Roman"/>
          <w:sz w:val="26"/>
          <w:szCs w:val="26"/>
        </w:rPr>
        <w:t>ый отдел администрации</w:t>
      </w:r>
      <w:r w:rsidRPr="00544D95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прогноз поступления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обоснования прогноза поступления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аналитические материалы по исполнению бюджета в части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A956F3" w:rsidRPr="00544D95" w:rsidRDefault="00A956F3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в)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 и муниципальными правовыми актами;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г) представляют для включения в перечень источников доходов Российской Федерации и реестр источников доходов бюджетов  сведения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закрепленным за ними источниками доходов;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е)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ж)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 </w:t>
      </w:r>
    </w:p>
    <w:p w:rsidR="00684317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з) организуют осуществление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исполнением подведомственными им администраторами доходов бюджетов их бюджетных полномочий.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2</w:t>
      </w:r>
      <w:r w:rsidR="00EB353D" w:rsidRPr="00544D95">
        <w:rPr>
          <w:rFonts w:ascii="Times New Roman" w:hAnsi="Times New Roman" w:cs="Times New Roman"/>
          <w:sz w:val="26"/>
          <w:szCs w:val="26"/>
        </w:rPr>
        <w:t>.</w:t>
      </w:r>
      <w:r w:rsidRPr="00544D95">
        <w:rPr>
          <w:rFonts w:ascii="Times New Roman" w:hAnsi="Times New Roman" w:cs="Times New Roman"/>
          <w:sz w:val="26"/>
          <w:szCs w:val="26"/>
        </w:rPr>
        <w:t>1. Казенные учреждения</w:t>
      </w:r>
      <w:r w:rsidR="00E6548D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 xml:space="preserve">для осуществления </w:t>
      </w:r>
      <w:r w:rsidR="00B706F3" w:rsidRPr="00544D95">
        <w:rPr>
          <w:rFonts w:ascii="Times New Roman" w:hAnsi="Times New Roman" w:cs="Times New Roman"/>
          <w:sz w:val="26"/>
          <w:szCs w:val="26"/>
        </w:rPr>
        <w:t>Администратором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Pr="00544D95">
        <w:rPr>
          <w:rFonts w:ascii="Times New Roman" w:hAnsi="Times New Roman" w:cs="Times New Roman"/>
          <w:i/>
          <w:sz w:val="26"/>
          <w:szCs w:val="26"/>
        </w:rPr>
        <w:lastRenderedPageBreak/>
        <w:t>главного администратора</w:t>
      </w:r>
      <w:r w:rsidRPr="00544D95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 в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закрепленных за ними источников доходов формируют и представляют следующие сведения: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показатели для формирования прогноза поступлений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обоснования прогноза поступления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50391" w:rsidRPr="00544D9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544D95">
        <w:rPr>
          <w:rFonts w:ascii="Times New Roman" w:hAnsi="Times New Roman" w:cs="Times New Roman"/>
          <w:sz w:val="26"/>
          <w:szCs w:val="26"/>
        </w:rPr>
        <w:t>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0A7B2F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сведения и аналитические материалы, необходимые для осуществления </w:t>
      </w:r>
      <w:r w:rsidR="00B706F3" w:rsidRPr="00544D95">
        <w:rPr>
          <w:rFonts w:ascii="Times New Roman" w:hAnsi="Times New Roman" w:cs="Times New Roman"/>
          <w:sz w:val="26"/>
          <w:szCs w:val="26"/>
        </w:rPr>
        <w:t>Администратором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полномочий главного администратора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0A7B2F" w:rsidRPr="00544D95">
        <w:rPr>
          <w:rFonts w:ascii="Times New Roman" w:hAnsi="Times New Roman" w:cs="Times New Roman"/>
          <w:sz w:val="26"/>
          <w:szCs w:val="26"/>
        </w:rPr>
        <w:t>;</w:t>
      </w:r>
    </w:p>
    <w:p w:rsidR="00684317" w:rsidRPr="00544D95" w:rsidRDefault="000A7B2F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формирует для последующего представления бюджетную отчетность главного администратора доходов бюджета</w:t>
      </w:r>
      <w:r w:rsidR="00684317" w:rsidRPr="00544D95">
        <w:rPr>
          <w:rFonts w:ascii="Times New Roman" w:hAnsi="Times New Roman" w:cs="Times New Roman"/>
          <w:sz w:val="26"/>
          <w:szCs w:val="26"/>
        </w:rPr>
        <w:t>.</w:t>
      </w:r>
    </w:p>
    <w:p w:rsidR="00684317" w:rsidRPr="00544D95" w:rsidRDefault="000A7B2F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3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. </w:t>
      </w:r>
      <w:r w:rsidR="00606A0F" w:rsidRPr="00544D95">
        <w:rPr>
          <w:rFonts w:ascii="Times New Roman" w:hAnsi="Times New Roman" w:cs="Times New Roman"/>
          <w:sz w:val="26"/>
          <w:szCs w:val="26"/>
        </w:rPr>
        <w:t>Администратор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в отношении закрепленных источников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бюджета осуществляет следующие бюджетные полномочия </w:t>
      </w:r>
      <w:r w:rsidR="00684317" w:rsidRPr="00544D95">
        <w:rPr>
          <w:rFonts w:ascii="Times New Roman" w:hAnsi="Times New Roman" w:cs="Times New Roman"/>
          <w:i/>
          <w:sz w:val="26"/>
          <w:szCs w:val="26"/>
        </w:rPr>
        <w:t>администратора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бюджета: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начисление, учет и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взыскание задолженности по платежам в бюджет, пеней и штрафов;</w:t>
      </w:r>
    </w:p>
    <w:p w:rsidR="001F658D" w:rsidRPr="00544D95" w:rsidRDefault="001F658D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</w:rPr>
        <w:t>принудительное взыскание с плательщиков платежей в местный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Федерации, с доведением необходимой для заполнения платежного документа информации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Федерации;</w:t>
      </w:r>
      <w:proofErr w:type="gramEnd"/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 w:rsidR="009C23E1" w:rsidRPr="00544D95">
        <w:rPr>
          <w:rFonts w:ascii="Times New Roman" w:hAnsi="Times New Roman" w:cs="Times New Roman"/>
          <w:sz w:val="26"/>
          <w:szCs w:val="26"/>
        </w:rPr>
        <w:t>УФК по Воронежской области</w:t>
      </w:r>
      <w:r w:rsidRPr="00544D95">
        <w:rPr>
          <w:rFonts w:ascii="Times New Roman" w:hAnsi="Times New Roman" w:cs="Times New Roman"/>
          <w:sz w:val="26"/>
          <w:szCs w:val="26"/>
        </w:rPr>
        <w:t xml:space="preserve"> поручений для осуществления возврата в порядке, установленном Министерством финансов Российской Федерации;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услуг";</w:t>
      </w:r>
      <w:proofErr w:type="gramEnd"/>
    </w:p>
    <w:p w:rsidR="00561EF1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принятие решения о признании безнадежной к взысканию задолженности по платежам в бюджет, за исключением случаев, предусмотренных законодательством Российской Федерации;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разработку и установление в соответствии с </w:t>
      </w:r>
      <w:r w:rsidR="00F2176E" w:rsidRPr="00544D95">
        <w:rPr>
          <w:rFonts w:ascii="Times New Roman" w:hAnsi="Times New Roman" w:cs="Times New Roman"/>
          <w:sz w:val="26"/>
          <w:szCs w:val="26"/>
        </w:rPr>
        <w:t>общими требованиями</w:t>
      </w:r>
      <w:r w:rsidRPr="00544D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регламента реализации полномочий администратора доходов бюджета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ним;</w:t>
      </w:r>
    </w:p>
    <w:p w:rsidR="00E14E8C" w:rsidRPr="00544D95" w:rsidRDefault="00E14E8C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представление в территориальный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Федерации, на основании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E14E8C" w:rsidRPr="00544D95" w:rsidRDefault="00E14E8C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представление соответствующего уведомления в территориальный орган Федерального казначейства в порядке, установленном Министерством финансов Российской Федерации, на основании решения о зачете (уточнении) платежей в местный бюджет;</w:t>
      </w:r>
    </w:p>
    <w:p w:rsidR="00E14E8C" w:rsidRPr="00544D95" w:rsidRDefault="00E14E8C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заполнение (составление) и отражение в бюджетном учете первичных документов </w:t>
      </w:r>
      <w:r w:rsidRPr="00544D95">
        <w:rPr>
          <w:rFonts w:ascii="Times New Roman" w:hAnsi="Times New Roman" w:cs="Times New Roman"/>
          <w:sz w:val="26"/>
          <w:szCs w:val="26"/>
        </w:rPr>
        <w:lastRenderedPageBreak/>
        <w:t>по администрируемым доходам местного бюджета в соответствии с порядком, установленным Министерством финансов Российской Федерации;</w:t>
      </w:r>
    </w:p>
    <w:p w:rsidR="00561EF1" w:rsidRPr="00544D95" w:rsidRDefault="00E14E8C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формирование бюджетной отчетности администратора доходов местного бюджета в порядке, установленном Министерством финансов Российской Федерации</w:t>
      </w:r>
      <w:r w:rsidR="00561EF1" w:rsidRPr="00544D95">
        <w:rPr>
          <w:rFonts w:ascii="Times New Roman" w:hAnsi="Times New Roman" w:cs="Times New Roman"/>
          <w:sz w:val="26"/>
          <w:szCs w:val="26"/>
        </w:rPr>
        <w:t>;</w:t>
      </w:r>
    </w:p>
    <w:p w:rsidR="00E14E8C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E14E8C" w:rsidRPr="00544D95">
        <w:rPr>
          <w:rFonts w:ascii="Times New Roman" w:hAnsi="Times New Roman" w:cs="Times New Roman"/>
          <w:sz w:val="26"/>
          <w:szCs w:val="26"/>
        </w:rPr>
        <w:t>.</w:t>
      </w:r>
    </w:p>
    <w:p w:rsidR="00684317" w:rsidRPr="00544D95" w:rsidRDefault="003B2AB3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3.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1. Казенные учреждения в отношении закрепленных источников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бюджета осуществляют следующие бюджетные полномочия </w:t>
      </w:r>
      <w:r w:rsidR="00684317" w:rsidRPr="00544D95">
        <w:rPr>
          <w:rFonts w:ascii="Times New Roman" w:hAnsi="Times New Roman" w:cs="Times New Roman"/>
          <w:i/>
          <w:sz w:val="26"/>
          <w:szCs w:val="26"/>
        </w:rPr>
        <w:t>администратора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бюджета: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начисление, учет и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УФК по Воронежской области поручений для осуществления возврата в порядке, установленном Министерством финансов Российской Федерации;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услуг";</w:t>
      </w:r>
      <w:proofErr w:type="gramEnd"/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принятие решения о признании безнадежной к взысканию задолженности по платежам в бюджет, за исключением случаев, предусмотренных законодательством Российской Федерации;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разработку и установление в соответствии с общими требованиями 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регламента реализации полномочий администратора доходов бюджета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заполнение (составление) и отражение в бюджетном учете первичных документов по администрируемым доходам местного бюджета в соответствии с порядком, установленным Министерством финансов Российской Федерации;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формирование бюджетной отчетности администратора доходов местного бюджета в порядке, установленном Министерством финансов Российской Федерации;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сверка данных бюджетного учета администрируемых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 с отчетными данными </w:t>
      </w:r>
      <w:r w:rsidR="009C23E1" w:rsidRPr="00544D95">
        <w:rPr>
          <w:rFonts w:ascii="Times New Roman" w:hAnsi="Times New Roman"/>
          <w:sz w:val="26"/>
          <w:szCs w:val="26"/>
        </w:rPr>
        <w:t>УФК по Воронежской области</w:t>
      </w:r>
      <w:r w:rsidR="00E14E8C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Федерации;</w:t>
      </w:r>
    </w:p>
    <w:p w:rsidR="002B26D8" w:rsidRPr="00544D95" w:rsidRDefault="002B26D8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взыскание задолженности по платежам в бюджет, пеней и штрафов;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</w:rPr>
        <w:t xml:space="preserve">принудительное взыскание с плательщиков платежей в </w:t>
      </w:r>
      <w:r w:rsidR="00F31E5E" w:rsidRPr="00544D95">
        <w:rPr>
          <w:rFonts w:ascii="Times New Roman" w:hAnsi="Times New Roman" w:cs="Times New Roman"/>
          <w:sz w:val="26"/>
          <w:szCs w:val="26"/>
        </w:rPr>
        <w:t>местный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бюджет, пеней и штрафов по ним через судебные органы или через судебных приставов в случаях, предусмотренных законодательством Российской Федерации, с доведением необходимой для заполнения платежного документа информации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Федерации;</w:t>
      </w:r>
      <w:proofErr w:type="gramEnd"/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доведение до плательщиков сведений о реквизитах счетов и информации, необходимой для заполнения расчетных документов при перечислении сре</w:t>
      </w:r>
      <w:proofErr w:type="gramStart"/>
      <w:r w:rsidRPr="00544D95">
        <w:rPr>
          <w:rFonts w:ascii="Times New Roman" w:hAnsi="Times New Roman" w:cs="Times New Roman"/>
          <w:sz w:val="26"/>
          <w:szCs w:val="26"/>
        </w:rPr>
        <w:t>дств в д</w:t>
      </w:r>
      <w:proofErr w:type="gramEnd"/>
      <w:r w:rsidRPr="00544D95">
        <w:rPr>
          <w:rFonts w:ascii="Times New Roman" w:hAnsi="Times New Roman" w:cs="Times New Roman"/>
          <w:sz w:val="26"/>
          <w:szCs w:val="26"/>
        </w:rPr>
        <w:t xml:space="preserve">оход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440F34" w:rsidRPr="00544D9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544D95">
        <w:rPr>
          <w:rFonts w:ascii="Times New Roman" w:hAnsi="Times New Roman" w:cs="Times New Roman"/>
          <w:sz w:val="26"/>
          <w:szCs w:val="26"/>
        </w:rPr>
        <w:t>.</w:t>
      </w:r>
    </w:p>
    <w:p w:rsidR="00250835" w:rsidRPr="00544D95" w:rsidRDefault="00561EF1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3.2. </w:t>
      </w:r>
      <w:r w:rsidR="00684317" w:rsidRPr="00544D95">
        <w:rPr>
          <w:rFonts w:ascii="Times New Roman" w:hAnsi="Times New Roman" w:cs="Times New Roman"/>
          <w:sz w:val="26"/>
          <w:szCs w:val="26"/>
        </w:rPr>
        <w:t>Организация,</w:t>
      </w:r>
      <w:r w:rsidR="00606A0F" w:rsidRPr="00544D95">
        <w:rPr>
          <w:rFonts w:ascii="Times New Roman" w:hAnsi="Times New Roman" w:cs="Times New Roman"/>
          <w:sz w:val="26"/>
          <w:szCs w:val="26"/>
        </w:rPr>
        <w:t xml:space="preserve"> подведомственная Администратору,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осуществляющая </w:t>
      </w:r>
      <w:r w:rsidR="00684317" w:rsidRPr="00544D95">
        <w:rPr>
          <w:rFonts w:ascii="Times New Roman" w:hAnsi="Times New Roman" w:cs="Times New Roman"/>
          <w:sz w:val="26"/>
          <w:szCs w:val="26"/>
        </w:rPr>
        <w:lastRenderedPageBreak/>
        <w:t xml:space="preserve">полномочия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06A0F" w:rsidRPr="00544D95">
        <w:rPr>
          <w:rFonts w:ascii="Times New Roman" w:hAnsi="Times New Roman" w:cs="Times New Roman"/>
          <w:sz w:val="26"/>
          <w:szCs w:val="26"/>
        </w:rPr>
        <w:t xml:space="preserve"> казенного учреждения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по ведению бюджетного учета и формированию бюджетной отчетности в соответствии с </w:t>
      </w:r>
      <w:r w:rsidR="00515347" w:rsidRPr="00544D95">
        <w:rPr>
          <w:rFonts w:ascii="Times New Roman" w:hAnsi="Times New Roman" w:cs="Times New Roman"/>
          <w:sz w:val="26"/>
          <w:szCs w:val="26"/>
        </w:rPr>
        <w:t>соглашение о передаче отдельных бюджетных полномочий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, осуществляет следующие бюджетные полномочия </w:t>
      </w:r>
      <w:r w:rsidR="00684317" w:rsidRPr="00544D95">
        <w:rPr>
          <w:rFonts w:ascii="Times New Roman" w:hAnsi="Times New Roman" w:cs="Times New Roman"/>
          <w:i/>
          <w:sz w:val="26"/>
          <w:szCs w:val="26"/>
        </w:rPr>
        <w:t xml:space="preserve">администратора 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="00684317" w:rsidRPr="00544D95">
        <w:rPr>
          <w:rFonts w:ascii="Times New Roman" w:hAnsi="Times New Roman" w:cs="Times New Roman"/>
          <w:sz w:val="26"/>
          <w:szCs w:val="26"/>
        </w:rPr>
        <w:t xml:space="preserve"> бюджета:</w:t>
      </w:r>
      <w:r w:rsidR="007D6E8D" w:rsidRPr="00544D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начисление и учет платежей в </w:t>
      </w:r>
      <w:r w:rsidR="00F31E5E" w:rsidRPr="00544D95">
        <w:rPr>
          <w:rFonts w:ascii="Times New Roman" w:hAnsi="Times New Roman" w:cs="Times New Roman"/>
          <w:sz w:val="26"/>
          <w:szCs w:val="26"/>
        </w:rPr>
        <w:t>местный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бюджет, пеней и штрафов по ним;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представление в </w:t>
      </w:r>
      <w:r w:rsidR="00E14E8C" w:rsidRPr="00544D95">
        <w:rPr>
          <w:rFonts w:ascii="Times New Roman" w:hAnsi="Times New Roman" w:cs="Times New Roman"/>
          <w:sz w:val="26"/>
          <w:szCs w:val="26"/>
        </w:rPr>
        <w:t xml:space="preserve">территориальный орган Федерального казначейства </w:t>
      </w:r>
      <w:r w:rsidRPr="00544D95">
        <w:rPr>
          <w:rFonts w:ascii="Times New Roman" w:hAnsi="Times New Roman" w:cs="Times New Roman"/>
          <w:sz w:val="26"/>
          <w:szCs w:val="26"/>
        </w:rPr>
        <w:t xml:space="preserve">поручений (сообщений) для осуществления возврата в порядке, установленном </w:t>
      </w:r>
      <w:r w:rsidR="00E14E8C" w:rsidRPr="00544D95">
        <w:rPr>
          <w:rFonts w:ascii="Times New Roman" w:hAnsi="Times New Roman" w:cs="Times New Roman"/>
          <w:sz w:val="26"/>
          <w:szCs w:val="26"/>
        </w:rPr>
        <w:t>Министерством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финансов Российской Федерации, на основании решений о возврате излишне уплаченных (взысканных) платежей в </w:t>
      </w:r>
      <w:r w:rsidR="00F31E5E" w:rsidRPr="00544D95">
        <w:rPr>
          <w:rFonts w:ascii="Times New Roman" w:hAnsi="Times New Roman" w:cs="Times New Roman"/>
          <w:sz w:val="26"/>
          <w:szCs w:val="26"/>
        </w:rPr>
        <w:t>местный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представление соответствующего уведомления в </w:t>
      </w:r>
      <w:r w:rsidR="009C23E1" w:rsidRPr="00544D95">
        <w:rPr>
          <w:rFonts w:ascii="Times New Roman" w:hAnsi="Times New Roman"/>
          <w:sz w:val="26"/>
          <w:szCs w:val="26"/>
        </w:rPr>
        <w:t>УФК по Воронежской области</w:t>
      </w:r>
      <w:r w:rsidRPr="00544D95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="00E14E8C" w:rsidRPr="00544D95">
        <w:rPr>
          <w:rFonts w:ascii="Times New Roman" w:hAnsi="Times New Roman" w:cs="Times New Roman"/>
          <w:sz w:val="26"/>
          <w:szCs w:val="26"/>
        </w:rPr>
        <w:t>Министерством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финансов Российской Федерации, на основании решения о зачете (уточнении) платежей в </w:t>
      </w:r>
      <w:r w:rsidR="00F31E5E" w:rsidRPr="00544D95">
        <w:rPr>
          <w:rFonts w:ascii="Times New Roman" w:hAnsi="Times New Roman" w:cs="Times New Roman"/>
          <w:sz w:val="26"/>
          <w:szCs w:val="26"/>
        </w:rPr>
        <w:t>местный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заполнение (составление) и отражение в бюджетном учете первичных документов по администрируемым доходам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 в соответствии с порядком, установленным </w:t>
      </w:r>
      <w:r w:rsidR="00E14E8C" w:rsidRPr="00544D95">
        <w:rPr>
          <w:rFonts w:ascii="Times New Roman" w:hAnsi="Times New Roman" w:cs="Times New Roman"/>
          <w:sz w:val="26"/>
          <w:szCs w:val="26"/>
        </w:rPr>
        <w:t>Министерством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финансов Российской Федерации;</w:t>
      </w:r>
    </w:p>
    <w:p w:rsidR="00684317" w:rsidRPr="00544D95" w:rsidRDefault="00684317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формирование бюджетной отчетности администратора доходов </w:t>
      </w:r>
      <w:r w:rsidR="00B706F3" w:rsidRPr="00544D95">
        <w:rPr>
          <w:rFonts w:ascii="Times New Roman" w:hAnsi="Times New Roman" w:cs="Times New Roman"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sz w:val="26"/>
          <w:szCs w:val="26"/>
        </w:rPr>
        <w:t xml:space="preserve"> бюджета в порядке, установленном </w:t>
      </w:r>
      <w:r w:rsidR="00E14E8C" w:rsidRPr="00544D95">
        <w:rPr>
          <w:rFonts w:ascii="Times New Roman" w:hAnsi="Times New Roman" w:cs="Times New Roman"/>
          <w:sz w:val="26"/>
          <w:szCs w:val="26"/>
        </w:rPr>
        <w:t>Министерством</w:t>
      </w:r>
      <w:r w:rsidRPr="00544D95">
        <w:rPr>
          <w:rFonts w:ascii="Times New Roman" w:hAnsi="Times New Roman" w:cs="Times New Roman"/>
          <w:sz w:val="26"/>
          <w:szCs w:val="26"/>
        </w:rPr>
        <w:t xml:space="preserve"> финансов Российской Федерации.</w:t>
      </w:r>
    </w:p>
    <w:p w:rsidR="00B958C4" w:rsidRDefault="007A6E3E" w:rsidP="00ED44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4</w:t>
      </w:r>
      <w:r w:rsidR="00B958C4" w:rsidRPr="00544D95">
        <w:rPr>
          <w:rFonts w:ascii="Times New Roman" w:hAnsi="Times New Roman" w:cs="Times New Roman"/>
          <w:sz w:val="26"/>
          <w:szCs w:val="26"/>
        </w:rPr>
        <w:t>. Главные администраторы доходов бюджета, не имеющие в своем ведении администраторов доходов бюджета, исполняют бюджетные полномочия администраторов доходов бюджета, установленные настоящим Порядком.</w:t>
      </w:r>
    </w:p>
    <w:p w:rsidR="00ED44A5" w:rsidRPr="00544D95" w:rsidRDefault="00ED44A5" w:rsidP="00ED44A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6E3E" w:rsidRPr="00544D95" w:rsidRDefault="007A6E3E" w:rsidP="00ED44A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 xml:space="preserve">5. </w:t>
      </w:r>
      <w:r w:rsidR="00021112" w:rsidRPr="00544D95">
        <w:rPr>
          <w:rFonts w:ascii="Times New Roman" w:hAnsi="Times New Roman" w:cs="Times New Roman"/>
          <w:sz w:val="26"/>
          <w:szCs w:val="26"/>
        </w:rPr>
        <w:t>Бюджетные полномочия</w:t>
      </w:r>
      <w:r w:rsidRPr="00544D95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порядке:</w:t>
      </w:r>
    </w:p>
    <w:p w:rsidR="00CF10CA" w:rsidRPr="00544D95" w:rsidRDefault="00CF10CA" w:rsidP="00ED44A5">
      <w:pPr>
        <w:pStyle w:val="ConsPlusNormal"/>
        <w:numPr>
          <w:ilvl w:val="1"/>
          <w:numId w:val="3"/>
        </w:numPr>
        <w:tabs>
          <w:tab w:val="left" w:pos="1134"/>
        </w:tabs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</w:rPr>
        <w:t>Заполнение (составление) и отражение в бюджетном учете первичных учетных документов осуществляется администраторами доходов бюджета в соответствии с инструкцией по применению Плана счетов бюджетного учета, утвержденной приказом Министерства финансов Российской Федерации</w:t>
      </w:r>
      <w:r w:rsidR="007A6E3E" w:rsidRPr="00544D95">
        <w:rPr>
          <w:rFonts w:ascii="Times New Roman" w:hAnsi="Times New Roman" w:cs="Times New Roman"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</w:rPr>
        <w:t xml:space="preserve">от </w:t>
      </w:r>
      <w:r w:rsidR="00250835" w:rsidRPr="00544D95">
        <w:rPr>
          <w:rFonts w:ascii="Times New Roman" w:hAnsi="Times New Roman" w:cs="Times New Roman"/>
          <w:sz w:val="26"/>
          <w:szCs w:val="26"/>
        </w:rPr>
        <w:t>0</w:t>
      </w:r>
      <w:r w:rsidRPr="00544D95">
        <w:rPr>
          <w:rFonts w:ascii="Times New Roman" w:hAnsi="Times New Roman" w:cs="Times New Roman"/>
          <w:sz w:val="26"/>
          <w:szCs w:val="26"/>
        </w:rPr>
        <w:t>6</w:t>
      </w:r>
      <w:r w:rsidR="00250835" w:rsidRPr="00544D95">
        <w:rPr>
          <w:rFonts w:ascii="Times New Roman" w:hAnsi="Times New Roman" w:cs="Times New Roman"/>
          <w:sz w:val="26"/>
          <w:szCs w:val="26"/>
        </w:rPr>
        <w:t>.12.</w:t>
      </w:r>
      <w:r w:rsidRPr="00544D95">
        <w:rPr>
          <w:rFonts w:ascii="Times New Roman" w:hAnsi="Times New Roman" w:cs="Times New Roman"/>
          <w:sz w:val="26"/>
          <w:szCs w:val="26"/>
        </w:rPr>
        <w:t xml:space="preserve">2010 № 162н «Об утверждении Плана счетов бюджетного учета и Инструкции по его применению», с применением </w:t>
      </w:r>
      <w:r w:rsidRPr="00544D95">
        <w:rPr>
          <w:rFonts w:ascii="Times New Roman" w:hAnsi="Times New Roman" w:cs="Times New Roman"/>
          <w:bCs/>
          <w:sz w:val="26"/>
          <w:szCs w:val="26"/>
        </w:rPr>
        <w:t>федерального стандарта бухгалтерского учета для организаций государственного сектора «Доходы».</w:t>
      </w:r>
      <w:proofErr w:type="gramEnd"/>
      <w:r w:rsidR="00021112" w:rsidRPr="00544D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4D95">
        <w:rPr>
          <w:rFonts w:ascii="Times New Roman" w:hAnsi="Times New Roman" w:cs="Times New Roman"/>
          <w:bCs/>
          <w:sz w:val="26"/>
          <w:szCs w:val="26"/>
        </w:rPr>
        <w:t xml:space="preserve">Начисление администрируемых доходов осуществляется по форме, утвержденной правовыми актами администраторов доходов </w:t>
      </w:r>
      <w:r w:rsidR="007A6E3E" w:rsidRPr="00544D95">
        <w:rPr>
          <w:rFonts w:ascii="Times New Roman" w:hAnsi="Times New Roman" w:cs="Times New Roman"/>
          <w:bCs/>
          <w:sz w:val="26"/>
          <w:szCs w:val="26"/>
        </w:rPr>
        <w:t>местного</w:t>
      </w:r>
      <w:r w:rsidRPr="00544D95">
        <w:rPr>
          <w:rFonts w:ascii="Times New Roman" w:hAnsi="Times New Roman" w:cs="Times New Roman"/>
          <w:bCs/>
          <w:sz w:val="26"/>
          <w:szCs w:val="26"/>
        </w:rPr>
        <w:t xml:space="preserve"> бюджета.</w:t>
      </w:r>
    </w:p>
    <w:p w:rsidR="0006447B" w:rsidRPr="00544D95" w:rsidRDefault="0006447B" w:rsidP="00ED44A5">
      <w:pPr>
        <w:pStyle w:val="ConsPlusNormal"/>
        <w:tabs>
          <w:tab w:val="left" w:pos="1134"/>
        </w:tabs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4D95">
        <w:rPr>
          <w:rFonts w:ascii="Times New Roman" w:hAnsi="Times New Roman" w:cs="Times New Roman"/>
          <w:bCs/>
          <w:sz w:val="26"/>
          <w:szCs w:val="26"/>
        </w:rPr>
        <w:t>Главный администратор (администратор) осуществляет начисление по администрируемым доходам в соответствии с законодательством и условиями договоров.</w:t>
      </w:r>
    </w:p>
    <w:p w:rsidR="007A6E3E" w:rsidRPr="00544D95" w:rsidRDefault="00021112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5.2.</w:t>
      </w:r>
      <w:r w:rsidR="007A6E3E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Сверка данных бюджетного учета администрируемых доходов осуществляется  администраторами доходов областного бюджета ежемесячно на первое число месяца, следующего за </w:t>
      </w:r>
      <w:proofErr w:type="gramStart"/>
      <w:r w:rsidR="007A6E3E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отчетным</w:t>
      </w:r>
      <w:proofErr w:type="gramEnd"/>
      <w:r w:rsidR="007A6E3E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на основании отчета о состоянии лицевого счета администратора доходов </w:t>
      </w:r>
      <w:r w:rsidR="005C5F51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ме</w:t>
      </w:r>
      <w:r w:rsidR="007A6E3E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стного бюджета, предоставляемого УФК по </w:t>
      </w: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Воронежской области</w:t>
      </w:r>
      <w:r w:rsidR="007A6E3E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7A6E3E" w:rsidRPr="00544D95" w:rsidRDefault="007A6E3E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случае выявления расхождений с данными УФК по </w:t>
      </w:r>
      <w:r w:rsidR="00021112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Воронежской</w:t>
      </w: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области администраторами доходов областного бюджета принимаются меры по установлению причин расхождения и его устранению.</w:t>
      </w:r>
    </w:p>
    <w:p w:rsidR="00021112" w:rsidRPr="00544D95" w:rsidRDefault="00021112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5.3.</w:t>
      </w: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 xml:space="preserve">В целях уточнения невыясненных поступлений администраторами доходов областного бюджета направляют в УФК по Воронежской области уведомление об уточнении вида и принадлежности платежа (код по КФД 0531809) в срок не позднее десяти дней </w:t>
      </w:r>
      <w:proofErr w:type="gramStart"/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с даты поступления</w:t>
      </w:r>
      <w:proofErr w:type="gramEnd"/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невыясненного платежа в местный бюджет. </w:t>
      </w:r>
    </w:p>
    <w:p w:rsidR="00021112" w:rsidRPr="00544D95" w:rsidRDefault="00021112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ответ на запрос УФК по Воронежской области на выяснение принадлежности платежа администраторы доходов местного бюджета направляют уведомление об уточнении вида и принадлежности платежа в срок не позднее двадцати рабочих дней </w:t>
      </w:r>
      <w:proofErr w:type="gramStart"/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с даты получения</w:t>
      </w:r>
      <w:proofErr w:type="gramEnd"/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запроса.</w:t>
      </w:r>
    </w:p>
    <w:p w:rsidR="00CF10CA" w:rsidRPr="00544D95" w:rsidRDefault="00021112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>5.4</w:t>
      </w:r>
      <w:r w:rsidR="00CF10CA" w:rsidRPr="00544D9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Поступление и возврат  администрируемых доходов осуществляется по видам доходов, администрируемым администраторами доходов 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>ме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стного бюджета, на основании представленных УФК по 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>Воронеж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ской области следующих документов: </w:t>
      </w:r>
    </w:p>
    <w:p w:rsidR="00CF10CA" w:rsidRPr="00544D95" w:rsidRDefault="00CF10CA" w:rsidP="00ED44A5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а) выписка и приложения к выписке из лицевого счета администратора доходов </w:t>
      </w:r>
      <w:r w:rsidR="00021112" w:rsidRPr="00544D95">
        <w:rPr>
          <w:rFonts w:ascii="Times New Roman" w:hAnsi="Times New Roman" w:cs="Times New Roman"/>
          <w:sz w:val="26"/>
          <w:szCs w:val="26"/>
          <w:lang w:eastAsia="ru-RU"/>
        </w:rPr>
        <w:t>ме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>стного бюджета с приложением расчетных документов;</w:t>
      </w:r>
    </w:p>
    <w:p w:rsidR="00CF10CA" w:rsidRPr="00544D95" w:rsidRDefault="00CF10CA" w:rsidP="00ED44A5">
      <w:pPr>
        <w:pStyle w:val="a3"/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r w:rsidR="00021112" w:rsidRPr="00544D9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>правка о перечислении поступлений в бюджеты</w:t>
      </w:r>
      <w:proofErr w:type="gramStart"/>
      <w:r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06447B" w:rsidRPr="00544D95" w:rsidRDefault="0006447B" w:rsidP="00ED44A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44D9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61C60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Возврат излишне уплаченных (взысканных) платежей (пеней, штрафов, а также процентов за несвоевременное осуществление такого возврата) и уточнение вида и принадлежности поступлений главным администратором осуществляется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29 декабря 2022 г. </w:t>
      </w:r>
      <w:r w:rsidR="00D61C60" w:rsidRPr="00544D95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 198н.</w:t>
      </w:r>
      <w:proofErr w:type="gramEnd"/>
    </w:p>
    <w:p w:rsidR="0006447B" w:rsidRPr="00544D95" w:rsidRDefault="0006447B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052"/>
      <w:r w:rsidRPr="00544D95">
        <w:rPr>
          <w:rFonts w:ascii="Times New Roman" w:hAnsi="Times New Roman"/>
          <w:sz w:val="26"/>
          <w:szCs w:val="26"/>
        </w:rPr>
        <w:t>5.</w:t>
      </w:r>
      <w:r w:rsidR="00301A2C" w:rsidRPr="00544D95">
        <w:rPr>
          <w:rFonts w:ascii="Times New Roman" w:hAnsi="Times New Roman"/>
          <w:sz w:val="26"/>
          <w:szCs w:val="26"/>
        </w:rPr>
        <w:t>6</w:t>
      </w:r>
      <w:r w:rsidRPr="00544D95">
        <w:rPr>
          <w:rFonts w:ascii="Times New Roman" w:hAnsi="Times New Roman"/>
          <w:sz w:val="26"/>
          <w:szCs w:val="26"/>
        </w:rPr>
        <w:t>. Возврат излишне уплаченных (взысканных) платежей из местного бюджета и (или) уточнение вида и принадлежности поступлений в местный бюджет осуществляется главным администратором с учетом срока исковой давности, определенного законодательством Российской Федерации.</w:t>
      </w:r>
    </w:p>
    <w:p w:rsidR="0006447B" w:rsidRPr="00544D95" w:rsidRDefault="00301A2C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53"/>
      <w:bookmarkEnd w:id="2"/>
      <w:r w:rsidRPr="00544D95">
        <w:rPr>
          <w:rFonts w:ascii="Times New Roman" w:hAnsi="Times New Roman"/>
          <w:sz w:val="26"/>
          <w:szCs w:val="26"/>
        </w:rPr>
        <w:t>5.7</w:t>
      </w:r>
      <w:r w:rsidR="0006447B" w:rsidRPr="00544D95">
        <w:rPr>
          <w:rFonts w:ascii="Times New Roman" w:hAnsi="Times New Roman"/>
          <w:sz w:val="26"/>
          <w:szCs w:val="26"/>
        </w:rPr>
        <w:t>. Главный администратор принимает решение:</w:t>
      </w:r>
    </w:p>
    <w:bookmarkEnd w:id="3"/>
    <w:p w:rsidR="0006447B" w:rsidRPr="00544D95" w:rsidRDefault="0006447B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D95">
        <w:rPr>
          <w:rFonts w:ascii="Times New Roman" w:hAnsi="Times New Roman"/>
          <w:sz w:val="26"/>
          <w:szCs w:val="26"/>
        </w:rPr>
        <w:t>о возврате (об отказе в возврате) излишне уплаченных (взысканных) платежей - в течение 30 календарных дней со дня поступления заявления плательщика;</w:t>
      </w:r>
    </w:p>
    <w:p w:rsidR="0006447B" w:rsidRPr="00544D95" w:rsidRDefault="0006447B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D95">
        <w:rPr>
          <w:rFonts w:ascii="Times New Roman" w:hAnsi="Times New Roman"/>
          <w:sz w:val="26"/>
          <w:szCs w:val="26"/>
        </w:rPr>
        <w:t>об уточнении вида и принадлежности поступлений в местный бюджет - в течение 15 календарных дней со дня поступления заявления плательщика.</w:t>
      </w:r>
    </w:p>
    <w:p w:rsidR="00A956F3" w:rsidRPr="00544D95" w:rsidRDefault="0006447B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054"/>
      <w:r w:rsidRPr="00544D95">
        <w:rPr>
          <w:rFonts w:ascii="Times New Roman" w:hAnsi="Times New Roman"/>
          <w:sz w:val="26"/>
          <w:szCs w:val="26"/>
        </w:rPr>
        <w:t>5.</w:t>
      </w:r>
      <w:r w:rsidR="00301A2C" w:rsidRPr="00544D95">
        <w:rPr>
          <w:rFonts w:ascii="Times New Roman" w:hAnsi="Times New Roman"/>
          <w:sz w:val="26"/>
          <w:szCs w:val="26"/>
        </w:rPr>
        <w:t>8</w:t>
      </w:r>
      <w:r w:rsidRPr="00544D95">
        <w:rPr>
          <w:rFonts w:ascii="Times New Roman" w:hAnsi="Times New Roman"/>
          <w:sz w:val="26"/>
          <w:szCs w:val="26"/>
        </w:rPr>
        <w:t xml:space="preserve">. </w:t>
      </w:r>
      <w:r w:rsidR="00A956F3" w:rsidRPr="00544D95">
        <w:rPr>
          <w:rFonts w:ascii="Times New Roman" w:hAnsi="Times New Roman"/>
          <w:sz w:val="26"/>
          <w:szCs w:val="26"/>
        </w:rPr>
        <w:tab/>
        <w:t xml:space="preserve">Возврат излишне уплаченных (взысканных) сумм плательщику осуществляется на основании заявки на возврат (код по КФД 0531803), направляемой администраторами доходов </w:t>
      </w:r>
      <w:r w:rsidR="00562286" w:rsidRPr="00544D95">
        <w:rPr>
          <w:rFonts w:ascii="Times New Roman" w:hAnsi="Times New Roman"/>
          <w:sz w:val="26"/>
          <w:szCs w:val="26"/>
        </w:rPr>
        <w:t>ме</w:t>
      </w:r>
      <w:r w:rsidR="00A956F3" w:rsidRPr="00544D95">
        <w:rPr>
          <w:rFonts w:ascii="Times New Roman" w:hAnsi="Times New Roman"/>
          <w:sz w:val="26"/>
          <w:szCs w:val="26"/>
        </w:rPr>
        <w:t>стного бюджета в УФК по Воронежской области с приложением подтверждающих обоснованность возврата документов.</w:t>
      </w:r>
    </w:p>
    <w:p w:rsidR="0006447B" w:rsidRPr="00544D95" w:rsidRDefault="00A956F3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D95">
        <w:rPr>
          <w:rFonts w:ascii="Times New Roman" w:hAnsi="Times New Roman"/>
          <w:sz w:val="26"/>
          <w:szCs w:val="26"/>
        </w:rPr>
        <w:t>5.</w:t>
      </w:r>
      <w:r w:rsidR="00301A2C" w:rsidRPr="00544D95">
        <w:rPr>
          <w:rFonts w:ascii="Times New Roman" w:hAnsi="Times New Roman"/>
          <w:sz w:val="26"/>
          <w:szCs w:val="26"/>
        </w:rPr>
        <w:t>9</w:t>
      </w:r>
      <w:r w:rsidRPr="00544D95">
        <w:rPr>
          <w:rFonts w:ascii="Times New Roman" w:hAnsi="Times New Roman"/>
          <w:sz w:val="26"/>
          <w:szCs w:val="26"/>
        </w:rPr>
        <w:t xml:space="preserve">. </w:t>
      </w:r>
      <w:r w:rsidR="0006447B" w:rsidRPr="00544D95">
        <w:rPr>
          <w:rFonts w:ascii="Times New Roman" w:hAnsi="Times New Roman"/>
          <w:sz w:val="26"/>
          <w:szCs w:val="26"/>
        </w:rPr>
        <w:t>Ответственность за принятие решений, связанных с возвратом излишне уплаченных (взысканных) платежей и уточнением вида и принадлежности поступлений, несет главный администратор</w:t>
      </w:r>
      <w:bookmarkEnd w:id="4"/>
      <w:r w:rsidR="0006447B" w:rsidRPr="00544D95">
        <w:rPr>
          <w:rFonts w:ascii="Times New Roman" w:hAnsi="Times New Roman"/>
          <w:sz w:val="26"/>
          <w:szCs w:val="26"/>
        </w:rPr>
        <w:t xml:space="preserve"> </w:t>
      </w:r>
    </w:p>
    <w:p w:rsidR="00CF10CA" w:rsidRPr="00544D95" w:rsidRDefault="00301A2C" w:rsidP="00ED44A5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взыскания задолженности по платежам в </w:t>
      </w:r>
      <w:r w:rsidR="005C5F51" w:rsidRPr="00544D95">
        <w:rPr>
          <w:rFonts w:ascii="Times New Roman" w:hAnsi="Times New Roman" w:cs="Times New Roman"/>
          <w:sz w:val="26"/>
          <w:szCs w:val="26"/>
          <w:lang w:eastAsia="ru-RU"/>
        </w:rPr>
        <w:t>ме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>стн</w:t>
      </w:r>
      <w:r w:rsidR="005C5F51" w:rsidRPr="00544D9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й бюджет  администраторы доходов </w:t>
      </w:r>
      <w:r w:rsidR="0006447B" w:rsidRPr="00544D95">
        <w:rPr>
          <w:rFonts w:ascii="Times New Roman" w:hAnsi="Times New Roman" w:cs="Times New Roman"/>
          <w:sz w:val="26"/>
          <w:szCs w:val="26"/>
          <w:lang w:eastAsia="ru-RU"/>
        </w:rPr>
        <w:t>ме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стного бюджета направляют в адрес должника уведомление о размере задолженности по платежам в </w:t>
      </w:r>
      <w:r w:rsidR="0006447B" w:rsidRPr="00544D95">
        <w:rPr>
          <w:rFonts w:ascii="Times New Roman" w:hAnsi="Times New Roman" w:cs="Times New Roman"/>
          <w:sz w:val="26"/>
          <w:szCs w:val="26"/>
          <w:lang w:eastAsia="ru-RU"/>
        </w:rPr>
        <w:t>ме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>стн</w:t>
      </w:r>
      <w:r w:rsidR="0006447B" w:rsidRPr="00544D9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й бюджет, при необходимости обращаются в Арбитражный суд г. </w:t>
      </w:r>
      <w:r w:rsidR="0006447B" w:rsidRPr="00544D95">
        <w:rPr>
          <w:rFonts w:ascii="Times New Roman" w:hAnsi="Times New Roman" w:cs="Times New Roman"/>
          <w:sz w:val="26"/>
          <w:szCs w:val="26"/>
          <w:lang w:eastAsia="ru-RU"/>
        </w:rPr>
        <w:t>Воронежа</w:t>
      </w:r>
      <w:r w:rsidR="00CF10CA" w:rsidRPr="00544D95">
        <w:rPr>
          <w:rFonts w:ascii="Times New Roman" w:hAnsi="Times New Roman" w:cs="Times New Roman"/>
          <w:sz w:val="26"/>
          <w:szCs w:val="26"/>
          <w:lang w:eastAsia="ru-RU"/>
        </w:rPr>
        <w:t xml:space="preserve"> с исковым заявлением о взыскании задолженности.</w:t>
      </w:r>
    </w:p>
    <w:p w:rsidR="0006447B" w:rsidRPr="00544D95" w:rsidRDefault="0006447B" w:rsidP="00ED44A5">
      <w:pPr>
        <w:pStyle w:val="a5"/>
        <w:suppressAutoHyphens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D95">
        <w:rPr>
          <w:rFonts w:ascii="Times New Roman" w:hAnsi="Times New Roman"/>
          <w:sz w:val="26"/>
          <w:szCs w:val="26"/>
        </w:rPr>
        <w:t>5.</w:t>
      </w:r>
      <w:r w:rsidR="00301A2C" w:rsidRPr="00544D95">
        <w:rPr>
          <w:rFonts w:ascii="Times New Roman" w:hAnsi="Times New Roman"/>
          <w:sz w:val="26"/>
          <w:szCs w:val="26"/>
        </w:rPr>
        <w:t>11</w:t>
      </w:r>
      <w:r w:rsidRPr="00544D95">
        <w:rPr>
          <w:rFonts w:ascii="Times New Roman" w:hAnsi="Times New Roman"/>
          <w:sz w:val="26"/>
          <w:szCs w:val="26"/>
        </w:rPr>
        <w:t>.</w:t>
      </w:r>
      <w:r w:rsidR="00CF10CA" w:rsidRPr="00544D95">
        <w:rPr>
          <w:rFonts w:ascii="Times New Roman" w:hAnsi="Times New Roman"/>
          <w:sz w:val="26"/>
          <w:szCs w:val="26"/>
        </w:rPr>
        <w:t xml:space="preserve"> </w:t>
      </w:r>
      <w:r w:rsidRPr="00544D95">
        <w:rPr>
          <w:rFonts w:ascii="Times New Roman" w:hAnsi="Times New Roman"/>
          <w:sz w:val="26"/>
          <w:szCs w:val="26"/>
        </w:rPr>
        <w:t>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CF10CA" w:rsidRPr="00544D95" w:rsidRDefault="0006447B" w:rsidP="00ED44A5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D95">
        <w:rPr>
          <w:rFonts w:ascii="Times New Roman" w:hAnsi="Times New Roman" w:cs="Times New Roman"/>
          <w:sz w:val="26"/>
          <w:szCs w:val="26"/>
        </w:rPr>
        <w:t>Главный администратор несет ответственность за достоверность и своевременн</w:t>
      </w:r>
      <w:r w:rsidR="00515347" w:rsidRPr="00544D95">
        <w:rPr>
          <w:rFonts w:ascii="Times New Roman" w:hAnsi="Times New Roman" w:cs="Times New Roman"/>
          <w:sz w:val="26"/>
          <w:szCs w:val="26"/>
        </w:rPr>
        <w:t>ость представляемой отчетности.</w:t>
      </w:r>
    </w:p>
    <w:sectPr w:rsidR="00CF10CA" w:rsidRPr="00544D95" w:rsidSect="00ED44A5">
      <w:pgSz w:w="11905" w:h="16838"/>
      <w:pgMar w:top="1134" w:right="850" w:bottom="567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AC8"/>
    <w:multiLevelType w:val="multilevel"/>
    <w:tmpl w:val="3EE0AA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2B076D7E"/>
    <w:multiLevelType w:val="multilevel"/>
    <w:tmpl w:val="8D9C054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254022E"/>
    <w:multiLevelType w:val="multilevel"/>
    <w:tmpl w:val="9CAA93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6A62208"/>
    <w:multiLevelType w:val="multilevel"/>
    <w:tmpl w:val="A56EDA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BBC32F4"/>
    <w:multiLevelType w:val="multilevel"/>
    <w:tmpl w:val="F800CA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>
    <w:nsid w:val="5A082EF7"/>
    <w:multiLevelType w:val="multilevel"/>
    <w:tmpl w:val="022A4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17"/>
    <w:rsid w:val="0001259D"/>
    <w:rsid w:val="00021112"/>
    <w:rsid w:val="0006447B"/>
    <w:rsid w:val="000A7B2F"/>
    <w:rsid w:val="00115D01"/>
    <w:rsid w:val="00124D24"/>
    <w:rsid w:val="001A1B94"/>
    <w:rsid w:val="001F658D"/>
    <w:rsid w:val="00227A0A"/>
    <w:rsid w:val="00250835"/>
    <w:rsid w:val="002B26D8"/>
    <w:rsid w:val="00301A2C"/>
    <w:rsid w:val="003B2AB3"/>
    <w:rsid w:val="00440F34"/>
    <w:rsid w:val="004D2876"/>
    <w:rsid w:val="004D44AA"/>
    <w:rsid w:val="00515347"/>
    <w:rsid w:val="00544D95"/>
    <w:rsid w:val="00561EF1"/>
    <w:rsid w:val="00562286"/>
    <w:rsid w:val="005C5F51"/>
    <w:rsid w:val="00606A0F"/>
    <w:rsid w:val="00650391"/>
    <w:rsid w:val="00684317"/>
    <w:rsid w:val="006B1C9F"/>
    <w:rsid w:val="007A6E3E"/>
    <w:rsid w:val="007D6E8D"/>
    <w:rsid w:val="00943B67"/>
    <w:rsid w:val="009B3B56"/>
    <w:rsid w:val="009C23E1"/>
    <w:rsid w:val="009F4AE6"/>
    <w:rsid w:val="00A956F3"/>
    <w:rsid w:val="00AE3AF8"/>
    <w:rsid w:val="00B706F3"/>
    <w:rsid w:val="00B958C4"/>
    <w:rsid w:val="00C03088"/>
    <w:rsid w:val="00C14642"/>
    <w:rsid w:val="00CF10CA"/>
    <w:rsid w:val="00D61C60"/>
    <w:rsid w:val="00E14E8C"/>
    <w:rsid w:val="00E6548D"/>
    <w:rsid w:val="00EB353D"/>
    <w:rsid w:val="00ED44A5"/>
    <w:rsid w:val="00F2176E"/>
    <w:rsid w:val="00F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3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3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3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3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3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F10CA"/>
    <w:pPr>
      <w:ind w:left="720"/>
      <w:contextualSpacing/>
    </w:pPr>
  </w:style>
  <w:style w:type="character" w:customStyle="1" w:styleId="1">
    <w:name w:val="Основной текст Знак1"/>
    <w:uiPriority w:val="99"/>
    <w:rsid w:val="00CF10CA"/>
    <w:rPr>
      <w:rFonts w:ascii="Arial" w:hAnsi="Arial" w:cs="Arial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65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3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65039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503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3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3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3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3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3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F10CA"/>
    <w:pPr>
      <w:ind w:left="720"/>
      <w:contextualSpacing/>
    </w:pPr>
  </w:style>
  <w:style w:type="character" w:customStyle="1" w:styleId="1">
    <w:name w:val="Основной текст Знак1"/>
    <w:uiPriority w:val="99"/>
    <w:rsid w:val="00CF10CA"/>
    <w:rPr>
      <w:rFonts w:ascii="Arial" w:hAnsi="Arial" w:cs="Arial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65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3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65039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503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275DE7E1FCBAEC84485924D1C786A9A6618FCF5E50DAD8746D13D192005E0F94A21D879A243AF65F841EF3BDBE7FA706F7B6AB192m5w0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B76F-860B-4A10-BE8B-FC020777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boss2019</cp:lastModifiedBy>
  <cp:revision>8</cp:revision>
  <cp:lastPrinted>2023-11-29T12:31:00Z</cp:lastPrinted>
  <dcterms:created xsi:type="dcterms:W3CDTF">2024-02-19T06:10:00Z</dcterms:created>
  <dcterms:modified xsi:type="dcterms:W3CDTF">2024-02-20T11:54:00Z</dcterms:modified>
</cp:coreProperties>
</file>