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C25661" w:rsidRPr="00C25661">
        <w:rPr>
          <w:sz w:val="28"/>
          <w:szCs w:val="28"/>
        </w:rPr>
        <w:t>«Об утверждении стоимости услуг по погребению на территории Подгоренского городского поселения Подгоренского муниципального района Воронежской области»</w:t>
      </w:r>
      <w:r w:rsidR="00DF1029" w:rsidRPr="009B37AC">
        <w:rPr>
          <w:sz w:val="28"/>
          <w:szCs w:val="28"/>
        </w:rPr>
        <w:t>.</w:t>
      </w:r>
    </w:p>
    <w:p w:rsidR="00E21875" w:rsidRDefault="0026223B" w:rsidP="00F7752B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E21875" w:rsidRPr="00E3372D">
          <w:rPr>
            <w:rStyle w:val="ae"/>
            <w:sz w:val="28"/>
            <w:szCs w:val="28"/>
          </w:rPr>
          <w:t>https://podgor</w:t>
        </w:r>
        <w:r w:rsidR="00E21875" w:rsidRPr="00E3372D">
          <w:rPr>
            <w:rStyle w:val="ae"/>
            <w:sz w:val="28"/>
            <w:szCs w:val="28"/>
          </w:rPr>
          <w:t>3</w:t>
        </w:r>
        <w:r w:rsidR="00E21875" w:rsidRPr="00E3372D">
          <w:rPr>
            <w:rStyle w:val="ae"/>
            <w:sz w:val="28"/>
            <w:szCs w:val="28"/>
          </w:rPr>
          <w:t>6.gosuslugi.ru/deyatelnost/napravleniya-deyatelnosti/ekonomika/otsenka-reguliruyuschego-vozdeystviya-munitsipalnyh-npa1/</w:t>
        </w:r>
      </w:hyperlink>
    </w:p>
    <w:p w:rsidR="0026223B" w:rsidRPr="00956F52" w:rsidRDefault="0026223B" w:rsidP="00F7752B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B0614E">
        <w:rPr>
          <w:sz w:val="28"/>
          <w:szCs w:val="28"/>
        </w:rPr>
        <w:t>13.01.2025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B0614E">
        <w:rPr>
          <w:sz w:val="28"/>
          <w:szCs w:val="28"/>
        </w:rPr>
        <w:t>21</w:t>
      </w:r>
      <w:r w:rsidR="006B301D">
        <w:rPr>
          <w:sz w:val="28"/>
          <w:szCs w:val="28"/>
        </w:rPr>
        <w:t>.</w:t>
      </w:r>
      <w:r w:rsidR="00383A78">
        <w:rPr>
          <w:sz w:val="28"/>
          <w:szCs w:val="28"/>
        </w:rPr>
        <w:t>01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B0614E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383A78">
        <w:rPr>
          <w:sz w:val="28"/>
          <w:szCs w:val="28"/>
        </w:rPr>
        <w:t>3.</w:t>
      </w: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C25661" w:rsidRDefault="00C25661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развития </w:t>
      </w:r>
    </w:p>
    <w:p w:rsidR="0026223B" w:rsidRPr="008F090C" w:rsidRDefault="00C25661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B30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7E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4F7EE3">
        <w:rPr>
          <w:rFonts w:ascii="Times New Roman" w:hAnsi="Times New Roman" w:cs="Times New Roman"/>
          <w:sz w:val="28"/>
          <w:szCs w:val="28"/>
        </w:rPr>
        <w:t>В.В. Подстрешный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82" w:rsidRDefault="00996782" w:rsidP="00F3581E">
      <w:r>
        <w:separator/>
      </w:r>
    </w:p>
  </w:endnote>
  <w:endnote w:type="continuationSeparator" w:id="0">
    <w:p w:rsidR="00996782" w:rsidRDefault="0099678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82" w:rsidRDefault="00996782" w:rsidP="00F3581E">
      <w:r>
        <w:separator/>
      </w:r>
    </w:p>
  </w:footnote>
  <w:footnote w:type="continuationSeparator" w:id="0">
    <w:p w:rsidR="00996782" w:rsidRDefault="0099678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179A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3A78"/>
    <w:rsid w:val="003849F6"/>
    <w:rsid w:val="00386376"/>
    <w:rsid w:val="003916B7"/>
    <w:rsid w:val="0039365B"/>
    <w:rsid w:val="003A5626"/>
    <w:rsid w:val="003A7414"/>
    <w:rsid w:val="003B257F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4F7EE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96782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614E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5661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2C5E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21875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FollowedHyperlink"/>
    <w:basedOn w:val="a0"/>
    <w:rsid w:val="00E218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FollowedHyperlink"/>
    <w:basedOn w:val="a0"/>
    <w:rsid w:val="00E218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A646-B1AD-4DFA-9544-3BBB91B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16</cp:revision>
  <cp:lastPrinted>2015-03-26T16:49:00Z</cp:lastPrinted>
  <dcterms:created xsi:type="dcterms:W3CDTF">2022-09-09T13:16:00Z</dcterms:created>
  <dcterms:modified xsi:type="dcterms:W3CDTF">2025-05-16T06:16:00Z</dcterms:modified>
</cp:coreProperties>
</file>