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6B" w:rsidRPr="0026300C" w:rsidRDefault="00381D5D" w:rsidP="0040576B">
      <w:pPr>
        <w:widowControl w:val="0"/>
        <w:suppressAutoHyphens/>
        <w:ind w:firstLine="709"/>
        <w:jc w:val="center"/>
        <w:rPr>
          <w:rFonts w:ascii="Times New Roman" w:hAnsi="Times New Roman" w:cs="Arial"/>
          <w:sz w:val="28"/>
          <w:lang w:eastAsia="en-US"/>
        </w:rPr>
      </w:pPr>
      <w:r w:rsidRPr="0026300C">
        <w:rPr>
          <w:rFonts w:ascii="Times New Roman" w:hAnsi="Times New Roman" w:cs="Arial"/>
          <w:noProof/>
          <w:sz w:val="28"/>
        </w:rPr>
        <w:drawing>
          <wp:anchor distT="0" distB="0" distL="114935" distR="114935" simplePos="0" relativeHeight="251657728" behindDoc="0" locked="0" layoutInCell="1" allowOverlap="1" wp14:anchorId="11E635E2" wp14:editId="47ADDFB1">
            <wp:simplePos x="0" y="0"/>
            <wp:positionH relativeFrom="column">
              <wp:posOffset>2726690</wp:posOffset>
            </wp:positionH>
            <wp:positionV relativeFrom="page">
              <wp:posOffset>461010</wp:posOffset>
            </wp:positionV>
            <wp:extent cx="488315" cy="612140"/>
            <wp:effectExtent l="0" t="0" r="6985"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0576B" w:rsidRPr="0026300C">
        <w:rPr>
          <w:rFonts w:ascii="Times New Roman" w:hAnsi="Times New Roman" w:cs="Arial"/>
          <w:sz w:val="28"/>
          <w:lang w:eastAsia="en-US"/>
        </w:rPr>
        <w:t>СОВЕТ НАРОДНЫХ ДЕПУТАТОВ</w:t>
      </w:r>
    </w:p>
    <w:p w:rsidR="0040576B" w:rsidRPr="0026300C" w:rsidRDefault="0040576B" w:rsidP="0040576B">
      <w:pPr>
        <w:widowControl w:val="0"/>
        <w:suppressAutoHyphens/>
        <w:ind w:firstLine="709"/>
        <w:jc w:val="center"/>
        <w:rPr>
          <w:rFonts w:ascii="Times New Roman" w:hAnsi="Times New Roman" w:cs="Arial"/>
          <w:sz w:val="28"/>
          <w:lang w:eastAsia="en-US"/>
        </w:rPr>
      </w:pPr>
      <w:r w:rsidRPr="0026300C">
        <w:rPr>
          <w:rFonts w:ascii="Times New Roman" w:hAnsi="Times New Roman" w:cs="Arial"/>
          <w:sz w:val="28"/>
          <w:lang w:eastAsia="en-US"/>
        </w:rPr>
        <w:t>ПОДГОРЕНСКОГО МУНИЦИПАЛЬНОГОРАЙОНА</w:t>
      </w:r>
    </w:p>
    <w:p w:rsidR="0040576B" w:rsidRPr="0026300C" w:rsidRDefault="0040576B" w:rsidP="0040576B">
      <w:pPr>
        <w:keepNext/>
        <w:widowControl w:val="0"/>
        <w:tabs>
          <w:tab w:val="left" w:pos="0"/>
        </w:tabs>
        <w:suppressAutoHyphens/>
        <w:ind w:firstLine="709"/>
        <w:jc w:val="center"/>
        <w:outlineLvl w:val="0"/>
        <w:rPr>
          <w:rFonts w:ascii="Times New Roman" w:hAnsi="Times New Roman" w:cs="Arial"/>
          <w:sz w:val="28"/>
          <w:lang w:eastAsia="x-none"/>
        </w:rPr>
      </w:pPr>
      <w:r w:rsidRPr="0026300C">
        <w:rPr>
          <w:rFonts w:ascii="Times New Roman" w:hAnsi="Times New Roman" w:cs="Arial"/>
          <w:sz w:val="28"/>
          <w:lang w:val="x-none" w:eastAsia="x-none"/>
        </w:rPr>
        <w:t>ВОРОНЕЖСКОЙ ОБЛАСТИ</w:t>
      </w:r>
    </w:p>
    <w:p w:rsidR="0040576B" w:rsidRPr="0026300C" w:rsidRDefault="0040576B" w:rsidP="0040576B">
      <w:pPr>
        <w:widowControl w:val="0"/>
        <w:suppressAutoHyphens/>
        <w:ind w:firstLine="709"/>
        <w:jc w:val="center"/>
        <w:rPr>
          <w:rFonts w:ascii="Times New Roman" w:hAnsi="Times New Roman" w:cs="Arial"/>
          <w:sz w:val="28"/>
          <w:lang w:eastAsia="x-none"/>
        </w:rPr>
      </w:pPr>
    </w:p>
    <w:p w:rsidR="0040576B" w:rsidRPr="0026300C" w:rsidRDefault="0040576B" w:rsidP="0040576B">
      <w:pPr>
        <w:widowControl w:val="0"/>
        <w:suppressAutoHyphens/>
        <w:ind w:firstLine="709"/>
        <w:jc w:val="center"/>
        <w:rPr>
          <w:rFonts w:ascii="Times New Roman" w:hAnsi="Times New Roman" w:cs="Arial"/>
          <w:sz w:val="28"/>
          <w:lang w:eastAsia="en-US"/>
        </w:rPr>
      </w:pPr>
      <w:r w:rsidRPr="0026300C">
        <w:rPr>
          <w:rFonts w:ascii="Times New Roman" w:hAnsi="Times New Roman" w:cs="Arial"/>
          <w:sz w:val="28"/>
          <w:lang w:eastAsia="en-US"/>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40576B" w:rsidRPr="0026300C" w:rsidTr="0040576B">
        <w:trPr>
          <w:trHeight w:val="327"/>
        </w:trPr>
        <w:tc>
          <w:tcPr>
            <w:tcW w:w="4219" w:type="dxa"/>
            <w:tcBorders>
              <w:top w:val="nil"/>
              <w:left w:val="nil"/>
              <w:bottom w:val="single" w:sz="4" w:space="0" w:color="auto"/>
              <w:right w:val="nil"/>
            </w:tcBorders>
            <w:shd w:val="clear" w:color="auto" w:fill="auto"/>
          </w:tcPr>
          <w:p w:rsidR="0040576B" w:rsidRPr="0026300C" w:rsidRDefault="00145CF9" w:rsidP="00DA13A6">
            <w:pPr>
              <w:keepNext/>
              <w:widowControl w:val="0"/>
              <w:suppressAutoHyphens/>
              <w:ind w:firstLine="709"/>
              <w:outlineLvl w:val="0"/>
              <w:rPr>
                <w:rFonts w:ascii="Times New Roman" w:hAnsi="Times New Roman" w:cs="Arial"/>
                <w:sz w:val="28"/>
                <w:lang w:eastAsia="x-none"/>
              </w:rPr>
            </w:pPr>
            <w:r w:rsidRPr="0026300C">
              <w:rPr>
                <w:rFonts w:ascii="Times New Roman" w:hAnsi="Times New Roman" w:cs="Arial"/>
                <w:sz w:val="28"/>
                <w:lang w:eastAsia="x-none"/>
              </w:rPr>
              <w:t>о</w:t>
            </w:r>
            <w:r w:rsidR="0040576B" w:rsidRPr="0026300C">
              <w:rPr>
                <w:rFonts w:ascii="Times New Roman" w:hAnsi="Times New Roman" w:cs="Arial"/>
                <w:sz w:val="28"/>
                <w:lang w:val="x-none" w:eastAsia="x-none"/>
              </w:rPr>
              <w:t>т</w:t>
            </w:r>
            <w:r w:rsidRPr="0026300C">
              <w:rPr>
                <w:rFonts w:ascii="Times New Roman" w:hAnsi="Times New Roman" w:cs="Arial"/>
                <w:sz w:val="28"/>
                <w:lang w:eastAsia="x-none"/>
              </w:rPr>
              <w:t xml:space="preserve"> </w:t>
            </w:r>
            <w:r w:rsidR="00DA13A6" w:rsidRPr="0026300C">
              <w:rPr>
                <w:rFonts w:ascii="Times New Roman" w:hAnsi="Times New Roman" w:cs="Arial"/>
                <w:sz w:val="28"/>
                <w:lang w:eastAsia="x-none"/>
              </w:rPr>
              <w:t xml:space="preserve">                   </w:t>
            </w:r>
            <w:r w:rsidR="0040576B" w:rsidRPr="0026300C">
              <w:rPr>
                <w:rFonts w:ascii="Times New Roman" w:hAnsi="Times New Roman" w:cs="Arial"/>
                <w:sz w:val="28"/>
                <w:lang w:val="x-none" w:eastAsia="x-none"/>
              </w:rPr>
              <w:t>2025 года</w:t>
            </w:r>
            <w:r w:rsidRPr="0026300C">
              <w:rPr>
                <w:rFonts w:ascii="Times New Roman" w:hAnsi="Times New Roman" w:cs="Arial"/>
                <w:sz w:val="28"/>
                <w:lang w:eastAsia="x-none"/>
              </w:rPr>
              <w:t xml:space="preserve"> </w:t>
            </w:r>
            <w:r w:rsidR="0040576B" w:rsidRPr="0026300C">
              <w:rPr>
                <w:rFonts w:ascii="Times New Roman" w:hAnsi="Times New Roman" w:cs="Arial"/>
                <w:sz w:val="28"/>
                <w:lang w:val="x-none" w:eastAsia="x-none"/>
              </w:rPr>
              <w:t>№</w:t>
            </w:r>
          </w:p>
        </w:tc>
      </w:tr>
    </w:tbl>
    <w:p w:rsidR="0040576B" w:rsidRPr="0026300C" w:rsidRDefault="0040576B" w:rsidP="0040576B">
      <w:pPr>
        <w:widowControl w:val="0"/>
        <w:suppressAutoHyphens/>
        <w:ind w:firstLine="709"/>
        <w:rPr>
          <w:rFonts w:ascii="Times New Roman" w:hAnsi="Times New Roman" w:cs="Arial"/>
          <w:bCs/>
          <w:sz w:val="28"/>
          <w:lang w:eastAsia="en-US"/>
        </w:rPr>
      </w:pPr>
      <w:proofErr w:type="spellStart"/>
      <w:r w:rsidRPr="0026300C">
        <w:rPr>
          <w:rFonts w:ascii="Times New Roman" w:hAnsi="Times New Roman" w:cs="Arial"/>
          <w:bCs/>
          <w:sz w:val="28"/>
          <w:lang w:eastAsia="en-US"/>
        </w:rPr>
        <w:t>пгт</w:t>
      </w:r>
      <w:proofErr w:type="spellEnd"/>
      <w:r w:rsidRPr="0026300C">
        <w:rPr>
          <w:rFonts w:ascii="Times New Roman" w:hAnsi="Times New Roman" w:cs="Arial"/>
          <w:bCs/>
          <w:sz w:val="28"/>
          <w:lang w:eastAsia="en-US"/>
        </w:rPr>
        <w:t>. Подгоренский</w:t>
      </w:r>
    </w:p>
    <w:p w:rsidR="0040576B" w:rsidRPr="0026300C" w:rsidRDefault="0040576B" w:rsidP="0040576B">
      <w:pPr>
        <w:widowControl w:val="0"/>
        <w:suppressAutoHyphens/>
        <w:ind w:firstLine="709"/>
        <w:rPr>
          <w:rFonts w:ascii="Times New Roman" w:hAnsi="Times New Roman" w:cs="Arial"/>
          <w:sz w:val="28"/>
          <w:lang w:eastAsia="en-US"/>
        </w:rPr>
      </w:pPr>
    </w:p>
    <w:p w:rsidR="0040576B" w:rsidRPr="0026300C" w:rsidRDefault="0040576B" w:rsidP="0040576B">
      <w:pPr>
        <w:widowControl w:val="0"/>
        <w:suppressAutoHyphens/>
        <w:ind w:firstLine="709"/>
        <w:jc w:val="center"/>
        <w:rPr>
          <w:rFonts w:ascii="Times New Roman" w:hAnsi="Times New Roman" w:cs="Arial"/>
          <w:b/>
          <w:bCs/>
          <w:kern w:val="28"/>
          <w:sz w:val="28"/>
          <w:szCs w:val="32"/>
        </w:rPr>
      </w:pPr>
      <w:r w:rsidRPr="0026300C">
        <w:rPr>
          <w:rFonts w:ascii="Times New Roman" w:hAnsi="Times New Roman" w:cs="Arial"/>
          <w:b/>
          <w:bCs/>
          <w:kern w:val="28"/>
          <w:sz w:val="28"/>
          <w:szCs w:val="32"/>
        </w:rPr>
        <w:t xml:space="preserve">Об утверждении Положения о </w:t>
      </w:r>
    </w:p>
    <w:p w:rsidR="0040576B" w:rsidRPr="0026300C" w:rsidRDefault="0040576B" w:rsidP="0040576B">
      <w:pPr>
        <w:widowControl w:val="0"/>
        <w:suppressAutoHyphens/>
        <w:ind w:firstLine="709"/>
        <w:jc w:val="center"/>
        <w:rPr>
          <w:rFonts w:ascii="Times New Roman" w:hAnsi="Times New Roman" w:cs="Arial"/>
          <w:b/>
          <w:bCs/>
          <w:kern w:val="28"/>
          <w:sz w:val="28"/>
          <w:szCs w:val="32"/>
        </w:rPr>
      </w:pPr>
      <w:r w:rsidRPr="0026300C">
        <w:rPr>
          <w:rFonts w:ascii="Times New Roman" w:hAnsi="Times New Roman" w:cs="Arial"/>
          <w:b/>
          <w:bCs/>
          <w:kern w:val="28"/>
          <w:sz w:val="28"/>
          <w:szCs w:val="32"/>
        </w:rPr>
        <w:t xml:space="preserve">муниципальном земельном </w:t>
      </w:r>
      <w:proofErr w:type="gramStart"/>
      <w:r w:rsidRPr="0026300C">
        <w:rPr>
          <w:rFonts w:ascii="Times New Roman" w:hAnsi="Times New Roman" w:cs="Arial"/>
          <w:b/>
          <w:bCs/>
          <w:kern w:val="28"/>
          <w:sz w:val="28"/>
          <w:szCs w:val="32"/>
        </w:rPr>
        <w:t>контроле</w:t>
      </w:r>
      <w:proofErr w:type="gramEnd"/>
      <w:r w:rsidRPr="0026300C">
        <w:rPr>
          <w:rFonts w:ascii="Times New Roman" w:hAnsi="Times New Roman" w:cs="Arial"/>
          <w:b/>
          <w:bCs/>
          <w:kern w:val="28"/>
          <w:sz w:val="28"/>
          <w:szCs w:val="32"/>
        </w:rPr>
        <w:t xml:space="preserve"> </w:t>
      </w:r>
    </w:p>
    <w:p w:rsidR="0040576B" w:rsidRPr="0026300C" w:rsidRDefault="0040576B" w:rsidP="0040576B">
      <w:pPr>
        <w:widowControl w:val="0"/>
        <w:suppressAutoHyphens/>
        <w:ind w:firstLine="709"/>
        <w:jc w:val="center"/>
        <w:rPr>
          <w:rFonts w:ascii="Times New Roman" w:hAnsi="Times New Roman" w:cs="Arial"/>
          <w:b/>
          <w:bCs/>
          <w:kern w:val="28"/>
          <w:sz w:val="28"/>
          <w:szCs w:val="32"/>
        </w:rPr>
      </w:pPr>
      <w:r w:rsidRPr="0026300C">
        <w:rPr>
          <w:rFonts w:ascii="Times New Roman" w:hAnsi="Times New Roman" w:cs="Arial"/>
          <w:b/>
          <w:bCs/>
          <w:kern w:val="28"/>
          <w:sz w:val="28"/>
          <w:szCs w:val="32"/>
        </w:rPr>
        <w:t>на территории Подгоренского</w:t>
      </w:r>
    </w:p>
    <w:p w:rsidR="0040576B" w:rsidRPr="0026300C" w:rsidRDefault="0040576B" w:rsidP="0040576B">
      <w:pPr>
        <w:widowControl w:val="0"/>
        <w:suppressAutoHyphens/>
        <w:ind w:firstLine="709"/>
        <w:jc w:val="center"/>
        <w:rPr>
          <w:rFonts w:ascii="Times New Roman" w:hAnsi="Times New Roman" w:cs="Arial"/>
          <w:b/>
          <w:bCs/>
          <w:kern w:val="28"/>
          <w:sz w:val="28"/>
          <w:szCs w:val="32"/>
        </w:rPr>
      </w:pPr>
      <w:r w:rsidRPr="0026300C">
        <w:rPr>
          <w:rFonts w:ascii="Times New Roman" w:hAnsi="Times New Roman" w:cs="Arial"/>
          <w:b/>
          <w:bCs/>
          <w:kern w:val="28"/>
          <w:sz w:val="28"/>
          <w:szCs w:val="32"/>
        </w:rPr>
        <w:t xml:space="preserve">муниципального района </w:t>
      </w:r>
    </w:p>
    <w:p w:rsidR="0040576B" w:rsidRPr="0026300C" w:rsidRDefault="0040576B" w:rsidP="0040576B">
      <w:pPr>
        <w:widowControl w:val="0"/>
        <w:suppressAutoHyphens/>
        <w:ind w:firstLine="709"/>
        <w:jc w:val="center"/>
        <w:rPr>
          <w:rFonts w:ascii="Times New Roman" w:hAnsi="Times New Roman" w:cs="Arial"/>
          <w:b/>
          <w:bCs/>
          <w:kern w:val="28"/>
          <w:sz w:val="28"/>
          <w:szCs w:val="32"/>
        </w:rPr>
      </w:pPr>
      <w:r w:rsidRPr="0026300C">
        <w:rPr>
          <w:rFonts w:ascii="Times New Roman" w:hAnsi="Times New Roman" w:cs="Arial"/>
          <w:b/>
          <w:bCs/>
          <w:kern w:val="28"/>
          <w:sz w:val="28"/>
          <w:szCs w:val="32"/>
        </w:rPr>
        <w:t>Воронежской области</w:t>
      </w:r>
    </w:p>
    <w:p w:rsidR="0040576B" w:rsidRPr="0026300C" w:rsidRDefault="0040576B" w:rsidP="0040576B">
      <w:pPr>
        <w:widowControl w:val="0"/>
        <w:suppressAutoHyphens/>
        <w:ind w:firstLine="709"/>
        <w:rPr>
          <w:rFonts w:ascii="Times New Roman" w:hAnsi="Times New Roman" w:cs="Arial"/>
          <w:sz w:val="28"/>
          <w:lang w:eastAsia="en-US"/>
        </w:rPr>
      </w:pPr>
    </w:p>
    <w:p w:rsidR="0040576B" w:rsidRPr="0026300C" w:rsidRDefault="0040576B" w:rsidP="0040576B">
      <w:pPr>
        <w:widowControl w:val="0"/>
        <w:suppressAutoHyphens/>
        <w:ind w:firstLine="709"/>
        <w:rPr>
          <w:rFonts w:ascii="Times New Roman" w:hAnsi="Times New Roman" w:cs="Arial"/>
          <w:sz w:val="28"/>
          <w:lang w:eastAsia="en-US"/>
        </w:rPr>
      </w:pPr>
      <w:proofErr w:type="gramStart"/>
      <w:r w:rsidRPr="0026300C">
        <w:rPr>
          <w:rFonts w:ascii="Times New Roman" w:hAnsi="Times New Roman" w:cs="Arial"/>
          <w:sz w:val="28"/>
          <w:lang w:eastAsia="en-US"/>
        </w:rPr>
        <w:t>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Уставом Подгоренского муниципального района Воронежской области,</w:t>
      </w:r>
      <w:r w:rsidRPr="0026300C">
        <w:rPr>
          <w:rFonts w:ascii="Times New Roman" w:hAnsi="Times New Roman" w:cs="Arial"/>
          <w:sz w:val="28"/>
        </w:rPr>
        <w:t xml:space="preserve"> </w:t>
      </w:r>
      <w:r w:rsidRPr="0026300C">
        <w:rPr>
          <w:rFonts w:ascii="Times New Roman" w:hAnsi="Times New Roman" w:cs="Arial"/>
          <w:sz w:val="28"/>
          <w:lang w:eastAsia="en-US"/>
        </w:rPr>
        <w:t>письмом правового управления Правительства Воронежской области от 28.02.2025 г. № 19-11/30, протестом прокуратуры от 13.02.2025</w:t>
      </w:r>
      <w:proofErr w:type="gramEnd"/>
      <w:r w:rsidRPr="0026300C">
        <w:rPr>
          <w:rFonts w:ascii="Times New Roman" w:hAnsi="Times New Roman" w:cs="Arial"/>
          <w:sz w:val="28"/>
          <w:lang w:eastAsia="en-US"/>
        </w:rPr>
        <w:t xml:space="preserve"> г. № 2-1-2025/Прдп41-25-20200036, Совет народных депутатов Подгоренского муниципального района решил:</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1. Утвердить Положение о муниципальном земельном контроле на территории Подгоренского муниципального района Воронежской области согласно приложению № 1 к настоящему решению.</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2. Утвердить ключевые показатели муниципального земельного контроля на территории Подгоренского муниципального района Воронежской области и их целевые значения согласно приложению № 2 к настоящему решению.</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3. Утвердить индикативные показатели муниципального земельного контроля на территории Подгоренского муниципального района Воронежской области согласно приложению № 3 к настоящему решению.</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4. Утвердить критерии отнесения объектов муниципального земельного контроля к определенной категории риска согласно приложению № 4 к настоящему решению.</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5 к настоящему решению.</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6. Признать утратившими силу следующие решения Совета народных депутатов Подгоренского муниципального района Воронежской области:</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lastRenderedPageBreak/>
        <w:t>- от 29 ноября 2021 года № 34 «Об утверждении Положения о муниципальном земельном контроле в границах Подгоренского муниципального района Воронежской области».</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 от 11 апреля 2022 года № 17«</w:t>
      </w:r>
      <w:r w:rsidRPr="0026300C">
        <w:rPr>
          <w:rFonts w:ascii="Times New Roman" w:hAnsi="Times New Roman" w:cs="Arial"/>
          <w:sz w:val="28"/>
          <w:lang w:eastAsia="en-US"/>
        </w:rPr>
        <w:t>О внесении изменений в Положение о муниципальном земельном контроле в Подгоренском муниципальном районе Воронежской области</w:t>
      </w:r>
      <w:r w:rsidRPr="0026300C">
        <w:rPr>
          <w:rFonts w:ascii="Times New Roman" w:hAnsi="Times New Roman" w:cs="Arial"/>
          <w:sz w:val="28"/>
        </w:rPr>
        <w:t>, утвержденное решением Совета народных депутатов Подгоренского муниципального района Воронежской области от 29.11.2021 №34</w:t>
      </w:r>
      <w:r w:rsidRPr="0026300C">
        <w:rPr>
          <w:rFonts w:ascii="Times New Roman" w:hAnsi="Times New Roman" w:cs="Arial"/>
          <w:sz w:val="28"/>
          <w:lang w:eastAsia="en-US"/>
        </w:rPr>
        <w:t>»</w:t>
      </w:r>
      <w:r w:rsidRPr="0026300C">
        <w:rPr>
          <w:rFonts w:ascii="Times New Roman" w:hAnsi="Times New Roman" w:cs="Arial"/>
          <w:sz w:val="28"/>
        </w:rPr>
        <w:t>.</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 от 08 июня 2022 года № 26 «О внесении дополнения в решение Совета народных депутатов Подгоренского муниципального района от 29.11.2021 № 34».</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 xml:space="preserve">- от 15 мая 2023 года № 15 «О внесении изменений в решение Совета народных депутатов Подгоренского муниципального района </w:t>
      </w:r>
      <w:proofErr w:type="spellStart"/>
      <w:r w:rsidRPr="0026300C">
        <w:rPr>
          <w:rFonts w:ascii="Times New Roman" w:hAnsi="Times New Roman" w:cs="Arial"/>
          <w:sz w:val="28"/>
        </w:rPr>
        <w:t>Воронежскойобласти</w:t>
      </w:r>
      <w:proofErr w:type="spellEnd"/>
      <w:r w:rsidRPr="0026300C">
        <w:rPr>
          <w:rFonts w:ascii="Times New Roman" w:hAnsi="Times New Roman" w:cs="Arial"/>
          <w:sz w:val="28"/>
        </w:rPr>
        <w:t xml:space="preserve"> от 29.11.2021 № 34 «Об утверждении Положения о муниципальном земельном контроле в границах Подгоренского муниципального района Воронежской области».</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 от 25 декабря 2023 года № 50 «</w:t>
      </w:r>
      <w:r w:rsidRPr="0026300C">
        <w:rPr>
          <w:rFonts w:ascii="Times New Roman" w:hAnsi="Times New Roman" w:cs="Arial"/>
          <w:sz w:val="28"/>
          <w:lang w:eastAsia="en-US"/>
        </w:rPr>
        <w:t>О внесении изменений в решение Совета народных депутатов Подгоренского муниципального района от 29.11.2021 № 34 «Об утверждении Положения о муниципальном земельном контроле в границах Подгоренского муниципального района Воронежской области»</w:t>
      </w:r>
      <w:r w:rsidRPr="0026300C">
        <w:rPr>
          <w:rFonts w:ascii="Times New Roman" w:hAnsi="Times New Roman" w:cs="Arial"/>
          <w:sz w:val="28"/>
        </w:rPr>
        <w:t>.</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 от 15 апреля 2024 года № 8 «О внесении изменений в решение Совета народных депутатов Подгоренского муниципального района от 29.11.2021 № 34 «Об утверждении Положения о муниципальном земельном контроле в границах Подгоренского муниципального района Воронежской области».</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 от 26 декабря 2024 года № 46 «О внесении изменений в решение Совета народных депутатов Подгоренского муниципального района от 29.11.2021 № 34 «Об утверждении Положения о муниципальном земельном контроле на территории Подгоренского муниципального района Воронежской области».</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7.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официальном сайте администрации в сети Интернет.</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 xml:space="preserve">8. Настоящее решение вступает в силу </w:t>
      </w:r>
      <w:proofErr w:type="gramStart"/>
      <w:r w:rsidRPr="0026300C">
        <w:rPr>
          <w:rFonts w:ascii="Times New Roman" w:hAnsi="Times New Roman" w:cs="Arial"/>
          <w:sz w:val="28"/>
        </w:rPr>
        <w:t>с</w:t>
      </w:r>
      <w:proofErr w:type="gramEnd"/>
      <w:r w:rsidRPr="0026300C">
        <w:rPr>
          <w:rFonts w:ascii="Times New Roman" w:hAnsi="Times New Roman" w:cs="Arial"/>
          <w:sz w:val="28"/>
        </w:rPr>
        <w:t xml:space="preserve"> даты его официального обнародования, за исключением пункта 6.2 раздела 6 настоящего Положения.</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 xml:space="preserve">9. Пункт 6.2 раздела 6 вступает в силу с 01.09.2025. </w:t>
      </w:r>
    </w:p>
    <w:p w:rsidR="0040576B" w:rsidRPr="0026300C" w:rsidRDefault="0040576B" w:rsidP="0040576B">
      <w:pPr>
        <w:widowControl w:val="0"/>
        <w:suppressAutoHyphens/>
        <w:ind w:firstLine="709"/>
        <w:rPr>
          <w:rFonts w:ascii="Times New Roman" w:hAnsi="Times New Roman" w:cs="Arial"/>
          <w:sz w:val="28"/>
        </w:rPr>
      </w:pPr>
      <w:r w:rsidRPr="0026300C">
        <w:rPr>
          <w:rFonts w:ascii="Times New Roman" w:hAnsi="Times New Roman" w:cs="Arial"/>
          <w:sz w:val="28"/>
        </w:rPr>
        <w:t xml:space="preserve">10. </w:t>
      </w:r>
      <w:proofErr w:type="gramStart"/>
      <w:r w:rsidRPr="0026300C">
        <w:rPr>
          <w:rFonts w:ascii="Times New Roman" w:hAnsi="Times New Roman" w:cs="Arial"/>
          <w:sz w:val="28"/>
        </w:rPr>
        <w:t>Контроль за</w:t>
      </w:r>
      <w:proofErr w:type="gramEnd"/>
      <w:r w:rsidRPr="0026300C">
        <w:rPr>
          <w:rFonts w:ascii="Times New Roman" w:hAnsi="Times New Roman" w:cs="Arial"/>
          <w:sz w:val="28"/>
        </w:rPr>
        <w:t xml:space="preserve"> исполнением настоящего решения возложить на главу Подгоренского муниципального района М.Ю. Данилова.</w:t>
      </w:r>
    </w:p>
    <w:p w:rsidR="0040576B" w:rsidRPr="0026300C" w:rsidRDefault="0040576B" w:rsidP="0040576B">
      <w:pPr>
        <w:widowControl w:val="0"/>
        <w:tabs>
          <w:tab w:val="left" w:pos="709"/>
        </w:tabs>
        <w:suppressAutoHyphens/>
        <w:ind w:firstLine="709"/>
        <w:rPr>
          <w:rFonts w:ascii="Times New Roman" w:hAnsi="Times New Roman" w:cs="Arial"/>
          <w:sz w:val="28"/>
          <w:lang w:eastAsia="en-US"/>
        </w:rPr>
      </w:pPr>
    </w:p>
    <w:p w:rsidR="0040576B" w:rsidRPr="0026300C" w:rsidRDefault="0040576B" w:rsidP="0040576B">
      <w:pPr>
        <w:autoSpaceDE w:val="0"/>
        <w:autoSpaceDN w:val="0"/>
        <w:adjustRightInd w:val="0"/>
        <w:ind w:firstLine="709"/>
        <w:rPr>
          <w:rFonts w:ascii="Times New Roman" w:hAnsi="Times New Roman" w:cs="Arial"/>
          <w:bCs/>
          <w:sz w:val="28"/>
          <w:lang w:eastAsia="ar-SA"/>
        </w:rPr>
      </w:pPr>
    </w:p>
    <w:tbl>
      <w:tblPr>
        <w:tblW w:w="0" w:type="auto"/>
        <w:tblLook w:val="04A0" w:firstRow="1" w:lastRow="0" w:firstColumn="1" w:lastColumn="0" w:noHBand="0" w:noVBand="1"/>
      </w:tblPr>
      <w:tblGrid>
        <w:gridCol w:w="4927"/>
        <w:gridCol w:w="4927"/>
      </w:tblGrid>
      <w:tr w:rsidR="008A5C57" w:rsidRPr="0026300C" w:rsidTr="001E53A3">
        <w:tc>
          <w:tcPr>
            <w:tcW w:w="4927" w:type="dxa"/>
            <w:shd w:val="clear" w:color="auto" w:fill="auto"/>
          </w:tcPr>
          <w:p w:rsidR="008A5C57" w:rsidRPr="0026300C" w:rsidRDefault="008A5C57" w:rsidP="001E53A3">
            <w:pPr>
              <w:autoSpaceDE w:val="0"/>
              <w:autoSpaceDN w:val="0"/>
              <w:adjustRightInd w:val="0"/>
              <w:ind w:firstLine="0"/>
              <w:rPr>
                <w:rFonts w:ascii="Times New Roman" w:hAnsi="Times New Roman" w:cs="Arial"/>
                <w:bCs/>
                <w:sz w:val="28"/>
                <w:lang w:eastAsia="ar-SA"/>
              </w:rPr>
            </w:pPr>
            <w:r w:rsidRPr="0026300C">
              <w:rPr>
                <w:rFonts w:ascii="Times New Roman" w:hAnsi="Times New Roman" w:cs="Arial"/>
                <w:bCs/>
                <w:sz w:val="28"/>
                <w:lang w:eastAsia="ar-SA"/>
              </w:rPr>
              <w:t>Глава Подгоренского</w:t>
            </w:r>
          </w:p>
          <w:p w:rsidR="008A5C57" w:rsidRPr="0026300C" w:rsidRDefault="008A5C57" w:rsidP="001E53A3">
            <w:pPr>
              <w:autoSpaceDE w:val="0"/>
              <w:autoSpaceDN w:val="0"/>
              <w:adjustRightInd w:val="0"/>
              <w:ind w:firstLine="0"/>
              <w:rPr>
                <w:rFonts w:ascii="Times New Roman" w:hAnsi="Times New Roman" w:cs="Arial"/>
                <w:bCs/>
                <w:sz w:val="28"/>
                <w:lang w:eastAsia="ar-SA"/>
              </w:rPr>
            </w:pPr>
            <w:r w:rsidRPr="0026300C">
              <w:rPr>
                <w:rFonts w:ascii="Times New Roman" w:hAnsi="Times New Roman" w:cs="Arial"/>
                <w:bCs/>
                <w:sz w:val="28"/>
                <w:lang w:eastAsia="ar-SA"/>
              </w:rPr>
              <w:t>муниципального района</w:t>
            </w:r>
          </w:p>
        </w:tc>
        <w:tc>
          <w:tcPr>
            <w:tcW w:w="4927" w:type="dxa"/>
            <w:shd w:val="clear" w:color="auto" w:fill="auto"/>
          </w:tcPr>
          <w:p w:rsidR="008A5C57" w:rsidRPr="0026300C" w:rsidRDefault="008A5C57" w:rsidP="001E53A3">
            <w:pPr>
              <w:autoSpaceDE w:val="0"/>
              <w:autoSpaceDN w:val="0"/>
              <w:adjustRightInd w:val="0"/>
              <w:ind w:firstLine="0"/>
              <w:rPr>
                <w:rFonts w:ascii="Times New Roman" w:hAnsi="Times New Roman" w:cs="Arial"/>
                <w:bCs/>
                <w:sz w:val="28"/>
                <w:lang w:eastAsia="ar-SA"/>
              </w:rPr>
            </w:pPr>
          </w:p>
          <w:p w:rsidR="008A5C57" w:rsidRPr="0026300C" w:rsidRDefault="008A5C57" w:rsidP="001E53A3">
            <w:pPr>
              <w:autoSpaceDE w:val="0"/>
              <w:autoSpaceDN w:val="0"/>
              <w:adjustRightInd w:val="0"/>
              <w:ind w:firstLine="0"/>
              <w:jc w:val="right"/>
              <w:rPr>
                <w:rFonts w:ascii="Times New Roman" w:hAnsi="Times New Roman" w:cs="Arial"/>
                <w:bCs/>
                <w:sz w:val="28"/>
                <w:lang w:eastAsia="ar-SA"/>
              </w:rPr>
            </w:pPr>
            <w:r w:rsidRPr="0026300C">
              <w:rPr>
                <w:rFonts w:ascii="Times New Roman" w:hAnsi="Times New Roman" w:cs="Arial"/>
                <w:bCs/>
                <w:sz w:val="28"/>
                <w:lang w:eastAsia="ar-SA"/>
              </w:rPr>
              <w:t>М.Ю. Данилов</w:t>
            </w:r>
          </w:p>
        </w:tc>
      </w:tr>
    </w:tbl>
    <w:p w:rsidR="0040576B" w:rsidRPr="0026300C" w:rsidRDefault="0040576B" w:rsidP="0040576B">
      <w:pPr>
        <w:autoSpaceDE w:val="0"/>
        <w:autoSpaceDN w:val="0"/>
        <w:adjustRightInd w:val="0"/>
        <w:ind w:firstLine="709"/>
        <w:rPr>
          <w:rFonts w:ascii="Times New Roman" w:hAnsi="Times New Roman" w:cs="Arial"/>
          <w:bCs/>
          <w:sz w:val="28"/>
          <w:lang w:eastAsia="ar-SA"/>
        </w:rPr>
      </w:pPr>
    </w:p>
    <w:tbl>
      <w:tblPr>
        <w:tblW w:w="0" w:type="auto"/>
        <w:tblLook w:val="04A0" w:firstRow="1" w:lastRow="0" w:firstColumn="1" w:lastColumn="0" w:noHBand="0" w:noVBand="1"/>
      </w:tblPr>
      <w:tblGrid>
        <w:gridCol w:w="4927"/>
        <w:gridCol w:w="4927"/>
      </w:tblGrid>
      <w:tr w:rsidR="008A5C57" w:rsidRPr="0026300C" w:rsidTr="001E53A3">
        <w:tc>
          <w:tcPr>
            <w:tcW w:w="4927" w:type="dxa"/>
            <w:shd w:val="clear" w:color="auto" w:fill="auto"/>
          </w:tcPr>
          <w:p w:rsidR="008A5C57" w:rsidRPr="0026300C" w:rsidRDefault="008A5C57" w:rsidP="001E53A3">
            <w:pPr>
              <w:autoSpaceDE w:val="0"/>
              <w:autoSpaceDN w:val="0"/>
              <w:adjustRightInd w:val="0"/>
              <w:ind w:firstLine="0"/>
              <w:rPr>
                <w:rFonts w:ascii="Times New Roman" w:hAnsi="Times New Roman" w:cs="Arial"/>
                <w:bCs/>
                <w:sz w:val="28"/>
                <w:lang w:eastAsia="ar-SA"/>
              </w:rPr>
            </w:pPr>
            <w:r w:rsidRPr="0026300C">
              <w:rPr>
                <w:rFonts w:ascii="Times New Roman" w:hAnsi="Times New Roman" w:cs="Arial"/>
                <w:bCs/>
                <w:sz w:val="28"/>
                <w:lang w:eastAsia="ar-SA"/>
              </w:rPr>
              <w:t xml:space="preserve">Председатель Совета </w:t>
            </w:r>
            <w:proofErr w:type="gramStart"/>
            <w:r w:rsidRPr="0026300C">
              <w:rPr>
                <w:rFonts w:ascii="Times New Roman" w:hAnsi="Times New Roman" w:cs="Arial"/>
                <w:bCs/>
                <w:sz w:val="28"/>
                <w:lang w:eastAsia="ar-SA"/>
              </w:rPr>
              <w:t>народных</w:t>
            </w:r>
            <w:proofErr w:type="gramEnd"/>
            <w:r w:rsidRPr="0026300C">
              <w:rPr>
                <w:rFonts w:ascii="Times New Roman" w:hAnsi="Times New Roman" w:cs="Arial"/>
                <w:bCs/>
                <w:sz w:val="28"/>
                <w:lang w:eastAsia="ar-SA"/>
              </w:rPr>
              <w:t xml:space="preserve"> </w:t>
            </w:r>
          </w:p>
          <w:p w:rsidR="008A5C57" w:rsidRPr="0026300C" w:rsidRDefault="008A5C57" w:rsidP="001E53A3">
            <w:pPr>
              <w:autoSpaceDE w:val="0"/>
              <w:autoSpaceDN w:val="0"/>
              <w:adjustRightInd w:val="0"/>
              <w:ind w:firstLine="0"/>
              <w:rPr>
                <w:rFonts w:ascii="Times New Roman" w:hAnsi="Times New Roman" w:cs="Arial"/>
                <w:bCs/>
                <w:sz w:val="28"/>
                <w:lang w:eastAsia="ar-SA"/>
              </w:rPr>
            </w:pPr>
            <w:r w:rsidRPr="0026300C">
              <w:rPr>
                <w:rFonts w:ascii="Times New Roman" w:hAnsi="Times New Roman" w:cs="Arial"/>
                <w:bCs/>
                <w:sz w:val="28"/>
                <w:lang w:eastAsia="ar-SA"/>
              </w:rPr>
              <w:lastRenderedPageBreak/>
              <w:t xml:space="preserve">депутатов Подгоренского </w:t>
            </w:r>
          </w:p>
          <w:p w:rsidR="008A5C57" w:rsidRPr="0026300C" w:rsidRDefault="008A5C57" w:rsidP="001E53A3">
            <w:pPr>
              <w:autoSpaceDE w:val="0"/>
              <w:autoSpaceDN w:val="0"/>
              <w:adjustRightInd w:val="0"/>
              <w:ind w:firstLine="0"/>
              <w:rPr>
                <w:rFonts w:ascii="Times New Roman" w:hAnsi="Times New Roman" w:cs="Arial"/>
                <w:bCs/>
                <w:sz w:val="28"/>
                <w:lang w:eastAsia="ar-SA"/>
              </w:rPr>
            </w:pPr>
            <w:r w:rsidRPr="0026300C">
              <w:rPr>
                <w:rFonts w:ascii="Times New Roman" w:hAnsi="Times New Roman" w:cs="Arial"/>
                <w:bCs/>
                <w:sz w:val="28"/>
                <w:lang w:eastAsia="ar-SA"/>
              </w:rPr>
              <w:t>муниципального района</w:t>
            </w:r>
          </w:p>
        </w:tc>
        <w:tc>
          <w:tcPr>
            <w:tcW w:w="4927" w:type="dxa"/>
            <w:shd w:val="clear" w:color="auto" w:fill="auto"/>
          </w:tcPr>
          <w:p w:rsidR="008A5C57" w:rsidRPr="0026300C" w:rsidRDefault="008A5C57" w:rsidP="001E53A3">
            <w:pPr>
              <w:autoSpaceDE w:val="0"/>
              <w:autoSpaceDN w:val="0"/>
              <w:adjustRightInd w:val="0"/>
              <w:ind w:firstLine="0"/>
              <w:rPr>
                <w:rFonts w:ascii="Times New Roman" w:hAnsi="Times New Roman" w:cs="Arial"/>
                <w:bCs/>
                <w:sz w:val="28"/>
                <w:lang w:eastAsia="ar-SA"/>
              </w:rPr>
            </w:pPr>
          </w:p>
          <w:p w:rsidR="008A5C57" w:rsidRPr="0026300C" w:rsidRDefault="008A5C57" w:rsidP="001E53A3">
            <w:pPr>
              <w:autoSpaceDE w:val="0"/>
              <w:autoSpaceDN w:val="0"/>
              <w:adjustRightInd w:val="0"/>
              <w:ind w:firstLine="0"/>
              <w:jc w:val="right"/>
              <w:rPr>
                <w:rFonts w:ascii="Times New Roman" w:hAnsi="Times New Roman" w:cs="Arial"/>
                <w:bCs/>
                <w:sz w:val="28"/>
                <w:lang w:eastAsia="ar-SA"/>
              </w:rPr>
            </w:pPr>
            <w:r w:rsidRPr="0026300C">
              <w:rPr>
                <w:rFonts w:ascii="Times New Roman" w:hAnsi="Times New Roman" w:cs="Arial"/>
                <w:bCs/>
                <w:sz w:val="28"/>
                <w:lang w:eastAsia="ar-SA"/>
              </w:rPr>
              <w:lastRenderedPageBreak/>
              <w:t>А.В. Кравец</w:t>
            </w:r>
          </w:p>
        </w:tc>
      </w:tr>
    </w:tbl>
    <w:p w:rsidR="0040576B" w:rsidRPr="0026300C" w:rsidRDefault="0040576B" w:rsidP="0040576B">
      <w:pPr>
        <w:autoSpaceDE w:val="0"/>
        <w:autoSpaceDN w:val="0"/>
        <w:adjustRightInd w:val="0"/>
        <w:ind w:firstLine="709"/>
        <w:rPr>
          <w:rFonts w:ascii="Times New Roman" w:hAnsi="Times New Roman" w:cs="Arial"/>
          <w:bCs/>
          <w:sz w:val="28"/>
          <w:lang w:eastAsia="ar-SA"/>
        </w:rPr>
      </w:pPr>
    </w:p>
    <w:p w:rsidR="0040576B" w:rsidRPr="0026300C" w:rsidRDefault="0040576B" w:rsidP="0040576B">
      <w:pPr>
        <w:widowControl w:val="0"/>
        <w:tabs>
          <w:tab w:val="left" w:pos="709"/>
        </w:tabs>
        <w:suppressAutoHyphens/>
        <w:ind w:firstLine="709"/>
        <w:rPr>
          <w:rFonts w:ascii="Times New Roman" w:hAnsi="Times New Roman" w:cs="Arial"/>
          <w:bCs/>
          <w:sz w:val="28"/>
          <w:lang w:eastAsia="ar-SA"/>
        </w:rPr>
      </w:pPr>
    </w:p>
    <w:p w:rsidR="0040576B" w:rsidRPr="0026300C" w:rsidRDefault="0040576B" w:rsidP="0040576B">
      <w:pPr>
        <w:widowControl w:val="0"/>
        <w:tabs>
          <w:tab w:val="left" w:pos="709"/>
        </w:tabs>
        <w:suppressAutoHyphens/>
        <w:ind w:firstLine="709"/>
        <w:rPr>
          <w:rFonts w:ascii="Times New Roman" w:hAnsi="Times New Roman" w:cs="Arial"/>
          <w:bCs/>
          <w:sz w:val="28"/>
          <w:lang w:eastAsia="ar-SA"/>
        </w:rPr>
      </w:pPr>
    </w:p>
    <w:p w:rsidR="0040576B" w:rsidRPr="0026300C" w:rsidRDefault="0040576B" w:rsidP="0040576B">
      <w:pPr>
        <w:ind w:firstLine="709"/>
        <w:rPr>
          <w:rFonts w:ascii="Times New Roman" w:hAnsi="Times New Roman" w:cs="Arial"/>
          <w:sz w:val="28"/>
        </w:rPr>
      </w:pPr>
    </w:p>
    <w:p w:rsidR="0040576B" w:rsidRPr="0026300C" w:rsidRDefault="008A5C57" w:rsidP="0040576B">
      <w:pPr>
        <w:ind w:firstLine="709"/>
        <w:rPr>
          <w:rFonts w:ascii="Times New Roman" w:hAnsi="Times New Roman" w:cs="Arial"/>
          <w:sz w:val="28"/>
        </w:rPr>
      </w:pPr>
      <w:r w:rsidRPr="0026300C">
        <w:rPr>
          <w:rFonts w:ascii="Times New Roman" w:hAnsi="Times New Roman" w:cs="Arial"/>
          <w:sz w:val="28"/>
        </w:rPr>
        <w:br w:type="page"/>
      </w:r>
    </w:p>
    <w:p w:rsidR="0040576B" w:rsidRPr="0026300C" w:rsidRDefault="0040576B" w:rsidP="00344C5B">
      <w:pPr>
        <w:autoSpaceDE w:val="0"/>
        <w:ind w:firstLine="709"/>
        <w:jc w:val="right"/>
        <w:rPr>
          <w:rFonts w:ascii="Times New Roman" w:hAnsi="Times New Roman" w:cs="Arial"/>
          <w:sz w:val="28"/>
          <w:lang w:eastAsia="zh-CN"/>
        </w:rPr>
      </w:pPr>
      <w:r w:rsidRPr="0026300C">
        <w:rPr>
          <w:rFonts w:ascii="Times New Roman" w:hAnsi="Times New Roman" w:cs="Arial"/>
          <w:sz w:val="28"/>
          <w:lang w:eastAsia="zh-CN"/>
        </w:rPr>
        <w:lastRenderedPageBreak/>
        <w:t xml:space="preserve">Приложение №1 </w:t>
      </w:r>
    </w:p>
    <w:p w:rsidR="00344C5B" w:rsidRPr="0026300C" w:rsidRDefault="0040576B" w:rsidP="00344C5B">
      <w:pPr>
        <w:ind w:firstLine="709"/>
        <w:jc w:val="right"/>
        <w:rPr>
          <w:rFonts w:ascii="Times New Roman" w:hAnsi="Times New Roman" w:cs="Arial"/>
          <w:sz w:val="28"/>
        </w:rPr>
      </w:pPr>
      <w:r w:rsidRPr="0026300C">
        <w:rPr>
          <w:rFonts w:ascii="Times New Roman" w:hAnsi="Times New Roman" w:cs="Arial"/>
          <w:sz w:val="28"/>
        </w:rPr>
        <w:t>к решению Совета народных депутатов</w:t>
      </w:r>
    </w:p>
    <w:p w:rsidR="0040576B" w:rsidRPr="0026300C" w:rsidRDefault="0040576B" w:rsidP="00344C5B">
      <w:pPr>
        <w:ind w:firstLine="709"/>
        <w:jc w:val="right"/>
        <w:rPr>
          <w:rFonts w:ascii="Times New Roman" w:hAnsi="Times New Roman" w:cs="Arial"/>
          <w:sz w:val="28"/>
        </w:rPr>
      </w:pPr>
      <w:r w:rsidRPr="0026300C">
        <w:rPr>
          <w:rFonts w:ascii="Times New Roman" w:hAnsi="Times New Roman" w:cs="Arial"/>
          <w:sz w:val="28"/>
        </w:rPr>
        <w:t xml:space="preserve"> Подгоренского муниципального района Воронежской области</w:t>
      </w:r>
    </w:p>
    <w:p w:rsidR="0040576B" w:rsidRPr="0026300C" w:rsidRDefault="0040576B" w:rsidP="00344C5B">
      <w:pPr>
        <w:ind w:firstLine="709"/>
        <w:jc w:val="right"/>
        <w:rPr>
          <w:rFonts w:ascii="Times New Roman" w:hAnsi="Times New Roman" w:cs="Arial"/>
          <w:sz w:val="28"/>
        </w:rPr>
      </w:pPr>
      <w:r w:rsidRPr="0026300C">
        <w:rPr>
          <w:rFonts w:ascii="Times New Roman" w:hAnsi="Times New Roman" w:cs="Arial"/>
          <w:sz w:val="28"/>
        </w:rPr>
        <w:t xml:space="preserve">от </w:t>
      </w:r>
      <w:r w:rsidR="00DA13A6" w:rsidRPr="0026300C">
        <w:rPr>
          <w:rFonts w:ascii="Times New Roman" w:hAnsi="Times New Roman" w:cs="Arial"/>
          <w:sz w:val="28"/>
        </w:rPr>
        <w:t>_________</w:t>
      </w:r>
      <w:r w:rsidRPr="0026300C">
        <w:rPr>
          <w:rFonts w:ascii="Times New Roman" w:hAnsi="Times New Roman" w:cs="Arial"/>
          <w:sz w:val="28"/>
        </w:rPr>
        <w:t xml:space="preserve">2025№ </w:t>
      </w:r>
      <w:r w:rsidR="00DA13A6" w:rsidRPr="0026300C">
        <w:rPr>
          <w:rFonts w:ascii="Times New Roman" w:hAnsi="Times New Roman" w:cs="Arial"/>
          <w:sz w:val="28"/>
        </w:rPr>
        <w:t>____</w:t>
      </w:r>
    </w:p>
    <w:p w:rsidR="0040576B" w:rsidRPr="0026300C" w:rsidRDefault="0040576B" w:rsidP="00344C5B">
      <w:pPr>
        <w:ind w:firstLine="709"/>
        <w:jc w:val="right"/>
        <w:rPr>
          <w:rFonts w:ascii="Times New Roman" w:hAnsi="Times New Roman" w:cs="Arial"/>
          <w:sz w:val="28"/>
        </w:rPr>
      </w:pPr>
    </w:p>
    <w:p w:rsidR="0040576B" w:rsidRPr="0026300C" w:rsidRDefault="0040576B" w:rsidP="0040576B">
      <w:pPr>
        <w:ind w:firstLine="709"/>
        <w:rPr>
          <w:rFonts w:ascii="Times New Roman" w:hAnsi="Times New Roman" w:cs="Arial"/>
          <w:sz w:val="28"/>
        </w:rPr>
      </w:pPr>
    </w:p>
    <w:p w:rsidR="0040576B" w:rsidRPr="0026300C" w:rsidRDefault="0040576B" w:rsidP="00344C5B">
      <w:pPr>
        <w:ind w:firstLine="709"/>
        <w:jc w:val="center"/>
        <w:rPr>
          <w:rFonts w:ascii="Times New Roman" w:hAnsi="Times New Roman" w:cs="Arial"/>
          <w:sz w:val="28"/>
        </w:rPr>
      </w:pPr>
      <w:r w:rsidRPr="0026300C">
        <w:rPr>
          <w:rFonts w:ascii="Times New Roman" w:hAnsi="Times New Roman" w:cs="Arial"/>
          <w:sz w:val="28"/>
        </w:rPr>
        <w:t>Положение</w:t>
      </w:r>
    </w:p>
    <w:p w:rsidR="0040576B" w:rsidRPr="0026300C" w:rsidRDefault="0040576B" w:rsidP="00344C5B">
      <w:pPr>
        <w:shd w:val="clear" w:color="auto" w:fill="FFFFFF"/>
        <w:ind w:firstLine="709"/>
        <w:jc w:val="center"/>
        <w:rPr>
          <w:rFonts w:ascii="Times New Roman" w:hAnsi="Times New Roman" w:cs="Arial"/>
          <w:sz w:val="28"/>
        </w:rPr>
      </w:pPr>
      <w:r w:rsidRPr="0026300C">
        <w:rPr>
          <w:rFonts w:ascii="Times New Roman" w:hAnsi="Times New Roman" w:cs="Arial"/>
          <w:sz w:val="28"/>
        </w:rPr>
        <w:t>о муниципальном земельном контроле на территории Подгоренского муниципального района Воронежской области</w:t>
      </w:r>
    </w:p>
    <w:p w:rsidR="0040576B" w:rsidRPr="0026300C" w:rsidRDefault="0040576B" w:rsidP="0040576B">
      <w:pPr>
        <w:shd w:val="clear" w:color="auto" w:fill="FFFFFF"/>
        <w:ind w:firstLine="709"/>
        <w:rPr>
          <w:rFonts w:ascii="Times New Roman" w:hAnsi="Times New Roman" w:cs="Arial"/>
          <w:sz w:val="28"/>
        </w:rPr>
      </w:pP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1. Общие положения.</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Подгоренского муниципального района Воронежской области (далее - муниципальный земельный контроль).</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0576B" w:rsidRPr="0026300C" w:rsidRDefault="0040576B" w:rsidP="0040576B">
      <w:pPr>
        <w:ind w:firstLine="709"/>
        <w:rPr>
          <w:rFonts w:ascii="Times New Roman" w:hAnsi="Times New Roman" w:cs="Arial"/>
          <w:sz w:val="28"/>
        </w:rPr>
      </w:pPr>
      <w:r w:rsidRPr="0026300C">
        <w:rPr>
          <w:rFonts w:ascii="Times New Roman" w:hAnsi="Times New Roman" w:cs="Arial"/>
          <w:sz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1.4. Предметом муниципального земельного контроля является соблюдение:</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lastRenderedPageBreak/>
        <w:t>д) обязательных требований, связанных с обязанностью по приведению земель в состояние, пригодное для использования по целевому назначению;</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е) иных обязательных требований земельного законодательства в отношении объектов земельных отношений.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1.5. Объектами муниципального земельного контроля являются: </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 земли, земельные участки или части земельных участков, расположенные на территории Подгоренского муниципального района Воронежской области; </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результаты деятельности контролируемых лиц, в том числе работы и услуги, к которым предъявляются обязательные требования.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Администрацией в рамках осуществления муниципального земельного контроля обеспечивается учет объектов</w:t>
      </w:r>
      <w:r w:rsidRPr="0026300C">
        <w:rPr>
          <w:rFonts w:ascii="Times New Roman" w:hAnsi="Times New Roman" w:cs="Arial"/>
          <w:bCs/>
          <w:sz w:val="28"/>
          <w:lang w:eastAsia="zh-CN"/>
        </w:rPr>
        <w:t xml:space="preserve"> </w:t>
      </w:r>
      <w:r w:rsidRPr="0026300C">
        <w:rPr>
          <w:rFonts w:ascii="Times New Roman" w:hAnsi="Times New Roman" w:cs="Arial"/>
          <w:sz w:val="28"/>
          <w:lang w:eastAsia="zh-CN"/>
        </w:rPr>
        <w:t>контроля в соответствии с Федеральным законом № 248-ФЗ и настоящим Положением.</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bCs/>
          <w:sz w:val="28"/>
          <w:lang w:eastAsia="zh-CN"/>
        </w:rPr>
      </w:pPr>
      <w:r w:rsidRPr="0026300C">
        <w:rPr>
          <w:rFonts w:ascii="Times New Roman" w:hAnsi="Times New Roman" w:cs="Arial"/>
          <w:bCs/>
          <w:sz w:val="28"/>
          <w:lang w:eastAsia="zh-CN"/>
        </w:rPr>
        <w:t>2. Контрольный орган, уполномоченный на осуществление муниципального земельного контроля.</w:t>
      </w:r>
    </w:p>
    <w:p w:rsidR="0040576B" w:rsidRPr="0026300C" w:rsidRDefault="0040576B" w:rsidP="0040576B">
      <w:pPr>
        <w:autoSpaceDE w:val="0"/>
        <w:ind w:firstLine="709"/>
        <w:rPr>
          <w:rFonts w:ascii="Times New Roman" w:hAnsi="Times New Roman" w:cs="Arial"/>
          <w:bCs/>
          <w:sz w:val="28"/>
          <w:lang w:eastAsia="zh-CN"/>
        </w:rPr>
      </w:pPr>
    </w:p>
    <w:p w:rsidR="0040576B" w:rsidRPr="0026300C" w:rsidRDefault="0040576B" w:rsidP="0040576B">
      <w:pPr>
        <w:ind w:firstLine="709"/>
        <w:contextualSpacing/>
        <w:rPr>
          <w:rFonts w:ascii="Times New Roman" w:hAnsi="Times New Roman" w:cs="Arial"/>
          <w:sz w:val="28"/>
        </w:rPr>
      </w:pPr>
      <w:r w:rsidRPr="0026300C">
        <w:rPr>
          <w:rFonts w:ascii="Times New Roman" w:hAnsi="Times New Roman" w:cs="Arial"/>
          <w:sz w:val="28"/>
        </w:rPr>
        <w:t>2.1. Муниципальный земельный контроль осуществляется администрацией Подгоренского муниципального района Воронежской области (далее - администрация).</w:t>
      </w:r>
    </w:p>
    <w:p w:rsidR="0040576B" w:rsidRPr="0026300C" w:rsidRDefault="0040576B" w:rsidP="0040576B">
      <w:pPr>
        <w:ind w:firstLine="709"/>
        <w:contextualSpacing/>
        <w:rPr>
          <w:rFonts w:ascii="Times New Roman" w:hAnsi="Times New Roman" w:cs="Arial"/>
          <w:sz w:val="28"/>
        </w:rPr>
      </w:pPr>
      <w:r w:rsidRPr="0026300C">
        <w:rPr>
          <w:rFonts w:ascii="Times New Roman" w:hAnsi="Times New Roman" w:cs="Arial"/>
          <w:sz w:val="28"/>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40576B" w:rsidRPr="0026300C" w:rsidRDefault="0040576B" w:rsidP="0040576B">
      <w:pPr>
        <w:ind w:firstLine="709"/>
        <w:contextualSpacing/>
        <w:rPr>
          <w:rFonts w:ascii="Times New Roman" w:hAnsi="Times New Roman" w:cs="Arial"/>
          <w:sz w:val="28"/>
        </w:rPr>
      </w:pPr>
      <w:r w:rsidRPr="0026300C">
        <w:rPr>
          <w:rFonts w:ascii="Times New Roman" w:hAnsi="Times New Roman" w:cs="Arial"/>
          <w:sz w:val="28"/>
        </w:rPr>
        <w:t>- глава Подгоренского муниципального района;</w:t>
      </w:r>
    </w:p>
    <w:p w:rsidR="0040576B" w:rsidRPr="0026300C" w:rsidRDefault="0040576B" w:rsidP="0040576B">
      <w:pPr>
        <w:ind w:firstLine="709"/>
        <w:contextualSpacing/>
        <w:rPr>
          <w:rFonts w:ascii="Times New Roman" w:hAnsi="Times New Roman" w:cs="Arial"/>
          <w:sz w:val="28"/>
        </w:rPr>
      </w:pPr>
      <w:r w:rsidRPr="0026300C">
        <w:rPr>
          <w:rFonts w:ascii="Times New Roman" w:hAnsi="Times New Roman" w:cs="Arial"/>
          <w:sz w:val="28"/>
        </w:rPr>
        <w:lastRenderedPageBreak/>
        <w:t>- заместитель главы администрации Подгоренского муниципального района.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 xml:space="preserve">Должностными лицами, </w:t>
      </w:r>
      <w:r w:rsidRPr="0026300C">
        <w:rPr>
          <w:rFonts w:ascii="Times New Roman" w:eastAsia="Calibri" w:hAnsi="Times New Roman" w:cs="Arial"/>
          <w:sz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40576B" w:rsidRPr="0026300C" w:rsidRDefault="0040576B" w:rsidP="0040576B">
      <w:pPr>
        <w:ind w:firstLine="709"/>
        <w:contextualSpacing/>
        <w:rPr>
          <w:rFonts w:ascii="Times New Roman" w:hAnsi="Times New Roman" w:cs="Arial"/>
          <w:sz w:val="28"/>
        </w:rPr>
      </w:pPr>
      <w:r w:rsidRPr="0026300C">
        <w:rPr>
          <w:rFonts w:ascii="Times New Roman" w:hAnsi="Times New Roman" w:cs="Arial"/>
          <w:sz w:val="28"/>
        </w:rPr>
        <w:t xml:space="preserve">- руководитель (начальник) отдела </w:t>
      </w:r>
      <w:proofErr w:type="spellStart"/>
      <w:r w:rsidRPr="0026300C">
        <w:rPr>
          <w:rFonts w:ascii="Times New Roman" w:hAnsi="Times New Roman" w:cs="Arial"/>
          <w:sz w:val="28"/>
        </w:rPr>
        <w:t>имущественно</w:t>
      </w:r>
      <w:proofErr w:type="spellEnd"/>
      <w:r w:rsidRPr="0026300C">
        <w:rPr>
          <w:rFonts w:ascii="Times New Roman" w:hAnsi="Times New Roman" w:cs="Arial"/>
          <w:sz w:val="28"/>
        </w:rPr>
        <w:t>-земельных отношений и экологии администрации;</w:t>
      </w:r>
    </w:p>
    <w:p w:rsidR="0040576B" w:rsidRPr="0026300C" w:rsidRDefault="0040576B" w:rsidP="0040576B">
      <w:pPr>
        <w:ind w:firstLine="709"/>
        <w:contextualSpacing/>
        <w:rPr>
          <w:rFonts w:ascii="Times New Roman" w:hAnsi="Times New Roman" w:cs="Arial"/>
          <w:sz w:val="28"/>
        </w:rPr>
      </w:pPr>
      <w:r w:rsidRPr="0026300C">
        <w:rPr>
          <w:rFonts w:ascii="Times New Roman" w:hAnsi="Times New Roman" w:cs="Arial"/>
          <w:sz w:val="28"/>
        </w:rPr>
        <w:t xml:space="preserve">- главный специалист (специалист) отдела </w:t>
      </w:r>
      <w:proofErr w:type="spellStart"/>
      <w:r w:rsidRPr="0026300C">
        <w:rPr>
          <w:rFonts w:ascii="Times New Roman" w:hAnsi="Times New Roman" w:cs="Arial"/>
          <w:sz w:val="28"/>
        </w:rPr>
        <w:t>имущественно</w:t>
      </w:r>
      <w:proofErr w:type="spellEnd"/>
      <w:r w:rsidRPr="0026300C">
        <w:rPr>
          <w:rFonts w:ascii="Times New Roman" w:hAnsi="Times New Roman" w:cs="Arial"/>
          <w:sz w:val="28"/>
        </w:rPr>
        <w:t>-земельных отношений и экологии администрации</w:t>
      </w:r>
      <w:r w:rsidRPr="0026300C">
        <w:rPr>
          <w:rFonts w:ascii="Times New Roman" w:hAnsi="Times New Roman" w:cs="Arial"/>
          <w:sz w:val="28"/>
          <w:vertAlign w:val="superscript"/>
        </w:rPr>
        <w:footnoteReference w:id="1"/>
      </w:r>
      <w:r w:rsidRPr="0026300C">
        <w:rPr>
          <w:rFonts w:ascii="Times New Roman" w:hAnsi="Times New Roman" w:cs="Arial"/>
          <w:sz w:val="28"/>
        </w:rPr>
        <w:t>.</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 xml:space="preserve">2.2. </w:t>
      </w:r>
      <w:r w:rsidRPr="0026300C">
        <w:rPr>
          <w:rFonts w:ascii="Times New Roman" w:eastAsia="Calibri" w:hAnsi="Times New Roman" w:cs="Arial"/>
          <w:sz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26300C">
          <w:rPr>
            <w:rFonts w:ascii="Times New Roman" w:eastAsia="Calibri" w:hAnsi="Times New Roman" w:cs="Arial"/>
            <w:sz w:val="28"/>
            <w:lang w:eastAsia="en-US"/>
          </w:rPr>
          <w:t>статьей</w:t>
        </w:r>
      </w:hyperlink>
      <w:r w:rsidRPr="0026300C">
        <w:rPr>
          <w:rFonts w:ascii="Times New Roman" w:eastAsia="Calibri" w:hAnsi="Times New Roman" w:cs="Arial"/>
          <w:sz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w:t>
      </w:r>
      <w:bookmarkStart w:id="0" w:name="Par61"/>
      <w:bookmarkEnd w:id="0"/>
    </w:p>
    <w:p w:rsidR="0040576B" w:rsidRPr="0026300C" w:rsidRDefault="0040576B" w:rsidP="0040576B">
      <w:pPr>
        <w:autoSpaceDE w:val="0"/>
        <w:autoSpaceDN w:val="0"/>
        <w:adjustRightInd w:val="0"/>
        <w:ind w:firstLine="709"/>
        <w:outlineLvl w:val="0"/>
        <w:rPr>
          <w:rFonts w:ascii="Times New Roman" w:eastAsia="Calibri" w:hAnsi="Times New Roman" w:cs="Arial"/>
          <w:bCs/>
          <w:sz w:val="28"/>
          <w:lang w:eastAsia="en-US"/>
        </w:rPr>
      </w:pPr>
      <w:r w:rsidRPr="0026300C">
        <w:rPr>
          <w:rFonts w:ascii="Times New Roman" w:eastAsia="Calibri" w:hAnsi="Times New Roman" w:cs="Arial"/>
          <w:bCs/>
          <w:sz w:val="28"/>
          <w:lang w:eastAsia="en-US"/>
        </w:rPr>
        <w:t xml:space="preserve">3. Управление рисками причинения вреда (ущерба) </w:t>
      </w:r>
      <w:proofErr w:type="gramStart"/>
      <w:r w:rsidRPr="0026300C">
        <w:rPr>
          <w:rFonts w:ascii="Times New Roman" w:eastAsia="Calibri" w:hAnsi="Times New Roman" w:cs="Arial"/>
          <w:bCs/>
          <w:sz w:val="28"/>
          <w:lang w:eastAsia="en-US"/>
        </w:rPr>
        <w:t>охраняемым</w:t>
      </w:r>
      <w:proofErr w:type="gramEnd"/>
    </w:p>
    <w:p w:rsidR="0040576B" w:rsidRPr="0026300C" w:rsidRDefault="0040576B" w:rsidP="0040576B">
      <w:pPr>
        <w:autoSpaceDE w:val="0"/>
        <w:autoSpaceDN w:val="0"/>
        <w:adjustRightInd w:val="0"/>
        <w:ind w:firstLine="709"/>
        <w:rPr>
          <w:rFonts w:ascii="Times New Roman" w:eastAsia="Calibri" w:hAnsi="Times New Roman" w:cs="Arial"/>
          <w:bCs/>
          <w:sz w:val="28"/>
          <w:lang w:eastAsia="en-US"/>
        </w:rPr>
      </w:pPr>
      <w:r w:rsidRPr="0026300C">
        <w:rPr>
          <w:rFonts w:ascii="Times New Roman" w:eastAsia="Calibri" w:hAnsi="Times New Roman" w:cs="Arial"/>
          <w:bCs/>
          <w:sz w:val="28"/>
          <w:lang w:eastAsia="en-US"/>
        </w:rPr>
        <w:t xml:space="preserve">законом ценностям при осуществлении </w:t>
      </w:r>
      <w:proofErr w:type="gramStart"/>
      <w:r w:rsidRPr="0026300C">
        <w:rPr>
          <w:rFonts w:ascii="Times New Roman" w:eastAsia="Calibri" w:hAnsi="Times New Roman" w:cs="Arial"/>
          <w:bCs/>
          <w:sz w:val="28"/>
          <w:lang w:eastAsia="en-US"/>
        </w:rPr>
        <w:t>муниципального</w:t>
      </w:r>
      <w:proofErr w:type="gramEnd"/>
    </w:p>
    <w:p w:rsidR="0040576B" w:rsidRPr="0026300C" w:rsidRDefault="0040576B" w:rsidP="0040576B">
      <w:pPr>
        <w:autoSpaceDE w:val="0"/>
        <w:autoSpaceDN w:val="0"/>
        <w:adjustRightInd w:val="0"/>
        <w:ind w:firstLine="709"/>
        <w:rPr>
          <w:rFonts w:ascii="Times New Roman" w:eastAsia="Calibri" w:hAnsi="Times New Roman" w:cs="Arial"/>
          <w:bCs/>
          <w:sz w:val="28"/>
          <w:lang w:eastAsia="en-US"/>
        </w:rPr>
      </w:pPr>
      <w:r w:rsidRPr="0026300C">
        <w:rPr>
          <w:rFonts w:ascii="Times New Roman" w:eastAsia="Calibri" w:hAnsi="Times New Roman" w:cs="Arial"/>
          <w:bCs/>
          <w:sz w:val="28"/>
          <w:lang w:eastAsia="en-US"/>
        </w:rPr>
        <w:t>земельного контроля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3.2. Администрация при осуществлении муниципального земельного контроля относит объекты контроля, предусмотренные </w:t>
      </w:r>
      <w:hyperlink r:id="rId10" w:history="1">
        <w:r w:rsidRPr="0026300C">
          <w:rPr>
            <w:rFonts w:ascii="Times New Roman" w:eastAsia="Calibri" w:hAnsi="Times New Roman" w:cs="Arial"/>
            <w:sz w:val="28"/>
            <w:lang w:eastAsia="en-US"/>
          </w:rPr>
          <w:t>пунктом 1.5</w:t>
        </w:r>
      </w:hyperlink>
      <w:r w:rsidRPr="0026300C">
        <w:rPr>
          <w:rFonts w:ascii="Times New Roman" w:eastAsia="Calibri" w:hAnsi="Times New Roman" w:cs="Arial"/>
          <w:sz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а) средний риск;</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б) умеренный риск;</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 низкий риск.</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3.3. Отнесение объектов контроля к определенной категории риска осуществляется ежегодно решением главы Подгоренского муниципального района (заместителя главы </w:t>
      </w:r>
      <w:r w:rsidRPr="0026300C">
        <w:rPr>
          <w:rFonts w:ascii="Times New Roman" w:hAnsi="Times New Roman" w:cs="Arial"/>
          <w:sz w:val="28"/>
        </w:rPr>
        <w:t>администрации Подгоренского муниципального района</w:t>
      </w:r>
      <w:r w:rsidRPr="0026300C">
        <w:rPr>
          <w:rFonts w:ascii="Times New Roman" w:eastAsia="Calibri" w:hAnsi="Times New Roman" w:cs="Arial"/>
          <w:sz w:val="28"/>
          <w:lang w:eastAsia="en-US"/>
        </w:rPr>
        <w:t xml:space="preserve">) на основании сопоставления их характеристик с </w:t>
      </w:r>
      <w:hyperlink r:id="rId11" w:history="1">
        <w:r w:rsidRPr="0026300C">
          <w:rPr>
            <w:rFonts w:ascii="Times New Roman" w:eastAsia="Calibri" w:hAnsi="Times New Roman" w:cs="Arial"/>
            <w:sz w:val="28"/>
            <w:lang w:eastAsia="en-US"/>
          </w:rPr>
          <w:t>критериями</w:t>
        </w:r>
      </w:hyperlink>
      <w:r w:rsidRPr="0026300C">
        <w:rPr>
          <w:rFonts w:ascii="Times New Roman" w:eastAsia="Calibri" w:hAnsi="Times New Roman" w:cs="Arial"/>
          <w:sz w:val="28"/>
          <w:lang w:eastAsia="en-US"/>
        </w:rPr>
        <w:t xml:space="preserve"> отнесения </w:t>
      </w:r>
      <w:r w:rsidRPr="0026300C">
        <w:rPr>
          <w:rFonts w:ascii="Times New Roman" w:eastAsia="Calibri" w:hAnsi="Times New Roman" w:cs="Arial"/>
          <w:sz w:val="28"/>
          <w:lang w:eastAsia="en-US"/>
        </w:rPr>
        <w:lastRenderedPageBreak/>
        <w:t>объектов контроля к категориям риска согласно Приложению № 4 к настоящему Решению.</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 xml:space="preserve">Решение о присвоении объекту контроля категории риска принимается посредством внесения и подписания сведений в </w:t>
      </w:r>
      <w:r w:rsidRPr="0026300C">
        <w:rPr>
          <w:rFonts w:ascii="Times New Roman" w:eastAsia="Calibri" w:hAnsi="Times New Roman" w:cs="Arial"/>
          <w:sz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bookmarkStart w:id="1" w:name="Par9"/>
      <w:bookmarkEnd w:id="1"/>
      <w:r w:rsidRPr="0026300C">
        <w:rPr>
          <w:rFonts w:ascii="Times New Roman" w:eastAsia="Calibri" w:hAnsi="Times New Roman" w:cs="Arial"/>
          <w:sz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Сведения об объектах контроля с присвоенной им категорией риска размещаются на официальном сайте администрации </w:t>
      </w:r>
      <w:r w:rsidRPr="0026300C">
        <w:rPr>
          <w:rFonts w:ascii="Times New Roman" w:hAnsi="Times New Roman" w:cs="Arial"/>
          <w:sz w:val="28"/>
        </w:rPr>
        <w:t>Подгоренского муниципального района Воронежской области</w:t>
      </w:r>
      <w:r w:rsidRPr="0026300C">
        <w:rPr>
          <w:rFonts w:ascii="Times New Roman" w:eastAsia="Calibri" w:hAnsi="Times New Roman" w:cs="Arial"/>
          <w:sz w:val="28"/>
          <w:lang w:eastAsia="en-US"/>
        </w:rPr>
        <w:t xml:space="preserve"> в информационно-телекоммуникационной сети «Интернет» https://podgorenskij-r20.gosweb.gosuslugi.ru/ (далее - официальном сайте).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Pr="0026300C">
          <w:rPr>
            <w:rFonts w:ascii="Times New Roman" w:eastAsia="Calibri" w:hAnsi="Times New Roman" w:cs="Arial"/>
            <w:sz w:val="28"/>
            <w:lang w:eastAsia="en-US"/>
          </w:rPr>
          <w:t>главой 9</w:t>
        </w:r>
      </w:hyperlink>
      <w:r w:rsidRPr="0026300C">
        <w:rPr>
          <w:rFonts w:ascii="Times New Roman" w:eastAsia="Calibri" w:hAnsi="Times New Roman" w:cs="Arial"/>
          <w:sz w:val="28"/>
          <w:lang w:eastAsia="en-US"/>
        </w:rPr>
        <w:t xml:space="preserve"> Федерального закона№ 248-ФЗ с учетом следующих особенностей: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б) заявление рассматривается главой </w:t>
      </w:r>
      <w:r w:rsidRPr="0026300C">
        <w:rPr>
          <w:rFonts w:ascii="Times New Roman" w:hAnsi="Times New Roman" w:cs="Arial"/>
          <w:sz w:val="28"/>
        </w:rPr>
        <w:t>Подгоренского муниципального район</w:t>
      </w:r>
      <w:proofErr w:type="gramStart"/>
      <w:r w:rsidRPr="0026300C">
        <w:rPr>
          <w:rFonts w:ascii="Times New Roman" w:hAnsi="Times New Roman" w:cs="Arial"/>
          <w:sz w:val="28"/>
        </w:rPr>
        <w:t>а</w:t>
      </w:r>
      <w:r w:rsidRPr="0026300C">
        <w:rPr>
          <w:rFonts w:ascii="Times New Roman" w:eastAsia="Calibri" w:hAnsi="Times New Roman" w:cs="Arial"/>
          <w:sz w:val="28"/>
          <w:lang w:eastAsia="en-US"/>
        </w:rPr>
        <w:t>(</w:t>
      </w:r>
      <w:proofErr w:type="gramEnd"/>
      <w:r w:rsidRPr="0026300C">
        <w:rPr>
          <w:rFonts w:ascii="Times New Roman" w:eastAsia="Calibri" w:hAnsi="Times New Roman" w:cs="Arial"/>
          <w:sz w:val="28"/>
          <w:lang w:eastAsia="en-US"/>
        </w:rPr>
        <w:t xml:space="preserve">заместителем главы </w:t>
      </w:r>
      <w:r w:rsidRPr="0026300C">
        <w:rPr>
          <w:rFonts w:ascii="Times New Roman" w:hAnsi="Times New Roman" w:cs="Arial"/>
          <w:sz w:val="28"/>
        </w:rPr>
        <w:t>администрации Подгоренского муниципального района</w:t>
      </w:r>
      <w:r w:rsidRPr="0026300C">
        <w:rPr>
          <w:rFonts w:ascii="Times New Roman" w:eastAsia="Calibri" w:hAnsi="Times New Roman" w:cs="Arial"/>
          <w:sz w:val="28"/>
          <w:lang w:eastAsia="en-US"/>
        </w:rPr>
        <w:t>), принявшего решение о присвоении объекту контроля категории риска;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 срок рассмотрения заявления не может превышать 5 рабочих дней со дня регистрации.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26300C">
          <w:rPr>
            <w:rFonts w:ascii="Times New Roman" w:eastAsia="Calibri" w:hAnsi="Times New Roman" w:cs="Arial"/>
            <w:sz w:val="28"/>
            <w:lang w:eastAsia="en-US"/>
          </w:rPr>
          <w:t>пункте 2.1</w:t>
        </w:r>
      </w:hyperlink>
      <w:r w:rsidRPr="0026300C">
        <w:rPr>
          <w:rFonts w:ascii="Times New Roman" w:eastAsia="Calibri" w:hAnsi="Times New Roman" w:cs="Arial"/>
          <w:sz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0576B" w:rsidRPr="0026300C" w:rsidRDefault="0040576B" w:rsidP="0040576B">
      <w:pPr>
        <w:autoSpaceDE w:val="0"/>
        <w:ind w:firstLine="709"/>
        <w:rPr>
          <w:rFonts w:ascii="Times New Roman" w:hAnsi="Times New Roman" w:cs="Arial"/>
          <w:bCs/>
          <w:sz w:val="28"/>
          <w:lang w:eastAsia="zh-CN"/>
        </w:rPr>
      </w:pPr>
    </w:p>
    <w:p w:rsidR="0040576B" w:rsidRPr="0026300C" w:rsidRDefault="0040576B" w:rsidP="0040576B">
      <w:pPr>
        <w:autoSpaceDE w:val="0"/>
        <w:ind w:firstLine="709"/>
        <w:rPr>
          <w:rFonts w:ascii="Times New Roman" w:hAnsi="Times New Roman" w:cs="Arial"/>
          <w:bCs/>
          <w:sz w:val="28"/>
          <w:lang w:eastAsia="zh-CN"/>
        </w:rPr>
      </w:pPr>
      <w:r w:rsidRPr="0026300C">
        <w:rPr>
          <w:rFonts w:ascii="Times New Roman" w:hAnsi="Times New Roman" w:cs="Arial"/>
          <w:bCs/>
          <w:sz w:val="28"/>
          <w:lang w:eastAsia="zh-CN"/>
        </w:rPr>
        <w:t>4. Профилактика рисков причинения вреда (ущерба) охраняемым законом ценностям</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lastRenderedPageBreak/>
        <w:t>4.1. Администрация осуществляет муниципальный земельный контроль посредством проведения: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а) профилактических мероприятий;</w:t>
      </w:r>
    </w:p>
    <w:p w:rsidR="0040576B" w:rsidRPr="0026300C" w:rsidRDefault="0040576B" w:rsidP="0040576B">
      <w:pPr>
        <w:autoSpaceDE w:val="0"/>
        <w:ind w:firstLine="709"/>
        <w:rPr>
          <w:rFonts w:ascii="Times New Roman" w:hAnsi="Times New Roman" w:cs="Arial"/>
          <w:sz w:val="28"/>
          <w:highlight w:val="green"/>
          <w:lang w:eastAsia="zh-CN"/>
        </w:rPr>
      </w:pPr>
      <w:r w:rsidRPr="0026300C">
        <w:rPr>
          <w:rFonts w:ascii="Times New Roman" w:hAnsi="Times New Roman" w:cs="Arial"/>
          <w:sz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40576B" w:rsidRPr="0026300C" w:rsidRDefault="0040576B" w:rsidP="0040576B">
      <w:pPr>
        <w:autoSpaceDE w:val="0"/>
        <w:ind w:firstLine="709"/>
        <w:rPr>
          <w:rFonts w:ascii="Times New Roman" w:hAnsi="Times New Roman" w:cs="Arial"/>
          <w:sz w:val="28"/>
          <w:highlight w:val="green"/>
          <w:lang w:eastAsia="zh-CN"/>
        </w:rPr>
      </w:pPr>
      <w:r w:rsidRPr="0026300C">
        <w:rPr>
          <w:rFonts w:ascii="Times New Roman" w:hAnsi="Times New Roman" w:cs="Arial"/>
          <w:sz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576B" w:rsidRPr="0026300C" w:rsidRDefault="0040576B" w:rsidP="0040576B">
      <w:pPr>
        <w:autoSpaceDE w:val="0"/>
        <w:ind w:firstLine="709"/>
        <w:rPr>
          <w:rFonts w:ascii="Times New Roman" w:hAnsi="Times New Roman" w:cs="Arial"/>
          <w:sz w:val="28"/>
          <w:highlight w:val="green"/>
          <w:lang w:eastAsia="zh-CN"/>
        </w:rPr>
      </w:pPr>
      <w:r w:rsidRPr="0026300C">
        <w:rPr>
          <w:rFonts w:ascii="Times New Roman" w:hAnsi="Times New Roman" w:cs="Arial"/>
          <w:sz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4.6. </w:t>
      </w:r>
      <w:proofErr w:type="gramStart"/>
      <w:r w:rsidRPr="0026300C">
        <w:rPr>
          <w:rFonts w:ascii="Times New Roman" w:hAnsi="Times New Roman" w:cs="Arial"/>
          <w:sz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Подгоренского муниципального района (заместителю главы администрации Подгоренского муниципального района) для принятия решения о проведении контрольных мероприятий либо принимают меры, предусмотренные статьей</w:t>
      </w:r>
      <w:proofErr w:type="gramEnd"/>
      <w:r w:rsidRPr="0026300C">
        <w:rPr>
          <w:rFonts w:ascii="Times New Roman" w:hAnsi="Times New Roman" w:cs="Arial"/>
          <w:sz w:val="28"/>
          <w:lang w:eastAsia="zh-CN"/>
        </w:rPr>
        <w:t xml:space="preserve"> 90 Федерального закона № 248-ФЗ в соответствии с компетенцией.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а) информирование;</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б) обобщение правоприменительной практики</w:t>
      </w:r>
      <w:r w:rsidRPr="0026300C">
        <w:rPr>
          <w:rFonts w:ascii="Times New Roman" w:hAnsi="Times New Roman" w:cs="Arial"/>
          <w:sz w:val="28"/>
          <w:vertAlign w:val="superscript"/>
          <w:lang w:eastAsia="zh-CN"/>
        </w:rPr>
        <w:footnoteReference w:id="2"/>
      </w:r>
      <w:r w:rsidRPr="0026300C">
        <w:rPr>
          <w:rFonts w:ascii="Times New Roman" w:hAnsi="Times New Roman" w:cs="Arial"/>
          <w:sz w:val="28"/>
          <w:lang w:eastAsia="zh-CN"/>
        </w:rPr>
        <w:t>;</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в) объявление предостережения;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г) консультирование;</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д) профилактический визит.</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lastRenderedPageBreak/>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26300C">
        <w:rPr>
          <w:rFonts w:ascii="Times New Roman" w:hAnsi="Times New Roman" w:cs="Arial"/>
          <w:sz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26300C">
        <w:rPr>
          <w:rFonts w:ascii="Times New Roman" w:hAnsi="Times New Roman" w:cs="Arial"/>
          <w:sz w:val="28"/>
          <w:lang w:eastAsia="zh-CN"/>
        </w:rPr>
        <w:t>.</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Доклад о правоприменительной практике готовится администрацией до 1 марта года, следующего за </w:t>
      </w:r>
      <w:proofErr w:type="gramStart"/>
      <w:r w:rsidRPr="0026300C">
        <w:rPr>
          <w:rFonts w:ascii="Times New Roman" w:hAnsi="Times New Roman" w:cs="Arial"/>
          <w:sz w:val="28"/>
          <w:lang w:eastAsia="zh-CN"/>
        </w:rPr>
        <w:t>отчетным</w:t>
      </w:r>
      <w:proofErr w:type="gramEnd"/>
      <w:r w:rsidRPr="0026300C">
        <w:rPr>
          <w:rFonts w:ascii="Times New Roman" w:hAnsi="Times New Roman" w:cs="Arial"/>
          <w:sz w:val="28"/>
          <w:lang w:eastAsia="zh-CN"/>
        </w:rPr>
        <w:t>.</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26300C">
        <w:rPr>
          <w:rFonts w:ascii="Times New Roman" w:hAnsi="Times New Roman" w:cs="Arial"/>
          <w:sz w:val="28"/>
          <w:lang w:eastAsia="zh-CN"/>
        </w:rPr>
        <w:t>и</w:t>
      </w:r>
      <w:proofErr w:type="gramEnd"/>
      <w:r w:rsidRPr="0026300C">
        <w:rPr>
          <w:rFonts w:ascii="Times New Roman" w:hAnsi="Times New Roman" w:cs="Arial"/>
          <w:sz w:val="28"/>
          <w:lang w:eastAsia="zh-CN"/>
        </w:rPr>
        <w:t xml:space="preserve"> 15 календарных дней со дня окончания общественных обсуждений.</w:t>
      </w:r>
    </w:p>
    <w:p w:rsidR="0040576B" w:rsidRPr="0026300C" w:rsidRDefault="0040576B" w:rsidP="0040576B">
      <w:pPr>
        <w:autoSpaceDE w:val="0"/>
        <w:autoSpaceDN w:val="0"/>
        <w:adjustRightInd w:val="0"/>
        <w:ind w:firstLine="709"/>
        <w:rPr>
          <w:rFonts w:ascii="Times New Roman" w:hAnsi="Times New Roman" w:cs="Arial"/>
          <w:sz w:val="28"/>
        </w:rPr>
      </w:pPr>
      <w:proofErr w:type="gramStart"/>
      <w:r w:rsidRPr="0026300C">
        <w:rPr>
          <w:rFonts w:ascii="Times New Roman" w:hAnsi="Times New Roman" w:cs="Arial"/>
          <w:sz w:val="28"/>
        </w:rPr>
        <w:t xml:space="preserve">Доклад о правоприменительной практике утверждается распоряжением администрации Подгоренского муниципального </w:t>
      </w:r>
      <w:proofErr w:type="spellStart"/>
      <w:r w:rsidRPr="0026300C">
        <w:rPr>
          <w:rFonts w:ascii="Times New Roman" w:hAnsi="Times New Roman" w:cs="Arial"/>
          <w:sz w:val="28"/>
        </w:rPr>
        <w:t>районав</w:t>
      </w:r>
      <w:proofErr w:type="spellEnd"/>
      <w:r w:rsidRPr="0026300C">
        <w:rPr>
          <w:rFonts w:ascii="Times New Roman" w:hAnsi="Times New Roman" w:cs="Arial"/>
          <w:sz w:val="28"/>
        </w:rPr>
        <w:t xml:space="preserve">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26300C">
        <w:rPr>
          <w:rFonts w:ascii="Times New Roman" w:eastAsia="Calibri" w:hAnsi="Times New Roman" w:cs="Arial"/>
          <w:sz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Pr="0026300C">
        <w:rPr>
          <w:rFonts w:ascii="Times New Roman" w:eastAsia="Calibri" w:hAnsi="Times New Roman" w:cs="Arial"/>
          <w:sz w:val="28"/>
          <w:lang w:eastAsia="en-US"/>
        </w:rPr>
        <w:t xml:space="preserve"> сводного доклада о государственном контроле (надзоре), муниципальном контроле в Российской Федерации»</w:t>
      </w:r>
      <w:r w:rsidRPr="0026300C">
        <w:rPr>
          <w:rFonts w:ascii="Times New Roman" w:hAnsi="Times New Roman" w:cs="Arial"/>
          <w:sz w:val="28"/>
        </w:rPr>
        <w:t>.</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4.10. </w:t>
      </w:r>
      <w:proofErr w:type="gramStart"/>
      <w:r w:rsidRPr="0026300C">
        <w:rPr>
          <w:rFonts w:ascii="Times New Roman" w:hAnsi="Times New Roman" w:cs="Arial"/>
          <w:sz w:val="28"/>
          <w:lang w:eastAsia="zh-CN"/>
        </w:rPr>
        <w:t>Предостережение о недопустимости нарушения обязательных требований и предложение</w:t>
      </w:r>
      <w:r w:rsidRPr="0026300C">
        <w:rPr>
          <w:rFonts w:ascii="Times New Roman" w:hAnsi="Times New Roman" w:cs="Arial"/>
          <w:sz w:val="28"/>
          <w:shd w:val="clear" w:color="auto" w:fill="FFFFFF"/>
          <w:lang w:eastAsia="zh-CN"/>
        </w:rPr>
        <w:t xml:space="preserve"> принять меры по обеспечению соблюдения обязательных требований</w:t>
      </w:r>
      <w:r w:rsidRPr="0026300C">
        <w:rPr>
          <w:rFonts w:ascii="Times New Roman" w:hAnsi="Times New Roman" w:cs="Arial"/>
          <w:sz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26300C">
        <w:rPr>
          <w:rFonts w:ascii="Times New Roman" w:hAnsi="Times New Roman" w:cs="Arial"/>
          <w:sz w:val="28"/>
          <w:lang w:eastAsia="zh-CN"/>
        </w:rPr>
        <w:t xml:space="preserve"> (ущерба) охраняемым законом ценностям.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proofErr w:type="gramStart"/>
      <w:r w:rsidRPr="0026300C">
        <w:rPr>
          <w:rFonts w:ascii="Times New Roman" w:eastAsia="Calibri" w:hAnsi="Times New Roman" w:cs="Arial"/>
          <w:sz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w:t>
      </w:r>
      <w:r w:rsidRPr="0026300C">
        <w:rPr>
          <w:rFonts w:ascii="Times New Roman" w:eastAsia="Calibri" w:hAnsi="Times New Roman" w:cs="Arial"/>
          <w:sz w:val="28"/>
          <w:lang w:eastAsia="en-US"/>
        </w:rPr>
        <w:lastRenderedPageBreak/>
        <w:t>нарушению обязательных требований, а также предложение о принятии мер по обеспечению соблюдения данных требований и не</w:t>
      </w:r>
      <w:proofErr w:type="gramEnd"/>
      <w:r w:rsidRPr="0026300C">
        <w:rPr>
          <w:rFonts w:ascii="Times New Roman" w:eastAsia="Calibri" w:hAnsi="Times New Roman" w:cs="Arial"/>
          <w:sz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0576B" w:rsidRPr="0026300C" w:rsidRDefault="0040576B" w:rsidP="0040576B">
      <w:pPr>
        <w:ind w:firstLine="709"/>
        <w:rPr>
          <w:rFonts w:ascii="Times New Roman" w:hAnsi="Times New Roman" w:cs="Arial"/>
          <w:sz w:val="28"/>
        </w:rPr>
      </w:pPr>
      <w:r w:rsidRPr="0026300C">
        <w:rPr>
          <w:rFonts w:ascii="Times New Roman" w:hAnsi="Times New Roman" w:cs="Arial"/>
          <w:sz w:val="28"/>
        </w:rPr>
        <w:t xml:space="preserve">Предостережение о недопустимости нарушения обязательных требований оформляется в соответствии с формой, утвержденной </w:t>
      </w:r>
      <w:r w:rsidRPr="0026300C">
        <w:rPr>
          <w:rFonts w:ascii="Times New Roman" w:hAnsi="Times New Roman" w:cs="Arial"/>
          <w:sz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6300C">
        <w:rPr>
          <w:rFonts w:ascii="Times New Roman" w:hAnsi="Times New Roman" w:cs="Arial"/>
          <w:sz w:val="28"/>
        </w:rPr>
        <w:t xml:space="preserve">. </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26300C">
          <w:rPr>
            <w:rFonts w:ascii="Times New Roman" w:eastAsia="Calibri" w:hAnsi="Times New Roman" w:cs="Arial"/>
            <w:sz w:val="28"/>
            <w:lang w:eastAsia="en-US"/>
          </w:rPr>
          <w:t>частью 6 статьи 21</w:t>
        </w:r>
      </w:hyperlink>
      <w:r w:rsidRPr="0026300C">
        <w:rPr>
          <w:rFonts w:ascii="Times New Roman" w:eastAsia="Calibri" w:hAnsi="Times New Roman" w:cs="Arial"/>
          <w:sz w:val="28"/>
          <w:lang w:eastAsia="en-US"/>
        </w:rPr>
        <w:t xml:space="preserve"> Федерального закона № 248-ФЗ, в течение 30 дней со дня получения контролируемым лицом предостережения.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Возражение должно содержать: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proofErr w:type="gramStart"/>
      <w:r w:rsidRPr="0026300C">
        <w:rPr>
          <w:rFonts w:ascii="Times New Roman" w:eastAsia="Calibri" w:hAnsi="Times New Roman" w:cs="Arial"/>
          <w:sz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идентификационный номер налогоплательщика - контролируемого лица;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дата и номер предостережения, направленного в адрес контролируемого лица;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об оставлении предостережения без изменения;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об отмене предостережения.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В случае оставления предостережения без изменения указывается мотивированное обоснование.</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Консультирование осуществляется в устной или письменной форме по следующим вопросам:</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1) организация и осуществление муниципального земельного контроля;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2) порядок осуществления контрольных мероприятий, установленных настоящим Положением;</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а) контролируемым лицом представлен письменный запрос о представлении письменного ответа по вопросам консультирования;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б) за время консультирования предоставить ответ на поставленные вопросы невозможно;</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в) ответ на поставленные вопросы требует дополнительного запроса сведений.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При осуществлении консультирования </w:t>
      </w:r>
      <w:proofErr w:type="gramStart"/>
      <w:r w:rsidRPr="0026300C">
        <w:rPr>
          <w:rFonts w:ascii="Times New Roman" w:hAnsi="Times New Roman" w:cs="Arial"/>
          <w:sz w:val="28"/>
          <w:lang w:eastAsia="zh-CN"/>
        </w:rPr>
        <w:t>должностное лицо, уполномоченное осуществлять муниципальный земельный контроль обязано</w:t>
      </w:r>
      <w:proofErr w:type="gramEnd"/>
      <w:r w:rsidRPr="0026300C">
        <w:rPr>
          <w:rFonts w:ascii="Times New Roman" w:hAnsi="Times New Roman" w:cs="Arial"/>
          <w:sz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26300C">
          <w:rPr>
            <w:rFonts w:ascii="Times New Roman" w:eastAsia="Calibri" w:hAnsi="Times New Roman" w:cs="Arial"/>
            <w:sz w:val="28"/>
            <w:lang w:eastAsia="en-US"/>
          </w:rPr>
          <w:t>законом</w:t>
        </w:r>
      </w:hyperlink>
      <w:r w:rsidRPr="0026300C">
        <w:rPr>
          <w:rFonts w:ascii="Times New Roman" w:eastAsia="Calibri" w:hAnsi="Times New Roman" w:cs="Arial"/>
          <w:sz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26300C">
        <w:rPr>
          <w:rFonts w:ascii="Times New Roman" w:hAnsi="Times New Roman" w:cs="Arial"/>
          <w:sz w:val="28"/>
          <w:vertAlign w:val="superscript"/>
          <w:lang w:eastAsia="zh-CN"/>
        </w:rPr>
        <w:footnoteReference w:id="3"/>
      </w:r>
      <w:r w:rsidRPr="0026300C">
        <w:rPr>
          <w:rFonts w:ascii="Times New Roman" w:hAnsi="Times New Roman" w:cs="Arial"/>
          <w:sz w:val="28"/>
          <w:lang w:eastAsia="zh-CN"/>
        </w:rPr>
        <w:t xml:space="preserve"> в порядке, установленном статьей 52 Федерального закона № 248-ФЗ.</w:t>
      </w:r>
    </w:p>
    <w:p w:rsidR="0040576B" w:rsidRPr="0026300C" w:rsidRDefault="0040576B" w:rsidP="0040576B">
      <w:pPr>
        <w:autoSpaceDE w:val="0"/>
        <w:ind w:firstLine="709"/>
        <w:rPr>
          <w:rFonts w:ascii="Times New Roman" w:hAnsi="Times New Roman" w:cs="Arial"/>
          <w:sz w:val="28"/>
          <w:lang w:eastAsia="zh-CN"/>
        </w:rPr>
      </w:pPr>
      <w:proofErr w:type="gramStart"/>
      <w:r w:rsidRPr="0026300C">
        <w:rPr>
          <w:rFonts w:ascii="Times New Roman" w:hAnsi="Times New Roman" w:cs="Arial"/>
          <w:sz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26300C">
        <w:rPr>
          <w:rFonts w:ascii="Times New Roman" w:hAnsi="Times New Roman" w:cs="Arial"/>
          <w:sz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26300C">
          <w:rPr>
            <w:rFonts w:ascii="Times New Roman" w:eastAsia="Calibri" w:hAnsi="Times New Roman" w:cs="Arial"/>
            <w:sz w:val="28"/>
            <w:lang w:eastAsia="en-US"/>
          </w:rPr>
          <w:t>статьей 88</w:t>
        </w:r>
      </w:hyperlink>
      <w:r w:rsidRPr="0026300C">
        <w:rPr>
          <w:rFonts w:ascii="Times New Roman" w:eastAsia="Calibri" w:hAnsi="Times New Roman" w:cs="Arial"/>
          <w:sz w:val="28"/>
          <w:lang w:eastAsia="en-US"/>
        </w:rPr>
        <w:t xml:space="preserve"> Федерального закона № 248-ФЗ для контрольных мероприятий.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26300C">
        <w:rPr>
          <w:rFonts w:ascii="Times New Roman" w:eastAsia="Calibri" w:hAnsi="Times New Roman" w:cs="Arial"/>
          <w:sz w:val="28"/>
          <w:lang w:eastAsia="en-US"/>
        </w:rPr>
        <w:lastRenderedPageBreak/>
        <w:t xml:space="preserve">профилактического визита в порядке, предусмотренном </w:t>
      </w:r>
      <w:hyperlink r:id="rId16" w:history="1">
        <w:r w:rsidRPr="0026300C">
          <w:rPr>
            <w:rFonts w:ascii="Times New Roman" w:eastAsia="Calibri" w:hAnsi="Times New Roman" w:cs="Arial"/>
            <w:sz w:val="28"/>
            <w:lang w:eastAsia="en-US"/>
          </w:rPr>
          <w:t>частью 10 статьи 65</w:t>
        </w:r>
      </w:hyperlink>
      <w:r w:rsidRPr="0026300C">
        <w:rPr>
          <w:rFonts w:ascii="Times New Roman" w:eastAsia="Calibri" w:hAnsi="Times New Roman" w:cs="Arial"/>
          <w:sz w:val="28"/>
          <w:lang w:eastAsia="en-US"/>
        </w:rPr>
        <w:t xml:space="preserve"> Федерального закона № 248-ФЗ для контрольных мероприятий.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26300C">
        <w:rPr>
          <w:rFonts w:ascii="Times New Roman" w:eastAsia="Calibri" w:hAnsi="Times New Roman" w:cs="Arial"/>
          <w:sz w:val="28"/>
          <w:lang w:eastAsia="en-US"/>
        </w:rPr>
        <w:t>с даты составления</w:t>
      </w:r>
      <w:proofErr w:type="gramEnd"/>
      <w:r w:rsidRPr="0026300C">
        <w:rPr>
          <w:rFonts w:ascii="Times New Roman" w:eastAsia="Calibri" w:hAnsi="Times New Roman" w:cs="Arial"/>
          <w:sz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26300C">
          <w:rPr>
            <w:rFonts w:ascii="Times New Roman" w:eastAsia="Calibri" w:hAnsi="Times New Roman" w:cs="Arial"/>
            <w:sz w:val="28"/>
            <w:lang w:eastAsia="en-US"/>
          </w:rPr>
          <w:t>статьей 90.1</w:t>
        </w:r>
      </w:hyperlink>
      <w:r w:rsidRPr="0026300C">
        <w:rPr>
          <w:rFonts w:ascii="Times New Roman" w:eastAsia="Calibri" w:hAnsi="Times New Roman" w:cs="Arial"/>
          <w:sz w:val="28"/>
          <w:lang w:eastAsia="en-US"/>
        </w:rPr>
        <w:t xml:space="preserve"> Федерального закона № 248-ФЗ.</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 xml:space="preserve">4.12.2. </w:t>
      </w:r>
      <w:r w:rsidRPr="0026300C">
        <w:rPr>
          <w:rFonts w:ascii="Times New Roman" w:eastAsia="Calibri" w:hAnsi="Times New Roman" w:cs="Arial"/>
          <w:sz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26300C">
        <w:rPr>
          <w:rFonts w:ascii="Times New Roman" w:eastAsia="Calibri" w:hAnsi="Times New Roman" w:cs="Arial"/>
          <w:sz w:val="28"/>
          <w:vertAlign w:val="superscript"/>
          <w:lang w:eastAsia="en-US"/>
        </w:rPr>
        <w:footnoteReference w:id="4"/>
      </w:r>
      <w:r w:rsidRPr="0026300C">
        <w:rPr>
          <w:rFonts w:ascii="Times New Roman" w:eastAsia="Calibri" w:hAnsi="Times New Roman" w:cs="Arial"/>
          <w:sz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Решение об отказе в проведении профилактического визита принимается в следующих случаях:</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1) от контролируемого лица поступило уведомление об отзыве заявления;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3) в течение года до даты подачи заявления администрацией проведен профилактический визит по ранее поданному заявлению;</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26300C">
        <w:rPr>
          <w:rFonts w:ascii="Times New Roman" w:eastAsia="Calibri" w:hAnsi="Times New Roman" w:cs="Arial"/>
          <w:sz w:val="28"/>
          <w:lang w:eastAsia="en-US"/>
        </w:rPr>
        <w:t>позднее</w:t>
      </w:r>
      <w:proofErr w:type="gramEnd"/>
      <w:r w:rsidRPr="0026300C">
        <w:rPr>
          <w:rFonts w:ascii="Times New Roman" w:eastAsia="Calibri" w:hAnsi="Times New Roman" w:cs="Arial"/>
          <w:sz w:val="28"/>
          <w:lang w:eastAsia="en-US"/>
        </w:rPr>
        <w:t xml:space="preserve"> чем за пять рабочих дней до даты его проведения.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 случае</w:t>
      </w:r>
      <w:proofErr w:type="gramStart"/>
      <w:r w:rsidRPr="0026300C">
        <w:rPr>
          <w:rFonts w:ascii="Times New Roman" w:eastAsia="Calibri" w:hAnsi="Times New Roman" w:cs="Arial"/>
          <w:sz w:val="28"/>
          <w:lang w:eastAsia="en-US"/>
        </w:rPr>
        <w:t>,</w:t>
      </w:r>
      <w:proofErr w:type="gramEnd"/>
      <w:r w:rsidRPr="0026300C">
        <w:rPr>
          <w:rFonts w:ascii="Times New Roman" w:eastAsia="Calibri" w:hAnsi="Times New Roman" w:cs="Arial"/>
          <w:sz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xml:space="preserve"> (заместителю главы администрации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для принятия решения о проведении контрольных мероприятий.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p>
    <w:p w:rsidR="0040576B" w:rsidRPr="0026300C" w:rsidRDefault="0040576B" w:rsidP="0040576B">
      <w:pPr>
        <w:autoSpaceDE w:val="0"/>
        <w:ind w:firstLine="709"/>
        <w:rPr>
          <w:rFonts w:ascii="Times New Roman" w:hAnsi="Times New Roman" w:cs="Arial"/>
          <w:bCs/>
          <w:sz w:val="28"/>
          <w:lang w:eastAsia="zh-CN"/>
        </w:rPr>
      </w:pPr>
      <w:r w:rsidRPr="0026300C">
        <w:rPr>
          <w:rFonts w:ascii="Times New Roman" w:hAnsi="Times New Roman" w:cs="Arial"/>
          <w:bCs/>
          <w:sz w:val="28"/>
          <w:lang w:eastAsia="zh-CN"/>
        </w:rPr>
        <w:t xml:space="preserve">5. Порядок организации и осуществления контрольных мероприятий. </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5.1.1. При взаимодействии с контролируемыми лицами:</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а) инспекционный визит;</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б) рейдовый осмотр;</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в) документарная проверка;</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г) выездная проверка.</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5.1.2. Без взаимодействия с контролируемыми лицами:</w:t>
      </w:r>
    </w:p>
    <w:p w:rsidR="0040576B" w:rsidRPr="0026300C" w:rsidRDefault="0040576B" w:rsidP="0040576B">
      <w:pPr>
        <w:autoSpaceDE w:val="0"/>
        <w:ind w:firstLine="709"/>
        <w:rPr>
          <w:rFonts w:ascii="Times New Roman" w:hAnsi="Times New Roman" w:cs="Arial"/>
          <w:sz w:val="28"/>
          <w:lang w:eastAsia="zh-CN"/>
        </w:rPr>
      </w:pPr>
      <w:proofErr w:type="gramStart"/>
      <w:r w:rsidRPr="0026300C">
        <w:rPr>
          <w:rFonts w:ascii="Times New Roman" w:hAnsi="Times New Roman" w:cs="Arial"/>
          <w:sz w:val="28"/>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26300C">
        <w:rPr>
          <w:rFonts w:ascii="Times New Roman" w:hAnsi="Times New Roman" w:cs="Arial"/>
          <w:sz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6300C">
        <w:rPr>
          <w:rFonts w:ascii="Times New Roman" w:hAnsi="Times New Roman" w:cs="Arial"/>
          <w:sz w:val="28"/>
          <w:shd w:val="clear" w:color="auto" w:fill="FFFFFF"/>
          <w:lang w:eastAsia="zh-CN"/>
        </w:rPr>
        <w:t xml:space="preserve"> автоматическом </w:t>
      </w:r>
      <w:proofErr w:type="gramStart"/>
      <w:r w:rsidRPr="0026300C">
        <w:rPr>
          <w:rFonts w:ascii="Times New Roman" w:hAnsi="Times New Roman" w:cs="Arial"/>
          <w:sz w:val="28"/>
          <w:shd w:val="clear" w:color="auto" w:fill="FFFFFF"/>
          <w:lang w:eastAsia="zh-CN"/>
        </w:rPr>
        <w:t>режиме</w:t>
      </w:r>
      <w:proofErr w:type="gramEnd"/>
      <w:r w:rsidRPr="0026300C">
        <w:rPr>
          <w:rFonts w:ascii="Times New Roman" w:hAnsi="Times New Roman" w:cs="Arial"/>
          <w:sz w:val="28"/>
          <w:shd w:val="clear" w:color="auto" w:fill="FFFFFF"/>
          <w:lang w:eastAsia="zh-CN"/>
        </w:rPr>
        <w:t xml:space="preserve"> технических средств фиксации правонарушений, имеющих функции фото- и киносъемки, видеозаписи</w:t>
      </w:r>
      <w:r w:rsidRPr="0026300C">
        <w:rPr>
          <w:rFonts w:ascii="Times New Roman" w:hAnsi="Times New Roman" w:cs="Arial"/>
          <w:sz w:val="28"/>
          <w:lang w:eastAsia="zh-CN"/>
        </w:rPr>
        <w:t>);</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lastRenderedPageBreak/>
        <w:t>б) выездное обследование (посредством осмотра, инструментального обследования (с применением видеозаписи), испытания, экспертизы).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 xml:space="preserve">5.2. В соответствии с частью 2 статьи 61 Федерального закона № 248-ФЗ и пунктом 11 (3) постановления Правительства РФ от </w:t>
      </w:r>
      <w:r w:rsidRPr="0026300C">
        <w:rPr>
          <w:rFonts w:ascii="Times New Roman" w:eastAsia="Calibri" w:hAnsi="Times New Roman" w:cs="Arial"/>
          <w:sz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 xml:space="preserve">5.3. </w:t>
      </w:r>
      <w:r w:rsidRPr="0026300C">
        <w:rPr>
          <w:rFonts w:ascii="Times New Roman" w:eastAsia="Calibri" w:hAnsi="Times New Roman" w:cs="Arial"/>
          <w:sz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 случае</w:t>
      </w:r>
      <w:proofErr w:type="gramStart"/>
      <w:r w:rsidRPr="0026300C">
        <w:rPr>
          <w:rFonts w:ascii="Times New Roman" w:eastAsia="Calibri" w:hAnsi="Times New Roman" w:cs="Arial"/>
          <w:sz w:val="28"/>
          <w:lang w:eastAsia="en-US"/>
        </w:rPr>
        <w:t>,</w:t>
      </w:r>
      <w:proofErr w:type="gramEnd"/>
      <w:r w:rsidRPr="0026300C">
        <w:rPr>
          <w:rFonts w:ascii="Times New Roman" w:eastAsia="Calibri" w:hAnsi="Times New Roman" w:cs="Arial"/>
          <w:sz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 xml:space="preserve">5.4. </w:t>
      </w:r>
      <w:proofErr w:type="gramStart"/>
      <w:r w:rsidRPr="0026300C">
        <w:rPr>
          <w:rFonts w:ascii="Times New Roman" w:eastAsia="Calibri" w:hAnsi="Times New Roman" w:cs="Arial"/>
          <w:sz w:val="28"/>
          <w:lang w:eastAsia="en-US"/>
        </w:rPr>
        <w:t xml:space="preserve">Администрация при поступлении сведений, предусмотренных </w:t>
      </w:r>
      <w:hyperlink r:id="rId18" w:history="1">
        <w:r w:rsidRPr="0026300C">
          <w:rPr>
            <w:rFonts w:ascii="Times New Roman" w:eastAsia="Calibri" w:hAnsi="Times New Roman" w:cs="Arial"/>
            <w:sz w:val="28"/>
            <w:lang w:eastAsia="en-US"/>
          </w:rPr>
          <w:t>частью 1 статьи 60</w:t>
        </w:r>
      </w:hyperlink>
      <w:r w:rsidRPr="0026300C">
        <w:rPr>
          <w:rFonts w:ascii="Times New Roman" w:eastAsia="Calibri" w:hAnsi="Times New Roman" w:cs="Arial"/>
          <w:sz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26300C">
        <w:rPr>
          <w:rFonts w:ascii="Times New Roman" w:eastAsia="Calibri" w:hAnsi="Times New Roman" w:cs="Arial"/>
          <w:sz w:val="28"/>
          <w:lang w:eastAsia="en-US"/>
        </w:rPr>
        <w:t xml:space="preserve">, </w:t>
      </w:r>
      <w:proofErr w:type="gramStart"/>
      <w:r w:rsidRPr="0026300C">
        <w:rPr>
          <w:rFonts w:ascii="Times New Roman" w:eastAsia="Calibri" w:hAnsi="Times New Roman" w:cs="Arial"/>
          <w:sz w:val="28"/>
          <w:lang w:eastAsia="en-US"/>
        </w:rPr>
        <w:t>предусмотренных</w:t>
      </w:r>
      <w:proofErr w:type="gramEnd"/>
      <w:r w:rsidRPr="0026300C">
        <w:rPr>
          <w:rFonts w:ascii="Times New Roman" w:eastAsia="Calibri" w:hAnsi="Times New Roman" w:cs="Arial"/>
          <w:sz w:val="28"/>
          <w:lang w:eastAsia="en-US"/>
        </w:rPr>
        <w:t xml:space="preserve"> </w:t>
      </w:r>
      <w:hyperlink r:id="rId19" w:history="1">
        <w:r w:rsidRPr="0026300C">
          <w:rPr>
            <w:rFonts w:ascii="Times New Roman" w:eastAsia="Calibri" w:hAnsi="Times New Roman" w:cs="Arial"/>
            <w:sz w:val="28"/>
            <w:lang w:eastAsia="en-US"/>
          </w:rPr>
          <w:t>частью 5</w:t>
        </w:r>
      </w:hyperlink>
      <w:r w:rsidRPr="0026300C">
        <w:rPr>
          <w:rFonts w:ascii="Times New Roman" w:eastAsia="Calibri" w:hAnsi="Times New Roman" w:cs="Arial"/>
          <w:sz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26300C">
        <w:rPr>
          <w:rFonts w:ascii="Times New Roman" w:eastAsia="Calibri" w:hAnsi="Times New Roman" w:cs="Arial"/>
          <w:sz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В ходе инспекционного визита могут совершаться следующие контрольные действия: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1) осмотр,</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lastRenderedPageBreak/>
        <w:t xml:space="preserve">2) опрос, </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4) получение письменных объяснений, </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5) инструментальное обследование.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26300C">
          <w:rPr>
            <w:rFonts w:ascii="Times New Roman" w:eastAsia="Calibri" w:hAnsi="Times New Roman" w:cs="Arial"/>
            <w:sz w:val="28"/>
            <w:lang w:eastAsia="en-US"/>
          </w:rPr>
          <w:t>пунктами 3</w:t>
        </w:r>
      </w:hyperlink>
      <w:r w:rsidRPr="0026300C">
        <w:rPr>
          <w:rFonts w:ascii="Times New Roman" w:eastAsia="Calibri" w:hAnsi="Times New Roman" w:cs="Arial"/>
          <w:sz w:val="28"/>
          <w:lang w:eastAsia="en-US"/>
        </w:rPr>
        <w:t xml:space="preserve">, </w:t>
      </w:r>
      <w:hyperlink r:id="rId21" w:history="1">
        <w:r w:rsidRPr="0026300C">
          <w:rPr>
            <w:rFonts w:ascii="Times New Roman" w:eastAsia="Calibri" w:hAnsi="Times New Roman" w:cs="Arial"/>
            <w:sz w:val="28"/>
            <w:lang w:eastAsia="en-US"/>
          </w:rPr>
          <w:t>4</w:t>
        </w:r>
      </w:hyperlink>
      <w:hyperlink r:id="rId22" w:history="1">
        <w:r w:rsidRPr="0026300C">
          <w:rPr>
            <w:rFonts w:ascii="Times New Roman" w:eastAsia="Calibri" w:hAnsi="Times New Roman" w:cs="Arial"/>
            <w:sz w:val="28"/>
            <w:lang w:eastAsia="en-US"/>
          </w:rPr>
          <w:t xml:space="preserve"> части 1</w:t>
        </w:r>
      </w:hyperlink>
      <w:r w:rsidRPr="0026300C">
        <w:rPr>
          <w:rFonts w:ascii="Times New Roman" w:eastAsia="Calibri" w:hAnsi="Times New Roman" w:cs="Arial"/>
          <w:sz w:val="28"/>
          <w:lang w:eastAsia="en-US"/>
        </w:rPr>
        <w:t xml:space="preserve"> статьи 57, </w:t>
      </w:r>
      <w:hyperlink r:id="rId23" w:history="1">
        <w:r w:rsidRPr="0026300C">
          <w:rPr>
            <w:rFonts w:ascii="Times New Roman" w:eastAsia="Calibri" w:hAnsi="Times New Roman" w:cs="Arial"/>
            <w:sz w:val="28"/>
            <w:lang w:eastAsia="en-US"/>
          </w:rPr>
          <w:t>частью 12 статьи 66</w:t>
        </w:r>
      </w:hyperlink>
      <w:r w:rsidRPr="0026300C">
        <w:rPr>
          <w:rFonts w:ascii="Times New Roman" w:eastAsia="Calibri" w:hAnsi="Times New Roman" w:cs="Arial"/>
          <w:sz w:val="28"/>
          <w:lang w:eastAsia="en-US"/>
        </w:rPr>
        <w:t xml:space="preserve"> Федерального закона № 248-ФЗ.</w:t>
      </w:r>
    </w:p>
    <w:p w:rsidR="0040576B" w:rsidRPr="0026300C" w:rsidRDefault="0040576B" w:rsidP="0040576B">
      <w:pPr>
        <w:tabs>
          <w:tab w:val="left" w:pos="1134"/>
        </w:tabs>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0576B" w:rsidRPr="0026300C" w:rsidRDefault="0040576B" w:rsidP="0040576B">
      <w:pPr>
        <w:tabs>
          <w:tab w:val="left" w:pos="1134"/>
        </w:tabs>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В ходе рейдового осмотра могут проводиться </w:t>
      </w:r>
      <w:proofErr w:type="gramStart"/>
      <w:r w:rsidRPr="0026300C">
        <w:rPr>
          <w:rFonts w:ascii="Times New Roman" w:hAnsi="Times New Roman" w:cs="Arial"/>
          <w:sz w:val="28"/>
          <w:lang w:eastAsia="zh-CN"/>
        </w:rPr>
        <w:t>следующие</w:t>
      </w:r>
      <w:proofErr w:type="gramEnd"/>
      <w:r w:rsidRPr="0026300C">
        <w:rPr>
          <w:rFonts w:ascii="Times New Roman" w:hAnsi="Times New Roman" w:cs="Arial"/>
          <w:sz w:val="28"/>
          <w:lang w:eastAsia="zh-CN"/>
        </w:rPr>
        <w:t xml:space="preserve"> </w:t>
      </w:r>
      <w:proofErr w:type="spellStart"/>
      <w:r w:rsidRPr="0026300C">
        <w:rPr>
          <w:rFonts w:ascii="Times New Roman" w:hAnsi="Times New Roman" w:cs="Arial"/>
          <w:sz w:val="28"/>
          <w:lang w:eastAsia="zh-CN"/>
        </w:rPr>
        <w:t>контрольныедействия</w:t>
      </w:r>
      <w:proofErr w:type="spellEnd"/>
      <w:r w:rsidRPr="0026300C">
        <w:rPr>
          <w:rFonts w:ascii="Times New Roman" w:hAnsi="Times New Roman" w:cs="Arial"/>
          <w:sz w:val="28"/>
          <w:lang w:eastAsia="zh-CN"/>
        </w:rPr>
        <w:t>:</w:t>
      </w:r>
    </w:p>
    <w:p w:rsidR="0040576B" w:rsidRPr="0026300C" w:rsidRDefault="0040576B" w:rsidP="0040576B">
      <w:pPr>
        <w:numPr>
          <w:ilvl w:val="0"/>
          <w:numId w:val="2"/>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осмотр;</w:t>
      </w:r>
    </w:p>
    <w:p w:rsidR="0040576B" w:rsidRPr="0026300C" w:rsidRDefault="0040576B" w:rsidP="0040576B">
      <w:pPr>
        <w:numPr>
          <w:ilvl w:val="0"/>
          <w:numId w:val="2"/>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опрос;</w:t>
      </w:r>
    </w:p>
    <w:p w:rsidR="0040576B" w:rsidRPr="0026300C" w:rsidRDefault="0040576B" w:rsidP="0040576B">
      <w:pPr>
        <w:numPr>
          <w:ilvl w:val="0"/>
          <w:numId w:val="2"/>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 xml:space="preserve">получение письменных объяснений, </w:t>
      </w:r>
    </w:p>
    <w:p w:rsidR="0040576B" w:rsidRPr="0026300C" w:rsidRDefault="0040576B" w:rsidP="0040576B">
      <w:pPr>
        <w:numPr>
          <w:ilvl w:val="0"/>
          <w:numId w:val="2"/>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0576B" w:rsidRPr="0026300C" w:rsidRDefault="0040576B" w:rsidP="0040576B">
      <w:pPr>
        <w:numPr>
          <w:ilvl w:val="0"/>
          <w:numId w:val="2"/>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 xml:space="preserve">инструментальное обследование; </w:t>
      </w:r>
    </w:p>
    <w:p w:rsidR="0040576B" w:rsidRPr="0026300C" w:rsidRDefault="0040576B" w:rsidP="0040576B">
      <w:pPr>
        <w:numPr>
          <w:ilvl w:val="0"/>
          <w:numId w:val="2"/>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экспертиза;</w:t>
      </w:r>
    </w:p>
    <w:p w:rsidR="0040576B" w:rsidRPr="0026300C" w:rsidRDefault="0040576B" w:rsidP="0040576B">
      <w:pPr>
        <w:numPr>
          <w:ilvl w:val="0"/>
          <w:numId w:val="2"/>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 xml:space="preserve">досмотр. </w:t>
      </w:r>
    </w:p>
    <w:p w:rsidR="0040576B" w:rsidRPr="0026300C" w:rsidRDefault="0040576B" w:rsidP="0040576B">
      <w:pPr>
        <w:tabs>
          <w:tab w:val="left" w:pos="1134"/>
        </w:tabs>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0576B" w:rsidRPr="0026300C" w:rsidRDefault="0040576B" w:rsidP="0040576B">
      <w:pPr>
        <w:tabs>
          <w:tab w:val="left" w:pos="1134"/>
        </w:tabs>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 xml:space="preserve"> </w:t>
      </w:r>
      <w:r w:rsidRPr="0026300C">
        <w:rPr>
          <w:rFonts w:ascii="Times New Roman" w:eastAsia="Calibri" w:hAnsi="Times New Roman" w:cs="Arial"/>
          <w:sz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26300C">
          <w:rPr>
            <w:rFonts w:ascii="Times New Roman" w:eastAsia="Calibri" w:hAnsi="Times New Roman" w:cs="Arial"/>
            <w:sz w:val="28"/>
            <w:lang w:eastAsia="en-US"/>
          </w:rPr>
          <w:t>пунктами 3</w:t>
        </w:r>
      </w:hyperlink>
      <w:r w:rsidRPr="0026300C">
        <w:rPr>
          <w:rFonts w:ascii="Times New Roman" w:eastAsia="Calibri" w:hAnsi="Times New Roman" w:cs="Arial"/>
          <w:sz w:val="28"/>
          <w:lang w:eastAsia="en-US"/>
        </w:rPr>
        <w:t xml:space="preserve">, </w:t>
      </w:r>
      <w:hyperlink r:id="rId25" w:history="1">
        <w:r w:rsidRPr="0026300C">
          <w:rPr>
            <w:rFonts w:ascii="Times New Roman" w:eastAsia="Calibri" w:hAnsi="Times New Roman" w:cs="Arial"/>
            <w:sz w:val="28"/>
            <w:lang w:eastAsia="en-US"/>
          </w:rPr>
          <w:t>4</w:t>
        </w:r>
      </w:hyperlink>
      <w:hyperlink r:id="rId26" w:history="1">
        <w:r w:rsidRPr="0026300C">
          <w:rPr>
            <w:rFonts w:ascii="Times New Roman" w:eastAsia="Calibri" w:hAnsi="Times New Roman" w:cs="Arial"/>
            <w:sz w:val="28"/>
            <w:lang w:eastAsia="en-US"/>
          </w:rPr>
          <w:t xml:space="preserve"> части 1</w:t>
        </w:r>
      </w:hyperlink>
      <w:r w:rsidRPr="0026300C">
        <w:rPr>
          <w:rFonts w:ascii="Times New Roman" w:eastAsia="Calibri" w:hAnsi="Times New Roman" w:cs="Arial"/>
          <w:sz w:val="28"/>
          <w:lang w:eastAsia="en-US"/>
        </w:rPr>
        <w:t xml:space="preserve"> статьи 57, </w:t>
      </w:r>
      <w:hyperlink r:id="rId27" w:history="1">
        <w:r w:rsidRPr="0026300C">
          <w:rPr>
            <w:rFonts w:ascii="Times New Roman" w:eastAsia="Calibri" w:hAnsi="Times New Roman" w:cs="Arial"/>
            <w:sz w:val="28"/>
            <w:lang w:eastAsia="en-US"/>
          </w:rPr>
          <w:t>частью 12 статьи 66</w:t>
        </w:r>
      </w:hyperlink>
      <w:r w:rsidRPr="0026300C">
        <w:rPr>
          <w:rFonts w:ascii="Times New Roman" w:eastAsia="Calibri" w:hAnsi="Times New Roman" w:cs="Arial"/>
          <w:sz w:val="28"/>
          <w:lang w:eastAsia="en-US"/>
        </w:rPr>
        <w:t xml:space="preserve"> Федерального закона № 248-ФЗ.</w:t>
      </w:r>
    </w:p>
    <w:p w:rsidR="0040576B" w:rsidRPr="0026300C" w:rsidRDefault="0040576B" w:rsidP="0040576B">
      <w:pPr>
        <w:tabs>
          <w:tab w:val="left" w:pos="1134"/>
        </w:tabs>
        <w:autoSpaceDE w:val="0"/>
        <w:ind w:firstLine="709"/>
        <w:rPr>
          <w:rFonts w:ascii="Times New Roman" w:hAnsi="Times New Roman" w:cs="Arial"/>
          <w:sz w:val="28"/>
          <w:lang w:eastAsia="zh-CN"/>
        </w:rPr>
      </w:pPr>
      <w:r w:rsidRPr="0026300C">
        <w:rPr>
          <w:rFonts w:ascii="Times New Roman" w:hAnsi="Times New Roman" w:cs="Arial"/>
          <w:sz w:val="28"/>
          <w:lang w:eastAsia="zh-CN"/>
        </w:rPr>
        <w:t>5.8. Документарная проверка осуществляется в порядке, установленном статьей 72 Федерального закона № 248-ФЗ.</w:t>
      </w:r>
    </w:p>
    <w:p w:rsidR="0040576B" w:rsidRPr="0026300C" w:rsidRDefault="0040576B" w:rsidP="0040576B">
      <w:pPr>
        <w:tabs>
          <w:tab w:val="left" w:pos="1134"/>
        </w:tabs>
        <w:autoSpaceDE w:val="0"/>
        <w:ind w:firstLine="709"/>
        <w:rPr>
          <w:rFonts w:ascii="Times New Roman" w:hAnsi="Times New Roman" w:cs="Arial"/>
          <w:sz w:val="28"/>
          <w:lang w:eastAsia="zh-CN"/>
        </w:rPr>
      </w:pPr>
      <w:r w:rsidRPr="0026300C">
        <w:rPr>
          <w:rFonts w:ascii="Times New Roman" w:hAnsi="Times New Roman" w:cs="Arial"/>
          <w:sz w:val="28"/>
          <w:lang w:eastAsia="zh-CN"/>
        </w:rPr>
        <w:t>В ходе документарной проверки могут совершаться следующие контрольные действия:</w:t>
      </w:r>
    </w:p>
    <w:p w:rsidR="0040576B" w:rsidRPr="0026300C" w:rsidRDefault="0040576B" w:rsidP="0040576B">
      <w:pPr>
        <w:numPr>
          <w:ilvl w:val="0"/>
          <w:numId w:val="3"/>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получение письменных объяснений;</w:t>
      </w:r>
    </w:p>
    <w:p w:rsidR="0040576B" w:rsidRPr="0026300C" w:rsidRDefault="0040576B" w:rsidP="0040576B">
      <w:pPr>
        <w:numPr>
          <w:ilvl w:val="0"/>
          <w:numId w:val="3"/>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lastRenderedPageBreak/>
        <w:t>истребование документов;</w:t>
      </w:r>
    </w:p>
    <w:p w:rsidR="0040576B" w:rsidRPr="0026300C" w:rsidRDefault="0040576B" w:rsidP="0040576B">
      <w:pPr>
        <w:numPr>
          <w:ilvl w:val="0"/>
          <w:numId w:val="3"/>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 xml:space="preserve">экспертиза. </w:t>
      </w:r>
    </w:p>
    <w:p w:rsidR="0040576B" w:rsidRPr="0026300C" w:rsidRDefault="0040576B" w:rsidP="0040576B">
      <w:pPr>
        <w:tabs>
          <w:tab w:val="left" w:pos="1134"/>
        </w:tabs>
        <w:autoSpaceDE w:val="0"/>
        <w:autoSpaceDN w:val="0"/>
        <w:adjustRightInd w:val="0"/>
        <w:ind w:firstLine="709"/>
        <w:contextualSpacing/>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Срок проведения документарной проверки не может превышать десять рабочих дней. </w:t>
      </w:r>
      <w:proofErr w:type="gramStart"/>
      <w:r w:rsidRPr="0026300C">
        <w:rPr>
          <w:rFonts w:ascii="Times New Roman" w:eastAsia="Calibri" w:hAnsi="Times New Roman" w:cs="Arial"/>
          <w:sz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26300C">
        <w:rPr>
          <w:rFonts w:ascii="Times New Roman" w:eastAsia="Calibri" w:hAnsi="Times New Roman" w:cs="Arial"/>
          <w:sz w:val="28"/>
          <w:lang w:eastAsia="en-US"/>
        </w:rPr>
        <w:t xml:space="preserve"> </w:t>
      </w:r>
      <w:proofErr w:type="gramStart"/>
      <w:r w:rsidRPr="0026300C">
        <w:rPr>
          <w:rFonts w:ascii="Times New Roman" w:eastAsia="Calibri" w:hAnsi="Times New Roman" w:cs="Arial"/>
          <w:sz w:val="28"/>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40576B" w:rsidRPr="0026300C" w:rsidRDefault="0040576B" w:rsidP="0040576B">
      <w:pPr>
        <w:tabs>
          <w:tab w:val="left" w:pos="1134"/>
        </w:tabs>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26300C">
          <w:rPr>
            <w:rFonts w:ascii="Times New Roman" w:eastAsia="Calibri" w:hAnsi="Times New Roman" w:cs="Arial"/>
            <w:sz w:val="28"/>
            <w:lang w:eastAsia="en-US"/>
          </w:rPr>
          <w:t>пунктами 3</w:t>
        </w:r>
      </w:hyperlink>
      <w:r w:rsidRPr="0026300C">
        <w:rPr>
          <w:rFonts w:ascii="Times New Roman" w:eastAsia="Calibri" w:hAnsi="Times New Roman" w:cs="Arial"/>
          <w:sz w:val="28"/>
          <w:lang w:eastAsia="en-US"/>
        </w:rPr>
        <w:t xml:space="preserve">, </w:t>
      </w:r>
      <w:hyperlink r:id="rId29" w:history="1">
        <w:r w:rsidRPr="0026300C">
          <w:rPr>
            <w:rFonts w:ascii="Times New Roman" w:eastAsia="Calibri" w:hAnsi="Times New Roman" w:cs="Arial"/>
            <w:sz w:val="28"/>
            <w:lang w:eastAsia="en-US"/>
          </w:rPr>
          <w:t>4</w:t>
        </w:r>
      </w:hyperlink>
      <w:hyperlink r:id="rId30" w:history="1">
        <w:r w:rsidRPr="0026300C">
          <w:rPr>
            <w:rFonts w:ascii="Times New Roman" w:eastAsia="Calibri" w:hAnsi="Times New Roman" w:cs="Arial"/>
            <w:sz w:val="28"/>
            <w:lang w:eastAsia="en-US"/>
          </w:rPr>
          <w:t xml:space="preserve"> части 1 статьи 57</w:t>
        </w:r>
      </w:hyperlink>
      <w:r w:rsidRPr="0026300C">
        <w:rPr>
          <w:rFonts w:ascii="Times New Roman" w:eastAsia="Calibri" w:hAnsi="Times New Roman" w:cs="Arial"/>
          <w:sz w:val="28"/>
          <w:lang w:eastAsia="en-US"/>
        </w:rPr>
        <w:t xml:space="preserve"> Федерального закона № 248-ФЗ.</w:t>
      </w:r>
    </w:p>
    <w:p w:rsidR="0040576B" w:rsidRPr="0026300C" w:rsidRDefault="0040576B" w:rsidP="0040576B">
      <w:pPr>
        <w:tabs>
          <w:tab w:val="left" w:pos="1134"/>
        </w:tabs>
        <w:autoSpaceDE w:val="0"/>
        <w:ind w:firstLine="709"/>
        <w:rPr>
          <w:rFonts w:ascii="Times New Roman" w:hAnsi="Times New Roman" w:cs="Arial"/>
          <w:sz w:val="28"/>
          <w:lang w:eastAsia="zh-CN"/>
        </w:rPr>
      </w:pPr>
      <w:r w:rsidRPr="0026300C">
        <w:rPr>
          <w:rFonts w:ascii="Times New Roman" w:hAnsi="Times New Roman" w:cs="Arial"/>
          <w:sz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0576B" w:rsidRPr="0026300C" w:rsidRDefault="0040576B" w:rsidP="0040576B">
      <w:pPr>
        <w:tabs>
          <w:tab w:val="left" w:pos="1134"/>
        </w:tabs>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Выездная проверка проводится в случае, если не представляется возможным:</w:t>
      </w:r>
    </w:p>
    <w:p w:rsidR="0040576B" w:rsidRPr="0026300C" w:rsidRDefault="0040576B" w:rsidP="0040576B">
      <w:pPr>
        <w:tabs>
          <w:tab w:val="left" w:pos="1134"/>
        </w:tabs>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0576B" w:rsidRPr="0026300C" w:rsidRDefault="0040576B" w:rsidP="0040576B">
      <w:pPr>
        <w:tabs>
          <w:tab w:val="left" w:pos="1134"/>
        </w:tabs>
        <w:autoSpaceDE w:val="0"/>
        <w:autoSpaceDN w:val="0"/>
        <w:adjustRightInd w:val="0"/>
        <w:ind w:firstLine="709"/>
        <w:rPr>
          <w:rFonts w:ascii="Times New Roman" w:eastAsia="Calibri" w:hAnsi="Times New Roman" w:cs="Arial"/>
          <w:sz w:val="28"/>
          <w:lang w:eastAsia="en-US"/>
        </w:rPr>
      </w:pPr>
      <w:proofErr w:type="gramStart"/>
      <w:r w:rsidRPr="0026300C">
        <w:rPr>
          <w:rFonts w:ascii="Times New Roman" w:eastAsia="Calibri" w:hAnsi="Times New Roman" w:cs="Arial"/>
          <w:sz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26300C">
          <w:rPr>
            <w:rFonts w:ascii="Times New Roman" w:eastAsia="Calibri" w:hAnsi="Times New Roman" w:cs="Arial"/>
            <w:sz w:val="28"/>
            <w:lang w:eastAsia="en-US"/>
          </w:rPr>
          <w:t>части 2</w:t>
        </w:r>
      </w:hyperlink>
      <w:r w:rsidRPr="0026300C">
        <w:rPr>
          <w:rFonts w:ascii="Times New Roman" w:eastAsia="Calibri" w:hAnsi="Times New Roman" w:cs="Arial"/>
          <w:sz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40576B" w:rsidRPr="0026300C" w:rsidRDefault="0040576B" w:rsidP="0040576B">
      <w:pPr>
        <w:tabs>
          <w:tab w:val="left" w:pos="1134"/>
        </w:tabs>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26300C">
          <w:rPr>
            <w:rFonts w:ascii="Times New Roman" w:eastAsia="Calibri" w:hAnsi="Times New Roman" w:cs="Arial"/>
            <w:sz w:val="28"/>
            <w:lang w:eastAsia="en-US"/>
          </w:rPr>
          <w:t>пунктами 3</w:t>
        </w:r>
      </w:hyperlink>
      <w:r w:rsidRPr="0026300C">
        <w:rPr>
          <w:rFonts w:ascii="Times New Roman" w:eastAsia="Calibri" w:hAnsi="Times New Roman" w:cs="Arial"/>
          <w:sz w:val="28"/>
          <w:lang w:eastAsia="en-US"/>
        </w:rPr>
        <w:t xml:space="preserve">, </w:t>
      </w:r>
      <w:hyperlink r:id="rId33" w:history="1">
        <w:r w:rsidRPr="0026300C">
          <w:rPr>
            <w:rFonts w:ascii="Times New Roman" w:eastAsia="Calibri" w:hAnsi="Times New Roman" w:cs="Arial"/>
            <w:sz w:val="28"/>
            <w:lang w:eastAsia="en-US"/>
          </w:rPr>
          <w:t>4</w:t>
        </w:r>
      </w:hyperlink>
      <w:hyperlink r:id="rId34" w:history="1">
        <w:r w:rsidRPr="0026300C">
          <w:rPr>
            <w:rFonts w:ascii="Times New Roman" w:eastAsia="Calibri" w:hAnsi="Times New Roman" w:cs="Arial"/>
            <w:sz w:val="28"/>
            <w:lang w:eastAsia="en-US"/>
          </w:rPr>
          <w:t xml:space="preserve"> части 1</w:t>
        </w:r>
      </w:hyperlink>
      <w:hyperlink r:id="rId35" w:history="1">
        <w:r w:rsidRPr="0026300C">
          <w:rPr>
            <w:rFonts w:ascii="Times New Roman" w:eastAsia="Calibri" w:hAnsi="Times New Roman" w:cs="Arial"/>
            <w:sz w:val="28"/>
            <w:lang w:eastAsia="en-US"/>
          </w:rPr>
          <w:t xml:space="preserve"> статьи 57</w:t>
        </w:r>
      </w:hyperlink>
      <w:r w:rsidRPr="0026300C">
        <w:rPr>
          <w:rFonts w:ascii="Times New Roman" w:eastAsia="Calibri" w:hAnsi="Times New Roman" w:cs="Arial"/>
          <w:sz w:val="28"/>
          <w:lang w:eastAsia="en-US"/>
        </w:rPr>
        <w:t xml:space="preserve"> и </w:t>
      </w:r>
      <w:hyperlink r:id="rId36" w:history="1">
        <w:r w:rsidRPr="0026300C">
          <w:rPr>
            <w:rFonts w:ascii="Times New Roman" w:eastAsia="Calibri" w:hAnsi="Times New Roman" w:cs="Arial"/>
            <w:sz w:val="28"/>
            <w:lang w:eastAsia="en-US"/>
          </w:rPr>
          <w:t>частью 12</w:t>
        </w:r>
      </w:hyperlink>
      <w:hyperlink r:id="rId37" w:history="1">
        <w:r w:rsidRPr="0026300C">
          <w:rPr>
            <w:rFonts w:ascii="Times New Roman" w:eastAsia="Calibri" w:hAnsi="Times New Roman" w:cs="Arial"/>
            <w:sz w:val="28"/>
            <w:lang w:eastAsia="en-US"/>
          </w:rPr>
          <w:t xml:space="preserve"> статьи 66</w:t>
        </w:r>
      </w:hyperlink>
      <w:r w:rsidRPr="0026300C">
        <w:rPr>
          <w:rFonts w:ascii="Times New Roman" w:eastAsia="Calibri" w:hAnsi="Times New Roman" w:cs="Arial"/>
          <w:sz w:val="28"/>
          <w:lang w:eastAsia="en-US"/>
        </w:rPr>
        <w:t xml:space="preserve"> Федерального закона № 248-ФЗ.</w:t>
      </w:r>
    </w:p>
    <w:p w:rsidR="0040576B" w:rsidRPr="0026300C" w:rsidRDefault="0040576B" w:rsidP="0040576B">
      <w:pPr>
        <w:tabs>
          <w:tab w:val="left" w:pos="1134"/>
        </w:tabs>
        <w:autoSpaceDE w:val="0"/>
        <w:ind w:firstLine="709"/>
        <w:rPr>
          <w:rFonts w:ascii="Times New Roman" w:hAnsi="Times New Roman" w:cs="Arial"/>
          <w:sz w:val="28"/>
          <w:lang w:eastAsia="zh-CN"/>
        </w:rPr>
      </w:pPr>
      <w:r w:rsidRPr="0026300C">
        <w:rPr>
          <w:rFonts w:ascii="Times New Roman" w:hAnsi="Times New Roman" w:cs="Arial"/>
          <w:sz w:val="28"/>
          <w:lang w:eastAsia="zh-CN"/>
        </w:rPr>
        <w:t>В ходе выездной проверки могут совершаться следующие контрольные действия:</w:t>
      </w:r>
    </w:p>
    <w:p w:rsidR="0040576B" w:rsidRPr="0026300C" w:rsidRDefault="0040576B" w:rsidP="0040576B">
      <w:pPr>
        <w:numPr>
          <w:ilvl w:val="0"/>
          <w:numId w:val="4"/>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lastRenderedPageBreak/>
        <w:t xml:space="preserve">осмотр, </w:t>
      </w:r>
    </w:p>
    <w:p w:rsidR="0040576B" w:rsidRPr="0026300C" w:rsidRDefault="0040576B" w:rsidP="0040576B">
      <w:pPr>
        <w:numPr>
          <w:ilvl w:val="0"/>
          <w:numId w:val="4"/>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 xml:space="preserve">опрос, </w:t>
      </w:r>
    </w:p>
    <w:p w:rsidR="0040576B" w:rsidRPr="0026300C" w:rsidRDefault="0040576B" w:rsidP="0040576B">
      <w:pPr>
        <w:numPr>
          <w:ilvl w:val="0"/>
          <w:numId w:val="4"/>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получение письменных объяснений,</w:t>
      </w:r>
    </w:p>
    <w:p w:rsidR="0040576B" w:rsidRPr="0026300C" w:rsidRDefault="0040576B" w:rsidP="0040576B">
      <w:pPr>
        <w:numPr>
          <w:ilvl w:val="0"/>
          <w:numId w:val="4"/>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 xml:space="preserve">истребование документов, </w:t>
      </w:r>
    </w:p>
    <w:p w:rsidR="0040576B" w:rsidRPr="0026300C" w:rsidRDefault="0040576B" w:rsidP="0040576B">
      <w:pPr>
        <w:numPr>
          <w:ilvl w:val="0"/>
          <w:numId w:val="4"/>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инструментальное обследование;</w:t>
      </w:r>
    </w:p>
    <w:p w:rsidR="0040576B" w:rsidRPr="0026300C" w:rsidRDefault="0040576B" w:rsidP="0040576B">
      <w:pPr>
        <w:numPr>
          <w:ilvl w:val="0"/>
          <w:numId w:val="4"/>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экспертиза;</w:t>
      </w:r>
    </w:p>
    <w:p w:rsidR="0040576B" w:rsidRPr="0026300C" w:rsidRDefault="0040576B" w:rsidP="0040576B">
      <w:pPr>
        <w:numPr>
          <w:ilvl w:val="0"/>
          <w:numId w:val="4"/>
        </w:numPr>
        <w:tabs>
          <w:tab w:val="left" w:pos="1134"/>
        </w:tabs>
        <w:autoSpaceDE w:val="0"/>
        <w:ind w:left="0" w:firstLine="709"/>
        <w:rPr>
          <w:rFonts w:ascii="Times New Roman" w:hAnsi="Times New Roman" w:cs="Arial"/>
          <w:sz w:val="28"/>
          <w:lang w:eastAsia="zh-CN"/>
        </w:rPr>
      </w:pPr>
      <w:r w:rsidRPr="0026300C">
        <w:rPr>
          <w:rFonts w:ascii="Times New Roman" w:hAnsi="Times New Roman" w:cs="Arial"/>
          <w:sz w:val="28"/>
          <w:lang w:eastAsia="zh-CN"/>
        </w:rPr>
        <w:t xml:space="preserve">досмотр. </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26300C">
          <w:rPr>
            <w:rFonts w:ascii="Times New Roman" w:eastAsia="Calibri" w:hAnsi="Times New Roman" w:cs="Arial"/>
            <w:sz w:val="28"/>
            <w:lang w:eastAsia="en-US"/>
          </w:rPr>
          <w:t>статьи 60</w:t>
        </w:r>
      </w:hyperlink>
      <w:r w:rsidRPr="0026300C">
        <w:rPr>
          <w:rFonts w:ascii="Times New Roman" w:eastAsia="Calibri" w:hAnsi="Times New Roman" w:cs="Arial"/>
          <w:sz w:val="28"/>
          <w:lang w:eastAsia="en-US"/>
        </w:rPr>
        <w:t xml:space="preserve"> Федерального закона № 248-ФЗ;</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26300C">
          <w:rPr>
            <w:rFonts w:ascii="Times New Roman" w:eastAsia="Calibri" w:hAnsi="Times New Roman" w:cs="Arial"/>
            <w:sz w:val="28"/>
            <w:lang w:eastAsia="en-US"/>
          </w:rPr>
          <w:t>частью 1 статьи 95</w:t>
        </w:r>
      </w:hyperlink>
      <w:r w:rsidRPr="0026300C">
        <w:rPr>
          <w:rFonts w:ascii="Times New Roman" w:eastAsia="Calibri" w:hAnsi="Times New Roman" w:cs="Arial"/>
          <w:sz w:val="28"/>
          <w:lang w:eastAsia="en-US"/>
        </w:rPr>
        <w:t xml:space="preserve"> Федерального закона № 248-ФЗ;</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6) уклонение контролируемого лица от проведения обязательного профилактического визита.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1) о причинении или непосредственной угрозе причинения вреда жизни и тяжкого или среднего вреда (ущерба) здоровью граждан;</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26300C">
          <w:rPr>
            <w:rFonts w:ascii="Times New Roman" w:eastAsia="Calibri" w:hAnsi="Times New Roman" w:cs="Arial"/>
            <w:sz w:val="28"/>
            <w:lang w:eastAsia="en-US"/>
          </w:rPr>
          <w:t>Кодексом</w:t>
        </w:r>
      </w:hyperlink>
      <w:r w:rsidRPr="0026300C">
        <w:rPr>
          <w:rFonts w:ascii="Times New Roman" w:eastAsia="Calibri" w:hAnsi="Times New Roman" w:cs="Arial"/>
          <w:sz w:val="28"/>
          <w:lang w:eastAsia="en-US"/>
        </w:rPr>
        <w:t xml:space="preserve"> Российской Федерации об административных правонарушениях;</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proofErr w:type="gramStart"/>
      <w:r w:rsidRPr="0026300C">
        <w:rPr>
          <w:rFonts w:ascii="Times New Roman" w:eastAsia="Calibri" w:hAnsi="Times New Roman" w:cs="Arial"/>
          <w:sz w:val="28"/>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26300C">
        <w:rPr>
          <w:rFonts w:ascii="Times New Roman" w:eastAsia="Calibri" w:hAnsi="Times New Roman" w:cs="Arial"/>
          <w:sz w:val="28"/>
          <w:lang w:eastAsia="en-US"/>
        </w:rPr>
        <w:t xml:space="preserve"> причинения такого вреда;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6) об угрозе возникновения чрезвычайных ситуаций природного и (или) техногенного характера, эпидемий, эпизоотий.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Решение администрации о проведении контрольного мероприятия принимается также: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1) при возникновении чрезвычайных ситуаций природного и (или) техногенного характера, эпидемий, эпизоотий;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bookmarkStart w:id="2" w:name="Par2"/>
      <w:bookmarkEnd w:id="2"/>
      <w:proofErr w:type="gramStart"/>
      <w:r w:rsidRPr="0026300C">
        <w:rPr>
          <w:rFonts w:ascii="Times New Roman" w:eastAsia="Calibri" w:hAnsi="Times New Roman" w:cs="Arial"/>
          <w:sz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26300C">
        <w:rPr>
          <w:rFonts w:ascii="Times New Roman" w:eastAsia="Calibri" w:hAnsi="Times New Roman" w:cs="Arial"/>
          <w:sz w:val="28"/>
          <w:lang w:eastAsia="en-US"/>
        </w:rPr>
        <w:t>разыскных</w:t>
      </w:r>
      <w:proofErr w:type="spellEnd"/>
      <w:r w:rsidRPr="0026300C">
        <w:rPr>
          <w:rFonts w:ascii="Times New Roman" w:eastAsia="Calibri" w:hAnsi="Times New Roman" w:cs="Arial"/>
          <w:sz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26300C">
        <w:rPr>
          <w:rFonts w:ascii="Times New Roman" w:eastAsia="Calibri" w:hAnsi="Times New Roman" w:cs="Arial"/>
          <w:sz w:val="28"/>
          <w:lang w:eastAsia="en-US"/>
        </w:rPr>
        <w:t>разыскную</w:t>
      </w:r>
      <w:proofErr w:type="spellEnd"/>
      <w:r w:rsidRPr="0026300C">
        <w:rPr>
          <w:rFonts w:ascii="Times New Roman" w:eastAsia="Calibri" w:hAnsi="Times New Roman" w:cs="Arial"/>
          <w:sz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26300C">
        <w:rPr>
          <w:rFonts w:ascii="Times New Roman" w:eastAsia="Calibri" w:hAnsi="Times New Roman" w:cs="Arial"/>
          <w:sz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26300C">
        <w:rPr>
          <w:rFonts w:ascii="Times New Roman" w:eastAsia="Calibri" w:hAnsi="Times New Roman" w:cs="Arial"/>
          <w:sz w:val="28"/>
          <w:lang w:eastAsia="en-US"/>
        </w:rPr>
        <w:t>без согласования с органами прокуратуры с извещением об этом в течение</w:t>
      </w:r>
      <w:proofErr w:type="gramEnd"/>
      <w:r w:rsidRPr="0026300C">
        <w:rPr>
          <w:rFonts w:ascii="Times New Roman" w:eastAsia="Calibri" w:hAnsi="Times New Roman" w:cs="Arial"/>
          <w:sz w:val="28"/>
          <w:lang w:eastAsia="en-US"/>
        </w:rPr>
        <w:t xml:space="preserve"> двадцати четырех часов органа прокуратуры по месту нахождения объекта контроля.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xml:space="preserve"> (заместителем главы администрации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xml:space="preserve">, в котором указываются сведения, предусмотренные статьей 64 Федерального закона № 248-ФЗ.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w:t>
      </w:r>
      <w:r w:rsidRPr="0026300C">
        <w:rPr>
          <w:rFonts w:ascii="Times New Roman" w:eastAsia="Calibri" w:hAnsi="Times New Roman" w:cs="Arial"/>
          <w:sz w:val="28"/>
          <w:lang w:eastAsia="en-US"/>
        </w:rPr>
        <w:lastRenderedPageBreak/>
        <w:t>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5.20. При проведении контрольного мероприятия фотосъемка, ауди</w:t>
      </w:r>
      <w:proofErr w:type="gramStart"/>
      <w:r w:rsidRPr="0026300C">
        <w:rPr>
          <w:rFonts w:ascii="Times New Roman" w:eastAsia="Calibri" w:hAnsi="Times New Roman" w:cs="Arial"/>
          <w:sz w:val="28"/>
          <w:lang w:eastAsia="en-US"/>
        </w:rPr>
        <w:t>о-</w:t>
      </w:r>
      <w:proofErr w:type="gramEnd"/>
      <w:r w:rsidRPr="0026300C">
        <w:rPr>
          <w:rFonts w:ascii="Times New Roman" w:eastAsia="Calibri" w:hAnsi="Times New Roman" w:cs="Arial"/>
          <w:sz w:val="28"/>
          <w:lang w:eastAsia="en-US"/>
        </w:rPr>
        <w:t xml:space="preserve"> и (или) видеозапись осуществляются в случаях:</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а) проведения контрольного мероприятия во взаимодействии с контролируемым лицом одним должностным лицом;</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 отказа контролируемого лица должностному лицу в доступе на его объекты.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5.21. Ауди</w:t>
      </w:r>
      <w:proofErr w:type="gramStart"/>
      <w:r w:rsidRPr="0026300C">
        <w:rPr>
          <w:rFonts w:ascii="Times New Roman" w:eastAsia="Calibri" w:hAnsi="Times New Roman" w:cs="Arial"/>
          <w:sz w:val="28"/>
          <w:lang w:eastAsia="en-US"/>
        </w:rPr>
        <w:t>о-</w:t>
      </w:r>
      <w:proofErr w:type="gramEnd"/>
      <w:r w:rsidRPr="0026300C">
        <w:rPr>
          <w:rFonts w:ascii="Times New Roman" w:eastAsia="Calibri" w:hAnsi="Times New Roman" w:cs="Arial"/>
          <w:sz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5.22. Использование фотосъемки, ауди</w:t>
      </w:r>
      <w:proofErr w:type="gramStart"/>
      <w:r w:rsidRPr="0026300C">
        <w:rPr>
          <w:rFonts w:ascii="Times New Roman" w:eastAsia="Calibri" w:hAnsi="Times New Roman" w:cs="Arial"/>
          <w:sz w:val="28"/>
          <w:lang w:eastAsia="en-US"/>
        </w:rPr>
        <w:t>о-</w:t>
      </w:r>
      <w:proofErr w:type="gramEnd"/>
      <w:r w:rsidRPr="0026300C">
        <w:rPr>
          <w:rFonts w:ascii="Times New Roman" w:eastAsia="Calibri" w:hAnsi="Times New Roman" w:cs="Arial"/>
          <w:sz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5.23. Проведение фотосъемки, аудио- и видеозаписи должно обеспечивать фиксацию даты, времени и места их проведения.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2) временная нетрудоспособность на момент проведения контрольного мероприятия;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3) применение к контролируемому лицу следующих видов наказаний, предусмотренных Уголовным </w:t>
      </w:r>
      <w:hyperlink r:id="rId41" w:history="1">
        <w:r w:rsidRPr="0026300C">
          <w:rPr>
            <w:rFonts w:ascii="Times New Roman" w:eastAsia="Calibri" w:hAnsi="Times New Roman" w:cs="Arial"/>
            <w:sz w:val="28"/>
            <w:lang w:eastAsia="en-US"/>
          </w:rPr>
          <w:t>кодексом</w:t>
        </w:r>
      </w:hyperlink>
      <w:r w:rsidRPr="0026300C">
        <w:rPr>
          <w:rFonts w:ascii="Times New Roman" w:eastAsia="Calibri" w:hAnsi="Times New Roman" w:cs="Arial"/>
          <w:sz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4) призыв на военную службу в соответствии с Федеральным </w:t>
      </w:r>
      <w:hyperlink r:id="rId42" w:history="1">
        <w:r w:rsidRPr="0026300C">
          <w:rPr>
            <w:rFonts w:ascii="Times New Roman" w:eastAsia="Calibri" w:hAnsi="Times New Roman" w:cs="Arial"/>
            <w:sz w:val="28"/>
            <w:lang w:eastAsia="en-US"/>
          </w:rPr>
          <w:t>законом</w:t>
        </w:r>
      </w:hyperlink>
      <w:r w:rsidRPr="0026300C">
        <w:rPr>
          <w:rFonts w:ascii="Times New Roman" w:eastAsia="Calibri" w:hAnsi="Times New Roman" w:cs="Arial"/>
          <w:sz w:val="28"/>
          <w:lang w:eastAsia="en-US"/>
        </w:rPr>
        <w:t xml:space="preserve"> от 28 марта 1998 года N 53-ФЗ "О воинской обязанности и военной службе".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0576B" w:rsidRPr="0026300C" w:rsidRDefault="0040576B" w:rsidP="0040576B">
      <w:pPr>
        <w:autoSpaceDE w:val="0"/>
        <w:autoSpaceDN w:val="0"/>
        <w:adjustRightInd w:val="0"/>
        <w:ind w:firstLine="709"/>
        <w:rPr>
          <w:rFonts w:ascii="Times New Roman" w:hAnsi="Times New Roman" w:cs="Arial"/>
          <w:bCs/>
          <w:sz w:val="28"/>
        </w:rPr>
      </w:pPr>
      <w:r w:rsidRPr="0026300C">
        <w:rPr>
          <w:rFonts w:ascii="Times New Roman" w:eastAsia="Calibri" w:hAnsi="Times New Roman" w:cs="Arial"/>
          <w:sz w:val="28"/>
          <w:lang w:eastAsia="en-US"/>
        </w:rPr>
        <w:t xml:space="preserve">5.25. </w:t>
      </w:r>
      <w:r w:rsidRPr="0026300C">
        <w:rPr>
          <w:rFonts w:ascii="Times New Roman" w:hAnsi="Times New Roman" w:cs="Arial"/>
          <w:bCs/>
          <w:sz w:val="28"/>
        </w:rPr>
        <w:t>Порядок осуществления отдельных контрольных действий.</w:t>
      </w:r>
    </w:p>
    <w:p w:rsidR="0040576B" w:rsidRPr="0026300C" w:rsidRDefault="0040576B" w:rsidP="0040576B">
      <w:pPr>
        <w:autoSpaceDE w:val="0"/>
        <w:autoSpaceDN w:val="0"/>
        <w:adjustRightInd w:val="0"/>
        <w:ind w:firstLine="709"/>
        <w:rPr>
          <w:rFonts w:ascii="Times New Roman" w:hAnsi="Times New Roman" w:cs="Arial"/>
          <w:bCs/>
          <w:sz w:val="28"/>
        </w:rPr>
      </w:pPr>
      <w:r w:rsidRPr="0026300C">
        <w:rPr>
          <w:rFonts w:ascii="Times New Roman" w:hAnsi="Times New Roman" w:cs="Arial"/>
          <w:bCs/>
          <w:sz w:val="28"/>
        </w:rPr>
        <w:t>5.25.1. Порядок отбора проб (образцов).</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Отобранные пробы (образцы) прилагаются к протоколу отбора проб (образцов).</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0576B" w:rsidRPr="0026300C" w:rsidRDefault="0040576B" w:rsidP="0040576B">
      <w:pPr>
        <w:autoSpaceDE w:val="0"/>
        <w:autoSpaceDN w:val="0"/>
        <w:adjustRightInd w:val="0"/>
        <w:ind w:firstLine="709"/>
        <w:rPr>
          <w:rFonts w:ascii="Times New Roman" w:hAnsi="Times New Roman" w:cs="Arial"/>
          <w:bCs/>
          <w:sz w:val="28"/>
        </w:rPr>
      </w:pPr>
      <w:r w:rsidRPr="0026300C">
        <w:rPr>
          <w:rFonts w:ascii="Times New Roman" w:hAnsi="Times New Roman" w:cs="Arial"/>
          <w:bCs/>
          <w:sz w:val="28"/>
        </w:rPr>
        <w:t>5.25.2. Порядок осуществления досмотра.</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lastRenderedPageBreak/>
        <w:t>При осуществлении рейдового осмотра, выездной проверки может быть произведен досмотр.</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Досмотр осуществляется инспектором в присутствии контролируемого лица или его представителя и (или) с применением видеозаписи.</w:t>
      </w:r>
    </w:p>
    <w:p w:rsidR="0040576B" w:rsidRPr="0026300C" w:rsidRDefault="0040576B" w:rsidP="0040576B">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Информация о проведении досмотра включается в акт контрольного мероприятия.</w:t>
      </w:r>
    </w:p>
    <w:p w:rsidR="0040576B" w:rsidRPr="0026300C" w:rsidRDefault="0040576B" w:rsidP="0040576B">
      <w:pPr>
        <w:autoSpaceDE w:val="0"/>
        <w:autoSpaceDN w:val="0"/>
        <w:adjustRightInd w:val="0"/>
        <w:ind w:firstLine="709"/>
        <w:rPr>
          <w:rFonts w:ascii="Times New Roman" w:hAnsi="Times New Roman" w:cs="Arial"/>
          <w:bCs/>
          <w:sz w:val="28"/>
        </w:rPr>
      </w:pPr>
      <w:r w:rsidRPr="0026300C">
        <w:rPr>
          <w:rFonts w:ascii="Times New Roman" w:hAnsi="Times New Roman" w:cs="Arial"/>
          <w:bCs/>
          <w:sz w:val="28"/>
        </w:rPr>
        <w:t>5.25.3. Порядок проведения инструментального обследования.</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 xml:space="preserve">Инструментальное обследование осуществляется инспектором или специалистом, </w:t>
      </w:r>
      <w:proofErr w:type="gramStart"/>
      <w:r w:rsidRPr="0026300C">
        <w:rPr>
          <w:rFonts w:ascii="Times New Roman" w:hAnsi="Times New Roman" w:cs="Arial"/>
          <w:sz w:val="28"/>
        </w:rPr>
        <w:t>имеющими</w:t>
      </w:r>
      <w:proofErr w:type="gramEnd"/>
      <w:r w:rsidRPr="0026300C">
        <w:rPr>
          <w:rFonts w:ascii="Times New Roman" w:hAnsi="Times New Roman" w:cs="Arial"/>
          <w:sz w:val="28"/>
        </w:rPr>
        <w:t xml:space="preserve"> допуск к работе на специальном оборудовании, использованию технических приборов.</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0576B" w:rsidRPr="0026300C" w:rsidRDefault="0040576B" w:rsidP="0040576B">
      <w:pPr>
        <w:autoSpaceDE w:val="0"/>
        <w:autoSpaceDN w:val="0"/>
        <w:adjustRightInd w:val="0"/>
        <w:ind w:firstLine="709"/>
        <w:rPr>
          <w:rFonts w:ascii="Times New Roman" w:hAnsi="Times New Roman" w:cs="Arial"/>
          <w:bCs/>
          <w:sz w:val="28"/>
        </w:rPr>
      </w:pPr>
      <w:proofErr w:type="gramStart"/>
      <w:r w:rsidRPr="0026300C">
        <w:rPr>
          <w:rFonts w:ascii="Times New Roman" w:hAnsi="Times New Roman" w:cs="Arial"/>
          <w:bCs/>
          <w:sz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6300C">
        <w:rPr>
          <w:rFonts w:ascii="Times New Roman" w:hAnsi="Times New Roman" w:cs="Arial"/>
          <w:bCs/>
          <w:sz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40576B" w:rsidRPr="0026300C" w:rsidRDefault="0040576B" w:rsidP="0040576B">
      <w:pPr>
        <w:autoSpaceDE w:val="0"/>
        <w:autoSpaceDN w:val="0"/>
        <w:adjustRightInd w:val="0"/>
        <w:ind w:firstLine="709"/>
        <w:rPr>
          <w:rFonts w:ascii="Times New Roman" w:hAnsi="Times New Roman" w:cs="Arial"/>
          <w:bCs/>
          <w:sz w:val="28"/>
        </w:rPr>
      </w:pPr>
      <w:r w:rsidRPr="0026300C">
        <w:rPr>
          <w:rFonts w:ascii="Times New Roman" w:hAnsi="Times New Roman" w:cs="Arial"/>
          <w:bCs/>
          <w:sz w:val="28"/>
        </w:rPr>
        <w:t>5.25.4. Порядок проведения испытания.</w:t>
      </w:r>
    </w:p>
    <w:p w:rsidR="0040576B" w:rsidRPr="0026300C" w:rsidRDefault="0040576B" w:rsidP="0040576B">
      <w:pPr>
        <w:autoSpaceDE w:val="0"/>
        <w:autoSpaceDN w:val="0"/>
        <w:adjustRightInd w:val="0"/>
        <w:ind w:firstLine="709"/>
        <w:rPr>
          <w:rFonts w:ascii="Times New Roman" w:hAnsi="Times New Roman" w:cs="Arial"/>
          <w:bCs/>
          <w:sz w:val="28"/>
        </w:rPr>
      </w:pPr>
      <w:r w:rsidRPr="0026300C">
        <w:rPr>
          <w:rFonts w:ascii="Times New Roman" w:hAnsi="Times New Roman" w:cs="Arial"/>
          <w:bCs/>
          <w:sz w:val="28"/>
        </w:rPr>
        <w:t xml:space="preserve">Испытание осуществляется инспектором или специалистом, </w:t>
      </w:r>
      <w:proofErr w:type="gramStart"/>
      <w:r w:rsidRPr="0026300C">
        <w:rPr>
          <w:rFonts w:ascii="Times New Roman" w:hAnsi="Times New Roman" w:cs="Arial"/>
          <w:bCs/>
          <w:sz w:val="28"/>
        </w:rPr>
        <w:t>имеющими</w:t>
      </w:r>
      <w:proofErr w:type="gramEnd"/>
      <w:r w:rsidRPr="0026300C">
        <w:rPr>
          <w:rFonts w:ascii="Times New Roman" w:hAnsi="Times New Roman" w:cs="Arial"/>
          <w:bCs/>
          <w:sz w:val="28"/>
        </w:rPr>
        <w:t xml:space="preserve"> допуск к работе на специальном оборудовании, использованию технических приборов.</w:t>
      </w:r>
    </w:p>
    <w:p w:rsidR="0040576B" w:rsidRPr="0026300C" w:rsidRDefault="0040576B" w:rsidP="0040576B">
      <w:pPr>
        <w:autoSpaceDE w:val="0"/>
        <w:autoSpaceDN w:val="0"/>
        <w:adjustRightInd w:val="0"/>
        <w:ind w:firstLine="709"/>
        <w:rPr>
          <w:rFonts w:ascii="Times New Roman" w:hAnsi="Times New Roman" w:cs="Arial"/>
          <w:bCs/>
          <w:sz w:val="28"/>
        </w:rPr>
      </w:pPr>
      <w:proofErr w:type="gramStart"/>
      <w:r w:rsidRPr="0026300C">
        <w:rPr>
          <w:rFonts w:ascii="Times New Roman" w:hAnsi="Times New Roman" w:cs="Arial"/>
          <w:bCs/>
          <w:sz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w:t>
      </w:r>
      <w:r w:rsidRPr="0026300C">
        <w:rPr>
          <w:rFonts w:ascii="Times New Roman" w:hAnsi="Times New Roman" w:cs="Arial"/>
          <w:bCs/>
          <w:sz w:val="28"/>
        </w:rPr>
        <w:lastRenderedPageBreak/>
        <w:t>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6300C">
        <w:rPr>
          <w:rFonts w:ascii="Times New Roman" w:hAnsi="Times New Roman" w:cs="Arial"/>
          <w:bCs/>
          <w:sz w:val="28"/>
        </w:rPr>
        <w:t>, иные сведения, имеющие значение для проведения оценки результатов испытаний.</w:t>
      </w:r>
    </w:p>
    <w:p w:rsidR="0040576B" w:rsidRPr="0026300C" w:rsidRDefault="0040576B" w:rsidP="0040576B">
      <w:pPr>
        <w:autoSpaceDE w:val="0"/>
        <w:autoSpaceDN w:val="0"/>
        <w:adjustRightInd w:val="0"/>
        <w:ind w:firstLine="709"/>
        <w:rPr>
          <w:rFonts w:ascii="Times New Roman" w:hAnsi="Times New Roman" w:cs="Arial"/>
          <w:bCs/>
          <w:sz w:val="28"/>
        </w:rPr>
      </w:pPr>
      <w:r w:rsidRPr="0026300C">
        <w:rPr>
          <w:rFonts w:ascii="Times New Roman" w:hAnsi="Times New Roman" w:cs="Arial"/>
          <w:bCs/>
          <w:sz w:val="28"/>
        </w:rPr>
        <w:t>5.25.5. Порядок проведения экспертизы.</w:t>
      </w:r>
    </w:p>
    <w:p w:rsidR="0040576B" w:rsidRPr="0026300C" w:rsidRDefault="0040576B" w:rsidP="0040576B">
      <w:pPr>
        <w:autoSpaceDE w:val="0"/>
        <w:autoSpaceDN w:val="0"/>
        <w:adjustRightInd w:val="0"/>
        <w:ind w:firstLine="709"/>
        <w:rPr>
          <w:rFonts w:ascii="Times New Roman" w:hAnsi="Times New Roman" w:cs="Arial"/>
          <w:bCs/>
          <w:sz w:val="28"/>
        </w:rPr>
      </w:pPr>
      <w:r w:rsidRPr="0026300C">
        <w:rPr>
          <w:rFonts w:ascii="Times New Roman" w:hAnsi="Times New Roman" w:cs="Arial"/>
          <w:bCs/>
          <w:sz w:val="28"/>
        </w:rPr>
        <w:t>Экспертиза осуществляется экспертом или экспертной организацией по поручению администрации.</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При назначении и осуществлении экспертизы контролируемые лица имеют право:</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1) информировать администрацию о наличии конфликта интересов у эксперта, экспертной организации;</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3) присутствовать с разрешения должностного лица администрации при осуществлении экспертизы и давать объяснения эксперту;</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4) знакомиться с заключением эксперта или экспертной организации.</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 xml:space="preserve"> Результаты экспертизы оформляются экспертным заключением.</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6. Порядок оформления результатов контрольного мероприятия.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26300C">
        <w:rPr>
          <w:rFonts w:ascii="Times New Roman" w:eastAsia="Calibri" w:hAnsi="Times New Roman" w:cs="Arial"/>
          <w:sz w:val="28"/>
          <w:lang w:eastAsia="en-US"/>
        </w:rPr>
        <w:t>,</w:t>
      </w:r>
      <w:proofErr w:type="gramEnd"/>
      <w:r w:rsidRPr="0026300C">
        <w:rPr>
          <w:rFonts w:ascii="Times New Roman" w:eastAsia="Calibri" w:hAnsi="Times New Roman" w:cs="Arial"/>
          <w:sz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Pr="0026300C">
        <w:rPr>
          <w:rFonts w:ascii="Times New Roman" w:eastAsia="Calibri" w:hAnsi="Times New Roman" w:cs="Arial"/>
          <w:sz w:val="28"/>
          <w:lang w:eastAsia="en-US"/>
        </w:rPr>
        <w:lastRenderedPageBreak/>
        <w:t>контрольного мероприятия проверочные листы должны быть приобщены к акту.</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6.3. </w:t>
      </w:r>
      <w:proofErr w:type="gramStart"/>
      <w:r w:rsidRPr="0026300C">
        <w:rPr>
          <w:rFonts w:ascii="Times New Roman" w:eastAsia="Calibri" w:hAnsi="Times New Roman" w:cs="Arial"/>
          <w:sz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7. Меры, принимаемые по результатам контрольных мероприятий.</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7.2. </w:t>
      </w:r>
      <w:proofErr w:type="gramStart"/>
      <w:r w:rsidRPr="0026300C">
        <w:rPr>
          <w:rFonts w:ascii="Times New Roman" w:eastAsia="Calibri" w:hAnsi="Times New Roman" w:cs="Arial"/>
          <w:sz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Pr="0026300C">
          <w:rPr>
            <w:rFonts w:ascii="Times New Roman" w:eastAsia="Calibri" w:hAnsi="Times New Roman" w:cs="Arial"/>
            <w:sz w:val="28"/>
            <w:lang w:eastAsia="en-US"/>
          </w:rPr>
          <w:t>законом</w:t>
        </w:r>
      </w:hyperlink>
      <w:r w:rsidRPr="0026300C">
        <w:rPr>
          <w:rFonts w:ascii="Times New Roman" w:eastAsia="Calibri" w:hAnsi="Times New Roman" w:cs="Arial"/>
          <w:sz w:val="28"/>
          <w:lang w:eastAsia="en-US"/>
        </w:rPr>
        <w:t xml:space="preserve"> от 31 июля 2020 года № 248-ФЗ «О государственном контроле (надзоре) и муниципальном контроле в</w:t>
      </w:r>
      <w:proofErr w:type="gramEnd"/>
      <w:r w:rsidRPr="0026300C">
        <w:rPr>
          <w:rFonts w:ascii="Times New Roman" w:eastAsia="Calibri" w:hAnsi="Times New Roman" w:cs="Arial"/>
          <w:sz w:val="28"/>
          <w:lang w:eastAsia="en-US"/>
        </w:rPr>
        <w:t xml:space="preserve"> Российской Федерации». Должностные лица администрации, осуществляющие муниципальный земельный контроль, направляют в Управление </w:t>
      </w:r>
      <w:proofErr w:type="spellStart"/>
      <w:r w:rsidRPr="0026300C">
        <w:rPr>
          <w:rFonts w:ascii="Times New Roman" w:eastAsia="Calibri" w:hAnsi="Times New Roman" w:cs="Arial"/>
          <w:sz w:val="28"/>
          <w:lang w:eastAsia="en-US"/>
        </w:rPr>
        <w:t>Росреестра</w:t>
      </w:r>
      <w:proofErr w:type="spellEnd"/>
      <w:r w:rsidRPr="0026300C">
        <w:rPr>
          <w:rFonts w:ascii="Times New Roman" w:eastAsia="Calibri" w:hAnsi="Times New Roman" w:cs="Arial"/>
          <w:sz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w:t>
      </w:r>
      <w:r w:rsidRPr="0026300C">
        <w:rPr>
          <w:rFonts w:ascii="Times New Roman" w:eastAsia="Calibri" w:hAnsi="Times New Roman" w:cs="Arial"/>
          <w:sz w:val="28"/>
          <w:lang w:eastAsia="en-US"/>
        </w:rPr>
        <w:lastRenderedPageBreak/>
        <w:t xml:space="preserve">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7.3. Взаимодействие администрации с Управлением </w:t>
      </w:r>
      <w:proofErr w:type="spellStart"/>
      <w:r w:rsidRPr="0026300C">
        <w:rPr>
          <w:rFonts w:ascii="Times New Roman" w:eastAsia="Calibri" w:hAnsi="Times New Roman" w:cs="Arial"/>
          <w:sz w:val="28"/>
          <w:lang w:eastAsia="en-US"/>
        </w:rPr>
        <w:t>Росреестра</w:t>
      </w:r>
      <w:proofErr w:type="spellEnd"/>
      <w:r w:rsidRPr="0026300C">
        <w:rPr>
          <w:rFonts w:ascii="Times New Roman" w:eastAsia="Calibri" w:hAnsi="Times New Roman" w:cs="Arial"/>
          <w:sz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7.5. </w:t>
      </w:r>
      <w:proofErr w:type="gramStart"/>
      <w:r w:rsidRPr="0026300C">
        <w:rPr>
          <w:rFonts w:ascii="Times New Roman" w:eastAsia="Calibri" w:hAnsi="Times New Roman" w:cs="Arial"/>
          <w:sz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4" w:history="1">
        <w:r w:rsidRPr="0026300C">
          <w:rPr>
            <w:rFonts w:ascii="Times New Roman" w:eastAsia="Calibri" w:hAnsi="Times New Roman" w:cs="Arial"/>
            <w:sz w:val="28"/>
            <w:lang w:eastAsia="en-US"/>
          </w:rPr>
          <w:t>Кодексом</w:t>
        </w:r>
      </w:hyperlink>
      <w:r w:rsidRPr="0026300C">
        <w:rPr>
          <w:rFonts w:ascii="Times New Roman" w:eastAsia="Calibri" w:hAnsi="Times New Roman" w:cs="Arial"/>
          <w:sz w:val="28"/>
          <w:lang w:eastAsia="en-US"/>
        </w:rPr>
        <w:t xml:space="preserve"> Российской Федерации об административных правонарушениях, законодательством Воронежской области.</w:t>
      </w:r>
      <w:proofErr w:type="gramEnd"/>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p>
    <w:p w:rsidR="0040576B" w:rsidRPr="0026300C" w:rsidRDefault="0040576B" w:rsidP="0040576B">
      <w:pPr>
        <w:autoSpaceDE w:val="0"/>
        <w:autoSpaceDN w:val="0"/>
        <w:adjustRightInd w:val="0"/>
        <w:ind w:firstLine="709"/>
        <w:outlineLvl w:val="0"/>
        <w:rPr>
          <w:rFonts w:ascii="Times New Roman" w:eastAsia="Calibri" w:hAnsi="Times New Roman" w:cs="Arial"/>
          <w:bCs/>
          <w:sz w:val="28"/>
          <w:lang w:eastAsia="en-US"/>
        </w:rPr>
      </w:pPr>
      <w:r w:rsidRPr="0026300C">
        <w:rPr>
          <w:rFonts w:ascii="Times New Roman" w:eastAsia="Calibri" w:hAnsi="Times New Roman" w:cs="Arial"/>
          <w:bCs/>
          <w:sz w:val="28"/>
          <w:lang w:eastAsia="en-US"/>
        </w:rPr>
        <w:t>8. Досудебный порядок обжалования решений администрации,</w:t>
      </w:r>
    </w:p>
    <w:p w:rsidR="0040576B" w:rsidRPr="0026300C" w:rsidRDefault="0040576B" w:rsidP="0040576B">
      <w:pPr>
        <w:autoSpaceDE w:val="0"/>
        <w:autoSpaceDN w:val="0"/>
        <w:adjustRightInd w:val="0"/>
        <w:ind w:firstLine="709"/>
        <w:rPr>
          <w:rFonts w:ascii="Times New Roman" w:eastAsia="Calibri" w:hAnsi="Times New Roman" w:cs="Arial"/>
          <w:bCs/>
          <w:sz w:val="28"/>
          <w:lang w:eastAsia="en-US"/>
        </w:rPr>
      </w:pPr>
      <w:r w:rsidRPr="0026300C">
        <w:rPr>
          <w:rFonts w:ascii="Times New Roman" w:eastAsia="Calibri" w:hAnsi="Times New Roman" w:cs="Arial"/>
          <w:bCs/>
          <w:sz w:val="28"/>
          <w:lang w:eastAsia="en-US"/>
        </w:rPr>
        <w:t>действий (бездействия) должностных лиц при осуществлении</w:t>
      </w:r>
    </w:p>
    <w:p w:rsidR="0040576B" w:rsidRPr="0026300C" w:rsidRDefault="0040576B" w:rsidP="0040576B">
      <w:pPr>
        <w:autoSpaceDE w:val="0"/>
        <w:autoSpaceDN w:val="0"/>
        <w:adjustRightInd w:val="0"/>
        <w:ind w:firstLine="709"/>
        <w:rPr>
          <w:rFonts w:ascii="Times New Roman" w:eastAsia="Calibri" w:hAnsi="Times New Roman" w:cs="Arial"/>
          <w:bCs/>
          <w:sz w:val="28"/>
          <w:lang w:eastAsia="en-US"/>
        </w:rPr>
      </w:pPr>
      <w:r w:rsidRPr="0026300C">
        <w:rPr>
          <w:rFonts w:ascii="Times New Roman" w:eastAsia="Calibri" w:hAnsi="Times New Roman" w:cs="Arial"/>
          <w:bCs/>
          <w:sz w:val="28"/>
          <w:lang w:eastAsia="en-US"/>
        </w:rPr>
        <w:t>муниципального земельного контроля</w:t>
      </w:r>
      <w:r w:rsidRPr="0026300C">
        <w:rPr>
          <w:rFonts w:ascii="Times New Roman" w:eastAsia="Calibri" w:hAnsi="Times New Roman" w:cs="Arial"/>
          <w:bCs/>
          <w:sz w:val="28"/>
          <w:vertAlign w:val="superscript"/>
          <w:lang w:eastAsia="en-US"/>
        </w:rPr>
        <w:footnoteReference w:id="5"/>
      </w:r>
      <w:r w:rsidRPr="0026300C">
        <w:rPr>
          <w:rFonts w:ascii="Times New Roman" w:eastAsia="Calibri" w:hAnsi="Times New Roman" w:cs="Arial"/>
          <w:bCs/>
          <w:sz w:val="28"/>
          <w:lang w:eastAsia="en-US"/>
        </w:rPr>
        <w:t>.</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8.1. Решения администрации, действия (бездействие) должностных лиц, осуществляющих муниципальный земельный контроль, могут быть обжалованы в порядке, установленном </w:t>
      </w:r>
      <w:hyperlink r:id="rId45" w:history="1">
        <w:r w:rsidRPr="0026300C">
          <w:rPr>
            <w:rFonts w:ascii="Times New Roman" w:eastAsia="Calibri" w:hAnsi="Times New Roman" w:cs="Arial"/>
            <w:sz w:val="28"/>
            <w:lang w:eastAsia="en-US"/>
          </w:rPr>
          <w:t>главой 9</w:t>
        </w:r>
      </w:hyperlink>
      <w:r w:rsidRPr="0026300C">
        <w:rPr>
          <w:rFonts w:ascii="Times New Roman" w:eastAsia="Calibri" w:hAnsi="Times New Roman" w:cs="Arial"/>
          <w:sz w:val="28"/>
          <w:lang w:eastAsia="en-US"/>
        </w:rPr>
        <w:t xml:space="preserve"> Федерального закона от 31.07.2020 № 248-ФЗ «О государственном контроле (надзоре) и муниципальном контроле в Российской Федерации».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lastRenderedPageBreak/>
        <w:t>Правом на досудебное обжалование решений администрации, действий (бездействия) ее должностных лиц в рамках осуществления контрольных</w:t>
      </w:r>
      <w:r w:rsidR="00873DE6" w:rsidRPr="0026300C">
        <w:rPr>
          <w:rFonts w:ascii="Times New Roman" w:eastAsia="Calibri" w:hAnsi="Times New Roman" w:cs="Arial"/>
          <w:sz w:val="28"/>
          <w:lang w:eastAsia="en-US"/>
        </w:rPr>
        <w:t xml:space="preserve"> </w:t>
      </w:r>
      <w:r w:rsidRPr="0026300C">
        <w:rPr>
          <w:rFonts w:ascii="Times New Roman" w:eastAsia="Calibri" w:hAnsi="Times New Roman" w:cs="Arial"/>
          <w:sz w:val="28"/>
          <w:lang w:eastAsia="en-US"/>
        </w:rPr>
        <w:t>мероприятий обладает контролируемое лицо.</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8.2. </w:t>
      </w:r>
      <w:proofErr w:type="gramStart"/>
      <w:r w:rsidRPr="0026300C">
        <w:rPr>
          <w:rFonts w:ascii="Times New Roman" w:eastAsia="Calibri" w:hAnsi="Times New Roman" w:cs="Arial"/>
          <w:sz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При подаче жалобы организацией жалоба подписывается усиленной квалифицированной электронной подписью.</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8.5. Жалоба на действия (бездействие) должностных лиц администрации</w:t>
      </w:r>
      <w:r w:rsidR="00873DE6" w:rsidRPr="0026300C">
        <w:rPr>
          <w:rFonts w:ascii="Times New Roman" w:eastAsia="Calibri" w:hAnsi="Times New Roman" w:cs="Arial"/>
          <w:sz w:val="28"/>
          <w:lang w:eastAsia="en-US"/>
        </w:rPr>
        <w:t xml:space="preserve"> </w:t>
      </w:r>
      <w:r w:rsidRPr="0026300C">
        <w:rPr>
          <w:rFonts w:ascii="Times New Roman" w:eastAsia="Calibri" w:hAnsi="Times New Roman" w:cs="Arial"/>
          <w:sz w:val="28"/>
          <w:lang w:eastAsia="en-US"/>
        </w:rPr>
        <w:t xml:space="preserve">рассматривается главой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xml:space="preserve">, а в его отсутствие - лицом, исполняющим его обязанности (далее – глава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Жалоба на действия (бездействие) и решения главы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xml:space="preserve"> рассматривается в порядке, установленном п.4 части 2 статьи 40 Федерального закона № 248-ФЗ.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1) решений о проведении контрольных мероприятий и обязательных профилактических визитов;</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2) актов контрольных мероприятий и обязательных профилактических визитов, предписаний об устранении выявленных нарушений;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4) решений об отнесении объектов контроля к соответствующей категории риска;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 решений об отказе в проведении обязательных профилактических визитов по заявлениям контролируемых лиц;</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8.7. Жалоба может содержать ходатайство о приостановлении исполнения обжалуемого решения администрации.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Глава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xml:space="preserve"> в срок не позднее двух рабочих дней со дня регистрации жалобы принимает решение: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о приостановлении исполнения обжалуемого решения администрации;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об отказе в приостановлении исполнения обжалуемого решения администрации.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8.8. Глава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xml:space="preserve"> принимает решение об отказе в рассмотрении жалобы в течение пяти рабочих дней со дня получения жалобы, если: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1) жалоба подана после истечения сроков подачи жалобы, установленных </w:t>
      </w:r>
      <w:hyperlink r:id="rId46" w:history="1">
        <w:r w:rsidRPr="0026300C">
          <w:rPr>
            <w:rFonts w:ascii="Times New Roman" w:eastAsia="Calibri" w:hAnsi="Times New Roman" w:cs="Arial"/>
            <w:sz w:val="28"/>
            <w:lang w:eastAsia="en-US"/>
          </w:rPr>
          <w:t>частями 5</w:t>
        </w:r>
      </w:hyperlink>
      <w:r w:rsidRPr="0026300C">
        <w:rPr>
          <w:rFonts w:ascii="Times New Roman" w:eastAsia="Calibri" w:hAnsi="Times New Roman" w:cs="Arial"/>
          <w:sz w:val="28"/>
          <w:lang w:eastAsia="en-US"/>
        </w:rPr>
        <w:t xml:space="preserve"> и </w:t>
      </w:r>
      <w:hyperlink r:id="rId47" w:history="1">
        <w:r w:rsidRPr="0026300C">
          <w:rPr>
            <w:rFonts w:ascii="Times New Roman" w:eastAsia="Calibri" w:hAnsi="Times New Roman" w:cs="Arial"/>
            <w:sz w:val="28"/>
            <w:lang w:eastAsia="en-US"/>
          </w:rPr>
          <w:t>6 статьи 40</w:t>
        </w:r>
      </w:hyperlink>
      <w:r w:rsidRPr="0026300C">
        <w:rPr>
          <w:rFonts w:ascii="Times New Roman" w:eastAsia="Calibri" w:hAnsi="Times New Roman" w:cs="Arial"/>
          <w:sz w:val="28"/>
          <w:lang w:eastAsia="en-US"/>
        </w:rPr>
        <w:t xml:space="preserve"> Федерального закона № 248-ФЗ, и не содержит ходатайства о восстановлении пропущенного срока на подачу жалобы;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2) в удовлетворении ходатайства о восстановлении пропущенного срока на подачу жалобы отказано;</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3) до принятия решения по жалобе от контролируемого лица, ее подавшего, поступило заявление об отзыве жалобы;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4) имеется решение суда по вопросам, поставленным в жалобе;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5) ранее в администрацию была подана другая жалоба от того же контролируемого лица по тем же основаниям;</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lastRenderedPageBreak/>
        <w:t xml:space="preserve">6) жалоба содержит нецензурные либо оскорбительные выражения, угрозы жизни, здоровью и имуществу должностных лиц </w:t>
      </w:r>
      <w:proofErr w:type="gramStart"/>
      <w:r w:rsidRPr="0026300C">
        <w:rPr>
          <w:rFonts w:ascii="Times New Roman" w:eastAsia="Calibri" w:hAnsi="Times New Roman" w:cs="Arial"/>
          <w:sz w:val="28"/>
          <w:lang w:eastAsia="en-US"/>
        </w:rPr>
        <w:t>администрации</w:t>
      </w:r>
      <w:proofErr w:type="gramEnd"/>
      <w:r w:rsidRPr="0026300C">
        <w:rPr>
          <w:rFonts w:ascii="Times New Roman" w:eastAsia="Calibri" w:hAnsi="Times New Roman" w:cs="Arial"/>
          <w:sz w:val="28"/>
          <w:lang w:eastAsia="en-US"/>
        </w:rPr>
        <w:t xml:space="preserve"> а также членов их семей;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8) жалоба подана в ненадлежащий уполномоченный орган;</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9) законодательством Российской Федерации предусмотрен только судебный порядок обжалования решения администрации.</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Жалоба контролируемого лица </w:t>
      </w:r>
      <w:proofErr w:type="gramStart"/>
      <w:r w:rsidRPr="0026300C">
        <w:rPr>
          <w:rFonts w:ascii="Times New Roman" w:eastAsia="Calibri" w:hAnsi="Times New Roman" w:cs="Arial"/>
          <w:sz w:val="28"/>
          <w:lang w:eastAsia="en-US"/>
        </w:rPr>
        <w:t>на</w:t>
      </w:r>
      <w:proofErr w:type="gramEnd"/>
      <w:r w:rsidRPr="0026300C">
        <w:rPr>
          <w:rFonts w:ascii="Times New Roman" w:eastAsia="Calibri" w:hAnsi="Times New Roman" w:cs="Arial"/>
          <w:sz w:val="28"/>
          <w:lang w:eastAsia="en-US"/>
        </w:rPr>
        <w:t xml:space="preserve"> </w:t>
      </w:r>
      <w:proofErr w:type="gramStart"/>
      <w:r w:rsidRPr="0026300C">
        <w:rPr>
          <w:rFonts w:ascii="Times New Roman" w:eastAsia="Calibri" w:hAnsi="Times New Roman" w:cs="Arial"/>
          <w:sz w:val="28"/>
          <w:lang w:eastAsia="en-US"/>
        </w:rPr>
        <w:t>решений</w:t>
      </w:r>
      <w:proofErr w:type="gramEnd"/>
      <w:r w:rsidRPr="0026300C">
        <w:rPr>
          <w:rFonts w:ascii="Times New Roman" w:eastAsia="Calibri" w:hAnsi="Times New Roman" w:cs="Arial"/>
          <w:sz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8.10. По итогам рассмотрения жалобы глава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xml:space="preserve"> принимает одно из следующих решений: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1) оставляет жалобу без удовлетворения;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2) отменяет решение администрации полностью или частично;</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3) отменяет решение администрации полностью и принимает новое решение;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8.11. Решение главы </w:t>
      </w:r>
      <w:r w:rsidRPr="0026300C">
        <w:rPr>
          <w:rFonts w:ascii="Times New Roman" w:hAnsi="Times New Roman" w:cs="Arial"/>
          <w:sz w:val="28"/>
        </w:rPr>
        <w:t>Подгоренского муниципального района</w:t>
      </w:r>
      <w:r w:rsidRPr="0026300C">
        <w:rPr>
          <w:rFonts w:ascii="Times New Roman" w:eastAsia="Calibri" w:hAnsi="Times New Roman" w:cs="Arial"/>
          <w:sz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numPr>
          <w:ilvl w:val="0"/>
          <w:numId w:val="7"/>
        </w:numPr>
        <w:autoSpaceDE w:val="0"/>
        <w:ind w:left="0" w:firstLine="709"/>
        <w:rPr>
          <w:rFonts w:ascii="Times New Roman" w:hAnsi="Times New Roman" w:cs="Arial"/>
          <w:sz w:val="28"/>
          <w:lang w:eastAsia="zh-CN"/>
        </w:rPr>
      </w:pPr>
      <w:r w:rsidRPr="0026300C">
        <w:rPr>
          <w:rFonts w:ascii="Times New Roman" w:hAnsi="Times New Roman" w:cs="Arial"/>
          <w:sz w:val="28"/>
          <w:lang w:eastAsia="zh-CN"/>
        </w:rPr>
        <w:t>Оценка результативности и эффективности осуществления муниципального земельного контроля</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ind w:firstLine="709"/>
        <w:rPr>
          <w:rFonts w:ascii="Times New Roman" w:hAnsi="Times New Roman" w:cs="Arial"/>
          <w:sz w:val="28"/>
          <w:lang w:eastAsia="zh-CN"/>
        </w:rPr>
      </w:pPr>
      <w:r w:rsidRPr="0026300C">
        <w:rPr>
          <w:rFonts w:ascii="Times New Roman" w:hAnsi="Times New Roman" w:cs="Arial"/>
          <w:sz w:val="28"/>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numPr>
          <w:ilvl w:val="0"/>
          <w:numId w:val="7"/>
        </w:numPr>
        <w:autoSpaceDE w:val="0"/>
        <w:ind w:left="0" w:firstLine="709"/>
        <w:rPr>
          <w:rFonts w:ascii="Times New Roman" w:hAnsi="Times New Roman" w:cs="Arial"/>
          <w:sz w:val="28"/>
          <w:lang w:eastAsia="zh-CN"/>
        </w:rPr>
      </w:pPr>
      <w:r w:rsidRPr="0026300C">
        <w:rPr>
          <w:rFonts w:ascii="Times New Roman" w:hAnsi="Times New Roman" w:cs="Arial"/>
          <w:sz w:val="28"/>
          <w:lang w:eastAsia="zh-CN"/>
        </w:rPr>
        <w:t xml:space="preserve"> Заключительные положения</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autoSpaceDN w:val="0"/>
        <w:adjustRightInd w:val="0"/>
        <w:ind w:firstLine="709"/>
        <w:rPr>
          <w:rFonts w:ascii="Times New Roman" w:hAnsi="Times New Roman" w:cs="Arial"/>
          <w:sz w:val="28"/>
        </w:rPr>
      </w:pPr>
      <w:r w:rsidRPr="0026300C">
        <w:rPr>
          <w:rFonts w:ascii="Times New Roman" w:hAnsi="Times New Roman" w:cs="Arial"/>
          <w:sz w:val="28"/>
        </w:rPr>
        <w:t>10.1. Муниципальный земельный контроль осуществляется с учетом норм постановления Правительства Российской Федерации от 10.03.2022 № 336</w:t>
      </w:r>
      <w:r w:rsidRPr="0026300C">
        <w:rPr>
          <w:rFonts w:ascii="Times New Roman" w:eastAsia="Calibri" w:hAnsi="Times New Roman" w:cs="Arial"/>
          <w:sz w:val="28"/>
          <w:lang w:eastAsia="en-US"/>
        </w:rPr>
        <w:t xml:space="preserve"> «Об особенностях организации и осуществления государственного контроля (надзора), муниципального контроля»</w:t>
      </w:r>
      <w:r w:rsidRPr="0026300C">
        <w:rPr>
          <w:rFonts w:ascii="Times New Roman" w:hAnsi="Times New Roman" w:cs="Arial"/>
          <w:sz w:val="28"/>
        </w:rPr>
        <w:t>.</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hAnsi="Times New Roman" w:cs="Arial"/>
          <w:sz w:val="28"/>
        </w:rPr>
        <w:t xml:space="preserve">10.2. </w:t>
      </w:r>
      <w:bookmarkStart w:id="3" w:name="Par0"/>
      <w:bookmarkEnd w:id="3"/>
      <w:r w:rsidRPr="0026300C">
        <w:rPr>
          <w:rFonts w:ascii="Times New Roman" w:eastAsia="Calibri" w:hAnsi="Times New Roman" w:cs="Arial"/>
          <w:sz w:val="28"/>
          <w:lang w:eastAsia="en-US"/>
        </w:rPr>
        <w:t>До 31 декабря 2025 года:</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10.2.1. </w:t>
      </w:r>
      <w:proofErr w:type="gramStart"/>
      <w:r w:rsidRPr="0026300C">
        <w:rPr>
          <w:rFonts w:ascii="Times New Roman" w:eastAsia="Calibri" w:hAnsi="Times New Roman" w:cs="Arial"/>
          <w:sz w:val="28"/>
          <w:lang w:eastAsia="en-US"/>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26300C">
          <w:rPr>
            <w:rFonts w:ascii="Times New Roman" w:eastAsia="Calibri" w:hAnsi="Times New Roman" w:cs="Arial"/>
            <w:sz w:val="28"/>
            <w:lang w:eastAsia="en-US"/>
          </w:rPr>
          <w:t>статьей 21</w:t>
        </w:r>
      </w:hyperlink>
      <w:r w:rsidRPr="0026300C">
        <w:rPr>
          <w:rFonts w:ascii="Times New Roman" w:eastAsia="Calibri" w:hAnsi="Times New Roman" w:cs="Arial"/>
          <w:sz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26300C">
        <w:rPr>
          <w:rFonts w:ascii="Times New Roman" w:eastAsia="Calibri" w:hAnsi="Times New Roman" w:cs="Arial"/>
          <w:sz w:val="28"/>
          <w:lang w:eastAsia="en-US"/>
        </w:rPr>
        <w:lastRenderedPageBreak/>
        <w:t>лица.</w:t>
      </w:r>
      <w:proofErr w:type="gramEnd"/>
      <w:r w:rsidRPr="0026300C">
        <w:rPr>
          <w:rFonts w:ascii="Times New Roman" w:eastAsia="Calibri" w:hAnsi="Times New Roman" w:cs="Arial"/>
          <w:sz w:val="28"/>
          <w:lang w:eastAsia="en-US"/>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0576B" w:rsidRPr="0026300C" w:rsidRDefault="0040576B" w:rsidP="0040576B">
      <w:pPr>
        <w:autoSpaceDE w:val="0"/>
        <w:autoSpaceDN w:val="0"/>
        <w:adjustRightInd w:val="0"/>
        <w:ind w:firstLine="709"/>
        <w:rPr>
          <w:rFonts w:ascii="Times New Roman" w:eastAsia="Calibri" w:hAnsi="Times New Roman" w:cs="Arial"/>
          <w:sz w:val="28"/>
          <w:lang w:eastAsia="en-US"/>
        </w:rPr>
      </w:pPr>
      <w:r w:rsidRPr="0026300C">
        <w:rPr>
          <w:rFonts w:ascii="Times New Roman" w:eastAsia="Calibri" w:hAnsi="Times New Roman" w:cs="Arial"/>
          <w:sz w:val="28"/>
          <w:lang w:eastAsia="en-US"/>
        </w:rPr>
        <w:t xml:space="preserve">10.2.3. </w:t>
      </w:r>
      <w:proofErr w:type="gramStart"/>
      <w:r w:rsidRPr="0026300C">
        <w:rPr>
          <w:rFonts w:ascii="Times New Roman" w:eastAsia="Calibri" w:hAnsi="Times New Roman" w:cs="Arial"/>
          <w:sz w:val="28"/>
          <w:lang w:eastAsia="en-US"/>
        </w:rPr>
        <w:t>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40576B" w:rsidRPr="0026300C" w:rsidRDefault="0040576B" w:rsidP="0040576B">
      <w:pPr>
        <w:autoSpaceDE w:val="0"/>
        <w:autoSpaceDN w:val="0"/>
        <w:adjustRightInd w:val="0"/>
        <w:ind w:firstLine="709"/>
        <w:rPr>
          <w:rFonts w:ascii="Times New Roman" w:hAnsi="Times New Roman" w:cs="Arial"/>
          <w:sz w:val="28"/>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Default="0040576B"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Pr="0026300C" w:rsidRDefault="00767E59"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DA13A6">
      <w:pPr>
        <w:autoSpaceDE w:val="0"/>
        <w:ind w:firstLine="709"/>
        <w:jc w:val="right"/>
        <w:rPr>
          <w:rFonts w:ascii="Times New Roman" w:hAnsi="Times New Roman" w:cs="Arial"/>
          <w:sz w:val="28"/>
          <w:lang w:eastAsia="zh-CN"/>
        </w:rPr>
      </w:pPr>
      <w:r w:rsidRPr="0026300C">
        <w:rPr>
          <w:rFonts w:ascii="Times New Roman" w:hAnsi="Times New Roman" w:cs="Arial"/>
          <w:sz w:val="28"/>
          <w:lang w:eastAsia="zh-CN"/>
        </w:rPr>
        <w:lastRenderedPageBreak/>
        <w:t xml:space="preserve">Приложение №2 </w:t>
      </w:r>
    </w:p>
    <w:p w:rsidR="0040576B" w:rsidRPr="0026300C" w:rsidRDefault="0040576B" w:rsidP="00DA13A6">
      <w:pPr>
        <w:ind w:firstLine="709"/>
        <w:jc w:val="right"/>
        <w:rPr>
          <w:rFonts w:ascii="Times New Roman" w:hAnsi="Times New Roman" w:cs="Arial"/>
          <w:sz w:val="28"/>
        </w:rPr>
      </w:pPr>
      <w:r w:rsidRPr="0026300C">
        <w:rPr>
          <w:rFonts w:ascii="Times New Roman" w:hAnsi="Times New Roman" w:cs="Arial"/>
          <w:sz w:val="28"/>
        </w:rPr>
        <w:t>к решению Совета народных депутатов Подгоренского муниципального района Воронежской области</w:t>
      </w:r>
    </w:p>
    <w:p w:rsidR="0040576B" w:rsidRPr="0026300C" w:rsidRDefault="0040576B" w:rsidP="00DA13A6">
      <w:pPr>
        <w:autoSpaceDE w:val="0"/>
        <w:ind w:firstLine="709"/>
        <w:jc w:val="right"/>
        <w:rPr>
          <w:rFonts w:ascii="Times New Roman" w:hAnsi="Times New Roman" w:cs="Arial"/>
          <w:sz w:val="28"/>
          <w:lang w:eastAsia="zh-CN"/>
        </w:rPr>
      </w:pPr>
      <w:r w:rsidRPr="0026300C">
        <w:rPr>
          <w:rFonts w:ascii="Times New Roman" w:hAnsi="Times New Roman" w:cs="Arial"/>
          <w:sz w:val="28"/>
        </w:rPr>
        <w:t xml:space="preserve">от </w:t>
      </w:r>
      <w:r w:rsidR="00DA13A6" w:rsidRPr="0026300C">
        <w:rPr>
          <w:rFonts w:ascii="Times New Roman" w:hAnsi="Times New Roman" w:cs="Arial"/>
          <w:sz w:val="28"/>
        </w:rPr>
        <w:t>______2025 г. № ___</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DA13A6">
      <w:pPr>
        <w:autoSpaceDE w:val="0"/>
        <w:ind w:firstLine="709"/>
        <w:jc w:val="center"/>
        <w:rPr>
          <w:rFonts w:ascii="Times New Roman" w:hAnsi="Times New Roman" w:cs="Arial"/>
          <w:sz w:val="28"/>
          <w:lang w:eastAsia="zh-CN"/>
        </w:rPr>
      </w:pPr>
      <w:r w:rsidRPr="0026300C">
        <w:rPr>
          <w:rFonts w:ascii="Times New Roman" w:hAnsi="Times New Roman" w:cs="Arial"/>
          <w:sz w:val="28"/>
          <w:lang w:eastAsia="zh-CN"/>
        </w:rPr>
        <w:t>Ключевые показатели</w:t>
      </w:r>
    </w:p>
    <w:p w:rsidR="0040576B" w:rsidRPr="0026300C" w:rsidRDefault="0040576B" w:rsidP="00DA13A6">
      <w:pPr>
        <w:autoSpaceDE w:val="0"/>
        <w:ind w:firstLine="709"/>
        <w:jc w:val="center"/>
        <w:rPr>
          <w:rFonts w:ascii="Times New Roman" w:hAnsi="Times New Roman" w:cs="Arial"/>
          <w:sz w:val="28"/>
          <w:lang w:eastAsia="zh-CN"/>
        </w:rPr>
      </w:pPr>
      <w:r w:rsidRPr="0026300C">
        <w:rPr>
          <w:rFonts w:ascii="Times New Roman" w:hAnsi="Times New Roman" w:cs="Arial"/>
          <w:sz w:val="28"/>
          <w:lang w:eastAsia="zh-CN"/>
        </w:rPr>
        <w:t>муниципального земельного контроля</w:t>
      </w:r>
    </w:p>
    <w:p w:rsidR="0040576B" w:rsidRPr="0026300C" w:rsidRDefault="0040576B" w:rsidP="00DA13A6">
      <w:pPr>
        <w:autoSpaceDE w:val="0"/>
        <w:ind w:firstLine="709"/>
        <w:jc w:val="center"/>
        <w:rPr>
          <w:rFonts w:ascii="Times New Roman" w:hAnsi="Times New Roman" w:cs="Arial"/>
          <w:sz w:val="28"/>
          <w:lang w:eastAsia="zh-CN"/>
        </w:rPr>
      </w:pPr>
      <w:r w:rsidRPr="0026300C">
        <w:rPr>
          <w:rFonts w:ascii="Times New Roman" w:hAnsi="Times New Roman" w:cs="Arial"/>
          <w:sz w:val="28"/>
          <w:lang w:eastAsia="zh-CN"/>
        </w:rPr>
        <w:t>на территории Подгоренского муниципального района Воронежской области и их целевые значения</w:t>
      </w:r>
    </w:p>
    <w:p w:rsidR="0040576B" w:rsidRPr="0026300C" w:rsidRDefault="0040576B" w:rsidP="0040576B">
      <w:pPr>
        <w:tabs>
          <w:tab w:val="left" w:pos="2715"/>
        </w:tabs>
        <w:ind w:firstLine="709"/>
        <w:rPr>
          <w:rFonts w:ascii="Times New Roman" w:hAnsi="Times New Roman" w:cs="Arial"/>
          <w:bCs/>
          <w:sz w:val="28"/>
        </w:rPr>
      </w:pPr>
      <w:r w:rsidRPr="0026300C">
        <w:rPr>
          <w:rFonts w:ascii="Times New Roman" w:hAnsi="Times New Roman" w:cs="Arial"/>
          <w:sz w:val="28"/>
        </w:rPr>
        <w:tab/>
      </w:r>
    </w:p>
    <w:p w:rsidR="0040576B" w:rsidRPr="0026300C" w:rsidRDefault="0040576B" w:rsidP="0040576B">
      <w:pPr>
        <w:tabs>
          <w:tab w:val="left" w:pos="2715"/>
        </w:tabs>
        <w:ind w:firstLine="709"/>
        <w:rPr>
          <w:rFonts w:ascii="Times New Roman" w:hAnsi="Times New Roman" w:cs="Arial"/>
          <w:bCs/>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40576B" w:rsidRPr="0026300C" w:rsidTr="0040576B">
        <w:tc>
          <w:tcPr>
            <w:tcW w:w="7196" w:type="dxa"/>
            <w:shd w:val="clear" w:color="auto" w:fill="auto"/>
          </w:tcPr>
          <w:p w:rsidR="0040576B" w:rsidRPr="0026300C" w:rsidRDefault="0040576B" w:rsidP="00145CF9">
            <w:pPr>
              <w:tabs>
                <w:tab w:val="left" w:pos="2715"/>
              </w:tabs>
              <w:ind w:firstLine="0"/>
              <w:rPr>
                <w:rFonts w:ascii="Times New Roman" w:hAnsi="Times New Roman" w:cs="Arial"/>
                <w:sz w:val="28"/>
              </w:rPr>
            </w:pPr>
            <w:r w:rsidRPr="0026300C">
              <w:rPr>
                <w:rFonts w:ascii="Times New Roman" w:hAnsi="Times New Roman" w:cs="Arial"/>
                <w:sz w:val="28"/>
              </w:rPr>
              <w:t>Ключевые показатели</w:t>
            </w:r>
          </w:p>
        </w:tc>
        <w:tc>
          <w:tcPr>
            <w:tcW w:w="2375" w:type="dxa"/>
            <w:shd w:val="clear" w:color="auto" w:fill="auto"/>
          </w:tcPr>
          <w:p w:rsidR="0040576B" w:rsidRPr="0026300C" w:rsidRDefault="0040576B" w:rsidP="00145CF9">
            <w:pPr>
              <w:tabs>
                <w:tab w:val="left" w:pos="2715"/>
              </w:tabs>
              <w:ind w:firstLine="0"/>
              <w:rPr>
                <w:rFonts w:ascii="Times New Roman" w:hAnsi="Times New Roman" w:cs="Arial"/>
                <w:sz w:val="28"/>
              </w:rPr>
            </w:pPr>
            <w:r w:rsidRPr="0026300C">
              <w:rPr>
                <w:rFonts w:ascii="Times New Roman" w:hAnsi="Times New Roman" w:cs="Arial"/>
                <w:sz w:val="28"/>
              </w:rPr>
              <w:t>Целевые значения</w:t>
            </w:r>
          </w:p>
        </w:tc>
      </w:tr>
      <w:tr w:rsidR="0040576B" w:rsidRPr="0026300C" w:rsidTr="0040576B">
        <w:tc>
          <w:tcPr>
            <w:tcW w:w="7196" w:type="dxa"/>
            <w:shd w:val="clear" w:color="auto" w:fill="auto"/>
          </w:tcPr>
          <w:p w:rsidR="0040576B" w:rsidRPr="0026300C" w:rsidRDefault="0040576B" w:rsidP="00145CF9">
            <w:pPr>
              <w:tabs>
                <w:tab w:val="left" w:pos="2715"/>
              </w:tabs>
              <w:ind w:firstLine="0"/>
              <w:rPr>
                <w:rFonts w:ascii="Times New Roman" w:hAnsi="Times New Roman" w:cs="Arial"/>
                <w:sz w:val="28"/>
              </w:rPr>
            </w:pPr>
            <w:bookmarkStart w:id="4" w:name="_GoBack" w:colFirst="0" w:colLast="0"/>
            <w:r w:rsidRPr="0026300C">
              <w:rPr>
                <w:rFonts w:ascii="Times New Roman" w:hAnsi="Times New Roman" w:cs="Arial"/>
                <w:sz w:val="28"/>
              </w:rPr>
              <w:t>Доля устранения нарушений из числа выявленных нарушений земельного законодательства</w:t>
            </w:r>
          </w:p>
        </w:tc>
        <w:tc>
          <w:tcPr>
            <w:tcW w:w="2375" w:type="dxa"/>
            <w:shd w:val="clear" w:color="auto" w:fill="auto"/>
          </w:tcPr>
          <w:p w:rsidR="0040576B" w:rsidRPr="0026300C" w:rsidRDefault="0040576B" w:rsidP="00145CF9">
            <w:pPr>
              <w:tabs>
                <w:tab w:val="left" w:pos="2715"/>
              </w:tabs>
              <w:ind w:firstLine="0"/>
              <w:rPr>
                <w:rFonts w:ascii="Times New Roman" w:hAnsi="Times New Roman" w:cs="Arial"/>
                <w:sz w:val="28"/>
              </w:rPr>
            </w:pPr>
            <w:r w:rsidRPr="0026300C">
              <w:rPr>
                <w:rFonts w:ascii="Times New Roman" w:hAnsi="Times New Roman" w:cs="Arial"/>
                <w:sz w:val="28"/>
              </w:rPr>
              <w:t>70 %</w:t>
            </w:r>
          </w:p>
        </w:tc>
      </w:tr>
      <w:tr w:rsidR="0040576B" w:rsidRPr="0026300C" w:rsidTr="0040576B">
        <w:tc>
          <w:tcPr>
            <w:tcW w:w="7196" w:type="dxa"/>
            <w:shd w:val="clear" w:color="auto" w:fill="auto"/>
          </w:tcPr>
          <w:p w:rsidR="0040576B" w:rsidRPr="0026300C" w:rsidRDefault="0040576B" w:rsidP="00145CF9">
            <w:pPr>
              <w:tabs>
                <w:tab w:val="left" w:pos="2715"/>
              </w:tabs>
              <w:ind w:firstLine="0"/>
              <w:rPr>
                <w:rFonts w:ascii="Times New Roman" w:hAnsi="Times New Roman" w:cs="Arial"/>
                <w:sz w:val="28"/>
              </w:rPr>
            </w:pPr>
            <w:r w:rsidRPr="0026300C">
              <w:rPr>
                <w:rFonts w:ascii="Times New Roman" w:hAnsi="Times New Roman" w:cs="Arial"/>
                <w:sz w:val="28"/>
              </w:rPr>
              <w:t>Доля отмененных результатов контрольных мероприятий</w:t>
            </w:r>
          </w:p>
        </w:tc>
        <w:tc>
          <w:tcPr>
            <w:tcW w:w="2375" w:type="dxa"/>
            <w:shd w:val="clear" w:color="auto" w:fill="auto"/>
          </w:tcPr>
          <w:p w:rsidR="0040576B" w:rsidRPr="0026300C" w:rsidRDefault="0040576B" w:rsidP="00145CF9">
            <w:pPr>
              <w:tabs>
                <w:tab w:val="left" w:pos="2715"/>
              </w:tabs>
              <w:ind w:firstLine="0"/>
              <w:rPr>
                <w:rFonts w:ascii="Times New Roman" w:hAnsi="Times New Roman" w:cs="Arial"/>
                <w:sz w:val="28"/>
              </w:rPr>
            </w:pPr>
            <w:r w:rsidRPr="0026300C">
              <w:rPr>
                <w:rFonts w:ascii="Times New Roman" w:hAnsi="Times New Roman" w:cs="Arial"/>
                <w:sz w:val="28"/>
              </w:rPr>
              <w:t>0 %</w:t>
            </w:r>
          </w:p>
        </w:tc>
      </w:tr>
      <w:tr w:rsidR="0040576B" w:rsidRPr="0026300C" w:rsidTr="0040576B">
        <w:tc>
          <w:tcPr>
            <w:tcW w:w="7196" w:type="dxa"/>
            <w:shd w:val="clear" w:color="auto" w:fill="auto"/>
          </w:tcPr>
          <w:p w:rsidR="0040576B" w:rsidRPr="0026300C" w:rsidRDefault="0040576B" w:rsidP="00145CF9">
            <w:pPr>
              <w:tabs>
                <w:tab w:val="left" w:pos="2715"/>
              </w:tabs>
              <w:ind w:firstLine="0"/>
              <w:rPr>
                <w:rFonts w:ascii="Times New Roman" w:hAnsi="Times New Roman" w:cs="Arial"/>
                <w:sz w:val="28"/>
              </w:rPr>
            </w:pPr>
            <w:r w:rsidRPr="0026300C">
              <w:rPr>
                <w:rFonts w:ascii="Times New Roman" w:hAnsi="Times New Roman" w:cs="Arial"/>
                <w:sz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40576B" w:rsidRPr="0026300C" w:rsidRDefault="0040576B" w:rsidP="00145CF9">
            <w:pPr>
              <w:tabs>
                <w:tab w:val="left" w:pos="2715"/>
              </w:tabs>
              <w:ind w:firstLine="0"/>
              <w:rPr>
                <w:rFonts w:ascii="Times New Roman" w:hAnsi="Times New Roman" w:cs="Arial"/>
                <w:sz w:val="28"/>
              </w:rPr>
            </w:pPr>
            <w:r w:rsidRPr="0026300C">
              <w:rPr>
                <w:rFonts w:ascii="Times New Roman" w:hAnsi="Times New Roman" w:cs="Arial"/>
                <w:sz w:val="28"/>
              </w:rPr>
              <w:t>0 %</w:t>
            </w:r>
          </w:p>
        </w:tc>
      </w:tr>
      <w:bookmarkEnd w:id="4"/>
    </w:tbl>
    <w:p w:rsidR="0040576B" w:rsidRPr="0026300C" w:rsidRDefault="0040576B" w:rsidP="0040576B">
      <w:pPr>
        <w:tabs>
          <w:tab w:val="left" w:pos="1940"/>
        </w:tabs>
        <w:autoSpaceDE w:val="0"/>
        <w:ind w:firstLine="709"/>
        <w:rPr>
          <w:rFonts w:ascii="Times New Roman" w:hAnsi="Times New Roman" w:cs="Arial"/>
          <w:sz w:val="28"/>
          <w:lang w:eastAsia="zh-CN"/>
        </w:rPr>
      </w:pPr>
      <w:r w:rsidRPr="0026300C">
        <w:rPr>
          <w:rFonts w:ascii="Times New Roman" w:hAnsi="Times New Roman" w:cs="Arial"/>
          <w:sz w:val="28"/>
          <w:lang w:eastAsia="zh-CN"/>
        </w:rPr>
        <w:br w:type="page"/>
      </w:r>
    </w:p>
    <w:p w:rsidR="0040576B" w:rsidRPr="0026300C" w:rsidRDefault="0040576B" w:rsidP="00DA13A6">
      <w:pPr>
        <w:autoSpaceDE w:val="0"/>
        <w:ind w:firstLine="709"/>
        <w:jc w:val="right"/>
        <w:rPr>
          <w:rFonts w:ascii="Times New Roman" w:hAnsi="Times New Roman" w:cs="Arial"/>
          <w:sz w:val="28"/>
          <w:lang w:eastAsia="zh-CN"/>
        </w:rPr>
      </w:pPr>
      <w:r w:rsidRPr="0026300C">
        <w:rPr>
          <w:rFonts w:ascii="Times New Roman" w:hAnsi="Times New Roman" w:cs="Arial"/>
          <w:sz w:val="28"/>
          <w:lang w:eastAsia="zh-CN"/>
        </w:rPr>
        <w:lastRenderedPageBreak/>
        <w:t xml:space="preserve">Приложение №3 </w:t>
      </w:r>
    </w:p>
    <w:p w:rsidR="0040576B" w:rsidRPr="0026300C" w:rsidRDefault="0040576B" w:rsidP="00DA13A6">
      <w:pPr>
        <w:ind w:firstLine="709"/>
        <w:jc w:val="right"/>
        <w:rPr>
          <w:rFonts w:ascii="Times New Roman" w:hAnsi="Times New Roman" w:cs="Arial"/>
          <w:sz w:val="28"/>
        </w:rPr>
      </w:pPr>
      <w:r w:rsidRPr="0026300C">
        <w:rPr>
          <w:rFonts w:ascii="Times New Roman" w:hAnsi="Times New Roman" w:cs="Arial"/>
          <w:sz w:val="28"/>
        </w:rPr>
        <w:t>к решению Совета народных депутатов Подгоренского муниципального района Воронежской области</w:t>
      </w:r>
    </w:p>
    <w:p w:rsidR="0040576B" w:rsidRPr="0026300C" w:rsidRDefault="0040576B" w:rsidP="00DA13A6">
      <w:pPr>
        <w:autoSpaceDE w:val="0"/>
        <w:ind w:firstLine="709"/>
        <w:jc w:val="right"/>
        <w:rPr>
          <w:rFonts w:ascii="Times New Roman" w:hAnsi="Times New Roman" w:cs="Arial"/>
          <w:sz w:val="28"/>
          <w:lang w:eastAsia="zh-CN"/>
        </w:rPr>
      </w:pPr>
      <w:r w:rsidRPr="0026300C">
        <w:rPr>
          <w:rFonts w:ascii="Times New Roman" w:hAnsi="Times New Roman" w:cs="Arial"/>
          <w:sz w:val="28"/>
        </w:rPr>
        <w:t xml:space="preserve">от </w:t>
      </w:r>
      <w:r w:rsidR="00DA13A6" w:rsidRPr="0026300C">
        <w:rPr>
          <w:rFonts w:ascii="Times New Roman" w:hAnsi="Times New Roman" w:cs="Arial"/>
          <w:sz w:val="28"/>
        </w:rPr>
        <w:t>_______</w:t>
      </w:r>
      <w:r w:rsidRPr="0026300C">
        <w:rPr>
          <w:rFonts w:ascii="Times New Roman" w:hAnsi="Times New Roman" w:cs="Arial"/>
          <w:sz w:val="28"/>
        </w:rPr>
        <w:t>2025</w:t>
      </w:r>
      <w:r w:rsidR="00DA13A6" w:rsidRPr="0026300C">
        <w:rPr>
          <w:rFonts w:ascii="Times New Roman" w:hAnsi="Times New Roman" w:cs="Arial"/>
          <w:sz w:val="28"/>
        </w:rPr>
        <w:t xml:space="preserve"> г. </w:t>
      </w:r>
      <w:r w:rsidRPr="0026300C">
        <w:rPr>
          <w:rFonts w:ascii="Times New Roman" w:hAnsi="Times New Roman" w:cs="Arial"/>
          <w:sz w:val="28"/>
        </w:rPr>
        <w:t xml:space="preserve">№ </w:t>
      </w:r>
      <w:r w:rsidR="00DA13A6" w:rsidRPr="0026300C">
        <w:rPr>
          <w:rFonts w:ascii="Times New Roman" w:hAnsi="Times New Roman" w:cs="Arial"/>
          <w:sz w:val="28"/>
        </w:rPr>
        <w:t>___</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Индикативные показатели</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муниципального земельного контроля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на территории Подгоренского муниципального района</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Воронежской области</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 количество внеплановых контрольных мероприятий, проведенных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3) общее количество контрольных мероприятий с взаимодействием, проведенных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6) количество обязательных профилактических визитов, проведенных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7) количество предостережений о недопустимости нарушения обязательных требований, объявленных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10) сумма административных штрафов, наложенных по результатам контрольных мероприятий,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13) общее количество учтенных объектов контроля на конец отчетного периода;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14) количество учтенных контролируемых лиц на конец отчетного периода;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15) количество учтенных контролируемых лиц, в отношении которых проведены контрольные мероприятия,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lastRenderedPageBreak/>
        <w:t xml:space="preserve">16) общее количество жалоб, поданных контролируемыми лицами в досудебном порядке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17) количество жалоб, в отношении которых контрольным органом был нарушен срок рассмотрения,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18) количество жалоб, поданных контролируемыми лицами в досудебном порядке, по </w:t>
      </w:r>
      <w:proofErr w:type="gramStart"/>
      <w:r w:rsidRPr="0026300C">
        <w:rPr>
          <w:rFonts w:ascii="Times New Roman" w:hAnsi="Times New Roman" w:cs="Arial"/>
          <w:sz w:val="28"/>
        </w:rPr>
        <w:t>итогам</w:t>
      </w:r>
      <w:proofErr w:type="gramEnd"/>
      <w:r w:rsidRPr="0026300C">
        <w:rPr>
          <w:rFonts w:ascii="Times New Roman" w:hAnsi="Times New Roman" w:cs="Arial"/>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0576B" w:rsidRPr="0026300C" w:rsidRDefault="0040576B" w:rsidP="0040576B">
      <w:pPr>
        <w:tabs>
          <w:tab w:val="left" w:pos="2715"/>
        </w:tabs>
        <w:ind w:firstLine="709"/>
        <w:rPr>
          <w:rFonts w:ascii="Times New Roman" w:hAnsi="Times New Roman" w:cs="Arial"/>
          <w:sz w:val="28"/>
        </w:rPr>
      </w:pPr>
      <w:r w:rsidRPr="0026300C">
        <w:rPr>
          <w:rFonts w:ascii="Times New Roman" w:hAnsi="Times New Roman" w:cs="Arial"/>
          <w:sz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0576B" w:rsidRPr="0026300C" w:rsidRDefault="0040576B" w:rsidP="0040576B">
      <w:pPr>
        <w:ind w:firstLine="709"/>
        <w:rPr>
          <w:rFonts w:ascii="Times New Roman" w:hAnsi="Times New Roman" w:cs="Arial"/>
          <w:sz w:val="28"/>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Default="0040576B"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Default="00767E59" w:rsidP="0040576B">
      <w:pPr>
        <w:autoSpaceDE w:val="0"/>
        <w:ind w:firstLine="709"/>
        <w:rPr>
          <w:rFonts w:ascii="Times New Roman" w:hAnsi="Times New Roman" w:cs="Arial"/>
          <w:sz w:val="28"/>
          <w:lang w:eastAsia="zh-CN"/>
        </w:rPr>
      </w:pPr>
    </w:p>
    <w:p w:rsidR="00767E59" w:rsidRPr="0026300C" w:rsidRDefault="00767E59"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DA13A6">
      <w:pPr>
        <w:autoSpaceDE w:val="0"/>
        <w:ind w:firstLine="709"/>
        <w:jc w:val="right"/>
        <w:rPr>
          <w:rFonts w:ascii="Times New Roman" w:hAnsi="Times New Roman" w:cs="Arial"/>
          <w:sz w:val="28"/>
          <w:lang w:eastAsia="zh-CN"/>
        </w:rPr>
      </w:pPr>
      <w:r w:rsidRPr="0026300C">
        <w:rPr>
          <w:rFonts w:ascii="Times New Roman" w:hAnsi="Times New Roman" w:cs="Arial"/>
          <w:sz w:val="28"/>
          <w:lang w:eastAsia="zh-CN"/>
        </w:rPr>
        <w:lastRenderedPageBreak/>
        <w:t xml:space="preserve">Приложение №4 </w:t>
      </w:r>
    </w:p>
    <w:p w:rsidR="0040576B" w:rsidRPr="0026300C" w:rsidRDefault="0040576B" w:rsidP="00DA13A6">
      <w:pPr>
        <w:ind w:firstLine="709"/>
        <w:jc w:val="right"/>
        <w:rPr>
          <w:rFonts w:ascii="Times New Roman" w:hAnsi="Times New Roman" w:cs="Arial"/>
          <w:sz w:val="28"/>
        </w:rPr>
      </w:pPr>
      <w:r w:rsidRPr="0026300C">
        <w:rPr>
          <w:rFonts w:ascii="Times New Roman" w:hAnsi="Times New Roman" w:cs="Arial"/>
          <w:sz w:val="28"/>
        </w:rPr>
        <w:t>к решению Совета народных депутатов Подгоренского муниципального района Воронежской области</w:t>
      </w:r>
    </w:p>
    <w:p w:rsidR="0040576B" w:rsidRPr="0026300C" w:rsidRDefault="0040576B" w:rsidP="00DA13A6">
      <w:pPr>
        <w:autoSpaceDE w:val="0"/>
        <w:ind w:firstLine="709"/>
        <w:jc w:val="right"/>
        <w:rPr>
          <w:rFonts w:ascii="Times New Roman" w:hAnsi="Times New Roman" w:cs="Arial"/>
          <w:sz w:val="28"/>
          <w:lang w:eastAsia="zh-CN"/>
        </w:rPr>
      </w:pPr>
      <w:r w:rsidRPr="0026300C">
        <w:rPr>
          <w:rFonts w:ascii="Times New Roman" w:hAnsi="Times New Roman" w:cs="Arial"/>
          <w:sz w:val="28"/>
        </w:rPr>
        <w:t xml:space="preserve">от </w:t>
      </w:r>
      <w:r w:rsidR="00DA13A6" w:rsidRPr="0026300C">
        <w:rPr>
          <w:rFonts w:ascii="Times New Roman" w:hAnsi="Times New Roman" w:cs="Arial"/>
          <w:sz w:val="28"/>
        </w:rPr>
        <w:t>_______</w:t>
      </w:r>
      <w:r w:rsidRPr="0026300C">
        <w:rPr>
          <w:rFonts w:ascii="Times New Roman" w:hAnsi="Times New Roman" w:cs="Arial"/>
          <w:sz w:val="28"/>
        </w:rPr>
        <w:t>2025</w:t>
      </w:r>
      <w:r w:rsidR="00DA13A6" w:rsidRPr="0026300C">
        <w:rPr>
          <w:rFonts w:ascii="Times New Roman" w:hAnsi="Times New Roman" w:cs="Arial"/>
          <w:sz w:val="28"/>
        </w:rPr>
        <w:t xml:space="preserve"> г. </w:t>
      </w:r>
      <w:r w:rsidRPr="0026300C">
        <w:rPr>
          <w:rFonts w:ascii="Times New Roman" w:hAnsi="Times New Roman" w:cs="Arial"/>
          <w:sz w:val="28"/>
        </w:rPr>
        <w:t xml:space="preserve">№ </w:t>
      </w:r>
      <w:r w:rsidR="00DA13A6" w:rsidRPr="0026300C">
        <w:rPr>
          <w:rFonts w:ascii="Times New Roman" w:hAnsi="Times New Roman" w:cs="Arial"/>
          <w:sz w:val="28"/>
        </w:rPr>
        <w:t>___</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DA13A6">
      <w:pPr>
        <w:autoSpaceDE w:val="0"/>
        <w:ind w:firstLine="709"/>
        <w:jc w:val="center"/>
        <w:rPr>
          <w:rFonts w:ascii="Times New Roman" w:hAnsi="Times New Roman" w:cs="Arial"/>
          <w:sz w:val="28"/>
          <w:lang w:eastAsia="zh-CN"/>
        </w:rPr>
      </w:pPr>
      <w:r w:rsidRPr="0026300C">
        <w:rPr>
          <w:rFonts w:ascii="Times New Roman" w:hAnsi="Times New Roman" w:cs="Arial"/>
          <w:sz w:val="28"/>
          <w:lang w:eastAsia="zh-CN"/>
        </w:rPr>
        <w:t>Критерии отнесения объектов</w:t>
      </w:r>
    </w:p>
    <w:p w:rsidR="0040576B" w:rsidRPr="0026300C" w:rsidRDefault="0040576B" w:rsidP="00DA13A6">
      <w:pPr>
        <w:autoSpaceDE w:val="0"/>
        <w:ind w:firstLine="709"/>
        <w:jc w:val="center"/>
        <w:rPr>
          <w:rFonts w:ascii="Times New Roman" w:hAnsi="Times New Roman" w:cs="Arial"/>
          <w:sz w:val="28"/>
          <w:lang w:eastAsia="zh-CN"/>
        </w:rPr>
      </w:pPr>
      <w:r w:rsidRPr="0026300C">
        <w:rPr>
          <w:rFonts w:ascii="Times New Roman" w:hAnsi="Times New Roman" w:cs="Arial"/>
          <w:sz w:val="28"/>
          <w:lang w:eastAsia="zh-CN"/>
        </w:rPr>
        <w:t>муниципального земельного контроля</w:t>
      </w:r>
    </w:p>
    <w:p w:rsidR="0040576B" w:rsidRPr="0026300C" w:rsidRDefault="0040576B" w:rsidP="00DA13A6">
      <w:pPr>
        <w:autoSpaceDE w:val="0"/>
        <w:ind w:firstLine="709"/>
        <w:jc w:val="center"/>
        <w:rPr>
          <w:rFonts w:ascii="Times New Roman" w:hAnsi="Times New Roman" w:cs="Arial"/>
          <w:sz w:val="28"/>
          <w:lang w:eastAsia="zh-CN"/>
        </w:rPr>
      </w:pPr>
      <w:r w:rsidRPr="0026300C">
        <w:rPr>
          <w:rFonts w:ascii="Times New Roman" w:hAnsi="Times New Roman" w:cs="Arial"/>
          <w:sz w:val="28"/>
          <w:lang w:eastAsia="zh-CN"/>
        </w:rPr>
        <w:t>к определенной категории риска</w:t>
      </w: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40576B">
      <w:pPr>
        <w:autoSpaceDE w:val="0"/>
        <w:ind w:firstLine="709"/>
        <w:rPr>
          <w:rFonts w:ascii="Times New Roman" w:hAnsi="Times New Roman" w:cs="Arial"/>
          <w:sz w:val="2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40576B" w:rsidRPr="0026300C" w:rsidTr="001E53A3">
        <w:tc>
          <w:tcPr>
            <w:tcW w:w="846"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w:t>
            </w:r>
          </w:p>
        </w:tc>
        <w:tc>
          <w:tcPr>
            <w:tcW w:w="2126"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Категория риска</w:t>
            </w:r>
          </w:p>
        </w:tc>
        <w:tc>
          <w:tcPr>
            <w:tcW w:w="6662"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Критерии риска</w:t>
            </w:r>
          </w:p>
        </w:tc>
      </w:tr>
      <w:tr w:rsidR="0040576B" w:rsidRPr="0026300C" w:rsidTr="001E53A3">
        <w:tc>
          <w:tcPr>
            <w:tcW w:w="846"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1</w:t>
            </w:r>
          </w:p>
        </w:tc>
        <w:tc>
          <w:tcPr>
            <w:tcW w:w="2126"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Средний риск</w:t>
            </w:r>
          </w:p>
        </w:tc>
        <w:tc>
          <w:tcPr>
            <w:tcW w:w="6662"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б) земельные участки, расположенные в границах или примыкающие к границе береговой полосы водных объектов общего пользования</w:t>
            </w:r>
          </w:p>
          <w:p w:rsidR="0040576B" w:rsidRPr="0026300C" w:rsidRDefault="0040576B" w:rsidP="001E53A3">
            <w:pPr>
              <w:autoSpaceDE w:val="0"/>
              <w:autoSpaceDN w:val="0"/>
              <w:adjustRightInd w:val="0"/>
              <w:ind w:firstLine="709"/>
              <w:rPr>
                <w:rFonts w:ascii="Times New Roman" w:hAnsi="Times New Roman" w:cs="Arial"/>
                <w:sz w:val="28"/>
                <w:lang w:eastAsia="en-US"/>
              </w:rPr>
            </w:pPr>
          </w:p>
        </w:tc>
      </w:tr>
      <w:tr w:rsidR="0040576B" w:rsidRPr="0026300C" w:rsidTr="001E53A3">
        <w:tc>
          <w:tcPr>
            <w:tcW w:w="846"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2</w:t>
            </w:r>
          </w:p>
        </w:tc>
        <w:tc>
          <w:tcPr>
            <w:tcW w:w="2126"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 xml:space="preserve">Умеренный риск </w:t>
            </w:r>
          </w:p>
        </w:tc>
        <w:tc>
          <w:tcPr>
            <w:tcW w:w="6662"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40576B" w:rsidRPr="0026300C" w:rsidRDefault="0040576B" w:rsidP="001E53A3">
            <w:pPr>
              <w:autoSpaceDE w:val="0"/>
              <w:autoSpaceDN w:val="0"/>
              <w:adjustRightInd w:val="0"/>
              <w:ind w:firstLine="709"/>
              <w:rPr>
                <w:rFonts w:ascii="Times New Roman" w:hAnsi="Times New Roman" w:cs="Arial"/>
                <w:sz w:val="28"/>
                <w:lang w:eastAsia="en-US"/>
              </w:rPr>
            </w:pPr>
            <w:proofErr w:type="gramStart"/>
            <w:r w:rsidRPr="0026300C">
              <w:rPr>
                <w:rFonts w:ascii="Times New Roman" w:hAnsi="Times New Roman" w:cs="Arial"/>
                <w:sz w:val="28"/>
                <w:lang w:eastAsia="en-US"/>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40576B" w:rsidRPr="0026300C" w:rsidRDefault="0040576B" w:rsidP="001E53A3">
            <w:pPr>
              <w:autoSpaceDE w:val="0"/>
              <w:autoSpaceDN w:val="0"/>
              <w:adjustRightInd w:val="0"/>
              <w:ind w:firstLine="709"/>
              <w:rPr>
                <w:rFonts w:ascii="Times New Roman" w:hAnsi="Times New Roman" w:cs="Arial"/>
                <w:sz w:val="28"/>
                <w:lang w:eastAsia="en-US"/>
              </w:rPr>
            </w:pPr>
          </w:p>
        </w:tc>
      </w:tr>
      <w:tr w:rsidR="0040576B" w:rsidRPr="0026300C" w:rsidTr="001E53A3">
        <w:tc>
          <w:tcPr>
            <w:tcW w:w="846"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3</w:t>
            </w:r>
          </w:p>
        </w:tc>
        <w:tc>
          <w:tcPr>
            <w:tcW w:w="2126"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 xml:space="preserve">Низкий риск </w:t>
            </w:r>
          </w:p>
        </w:tc>
        <w:tc>
          <w:tcPr>
            <w:tcW w:w="6662" w:type="dxa"/>
            <w:shd w:val="clear" w:color="auto" w:fill="auto"/>
          </w:tcPr>
          <w:p w:rsidR="0040576B" w:rsidRPr="0026300C" w:rsidRDefault="0040576B" w:rsidP="001E53A3">
            <w:pPr>
              <w:autoSpaceDE w:val="0"/>
              <w:autoSpaceDN w:val="0"/>
              <w:adjustRightInd w:val="0"/>
              <w:ind w:firstLine="709"/>
              <w:rPr>
                <w:rFonts w:ascii="Times New Roman" w:hAnsi="Times New Roman" w:cs="Arial"/>
                <w:sz w:val="28"/>
                <w:lang w:eastAsia="en-US"/>
              </w:rPr>
            </w:pPr>
            <w:r w:rsidRPr="0026300C">
              <w:rPr>
                <w:rFonts w:ascii="Times New Roman" w:hAnsi="Times New Roman" w:cs="Arial"/>
                <w:sz w:val="28"/>
                <w:lang w:eastAsia="en-US"/>
              </w:rPr>
              <w:t>все иные земельные участки, не отнесенные к категориям среднего или умеренного риска</w:t>
            </w:r>
          </w:p>
        </w:tc>
      </w:tr>
    </w:tbl>
    <w:p w:rsidR="0040576B" w:rsidRPr="0026300C" w:rsidRDefault="0040576B" w:rsidP="0040576B">
      <w:pPr>
        <w:autoSpaceDE w:val="0"/>
        <w:autoSpaceDN w:val="0"/>
        <w:adjustRightInd w:val="0"/>
        <w:ind w:firstLine="709"/>
        <w:rPr>
          <w:rFonts w:ascii="Times New Roman" w:hAnsi="Times New Roman" w:cs="Arial"/>
          <w:sz w:val="28"/>
        </w:rPr>
      </w:pPr>
    </w:p>
    <w:p w:rsidR="0040576B" w:rsidRPr="0026300C" w:rsidRDefault="0040576B" w:rsidP="0040576B">
      <w:pPr>
        <w:autoSpaceDE w:val="0"/>
        <w:ind w:firstLine="709"/>
        <w:rPr>
          <w:rFonts w:ascii="Times New Roman" w:hAnsi="Times New Roman" w:cs="Arial"/>
          <w:sz w:val="28"/>
          <w:lang w:eastAsia="zh-CN"/>
        </w:rPr>
      </w:pPr>
    </w:p>
    <w:p w:rsidR="0040576B" w:rsidRPr="0026300C" w:rsidRDefault="0040576B" w:rsidP="00DA13A6">
      <w:pPr>
        <w:autoSpaceDE w:val="0"/>
        <w:ind w:firstLine="709"/>
        <w:jc w:val="right"/>
        <w:rPr>
          <w:rFonts w:ascii="Times New Roman" w:hAnsi="Times New Roman" w:cs="Arial"/>
          <w:sz w:val="28"/>
          <w:lang w:eastAsia="zh-CN"/>
        </w:rPr>
      </w:pPr>
      <w:r w:rsidRPr="0026300C">
        <w:rPr>
          <w:rFonts w:ascii="Times New Roman" w:hAnsi="Times New Roman" w:cs="Arial"/>
          <w:sz w:val="28"/>
          <w:lang w:eastAsia="zh-CN"/>
        </w:rPr>
        <w:t xml:space="preserve">Приложение №5 </w:t>
      </w:r>
    </w:p>
    <w:p w:rsidR="0040576B" w:rsidRPr="0026300C" w:rsidRDefault="0040576B" w:rsidP="00DA13A6">
      <w:pPr>
        <w:ind w:firstLine="709"/>
        <w:jc w:val="right"/>
        <w:rPr>
          <w:rFonts w:ascii="Times New Roman" w:hAnsi="Times New Roman" w:cs="Arial"/>
          <w:sz w:val="28"/>
        </w:rPr>
      </w:pPr>
      <w:r w:rsidRPr="0026300C">
        <w:rPr>
          <w:rFonts w:ascii="Times New Roman" w:hAnsi="Times New Roman" w:cs="Arial"/>
          <w:sz w:val="28"/>
        </w:rPr>
        <w:t>к решению Совета народных депутатов Подгоренского муниципального района Воронежской области</w:t>
      </w:r>
    </w:p>
    <w:p w:rsidR="0040576B" w:rsidRPr="0026300C" w:rsidRDefault="0040576B" w:rsidP="00DA13A6">
      <w:pPr>
        <w:autoSpaceDE w:val="0"/>
        <w:ind w:firstLine="709"/>
        <w:jc w:val="right"/>
        <w:rPr>
          <w:rFonts w:ascii="Times New Roman" w:hAnsi="Times New Roman" w:cs="Arial"/>
          <w:sz w:val="28"/>
          <w:lang w:eastAsia="zh-CN"/>
        </w:rPr>
      </w:pPr>
      <w:r w:rsidRPr="0026300C">
        <w:rPr>
          <w:rFonts w:ascii="Times New Roman" w:hAnsi="Times New Roman" w:cs="Arial"/>
          <w:sz w:val="28"/>
        </w:rPr>
        <w:t xml:space="preserve">от </w:t>
      </w:r>
      <w:r w:rsidR="00DA13A6" w:rsidRPr="0026300C">
        <w:rPr>
          <w:rFonts w:ascii="Times New Roman" w:hAnsi="Times New Roman" w:cs="Arial"/>
          <w:sz w:val="28"/>
        </w:rPr>
        <w:t>________</w:t>
      </w:r>
      <w:r w:rsidRPr="0026300C">
        <w:rPr>
          <w:rFonts w:ascii="Times New Roman" w:hAnsi="Times New Roman" w:cs="Arial"/>
          <w:sz w:val="28"/>
        </w:rPr>
        <w:t xml:space="preserve">2025№ </w:t>
      </w:r>
      <w:r w:rsidR="00DA13A6" w:rsidRPr="0026300C">
        <w:rPr>
          <w:rFonts w:ascii="Times New Roman" w:hAnsi="Times New Roman" w:cs="Arial"/>
          <w:sz w:val="28"/>
        </w:rPr>
        <w:t>___</w:t>
      </w:r>
    </w:p>
    <w:p w:rsidR="0040576B" w:rsidRPr="0026300C" w:rsidRDefault="0040576B" w:rsidP="0040576B">
      <w:pPr>
        <w:ind w:firstLine="709"/>
        <w:contextualSpacing/>
        <w:rPr>
          <w:rFonts w:ascii="Times New Roman" w:hAnsi="Times New Roman" w:cs="Arial"/>
          <w:sz w:val="28"/>
        </w:rPr>
      </w:pPr>
    </w:p>
    <w:p w:rsidR="0040576B" w:rsidRPr="0026300C" w:rsidRDefault="0040576B" w:rsidP="00DA13A6">
      <w:pPr>
        <w:ind w:firstLine="709"/>
        <w:contextualSpacing/>
        <w:jc w:val="center"/>
        <w:rPr>
          <w:rFonts w:ascii="Times New Roman" w:eastAsia="Calibri" w:hAnsi="Times New Roman" w:cs="Arial"/>
          <w:sz w:val="28"/>
          <w:lang w:eastAsia="en-US"/>
        </w:rPr>
      </w:pPr>
      <w:r w:rsidRPr="0026300C">
        <w:rPr>
          <w:rFonts w:ascii="Times New Roman" w:hAnsi="Times New Roman" w:cs="Arial"/>
          <w:sz w:val="28"/>
        </w:rPr>
        <w:t>Перечень и</w:t>
      </w:r>
      <w:r w:rsidRPr="0026300C">
        <w:rPr>
          <w:rFonts w:ascii="Times New Roman" w:eastAsia="Calibri" w:hAnsi="Times New Roman" w:cs="Arial"/>
          <w:sz w:val="28"/>
          <w:lang w:eastAsia="en-US"/>
        </w:rPr>
        <w:t>ндикаторов риска</w:t>
      </w:r>
    </w:p>
    <w:p w:rsidR="0040576B" w:rsidRPr="0026300C" w:rsidRDefault="0040576B" w:rsidP="00DA13A6">
      <w:pPr>
        <w:ind w:firstLine="709"/>
        <w:contextualSpacing/>
        <w:jc w:val="center"/>
        <w:rPr>
          <w:rFonts w:ascii="Times New Roman" w:eastAsia="Calibri" w:hAnsi="Times New Roman" w:cs="Arial"/>
          <w:sz w:val="28"/>
          <w:lang w:eastAsia="en-US"/>
        </w:rPr>
      </w:pPr>
      <w:r w:rsidRPr="0026300C">
        <w:rPr>
          <w:rFonts w:ascii="Times New Roman" w:eastAsia="Calibri" w:hAnsi="Times New Roman" w:cs="Arial"/>
          <w:sz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p>
    <w:p w:rsidR="0040576B" w:rsidRPr="0026300C" w:rsidRDefault="0040576B" w:rsidP="0040576B">
      <w:pPr>
        <w:autoSpaceDE w:val="0"/>
        <w:ind w:firstLine="709"/>
        <w:rPr>
          <w:rFonts w:ascii="Times New Roman" w:eastAsia="Calibri" w:hAnsi="Times New Roman" w:cs="Arial"/>
          <w:sz w:val="28"/>
          <w:lang w:eastAsia="en-US"/>
        </w:rPr>
      </w:pP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40576B" w:rsidRPr="0026300C" w:rsidRDefault="0040576B" w:rsidP="0040576B">
      <w:pPr>
        <w:autoSpaceDE w:val="0"/>
        <w:ind w:firstLine="709"/>
        <w:rPr>
          <w:rFonts w:ascii="Times New Roman" w:hAnsi="Times New Roman" w:cs="Arial"/>
          <w:sz w:val="28"/>
          <w:lang w:eastAsia="zh-CN"/>
        </w:rPr>
      </w:pPr>
      <w:r w:rsidRPr="0026300C">
        <w:rPr>
          <w:rFonts w:ascii="Times New Roman" w:hAnsi="Times New Roman" w:cs="Arial"/>
          <w:sz w:val="28"/>
          <w:lang w:eastAsia="zh-CN"/>
        </w:rPr>
        <w:t>4. Наличие на земельном участке специализированной техники, используемой для снятия и (или) перемещения плодородного слоя почвы.</w:t>
      </w:r>
    </w:p>
    <w:p w:rsidR="0040576B" w:rsidRPr="0026300C" w:rsidRDefault="0040576B" w:rsidP="0040576B">
      <w:pPr>
        <w:shd w:val="clear" w:color="auto" w:fill="FFFFFF"/>
        <w:ind w:firstLine="709"/>
        <w:rPr>
          <w:rFonts w:ascii="Times New Roman" w:hAnsi="Times New Roman" w:cs="Arial"/>
          <w:sz w:val="28"/>
        </w:rPr>
      </w:pPr>
    </w:p>
    <w:p w:rsidR="0040576B" w:rsidRPr="0026300C" w:rsidRDefault="0040576B" w:rsidP="0040576B">
      <w:pPr>
        <w:ind w:firstLine="709"/>
        <w:rPr>
          <w:rFonts w:ascii="Times New Roman" w:hAnsi="Times New Roman" w:cs="Arial"/>
          <w:sz w:val="28"/>
        </w:rPr>
      </w:pPr>
    </w:p>
    <w:p w:rsidR="0040576B" w:rsidRPr="0026300C" w:rsidRDefault="0040576B" w:rsidP="0040576B">
      <w:pPr>
        <w:ind w:firstLine="709"/>
        <w:rPr>
          <w:rFonts w:ascii="Times New Roman" w:hAnsi="Times New Roman" w:cs="Arial"/>
          <w:sz w:val="28"/>
        </w:rPr>
      </w:pPr>
    </w:p>
    <w:p w:rsidR="005E34D0" w:rsidRPr="0026300C" w:rsidRDefault="005E34D0" w:rsidP="0040576B">
      <w:pPr>
        <w:ind w:firstLine="709"/>
        <w:rPr>
          <w:rFonts w:ascii="Times New Roman" w:hAnsi="Times New Roman" w:cs="Arial"/>
          <w:sz w:val="28"/>
        </w:rPr>
      </w:pPr>
    </w:p>
    <w:sectPr w:rsidR="005E34D0" w:rsidRPr="0026300C" w:rsidSect="0040576B">
      <w:headerReference w:type="default" r:id="rId49"/>
      <w:headerReference w:type="first" r:id="rId50"/>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65" w:rsidRDefault="002B5865" w:rsidP="0040576B">
      <w:r>
        <w:separator/>
      </w:r>
    </w:p>
  </w:endnote>
  <w:endnote w:type="continuationSeparator" w:id="0">
    <w:p w:rsidR="002B5865" w:rsidRDefault="002B5865" w:rsidP="004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65" w:rsidRDefault="002B5865" w:rsidP="0040576B">
      <w:r>
        <w:separator/>
      </w:r>
    </w:p>
  </w:footnote>
  <w:footnote w:type="continuationSeparator" w:id="0">
    <w:p w:rsidR="002B5865" w:rsidRDefault="002B5865" w:rsidP="0040576B">
      <w:r>
        <w:continuationSeparator/>
      </w:r>
    </w:p>
  </w:footnote>
  <w:footnote w:id="1">
    <w:p w:rsidR="0040576B" w:rsidRPr="000B2AE8" w:rsidRDefault="0040576B" w:rsidP="0040576B">
      <w:pPr>
        <w:pStyle w:val="af0"/>
        <w:rPr>
          <w:rFonts w:ascii="Times New Roman" w:hAnsi="Times New Roman"/>
        </w:rPr>
      </w:pPr>
      <w:r w:rsidRPr="000B2AE8">
        <w:rPr>
          <w:rStyle w:val="af2"/>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2">
    <w:p w:rsidR="0040576B" w:rsidRPr="00294DA5" w:rsidRDefault="0040576B" w:rsidP="0040576B">
      <w:pPr>
        <w:pStyle w:val="af0"/>
        <w:rPr>
          <w:rFonts w:ascii="Times New Roman" w:hAnsi="Times New Roman"/>
        </w:rPr>
      </w:pPr>
      <w:r w:rsidRPr="00294DA5">
        <w:rPr>
          <w:rStyle w:val="af2"/>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40576B" w:rsidRPr="008D6F12" w:rsidRDefault="0040576B" w:rsidP="0040576B">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40576B" w:rsidRPr="00B36DEF" w:rsidRDefault="0040576B" w:rsidP="0040576B">
      <w:pPr>
        <w:pStyle w:val="af0"/>
        <w:rPr>
          <w:rFonts w:ascii="Times New Roman" w:hAnsi="Times New Roman"/>
        </w:rPr>
      </w:pPr>
      <w:r w:rsidRPr="00B36DEF">
        <w:rPr>
          <w:rStyle w:val="af2"/>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40576B" w:rsidRPr="00F53DB8" w:rsidRDefault="0040576B" w:rsidP="0040576B">
      <w:pPr>
        <w:pStyle w:val="af0"/>
        <w:rPr>
          <w:rFonts w:ascii="Times New Roman" w:hAnsi="Times New Roman"/>
        </w:rPr>
      </w:pPr>
      <w:r w:rsidRPr="00F53DB8">
        <w:rPr>
          <w:rStyle w:val="af2"/>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F53DB8">
        <w:rPr>
          <w:rFonts w:ascii="Times New Roman" w:hAnsi="Times New Roman"/>
        </w:rPr>
        <w:t>,</w:t>
      </w:r>
      <w:proofErr w:type="gramEnd"/>
      <w:r w:rsidRPr="00F53DB8">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6B" w:rsidRDefault="0040576B">
    <w:pPr>
      <w:pStyle w:val="a9"/>
      <w:jc w:val="center"/>
    </w:pPr>
    <w:r>
      <w:fldChar w:fldCharType="begin"/>
    </w:r>
    <w:r>
      <w:instrText>PAGE   \* MERGEFORMAT</w:instrText>
    </w:r>
    <w:r>
      <w:fldChar w:fldCharType="separate"/>
    </w:r>
    <w:r w:rsidR="00767E59">
      <w:rPr>
        <w:noProof/>
      </w:rPr>
      <w:t>31</w:t>
    </w:r>
    <w:r>
      <w:fldChar w:fldCharType="end"/>
    </w:r>
  </w:p>
  <w:p w:rsidR="0040576B" w:rsidRDefault="0040576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A6" w:rsidRDefault="00DA13A6" w:rsidP="00DA13A6">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55"/>
    <w:rsid w:val="000021A8"/>
    <w:rsid w:val="00005DE1"/>
    <w:rsid w:val="00005E98"/>
    <w:rsid w:val="00037869"/>
    <w:rsid w:val="00041AFA"/>
    <w:rsid w:val="00064DC9"/>
    <w:rsid w:val="00065C7D"/>
    <w:rsid w:val="000731DE"/>
    <w:rsid w:val="00085530"/>
    <w:rsid w:val="0009702E"/>
    <w:rsid w:val="000B61C5"/>
    <w:rsid w:val="000C60AC"/>
    <w:rsid w:val="000E03BC"/>
    <w:rsid w:val="000F10B0"/>
    <w:rsid w:val="00101E67"/>
    <w:rsid w:val="00101E72"/>
    <w:rsid w:val="00102593"/>
    <w:rsid w:val="00104333"/>
    <w:rsid w:val="00113724"/>
    <w:rsid w:val="00123787"/>
    <w:rsid w:val="001458AF"/>
    <w:rsid w:val="00145CF9"/>
    <w:rsid w:val="001540D8"/>
    <w:rsid w:val="00154A9F"/>
    <w:rsid w:val="00155620"/>
    <w:rsid w:val="0015649A"/>
    <w:rsid w:val="001616BA"/>
    <w:rsid w:val="00164600"/>
    <w:rsid w:val="0019041F"/>
    <w:rsid w:val="00197D70"/>
    <w:rsid w:val="001A32E2"/>
    <w:rsid w:val="001B0361"/>
    <w:rsid w:val="001B464F"/>
    <w:rsid w:val="001B540A"/>
    <w:rsid w:val="001B77EA"/>
    <w:rsid w:val="001E53A3"/>
    <w:rsid w:val="001F6B73"/>
    <w:rsid w:val="00202B05"/>
    <w:rsid w:val="00205AF2"/>
    <w:rsid w:val="002244C3"/>
    <w:rsid w:val="002401E4"/>
    <w:rsid w:val="00243F4B"/>
    <w:rsid w:val="0026300C"/>
    <w:rsid w:val="00276ECB"/>
    <w:rsid w:val="00284371"/>
    <w:rsid w:val="00286707"/>
    <w:rsid w:val="002A1A0D"/>
    <w:rsid w:val="002A2B3F"/>
    <w:rsid w:val="002B2323"/>
    <w:rsid w:val="002B5865"/>
    <w:rsid w:val="002B658B"/>
    <w:rsid w:val="002C5F86"/>
    <w:rsid w:val="002E0601"/>
    <w:rsid w:val="00306BB1"/>
    <w:rsid w:val="00314346"/>
    <w:rsid w:val="00326C9B"/>
    <w:rsid w:val="00332082"/>
    <w:rsid w:val="00344C5B"/>
    <w:rsid w:val="00350880"/>
    <w:rsid w:val="00352233"/>
    <w:rsid w:val="00365B76"/>
    <w:rsid w:val="00381D5D"/>
    <w:rsid w:val="003927FF"/>
    <w:rsid w:val="003962D8"/>
    <w:rsid w:val="003A09E9"/>
    <w:rsid w:val="003B3408"/>
    <w:rsid w:val="003B5547"/>
    <w:rsid w:val="003E71B5"/>
    <w:rsid w:val="004023C2"/>
    <w:rsid w:val="0040576B"/>
    <w:rsid w:val="004074B4"/>
    <w:rsid w:val="004104C7"/>
    <w:rsid w:val="004174DE"/>
    <w:rsid w:val="00426DE8"/>
    <w:rsid w:val="00474B4A"/>
    <w:rsid w:val="004763A9"/>
    <w:rsid w:val="004905CF"/>
    <w:rsid w:val="0049246D"/>
    <w:rsid w:val="004A57BD"/>
    <w:rsid w:val="004C16DF"/>
    <w:rsid w:val="004D15DB"/>
    <w:rsid w:val="004E0CAA"/>
    <w:rsid w:val="004F5761"/>
    <w:rsid w:val="004F5CA1"/>
    <w:rsid w:val="004F63D1"/>
    <w:rsid w:val="005044A2"/>
    <w:rsid w:val="0051334A"/>
    <w:rsid w:val="00543C96"/>
    <w:rsid w:val="005449BC"/>
    <w:rsid w:val="00567DF3"/>
    <w:rsid w:val="005E34D0"/>
    <w:rsid w:val="005E6948"/>
    <w:rsid w:val="005F268E"/>
    <w:rsid w:val="006330D6"/>
    <w:rsid w:val="00650503"/>
    <w:rsid w:val="00657168"/>
    <w:rsid w:val="006637AB"/>
    <w:rsid w:val="00663FCB"/>
    <w:rsid w:val="006848E6"/>
    <w:rsid w:val="006849FC"/>
    <w:rsid w:val="006943E6"/>
    <w:rsid w:val="00694FA1"/>
    <w:rsid w:val="006A00CB"/>
    <w:rsid w:val="006A2255"/>
    <w:rsid w:val="006B21E7"/>
    <w:rsid w:val="006C0E2A"/>
    <w:rsid w:val="006D4E14"/>
    <w:rsid w:val="006E588A"/>
    <w:rsid w:val="006E6912"/>
    <w:rsid w:val="00706F9F"/>
    <w:rsid w:val="007112F5"/>
    <w:rsid w:val="00712976"/>
    <w:rsid w:val="00716BA8"/>
    <w:rsid w:val="007178CD"/>
    <w:rsid w:val="00720DDF"/>
    <w:rsid w:val="007251E2"/>
    <w:rsid w:val="0074178B"/>
    <w:rsid w:val="00752675"/>
    <w:rsid w:val="00755BEF"/>
    <w:rsid w:val="00767E59"/>
    <w:rsid w:val="00791A8F"/>
    <w:rsid w:val="007B29DD"/>
    <w:rsid w:val="007B3E7F"/>
    <w:rsid w:val="007B4DD4"/>
    <w:rsid w:val="007C1424"/>
    <w:rsid w:val="007D1B25"/>
    <w:rsid w:val="007D2E03"/>
    <w:rsid w:val="007D63F8"/>
    <w:rsid w:val="00807E15"/>
    <w:rsid w:val="008252BE"/>
    <w:rsid w:val="00837AE1"/>
    <w:rsid w:val="00842EED"/>
    <w:rsid w:val="00857FB1"/>
    <w:rsid w:val="00864EAA"/>
    <w:rsid w:val="008653E0"/>
    <w:rsid w:val="00872789"/>
    <w:rsid w:val="00873202"/>
    <w:rsid w:val="00873DE6"/>
    <w:rsid w:val="00882220"/>
    <w:rsid w:val="00895233"/>
    <w:rsid w:val="008A5C57"/>
    <w:rsid w:val="008B4480"/>
    <w:rsid w:val="008C501F"/>
    <w:rsid w:val="008C739B"/>
    <w:rsid w:val="008E3BB5"/>
    <w:rsid w:val="0090739C"/>
    <w:rsid w:val="009157DD"/>
    <w:rsid w:val="00917CB6"/>
    <w:rsid w:val="0093026E"/>
    <w:rsid w:val="00932015"/>
    <w:rsid w:val="009529E3"/>
    <w:rsid w:val="00957213"/>
    <w:rsid w:val="00957BDB"/>
    <w:rsid w:val="00966913"/>
    <w:rsid w:val="00994452"/>
    <w:rsid w:val="009A3F6D"/>
    <w:rsid w:val="009F78C1"/>
    <w:rsid w:val="00A1043F"/>
    <w:rsid w:val="00A271BC"/>
    <w:rsid w:val="00A3329D"/>
    <w:rsid w:val="00A44685"/>
    <w:rsid w:val="00A52093"/>
    <w:rsid w:val="00A6144C"/>
    <w:rsid w:val="00A8589F"/>
    <w:rsid w:val="00AC323D"/>
    <w:rsid w:val="00AD7E6D"/>
    <w:rsid w:val="00AE1C01"/>
    <w:rsid w:val="00AE444E"/>
    <w:rsid w:val="00B00FFC"/>
    <w:rsid w:val="00B0213A"/>
    <w:rsid w:val="00B079F9"/>
    <w:rsid w:val="00B109AB"/>
    <w:rsid w:val="00B14EB3"/>
    <w:rsid w:val="00B20D46"/>
    <w:rsid w:val="00B2126F"/>
    <w:rsid w:val="00B30833"/>
    <w:rsid w:val="00B35220"/>
    <w:rsid w:val="00B42AAD"/>
    <w:rsid w:val="00B47358"/>
    <w:rsid w:val="00B47AEA"/>
    <w:rsid w:val="00B578A7"/>
    <w:rsid w:val="00B64FEB"/>
    <w:rsid w:val="00B8294A"/>
    <w:rsid w:val="00B917F6"/>
    <w:rsid w:val="00B9267C"/>
    <w:rsid w:val="00B95659"/>
    <w:rsid w:val="00B96504"/>
    <w:rsid w:val="00BD6415"/>
    <w:rsid w:val="00BF3020"/>
    <w:rsid w:val="00BF59C5"/>
    <w:rsid w:val="00C100DF"/>
    <w:rsid w:val="00C3293F"/>
    <w:rsid w:val="00C41059"/>
    <w:rsid w:val="00C469FC"/>
    <w:rsid w:val="00C47E04"/>
    <w:rsid w:val="00C507C9"/>
    <w:rsid w:val="00C63EE9"/>
    <w:rsid w:val="00C667D6"/>
    <w:rsid w:val="00C8239A"/>
    <w:rsid w:val="00CA06B9"/>
    <w:rsid w:val="00CA3750"/>
    <w:rsid w:val="00CA4768"/>
    <w:rsid w:val="00CA7DE4"/>
    <w:rsid w:val="00CC4195"/>
    <w:rsid w:val="00CC58AB"/>
    <w:rsid w:val="00CE049D"/>
    <w:rsid w:val="00CF77A4"/>
    <w:rsid w:val="00D051B5"/>
    <w:rsid w:val="00D43217"/>
    <w:rsid w:val="00D52606"/>
    <w:rsid w:val="00D55754"/>
    <w:rsid w:val="00D62BA4"/>
    <w:rsid w:val="00D705D5"/>
    <w:rsid w:val="00D8001E"/>
    <w:rsid w:val="00D814AC"/>
    <w:rsid w:val="00DA13A6"/>
    <w:rsid w:val="00DA5613"/>
    <w:rsid w:val="00DA5F9F"/>
    <w:rsid w:val="00DB3C13"/>
    <w:rsid w:val="00DD3364"/>
    <w:rsid w:val="00DD4157"/>
    <w:rsid w:val="00DD590D"/>
    <w:rsid w:val="00DE5A70"/>
    <w:rsid w:val="00DE6361"/>
    <w:rsid w:val="00DE7C30"/>
    <w:rsid w:val="00E20181"/>
    <w:rsid w:val="00E3025B"/>
    <w:rsid w:val="00E403C6"/>
    <w:rsid w:val="00E536FE"/>
    <w:rsid w:val="00E740BC"/>
    <w:rsid w:val="00E85DED"/>
    <w:rsid w:val="00EB16DB"/>
    <w:rsid w:val="00EB2978"/>
    <w:rsid w:val="00EB7A5B"/>
    <w:rsid w:val="00EC28FB"/>
    <w:rsid w:val="00EC7FDA"/>
    <w:rsid w:val="00ED5095"/>
    <w:rsid w:val="00ED7CD5"/>
    <w:rsid w:val="00EE1524"/>
    <w:rsid w:val="00EE221E"/>
    <w:rsid w:val="00EE705B"/>
    <w:rsid w:val="00F006AA"/>
    <w:rsid w:val="00F10087"/>
    <w:rsid w:val="00F107B3"/>
    <w:rsid w:val="00F118A4"/>
    <w:rsid w:val="00F16DF3"/>
    <w:rsid w:val="00F20673"/>
    <w:rsid w:val="00F21FC0"/>
    <w:rsid w:val="00F27297"/>
    <w:rsid w:val="00F33463"/>
    <w:rsid w:val="00F51F9D"/>
    <w:rsid w:val="00F56EAB"/>
    <w:rsid w:val="00F66D71"/>
    <w:rsid w:val="00F72819"/>
    <w:rsid w:val="00F72CE4"/>
    <w:rsid w:val="00F81B6F"/>
    <w:rsid w:val="00FB32CA"/>
    <w:rsid w:val="00FC1BFE"/>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1D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81D5D"/>
    <w:pPr>
      <w:jc w:val="center"/>
      <w:outlineLvl w:val="0"/>
    </w:pPr>
    <w:rPr>
      <w:rFonts w:cs="Arial"/>
      <w:b/>
      <w:bCs/>
      <w:kern w:val="32"/>
      <w:sz w:val="32"/>
      <w:szCs w:val="32"/>
    </w:rPr>
  </w:style>
  <w:style w:type="paragraph" w:styleId="2">
    <w:name w:val="heading 2"/>
    <w:aliases w:val="!Разделы документа"/>
    <w:basedOn w:val="a"/>
    <w:link w:val="20"/>
    <w:qFormat/>
    <w:rsid w:val="00381D5D"/>
    <w:pPr>
      <w:jc w:val="center"/>
      <w:outlineLvl w:val="1"/>
    </w:pPr>
    <w:rPr>
      <w:rFonts w:cs="Arial"/>
      <w:b/>
      <w:bCs/>
      <w:iCs/>
      <w:sz w:val="30"/>
      <w:szCs w:val="28"/>
    </w:rPr>
  </w:style>
  <w:style w:type="paragraph" w:styleId="3">
    <w:name w:val="heading 3"/>
    <w:aliases w:val="!Главы документа"/>
    <w:basedOn w:val="a"/>
    <w:link w:val="30"/>
    <w:qFormat/>
    <w:rsid w:val="00381D5D"/>
    <w:pPr>
      <w:outlineLvl w:val="2"/>
    </w:pPr>
    <w:rPr>
      <w:rFonts w:cs="Arial"/>
      <w:b/>
      <w:bCs/>
      <w:sz w:val="28"/>
      <w:szCs w:val="26"/>
    </w:rPr>
  </w:style>
  <w:style w:type="paragraph" w:styleId="4">
    <w:name w:val="heading 4"/>
    <w:aliases w:val="!Параграфы/Статьи документа"/>
    <w:basedOn w:val="a"/>
    <w:link w:val="40"/>
    <w:qFormat/>
    <w:rsid w:val="00381D5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40576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0576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0576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0576B"/>
    <w:rPr>
      <w:rFonts w:ascii="Arial" w:eastAsia="Times New Roman" w:hAnsi="Arial"/>
      <w:b/>
      <w:bCs/>
      <w:sz w:val="26"/>
      <w:szCs w:val="28"/>
    </w:rPr>
  </w:style>
  <w:style w:type="character" w:styleId="HTML">
    <w:name w:val="HTML Variable"/>
    <w:aliases w:val="!Ссылки в документе"/>
    <w:basedOn w:val="a0"/>
    <w:rsid w:val="00381D5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81D5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40576B"/>
    <w:rPr>
      <w:rFonts w:ascii="Courier" w:eastAsia="Times New Roman" w:hAnsi="Courier"/>
      <w:sz w:val="22"/>
    </w:rPr>
  </w:style>
  <w:style w:type="paragraph" w:customStyle="1" w:styleId="Title">
    <w:name w:val="Title!Название НПА"/>
    <w:basedOn w:val="a"/>
    <w:rsid w:val="00381D5D"/>
    <w:pPr>
      <w:spacing w:before="240" w:after="60"/>
      <w:jc w:val="center"/>
      <w:outlineLvl w:val="0"/>
    </w:pPr>
    <w:rPr>
      <w:rFonts w:cs="Arial"/>
      <w:b/>
      <w:bCs/>
      <w:kern w:val="28"/>
      <w:sz w:val="32"/>
      <w:szCs w:val="32"/>
    </w:rPr>
  </w:style>
  <w:style w:type="character" w:styleId="a5">
    <w:name w:val="Hyperlink"/>
    <w:basedOn w:val="a0"/>
    <w:rsid w:val="00381D5D"/>
    <w:rPr>
      <w:color w:val="0000FF"/>
      <w:u w:val="none"/>
    </w:rPr>
  </w:style>
  <w:style w:type="paragraph" w:customStyle="1" w:styleId="Application">
    <w:name w:val="Application!Приложение"/>
    <w:rsid w:val="00381D5D"/>
    <w:pPr>
      <w:spacing w:before="120" w:after="120"/>
      <w:jc w:val="right"/>
    </w:pPr>
    <w:rPr>
      <w:rFonts w:ascii="Arial" w:eastAsia="Times New Roman" w:hAnsi="Arial" w:cs="Arial"/>
      <w:b/>
      <w:bCs/>
      <w:kern w:val="28"/>
      <w:sz w:val="32"/>
      <w:szCs w:val="32"/>
    </w:rPr>
  </w:style>
  <w:style w:type="paragraph" w:customStyle="1" w:styleId="Table">
    <w:name w:val="Table!Таблица"/>
    <w:rsid w:val="00381D5D"/>
    <w:rPr>
      <w:rFonts w:ascii="Arial" w:eastAsia="Times New Roman" w:hAnsi="Arial" w:cs="Arial"/>
      <w:bCs/>
      <w:kern w:val="28"/>
      <w:sz w:val="24"/>
      <w:szCs w:val="32"/>
    </w:rPr>
  </w:style>
  <w:style w:type="paragraph" w:customStyle="1" w:styleId="Table0">
    <w:name w:val="Table!"/>
    <w:next w:val="Table"/>
    <w:rsid w:val="00381D5D"/>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40576B"/>
  </w:style>
  <w:style w:type="paragraph" w:customStyle="1" w:styleId="ConsPlusTitle">
    <w:name w:val="ConsPlusTitle"/>
    <w:rsid w:val="0040576B"/>
    <w:pPr>
      <w:widowControl w:val="0"/>
      <w:suppressAutoHyphens/>
      <w:autoSpaceDE w:val="0"/>
    </w:pPr>
    <w:rPr>
      <w:rFonts w:cs="Calibri"/>
      <w:b/>
      <w:bCs/>
      <w:sz w:val="22"/>
      <w:szCs w:val="22"/>
      <w:lang w:eastAsia="zh-CN"/>
    </w:rPr>
  </w:style>
  <w:style w:type="paragraph" w:styleId="a6">
    <w:name w:val="No Spacing"/>
    <w:qFormat/>
    <w:rsid w:val="0040576B"/>
    <w:pPr>
      <w:suppressAutoHyphens/>
    </w:pPr>
    <w:rPr>
      <w:rFonts w:ascii="Times New Roman" w:hAnsi="Times New Roman"/>
      <w:sz w:val="28"/>
      <w:szCs w:val="22"/>
      <w:lang w:eastAsia="zh-CN"/>
    </w:rPr>
  </w:style>
  <w:style w:type="paragraph" w:customStyle="1" w:styleId="ConsPlusNormal">
    <w:name w:val="ConsPlusNormal"/>
    <w:link w:val="ConsPlusNormal1"/>
    <w:rsid w:val="0040576B"/>
    <w:pPr>
      <w:suppressAutoHyphens/>
      <w:autoSpaceDE w:val="0"/>
      <w:ind w:firstLine="720"/>
    </w:pPr>
    <w:rPr>
      <w:rFonts w:ascii="Arial" w:eastAsia="Times New Roman" w:hAnsi="Arial" w:cs="Arial"/>
      <w:lang w:eastAsia="zh-CN"/>
    </w:rPr>
  </w:style>
  <w:style w:type="paragraph" w:customStyle="1" w:styleId="s1">
    <w:name w:val="s_1"/>
    <w:basedOn w:val="a"/>
    <w:rsid w:val="0040576B"/>
    <w:pPr>
      <w:ind w:firstLine="720"/>
    </w:pPr>
    <w:rPr>
      <w:rFonts w:cs="Arial"/>
      <w:sz w:val="26"/>
      <w:szCs w:val="26"/>
    </w:rPr>
  </w:style>
  <w:style w:type="paragraph" w:customStyle="1" w:styleId="12">
    <w:name w:val="Без интервала1"/>
    <w:rsid w:val="0040576B"/>
    <w:pPr>
      <w:suppressAutoHyphens/>
    </w:pPr>
    <w:rPr>
      <w:rFonts w:eastAsia="Times New Roman" w:cs="Calibri"/>
      <w:sz w:val="22"/>
      <w:szCs w:val="22"/>
      <w:lang w:eastAsia="zh-CN"/>
    </w:rPr>
  </w:style>
  <w:style w:type="paragraph" w:styleId="a7">
    <w:name w:val="List Paragraph"/>
    <w:basedOn w:val="a"/>
    <w:qFormat/>
    <w:rsid w:val="0040576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40576B"/>
    <w:rPr>
      <w:rFonts w:ascii="SchoolBook" w:eastAsia="Times New Roman" w:hAnsi="SchoolBook"/>
      <w:sz w:val="28"/>
    </w:rPr>
  </w:style>
  <w:style w:type="paragraph" w:customStyle="1" w:styleId="13">
    <w:name w:val="Абзац списка1"/>
    <w:basedOn w:val="a"/>
    <w:link w:val="ListParagraphChar"/>
    <w:rsid w:val="0040576B"/>
    <w:pPr>
      <w:widowControl w:val="0"/>
      <w:ind w:left="720"/>
      <w:contextualSpacing/>
    </w:pPr>
    <w:rPr>
      <w:rFonts w:eastAsia="Calibri"/>
      <w:sz w:val="20"/>
      <w:szCs w:val="20"/>
    </w:rPr>
  </w:style>
  <w:style w:type="character" w:customStyle="1" w:styleId="ListParagraphChar">
    <w:name w:val="List Paragraph Char"/>
    <w:link w:val="13"/>
    <w:locked/>
    <w:rsid w:val="0040576B"/>
    <w:rPr>
      <w:rFonts w:ascii="Arial" w:hAnsi="Arial"/>
    </w:rPr>
  </w:style>
  <w:style w:type="character" w:customStyle="1" w:styleId="ConsPlusNormal1">
    <w:name w:val="ConsPlusNormal1"/>
    <w:link w:val="ConsPlusNormal"/>
    <w:locked/>
    <w:rsid w:val="0040576B"/>
    <w:rPr>
      <w:rFonts w:ascii="Arial" w:eastAsia="Times New Roman" w:hAnsi="Arial" w:cs="Arial"/>
      <w:lang w:eastAsia="zh-CN"/>
    </w:rPr>
  </w:style>
  <w:style w:type="paragraph" w:styleId="a9">
    <w:name w:val="header"/>
    <w:basedOn w:val="a"/>
    <w:link w:val="aa"/>
    <w:uiPriority w:val="99"/>
    <w:unhideWhenUsed/>
    <w:rsid w:val="0040576B"/>
    <w:pPr>
      <w:tabs>
        <w:tab w:val="center" w:pos="4677"/>
        <w:tab w:val="right" w:pos="9355"/>
      </w:tabs>
    </w:pPr>
  </w:style>
  <w:style w:type="character" w:customStyle="1" w:styleId="aa">
    <w:name w:val="Верхний колонтитул Знак"/>
    <w:link w:val="a9"/>
    <w:uiPriority w:val="99"/>
    <w:rsid w:val="0040576B"/>
    <w:rPr>
      <w:rFonts w:ascii="Arial" w:eastAsia="Times New Roman" w:hAnsi="Arial"/>
      <w:sz w:val="24"/>
      <w:szCs w:val="24"/>
    </w:rPr>
  </w:style>
  <w:style w:type="paragraph" w:styleId="ab">
    <w:name w:val="footer"/>
    <w:basedOn w:val="a"/>
    <w:link w:val="ac"/>
    <w:uiPriority w:val="99"/>
    <w:unhideWhenUsed/>
    <w:rsid w:val="0040576B"/>
    <w:pPr>
      <w:tabs>
        <w:tab w:val="center" w:pos="4677"/>
        <w:tab w:val="right" w:pos="9355"/>
      </w:tabs>
    </w:pPr>
  </w:style>
  <w:style w:type="character" w:customStyle="1" w:styleId="ac">
    <w:name w:val="Нижний колонтитул Знак"/>
    <w:link w:val="ab"/>
    <w:uiPriority w:val="99"/>
    <w:rsid w:val="0040576B"/>
    <w:rPr>
      <w:rFonts w:ascii="Arial" w:eastAsia="Times New Roman" w:hAnsi="Arial"/>
      <w:sz w:val="24"/>
      <w:szCs w:val="24"/>
    </w:rPr>
  </w:style>
  <w:style w:type="paragraph" w:styleId="ad">
    <w:name w:val="Balloon Text"/>
    <w:basedOn w:val="a"/>
    <w:link w:val="ae"/>
    <w:uiPriority w:val="99"/>
    <w:semiHidden/>
    <w:unhideWhenUsed/>
    <w:rsid w:val="0040576B"/>
    <w:rPr>
      <w:rFonts w:ascii="Segoe UI" w:hAnsi="Segoe UI" w:cs="Segoe UI"/>
      <w:sz w:val="18"/>
      <w:szCs w:val="18"/>
    </w:rPr>
  </w:style>
  <w:style w:type="character" w:customStyle="1" w:styleId="ae">
    <w:name w:val="Текст выноски Знак"/>
    <w:link w:val="ad"/>
    <w:uiPriority w:val="99"/>
    <w:semiHidden/>
    <w:rsid w:val="0040576B"/>
    <w:rPr>
      <w:rFonts w:ascii="Segoe UI" w:eastAsia="Times New Roman" w:hAnsi="Segoe UI" w:cs="Segoe UI"/>
      <w:sz w:val="18"/>
      <w:szCs w:val="18"/>
    </w:rPr>
  </w:style>
  <w:style w:type="table" w:customStyle="1" w:styleId="14">
    <w:name w:val="Сетка таблицы1"/>
    <w:basedOn w:val="a1"/>
    <w:next w:val="af"/>
    <w:uiPriority w:val="59"/>
    <w:rsid w:val="004057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0576B"/>
    <w:rPr>
      <w:sz w:val="20"/>
      <w:szCs w:val="20"/>
    </w:rPr>
  </w:style>
  <w:style w:type="character" w:customStyle="1" w:styleId="af1">
    <w:name w:val="Текст сноски Знак"/>
    <w:link w:val="af0"/>
    <w:uiPriority w:val="99"/>
    <w:semiHidden/>
    <w:rsid w:val="0040576B"/>
    <w:rPr>
      <w:rFonts w:ascii="Arial" w:eastAsia="Times New Roman" w:hAnsi="Arial"/>
    </w:rPr>
  </w:style>
  <w:style w:type="character" w:styleId="af2">
    <w:name w:val="footnote reference"/>
    <w:uiPriority w:val="99"/>
    <w:semiHidden/>
    <w:unhideWhenUsed/>
    <w:rsid w:val="0040576B"/>
    <w:rPr>
      <w:vertAlign w:val="superscript"/>
    </w:rPr>
  </w:style>
  <w:style w:type="table" w:styleId="af">
    <w:name w:val="Table Grid"/>
    <w:basedOn w:val="a1"/>
    <w:uiPriority w:val="59"/>
    <w:rsid w:val="0040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1D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81D5D"/>
    <w:pPr>
      <w:jc w:val="center"/>
      <w:outlineLvl w:val="0"/>
    </w:pPr>
    <w:rPr>
      <w:rFonts w:cs="Arial"/>
      <w:b/>
      <w:bCs/>
      <w:kern w:val="32"/>
      <w:sz w:val="32"/>
      <w:szCs w:val="32"/>
    </w:rPr>
  </w:style>
  <w:style w:type="paragraph" w:styleId="2">
    <w:name w:val="heading 2"/>
    <w:aliases w:val="!Разделы документа"/>
    <w:basedOn w:val="a"/>
    <w:link w:val="20"/>
    <w:qFormat/>
    <w:rsid w:val="00381D5D"/>
    <w:pPr>
      <w:jc w:val="center"/>
      <w:outlineLvl w:val="1"/>
    </w:pPr>
    <w:rPr>
      <w:rFonts w:cs="Arial"/>
      <w:b/>
      <w:bCs/>
      <w:iCs/>
      <w:sz w:val="30"/>
      <w:szCs w:val="28"/>
    </w:rPr>
  </w:style>
  <w:style w:type="paragraph" w:styleId="3">
    <w:name w:val="heading 3"/>
    <w:aliases w:val="!Главы документа"/>
    <w:basedOn w:val="a"/>
    <w:link w:val="30"/>
    <w:qFormat/>
    <w:rsid w:val="00381D5D"/>
    <w:pPr>
      <w:outlineLvl w:val="2"/>
    </w:pPr>
    <w:rPr>
      <w:rFonts w:cs="Arial"/>
      <w:b/>
      <w:bCs/>
      <w:sz w:val="28"/>
      <w:szCs w:val="26"/>
    </w:rPr>
  </w:style>
  <w:style w:type="paragraph" w:styleId="4">
    <w:name w:val="heading 4"/>
    <w:aliases w:val="!Параграфы/Статьи документа"/>
    <w:basedOn w:val="a"/>
    <w:link w:val="40"/>
    <w:qFormat/>
    <w:rsid w:val="00381D5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40576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0576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0576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0576B"/>
    <w:rPr>
      <w:rFonts w:ascii="Arial" w:eastAsia="Times New Roman" w:hAnsi="Arial"/>
      <w:b/>
      <w:bCs/>
      <w:sz w:val="26"/>
      <w:szCs w:val="28"/>
    </w:rPr>
  </w:style>
  <w:style w:type="character" w:styleId="HTML">
    <w:name w:val="HTML Variable"/>
    <w:aliases w:val="!Ссылки в документе"/>
    <w:basedOn w:val="a0"/>
    <w:rsid w:val="00381D5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81D5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40576B"/>
    <w:rPr>
      <w:rFonts w:ascii="Courier" w:eastAsia="Times New Roman" w:hAnsi="Courier"/>
      <w:sz w:val="22"/>
    </w:rPr>
  </w:style>
  <w:style w:type="paragraph" w:customStyle="1" w:styleId="Title">
    <w:name w:val="Title!Название НПА"/>
    <w:basedOn w:val="a"/>
    <w:rsid w:val="00381D5D"/>
    <w:pPr>
      <w:spacing w:before="240" w:after="60"/>
      <w:jc w:val="center"/>
      <w:outlineLvl w:val="0"/>
    </w:pPr>
    <w:rPr>
      <w:rFonts w:cs="Arial"/>
      <w:b/>
      <w:bCs/>
      <w:kern w:val="28"/>
      <w:sz w:val="32"/>
      <w:szCs w:val="32"/>
    </w:rPr>
  </w:style>
  <w:style w:type="character" w:styleId="a5">
    <w:name w:val="Hyperlink"/>
    <w:basedOn w:val="a0"/>
    <w:rsid w:val="00381D5D"/>
    <w:rPr>
      <w:color w:val="0000FF"/>
      <w:u w:val="none"/>
    </w:rPr>
  </w:style>
  <w:style w:type="paragraph" w:customStyle="1" w:styleId="Application">
    <w:name w:val="Application!Приложение"/>
    <w:rsid w:val="00381D5D"/>
    <w:pPr>
      <w:spacing w:before="120" w:after="120"/>
      <w:jc w:val="right"/>
    </w:pPr>
    <w:rPr>
      <w:rFonts w:ascii="Arial" w:eastAsia="Times New Roman" w:hAnsi="Arial" w:cs="Arial"/>
      <w:b/>
      <w:bCs/>
      <w:kern w:val="28"/>
      <w:sz w:val="32"/>
      <w:szCs w:val="32"/>
    </w:rPr>
  </w:style>
  <w:style w:type="paragraph" w:customStyle="1" w:styleId="Table">
    <w:name w:val="Table!Таблица"/>
    <w:rsid w:val="00381D5D"/>
    <w:rPr>
      <w:rFonts w:ascii="Arial" w:eastAsia="Times New Roman" w:hAnsi="Arial" w:cs="Arial"/>
      <w:bCs/>
      <w:kern w:val="28"/>
      <w:sz w:val="24"/>
      <w:szCs w:val="32"/>
    </w:rPr>
  </w:style>
  <w:style w:type="paragraph" w:customStyle="1" w:styleId="Table0">
    <w:name w:val="Table!"/>
    <w:next w:val="Table"/>
    <w:rsid w:val="00381D5D"/>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40576B"/>
  </w:style>
  <w:style w:type="paragraph" w:customStyle="1" w:styleId="ConsPlusTitle">
    <w:name w:val="ConsPlusTitle"/>
    <w:rsid w:val="0040576B"/>
    <w:pPr>
      <w:widowControl w:val="0"/>
      <w:suppressAutoHyphens/>
      <w:autoSpaceDE w:val="0"/>
    </w:pPr>
    <w:rPr>
      <w:rFonts w:cs="Calibri"/>
      <w:b/>
      <w:bCs/>
      <w:sz w:val="22"/>
      <w:szCs w:val="22"/>
      <w:lang w:eastAsia="zh-CN"/>
    </w:rPr>
  </w:style>
  <w:style w:type="paragraph" w:styleId="a6">
    <w:name w:val="No Spacing"/>
    <w:qFormat/>
    <w:rsid w:val="0040576B"/>
    <w:pPr>
      <w:suppressAutoHyphens/>
    </w:pPr>
    <w:rPr>
      <w:rFonts w:ascii="Times New Roman" w:hAnsi="Times New Roman"/>
      <w:sz w:val="28"/>
      <w:szCs w:val="22"/>
      <w:lang w:eastAsia="zh-CN"/>
    </w:rPr>
  </w:style>
  <w:style w:type="paragraph" w:customStyle="1" w:styleId="ConsPlusNormal">
    <w:name w:val="ConsPlusNormal"/>
    <w:link w:val="ConsPlusNormal1"/>
    <w:rsid w:val="0040576B"/>
    <w:pPr>
      <w:suppressAutoHyphens/>
      <w:autoSpaceDE w:val="0"/>
      <w:ind w:firstLine="720"/>
    </w:pPr>
    <w:rPr>
      <w:rFonts w:ascii="Arial" w:eastAsia="Times New Roman" w:hAnsi="Arial" w:cs="Arial"/>
      <w:lang w:eastAsia="zh-CN"/>
    </w:rPr>
  </w:style>
  <w:style w:type="paragraph" w:customStyle="1" w:styleId="s1">
    <w:name w:val="s_1"/>
    <w:basedOn w:val="a"/>
    <w:rsid w:val="0040576B"/>
    <w:pPr>
      <w:ind w:firstLine="720"/>
    </w:pPr>
    <w:rPr>
      <w:rFonts w:cs="Arial"/>
      <w:sz w:val="26"/>
      <w:szCs w:val="26"/>
    </w:rPr>
  </w:style>
  <w:style w:type="paragraph" w:customStyle="1" w:styleId="12">
    <w:name w:val="Без интервала1"/>
    <w:rsid w:val="0040576B"/>
    <w:pPr>
      <w:suppressAutoHyphens/>
    </w:pPr>
    <w:rPr>
      <w:rFonts w:eastAsia="Times New Roman" w:cs="Calibri"/>
      <w:sz w:val="22"/>
      <w:szCs w:val="22"/>
      <w:lang w:eastAsia="zh-CN"/>
    </w:rPr>
  </w:style>
  <w:style w:type="paragraph" w:styleId="a7">
    <w:name w:val="List Paragraph"/>
    <w:basedOn w:val="a"/>
    <w:qFormat/>
    <w:rsid w:val="0040576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40576B"/>
    <w:rPr>
      <w:rFonts w:ascii="SchoolBook" w:eastAsia="Times New Roman" w:hAnsi="SchoolBook"/>
      <w:sz w:val="28"/>
    </w:rPr>
  </w:style>
  <w:style w:type="paragraph" w:customStyle="1" w:styleId="13">
    <w:name w:val="Абзац списка1"/>
    <w:basedOn w:val="a"/>
    <w:link w:val="ListParagraphChar"/>
    <w:rsid w:val="0040576B"/>
    <w:pPr>
      <w:widowControl w:val="0"/>
      <w:ind w:left="720"/>
      <w:contextualSpacing/>
    </w:pPr>
    <w:rPr>
      <w:rFonts w:eastAsia="Calibri"/>
      <w:sz w:val="20"/>
      <w:szCs w:val="20"/>
    </w:rPr>
  </w:style>
  <w:style w:type="character" w:customStyle="1" w:styleId="ListParagraphChar">
    <w:name w:val="List Paragraph Char"/>
    <w:link w:val="13"/>
    <w:locked/>
    <w:rsid w:val="0040576B"/>
    <w:rPr>
      <w:rFonts w:ascii="Arial" w:hAnsi="Arial"/>
    </w:rPr>
  </w:style>
  <w:style w:type="character" w:customStyle="1" w:styleId="ConsPlusNormal1">
    <w:name w:val="ConsPlusNormal1"/>
    <w:link w:val="ConsPlusNormal"/>
    <w:locked/>
    <w:rsid w:val="0040576B"/>
    <w:rPr>
      <w:rFonts w:ascii="Arial" w:eastAsia="Times New Roman" w:hAnsi="Arial" w:cs="Arial"/>
      <w:lang w:eastAsia="zh-CN"/>
    </w:rPr>
  </w:style>
  <w:style w:type="paragraph" w:styleId="a9">
    <w:name w:val="header"/>
    <w:basedOn w:val="a"/>
    <w:link w:val="aa"/>
    <w:uiPriority w:val="99"/>
    <w:unhideWhenUsed/>
    <w:rsid w:val="0040576B"/>
    <w:pPr>
      <w:tabs>
        <w:tab w:val="center" w:pos="4677"/>
        <w:tab w:val="right" w:pos="9355"/>
      </w:tabs>
    </w:pPr>
  </w:style>
  <w:style w:type="character" w:customStyle="1" w:styleId="aa">
    <w:name w:val="Верхний колонтитул Знак"/>
    <w:link w:val="a9"/>
    <w:uiPriority w:val="99"/>
    <w:rsid w:val="0040576B"/>
    <w:rPr>
      <w:rFonts w:ascii="Arial" w:eastAsia="Times New Roman" w:hAnsi="Arial"/>
      <w:sz w:val="24"/>
      <w:szCs w:val="24"/>
    </w:rPr>
  </w:style>
  <w:style w:type="paragraph" w:styleId="ab">
    <w:name w:val="footer"/>
    <w:basedOn w:val="a"/>
    <w:link w:val="ac"/>
    <w:uiPriority w:val="99"/>
    <w:unhideWhenUsed/>
    <w:rsid w:val="0040576B"/>
    <w:pPr>
      <w:tabs>
        <w:tab w:val="center" w:pos="4677"/>
        <w:tab w:val="right" w:pos="9355"/>
      </w:tabs>
    </w:pPr>
  </w:style>
  <w:style w:type="character" w:customStyle="1" w:styleId="ac">
    <w:name w:val="Нижний колонтитул Знак"/>
    <w:link w:val="ab"/>
    <w:uiPriority w:val="99"/>
    <w:rsid w:val="0040576B"/>
    <w:rPr>
      <w:rFonts w:ascii="Arial" w:eastAsia="Times New Roman" w:hAnsi="Arial"/>
      <w:sz w:val="24"/>
      <w:szCs w:val="24"/>
    </w:rPr>
  </w:style>
  <w:style w:type="paragraph" w:styleId="ad">
    <w:name w:val="Balloon Text"/>
    <w:basedOn w:val="a"/>
    <w:link w:val="ae"/>
    <w:uiPriority w:val="99"/>
    <w:semiHidden/>
    <w:unhideWhenUsed/>
    <w:rsid w:val="0040576B"/>
    <w:rPr>
      <w:rFonts w:ascii="Segoe UI" w:hAnsi="Segoe UI" w:cs="Segoe UI"/>
      <w:sz w:val="18"/>
      <w:szCs w:val="18"/>
    </w:rPr>
  </w:style>
  <w:style w:type="character" w:customStyle="1" w:styleId="ae">
    <w:name w:val="Текст выноски Знак"/>
    <w:link w:val="ad"/>
    <w:uiPriority w:val="99"/>
    <w:semiHidden/>
    <w:rsid w:val="0040576B"/>
    <w:rPr>
      <w:rFonts w:ascii="Segoe UI" w:eastAsia="Times New Roman" w:hAnsi="Segoe UI" w:cs="Segoe UI"/>
      <w:sz w:val="18"/>
      <w:szCs w:val="18"/>
    </w:rPr>
  </w:style>
  <w:style w:type="table" w:customStyle="1" w:styleId="14">
    <w:name w:val="Сетка таблицы1"/>
    <w:basedOn w:val="a1"/>
    <w:next w:val="af"/>
    <w:uiPriority w:val="59"/>
    <w:rsid w:val="004057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0576B"/>
    <w:rPr>
      <w:sz w:val="20"/>
      <w:szCs w:val="20"/>
    </w:rPr>
  </w:style>
  <w:style w:type="character" w:customStyle="1" w:styleId="af1">
    <w:name w:val="Текст сноски Знак"/>
    <w:link w:val="af0"/>
    <w:uiPriority w:val="99"/>
    <w:semiHidden/>
    <w:rsid w:val="0040576B"/>
    <w:rPr>
      <w:rFonts w:ascii="Arial" w:eastAsia="Times New Roman" w:hAnsi="Arial"/>
    </w:rPr>
  </w:style>
  <w:style w:type="character" w:styleId="af2">
    <w:name w:val="footnote reference"/>
    <w:uiPriority w:val="99"/>
    <w:semiHidden/>
    <w:unhideWhenUsed/>
    <w:rsid w:val="0040576B"/>
    <w:rPr>
      <w:vertAlign w:val="superscript"/>
    </w:rPr>
  </w:style>
  <w:style w:type="table" w:styleId="af">
    <w:name w:val="Table Grid"/>
    <w:basedOn w:val="a1"/>
    <w:uiPriority w:val="59"/>
    <w:rsid w:val="0040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41"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95001&amp;dst=100440"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eader" Target="header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12</TotalTime>
  <Pages>1</Pages>
  <Words>11615</Words>
  <Characters>66212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77672</CharactersWithSpaces>
  <SharedDoc>false</SharedDoc>
  <HLinks>
    <vt:vector size="246" baseType="variant">
      <vt:variant>
        <vt:i4>3276920</vt:i4>
      </vt:variant>
      <vt:variant>
        <vt:i4>120</vt:i4>
      </vt:variant>
      <vt:variant>
        <vt:i4>0</vt:i4>
      </vt:variant>
      <vt:variant>
        <vt:i4>5</vt:i4>
      </vt:variant>
      <vt:variant>
        <vt:lpwstr>https://login.consultant.ru/link/?req=doc&amp;base=LAW&amp;n=495001&amp;dst=100225</vt:lpwstr>
      </vt:variant>
      <vt:variant>
        <vt:lpwstr/>
      </vt:variant>
      <vt:variant>
        <vt:i4>3145854</vt:i4>
      </vt:variant>
      <vt:variant>
        <vt:i4>117</vt:i4>
      </vt:variant>
      <vt:variant>
        <vt:i4>0</vt:i4>
      </vt:variant>
      <vt:variant>
        <vt:i4>5</vt:i4>
      </vt:variant>
      <vt:variant>
        <vt:lpwstr>https://login.consultant.ru/link/?req=doc&amp;base=LAW&amp;n=495001&amp;dst=100441</vt:lpwstr>
      </vt:variant>
      <vt:variant>
        <vt:lpwstr/>
      </vt:variant>
      <vt:variant>
        <vt:i4>3211390</vt:i4>
      </vt:variant>
      <vt:variant>
        <vt:i4>114</vt:i4>
      </vt:variant>
      <vt:variant>
        <vt:i4>0</vt:i4>
      </vt:variant>
      <vt:variant>
        <vt:i4>5</vt:i4>
      </vt:variant>
      <vt:variant>
        <vt:lpwstr>https://login.consultant.ru/link/?req=doc&amp;base=LAW&amp;n=495001&amp;dst=100440</vt:lpwstr>
      </vt:variant>
      <vt:variant>
        <vt:lpwstr/>
      </vt:variant>
      <vt:variant>
        <vt:i4>3342456</vt:i4>
      </vt:variant>
      <vt:variant>
        <vt:i4>111</vt:i4>
      </vt:variant>
      <vt:variant>
        <vt:i4>0</vt:i4>
      </vt:variant>
      <vt:variant>
        <vt:i4>5</vt:i4>
      </vt:variant>
      <vt:variant>
        <vt:lpwstr>https://login.consultant.ru/link/?req=doc&amp;base=LAW&amp;n=495001&amp;dst=100422</vt:lpwstr>
      </vt:variant>
      <vt:variant>
        <vt:lpwstr/>
      </vt:variant>
      <vt:variant>
        <vt:i4>6946926</vt:i4>
      </vt:variant>
      <vt:variant>
        <vt:i4>108</vt:i4>
      </vt:variant>
      <vt:variant>
        <vt:i4>0</vt:i4>
      </vt:variant>
      <vt:variant>
        <vt:i4>5</vt:i4>
      </vt:variant>
      <vt:variant>
        <vt:lpwstr>https://login.consultant.ru/link/?req=doc&amp;base=LAW&amp;n=480520</vt:lpwstr>
      </vt:variant>
      <vt:variant>
        <vt:lpwstr/>
      </vt:variant>
      <vt:variant>
        <vt:i4>7143530</vt:i4>
      </vt:variant>
      <vt:variant>
        <vt:i4>105</vt:i4>
      </vt:variant>
      <vt:variant>
        <vt:i4>0</vt:i4>
      </vt:variant>
      <vt:variant>
        <vt:i4>5</vt:i4>
      </vt:variant>
      <vt:variant>
        <vt:lpwstr>https://login.consultant.ru/link/?req=doc&amp;base=LAW&amp;n=495001</vt:lpwstr>
      </vt:variant>
      <vt:variant>
        <vt:lpwstr/>
      </vt:variant>
      <vt:variant>
        <vt:i4>7077994</vt:i4>
      </vt:variant>
      <vt:variant>
        <vt:i4>102</vt:i4>
      </vt:variant>
      <vt:variant>
        <vt:i4>0</vt:i4>
      </vt:variant>
      <vt:variant>
        <vt:i4>5</vt:i4>
      </vt:variant>
      <vt:variant>
        <vt:lpwstr>https://login.consultant.ru/link/?req=doc&amp;base=LAW&amp;n=487135</vt:lpwstr>
      </vt:variant>
      <vt:variant>
        <vt:lpwstr/>
      </vt:variant>
      <vt:variant>
        <vt:i4>6619243</vt:i4>
      </vt:variant>
      <vt:variant>
        <vt:i4>99</vt:i4>
      </vt:variant>
      <vt:variant>
        <vt:i4>0</vt:i4>
      </vt:variant>
      <vt:variant>
        <vt:i4>5</vt:i4>
      </vt:variant>
      <vt:variant>
        <vt:lpwstr>https://login.consultant.ru/link/?req=doc&amp;base=LAW&amp;n=495184</vt:lpwstr>
      </vt:variant>
      <vt:variant>
        <vt:lpwstr/>
      </vt:variant>
      <vt:variant>
        <vt:i4>6946926</vt:i4>
      </vt:variant>
      <vt:variant>
        <vt:i4>96</vt:i4>
      </vt:variant>
      <vt:variant>
        <vt:i4>0</vt:i4>
      </vt:variant>
      <vt:variant>
        <vt:i4>5</vt:i4>
      </vt:variant>
      <vt:variant>
        <vt:lpwstr>https://login.consultant.ru/link/?req=doc&amp;base=LAW&amp;n=480520</vt:lpwstr>
      </vt:variant>
      <vt:variant>
        <vt:lpwstr/>
      </vt:variant>
      <vt:variant>
        <vt:i4>3997816</vt:i4>
      </vt:variant>
      <vt:variant>
        <vt:i4>93</vt:i4>
      </vt:variant>
      <vt:variant>
        <vt:i4>0</vt:i4>
      </vt:variant>
      <vt:variant>
        <vt:i4>5</vt:i4>
      </vt:variant>
      <vt:variant>
        <vt:lpwstr>https://login.consultant.ru/link/?req=doc&amp;base=LAW&amp;n=495001&amp;dst=101038</vt:lpwstr>
      </vt:variant>
      <vt:variant>
        <vt:lpwstr/>
      </vt:variant>
      <vt:variant>
        <vt:i4>3407994</vt:i4>
      </vt:variant>
      <vt:variant>
        <vt:i4>90</vt:i4>
      </vt:variant>
      <vt:variant>
        <vt:i4>0</vt:i4>
      </vt:variant>
      <vt:variant>
        <vt:i4>5</vt:i4>
      </vt:variant>
      <vt:variant>
        <vt:lpwstr>https://login.consultant.ru/link/?req=doc&amp;base=LAW&amp;n=495001&amp;dst=101415</vt:lpwstr>
      </vt:variant>
      <vt:variant>
        <vt:lpwstr/>
      </vt:variant>
      <vt:variant>
        <vt:i4>327755</vt:i4>
      </vt:variant>
      <vt:variant>
        <vt:i4>87</vt:i4>
      </vt:variant>
      <vt:variant>
        <vt:i4>0</vt:i4>
      </vt:variant>
      <vt:variant>
        <vt:i4>5</vt:i4>
      </vt:variant>
      <vt:variant>
        <vt:lpwstr>https://login.consultant.ru/link/?req=doc&amp;base=LAW&amp;n=495001&amp;dst=9</vt:lpwstr>
      </vt:variant>
      <vt:variant>
        <vt:lpwstr/>
      </vt:variant>
      <vt:variant>
        <vt:i4>3342451</vt:i4>
      </vt:variant>
      <vt:variant>
        <vt:i4>84</vt:i4>
      </vt:variant>
      <vt:variant>
        <vt:i4>0</vt:i4>
      </vt:variant>
      <vt:variant>
        <vt:i4>5</vt:i4>
      </vt:variant>
      <vt:variant>
        <vt:lpwstr>https://login.consultant.ru/link/?req=doc&amp;base=LAW&amp;n=495001&amp;dst=101187</vt:lpwstr>
      </vt:variant>
      <vt:variant>
        <vt:lpwstr/>
      </vt:variant>
      <vt:variant>
        <vt:i4>3211388</vt:i4>
      </vt:variant>
      <vt:variant>
        <vt:i4>81</vt:i4>
      </vt:variant>
      <vt:variant>
        <vt:i4>0</vt:i4>
      </vt:variant>
      <vt:variant>
        <vt:i4>5</vt:i4>
      </vt:variant>
      <vt:variant>
        <vt:lpwstr>https://login.consultant.ru/link/?req=doc&amp;base=LAW&amp;n=495001&amp;dst=101175</vt:lpwstr>
      </vt:variant>
      <vt:variant>
        <vt:lpwstr/>
      </vt:variant>
      <vt:variant>
        <vt:i4>3342458</vt:i4>
      </vt:variant>
      <vt:variant>
        <vt:i4>78</vt:i4>
      </vt:variant>
      <vt:variant>
        <vt:i4>0</vt:i4>
      </vt:variant>
      <vt:variant>
        <vt:i4>5</vt:i4>
      </vt:variant>
      <vt:variant>
        <vt:lpwstr>https://login.consultant.ru/link/?req=doc&amp;base=LAW&amp;n=495001&amp;dst=101412</vt:lpwstr>
      </vt:variant>
      <vt:variant>
        <vt:lpwstr/>
      </vt:variant>
      <vt:variant>
        <vt:i4>3407993</vt:i4>
      </vt:variant>
      <vt:variant>
        <vt:i4>75</vt:i4>
      </vt:variant>
      <vt:variant>
        <vt:i4>0</vt:i4>
      </vt:variant>
      <vt:variant>
        <vt:i4>5</vt:i4>
      </vt:variant>
      <vt:variant>
        <vt:lpwstr>https://login.consultant.ru/link/?req=doc&amp;base=LAW&amp;n=495001&amp;dst=100637</vt:lpwstr>
      </vt:variant>
      <vt:variant>
        <vt:lpwstr/>
      </vt:variant>
      <vt:variant>
        <vt:i4>3211386</vt:i4>
      </vt:variant>
      <vt:variant>
        <vt:i4>72</vt:i4>
      </vt:variant>
      <vt:variant>
        <vt:i4>0</vt:i4>
      </vt:variant>
      <vt:variant>
        <vt:i4>5</vt:i4>
      </vt:variant>
      <vt:variant>
        <vt:lpwstr>https://login.consultant.ru/link/?req=doc&amp;base=LAW&amp;n=495001&amp;dst=101410</vt:lpwstr>
      </vt:variant>
      <vt:variant>
        <vt:lpwstr/>
      </vt:variant>
      <vt:variant>
        <vt:i4>3866748</vt:i4>
      </vt:variant>
      <vt:variant>
        <vt:i4>69</vt:i4>
      </vt:variant>
      <vt:variant>
        <vt:i4>0</vt:i4>
      </vt:variant>
      <vt:variant>
        <vt:i4>5</vt:i4>
      </vt:variant>
      <vt:variant>
        <vt:lpwstr>https://login.consultant.ru/link/?req=doc&amp;base=LAW&amp;n=495001&amp;dst=100866</vt:lpwstr>
      </vt:variant>
      <vt:variant>
        <vt:lpwstr/>
      </vt:variant>
      <vt:variant>
        <vt:i4>3342458</vt:i4>
      </vt:variant>
      <vt:variant>
        <vt:i4>66</vt:i4>
      </vt:variant>
      <vt:variant>
        <vt:i4>0</vt:i4>
      </vt:variant>
      <vt:variant>
        <vt:i4>5</vt:i4>
      </vt:variant>
      <vt:variant>
        <vt:lpwstr>https://login.consultant.ru/link/?req=doc&amp;base=LAW&amp;n=495001&amp;dst=101412</vt:lpwstr>
      </vt:variant>
      <vt:variant>
        <vt:lpwstr/>
      </vt:variant>
      <vt:variant>
        <vt:i4>3407993</vt:i4>
      </vt:variant>
      <vt:variant>
        <vt:i4>63</vt:i4>
      </vt:variant>
      <vt:variant>
        <vt:i4>0</vt:i4>
      </vt:variant>
      <vt:variant>
        <vt:i4>5</vt:i4>
      </vt:variant>
      <vt:variant>
        <vt:lpwstr>https://login.consultant.ru/link/?req=doc&amp;base=LAW&amp;n=495001&amp;dst=100637</vt:lpwstr>
      </vt:variant>
      <vt:variant>
        <vt:lpwstr/>
      </vt:variant>
      <vt:variant>
        <vt:i4>3211386</vt:i4>
      </vt:variant>
      <vt:variant>
        <vt:i4>60</vt:i4>
      </vt:variant>
      <vt:variant>
        <vt:i4>0</vt:i4>
      </vt:variant>
      <vt:variant>
        <vt:i4>5</vt:i4>
      </vt:variant>
      <vt:variant>
        <vt:lpwstr>https://login.consultant.ru/link/?req=doc&amp;base=LAW&amp;n=495001&amp;dst=101410</vt:lpwstr>
      </vt:variant>
      <vt:variant>
        <vt:lpwstr/>
      </vt:variant>
      <vt:variant>
        <vt:i4>3473534</vt:i4>
      </vt:variant>
      <vt:variant>
        <vt:i4>57</vt:i4>
      </vt:variant>
      <vt:variant>
        <vt:i4>0</vt:i4>
      </vt:variant>
      <vt:variant>
        <vt:i4>5</vt:i4>
      </vt:variant>
      <vt:variant>
        <vt:lpwstr>https://login.consultant.ru/link/?req=doc&amp;base=LAW&amp;n=495001&amp;dst=100747</vt:lpwstr>
      </vt:variant>
      <vt:variant>
        <vt:lpwstr/>
      </vt:variant>
      <vt:variant>
        <vt:i4>3342458</vt:i4>
      </vt:variant>
      <vt:variant>
        <vt:i4>54</vt:i4>
      </vt:variant>
      <vt:variant>
        <vt:i4>0</vt:i4>
      </vt:variant>
      <vt:variant>
        <vt:i4>5</vt:i4>
      </vt:variant>
      <vt:variant>
        <vt:lpwstr>https://login.consultant.ru/link/?req=doc&amp;base=LAW&amp;n=495001&amp;dst=101412</vt:lpwstr>
      </vt:variant>
      <vt:variant>
        <vt:lpwstr/>
      </vt:variant>
      <vt:variant>
        <vt:i4>3407993</vt:i4>
      </vt:variant>
      <vt:variant>
        <vt:i4>51</vt:i4>
      </vt:variant>
      <vt:variant>
        <vt:i4>0</vt:i4>
      </vt:variant>
      <vt:variant>
        <vt:i4>5</vt:i4>
      </vt:variant>
      <vt:variant>
        <vt:lpwstr>https://login.consultant.ru/link/?req=doc&amp;base=LAW&amp;n=495001&amp;dst=100637</vt:lpwstr>
      </vt:variant>
      <vt:variant>
        <vt:lpwstr/>
      </vt:variant>
      <vt:variant>
        <vt:i4>3211386</vt:i4>
      </vt:variant>
      <vt:variant>
        <vt:i4>48</vt:i4>
      </vt:variant>
      <vt:variant>
        <vt:i4>0</vt:i4>
      </vt:variant>
      <vt:variant>
        <vt:i4>5</vt:i4>
      </vt:variant>
      <vt:variant>
        <vt:lpwstr>https://login.consultant.ru/link/?req=doc&amp;base=LAW&amp;n=495001&amp;dst=101410</vt:lpwstr>
      </vt:variant>
      <vt:variant>
        <vt:lpwstr/>
      </vt:variant>
      <vt:variant>
        <vt:i4>3473534</vt:i4>
      </vt:variant>
      <vt:variant>
        <vt:i4>45</vt:i4>
      </vt:variant>
      <vt:variant>
        <vt:i4>0</vt:i4>
      </vt:variant>
      <vt:variant>
        <vt:i4>5</vt:i4>
      </vt:variant>
      <vt:variant>
        <vt:lpwstr>https://login.consultant.ru/link/?req=doc&amp;base=LAW&amp;n=495001&amp;dst=100747</vt:lpwstr>
      </vt:variant>
      <vt:variant>
        <vt:lpwstr/>
      </vt:variant>
      <vt:variant>
        <vt:i4>3342458</vt:i4>
      </vt:variant>
      <vt:variant>
        <vt:i4>42</vt:i4>
      </vt:variant>
      <vt:variant>
        <vt:i4>0</vt:i4>
      </vt:variant>
      <vt:variant>
        <vt:i4>5</vt:i4>
      </vt:variant>
      <vt:variant>
        <vt:lpwstr>https://login.consultant.ru/link/?req=doc&amp;base=LAW&amp;n=495001&amp;dst=101412</vt:lpwstr>
      </vt:variant>
      <vt:variant>
        <vt:lpwstr/>
      </vt:variant>
      <vt:variant>
        <vt:i4>3407993</vt:i4>
      </vt:variant>
      <vt:variant>
        <vt:i4>39</vt:i4>
      </vt:variant>
      <vt:variant>
        <vt:i4>0</vt:i4>
      </vt:variant>
      <vt:variant>
        <vt:i4>5</vt:i4>
      </vt:variant>
      <vt:variant>
        <vt:lpwstr>https://login.consultant.ru/link/?req=doc&amp;base=LAW&amp;n=495001&amp;dst=100637</vt:lpwstr>
      </vt:variant>
      <vt:variant>
        <vt:lpwstr/>
      </vt:variant>
      <vt:variant>
        <vt:i4>3211386</vt:i4>
      </vt:variant>
      <vt:variant>
        <vt:i4>36</vt:i4>
      </vt:variant>
      <vt:variant>
        <vt:i4>0</vt:i4>
      </vt:variant>
      <vt:variant>
        <vt:i4>5</vt:i4>
      </vt:variant>
      <vt:variant>
        <vt:lpwstr>https://login.consultant.ru/link/?req=doc&amp;base=LAW&amp;n=495001&amp;dst=101410</vt:lpwstr>
      </vt:variant>
      <vt:variant>
        <vt:lpwstr/>
      </vt:variant>
      <vt:variant>
        <vt:i4>3211385</vt:i4>
      </vt:variant>
      <vt:variant>
        <vt:i4>33</vt:i4>
      </vt:variant>
      <vt:variant>
        <vt:i4>0</vt:i4>
      </vt:variant>
      <vt:variant>
        <vt:i4>5</vt:i4>
      </vt:variant>
      <vt:variant>
        <vt:lpwstr>https://login.consultant.ru/link/?req=doc&amp;base=LAW&amp;n=495001&amp;dst=100733</vt:lpwstr>
      </vt:variant>
      <vt:variant>
        <vt:lpwstr/>
      </vt:variant>
      <vt:variant>
        <vt:i4>3604602</vt:i4>
      </vt:variant>
      <vt:variant>
        <vt:i4>30</vt:i4>
      </vt:variant>
      <vt:variant>
        <vt:i4>0</vt:i4>
      </vt:variant>
      <vt:variant>
        <vt:i4>5</vt:i4>
      </vt:variant>
      <vt:variant>
        <vt:lpwstr>https://login.consultant.ru/link/?req=doc&amp;base=LAW&amp;n=495001&amp;dst=101416</vt:lpwstr>
      </vt:variant>
      <vt:variant>
        <vt:lpwstr/>
      </vt:variant>
      <vt:variant>
        <vt:i4>3342451</vt:i4>
      </vt:variant>
      <vt:variant>
        <vt:i4>27</vt:i4>
      </vt:variant>
      <vt:variant>
        <vt:i4>0</vt:i4>
      </vt:variant>
      <vt:variant>
        <vt:i4>5</vt:i4>
      </vt:variant>
      <vt:variant>
        <vt:lpwstr>https://login.consultant.ru/link/?req=doc&amp;base=LAW&amp;n=495001&amp;dst=101482</vt:lpwstr>
      </vt:variant>
      <vt:variant>
        <vt:lpwstr/>
      </vt:variant>
      <vt:variant>
        <vt:i4>3211379</vt:i4>
      </vt:variant>
      <vt:variant>
        <vt:i4>24</vt:i4>
      </vt:variant>
      <vt:variant>
        <vt:i4>0</vt:i4>
      </vt:variant>
      <vt:variant>
        <vt:i4>5</vt:i4>
      </vt:variant>
      <vt:variant>
        <vt:lpwstr>https://login.consultant.ru/link/?req=doc&amp;base=LAW&amp;n=495001&amp;dst=101185</vt:lpwstr>
      </vt:variant>
      <vt:variant>
        <vt:lpwstr/>
      </vt:variant>
      <vt:variant>
        <vt:i4>3866738</vt:i4>
      </vt:variant>
      <vt:variant>
        <vt:i4>21</vt:i4>
      </vt:variant>
      <vt:variant>
        <vt:i4>0</vt:i4>
      </vt:variant>
      <vt:variant>
        <vt:i4>5</vt:i4>
      </vt:variant>
      <vt:variant>
        <vt:lpwstr>https://login.consultant.ru/link/?req=doc&amp;base=LAW&amp;n=495001&amp;dst=100987</vt:lpwstr>
      </vt:variant>
      <vt:variant>
        <vt:lpwstr/>
      </vt:variant>
      <vt:variant>
        <vt:i4>7077991</vt:i4>
      </vt:variant>
      <vt:variant>
        <vt:i4>18</vt:i4>
      </vt:variant>
      <vt:variant>
        <vt:i4>0</vt:i4>
      </vt:variant>
      <vt:variant>
        <vt:i4>5</vt:i4>
      </vt:variant>
      <vt:variant>
        <vt:lpwstr>https://login.consultant.ru/link/?req=doc&amp;base=LAW&amp;n=454103</vt:lpwstr>
      </vt:variant>
      <vt:variant>
        <vt:lpwstr/>
      </vt:variant>
      <vt:variant>
        <vt:i4>3473528</vt:i4>
      </vt:variant>
      <vt:variant>
        <vt:i4>15</vt:i4>
      </vt:variant>
      <vt:variant>
        <vt:i4>0</vt:i4>
      </vt:variant>
      <vt:variant>
        <vt:i4>5</vt:i4>
      </vt:variant>
      <vt:variant>
        <vt:lpwstr>https://login.consultant.ru/link/?req=doc&amp;base=LAW&amp;n=495001&amp;dst=101131</vt:lpwstr>
      </vt:variant>
      <vt:variant>
        <vt:lpwstr/>
      </vt:variant>
      <vt:variant>
        <vt:i4>5767170</vt:i4>
      </vt:variant>
      <vt:variant>
        <vt:i4>12</vt:i4>
      </vt:variant>
      <vt:variant>
        <vt:i4>0</vt:i4>
      </vt:variant>
      <vt:variant>
        <vt:i4>5</vt:i4>
      </vt:variant>
      <vt:variant>
        <vt:lpwstr/>
      </vt:variant>
      <vt:variant>
        <vt:lpwstr>Par9</vt:lpwstr>
      </vt:variant>
      <vt:variant>
        <vt:i4>3342456</vt:i4>
      </vt:variant>
      <vt:variant>
        <vt:i4>9</vt:i4>
      </vt:variant>
      <vt:variant>
        <vt:i4>0</vt:i4>
      </vt:variant>
      <vt:variant>
        <vt:i4>5</vt:i4>
      </vt:variant>
      <vt:variant>
        <vt:lpwstr>https://login.consultant.ru/link/?req=doc&amp;base=LAW&amp;n=495001&amp;dst=100422</vt:lpwstr>
      </vt:variant>
      <vt:variant>
        <vt:lpwstr/>
      </vt:variant>
      <vt:variant>
        <vt:i4>4456513</vt:i4>
      </vt:variant>
      <vt:variant>
        <vt:i4>6</vt:i4>
      </vt:variant>
      <vt:variant>
        <vt:i4>0</vt:i4>
      </vt:variant>
      <vt:variant>
        <vt:i4>5</vt:i4>
      </vt:variant>
      <vt:variant>
        <vt:lpwstr>https://login.consultant.ru/link/?req=doc&amp;base=RLAW404&amp;n=98796&amp;dst=100198</vt:lpwstr>
      </vt:variant>
      <vt:variant>
        <vt:lpwstr/>
      </vt:variant>
      <vt:variant>
        <vt:i4>4784192</vt:i4>
      </vt:variant>
      <vt:variant>
        <vt:i4>3</vt:i4>
      </vt:variant>
      <vt:variant>
        <vt:i4>0</vt:i4>
      </vt:variant>
      <vt:variant>
        <vt:i4>5</vt:i4>
      </vt:variant>
      <vt:variant>
        <vt:lpwstr>https://login.consultant.ru/link/?req=doc&amp;base=RLAW404&amp;n=98796&amp;dst=100044</vt:lpwstr>
      </vt:variant>
      <vt:variant>
        <vt:lpwstr/>
      </vt:variant>
      <vt:variant>
        <vt:i4>4128888</vt:i4>
      </vt:variant>
      <vt:variant>
        <vt:i4>0</vt:i4>
      </vt:variant>
      <vt:variant>
        <vt:i4>0</vt:i4>
      </vt:variant>
      <vt:variant>
        <vt:i4>5</vt:i4>
      </vt:variant>
      <vt:variant>
        <vt:lpwstr>https://login.consultant.ru/link/?req=doc&amp;base=LAW&amp;n=495001&amp;dst=100329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экономика</cp:lastModifiedBy>
  <cp:revision>5</cp:revision>
  <dcterms:created xsi:type="dcterms:W3CDTF">2025-06-24T10:45:00Z</dcterms:created>
  <dcterms:modified xsi:type="dcterms:W3CDTF">2025-06-26T07:46:00Z</dcterms:modified>
</cp:coreProperties>
</file>