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A424F6" w:rsidRDefault="001D6D2E" w:rsidP="008E13E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6E7E44" w:rsidRPr="006E7E44">
        <w:rPr>
          <w:sz w:val="28"/>
          <w:szCs w:val="28"/>
        </w:rPr>
        <w:t>Проект решения Совета народных депутатов Подгоренского  муниципального района Воронежской области «Об утверждении Положения о муниципальном земельном контроле на территории Подгоренского муниципального района Воронежской области»</w:t>
      </w:r>
      <w:r w:rsidR="00A424F6" w:rsidRPr="00A424F6">
        <w:rPr>
          <w:sz w:val="28"/>
          <w:szCs w:val="28"/>
        </w:rPr>
        <w:t>.</w:t>
      </w:r>
    </w:p>
    <w:p w:rsidR="006E7E44" w:rsidRDefault="0026223B" w:rsidP="006A7DF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6E7E44" w:rsidRPr="00A574ED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</w:t>
        </w:r>
      </w:hyperlink>
    </w:p>
    <w:p w:rsidR="0026223B" w:rsidRPr="00956F52" w:rsidRDefault="0026223B" w:rsidP="006A7DF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BC7F7D">
        <w:rPr>
          <w:sz w:val="28"/>
          <w:szCs w:val="28"/>
        </w:rPr>
        <w:t xml:space="preserve">с </w:t>
      </w:r>
      <w:r w:rsidR="00BC7F7D" w:rsidRPr="00BC7F7D">
        <w:rPr>
          <w:sz w:val="28"/>
          <w:szCs w:val="28"/>
        </w:rPr>
        <w:t>2</w:t>
      </w:r>
      <w:r w:rsidR="006E7E44">
        <w:rPr>
          <w:sz w:val="28"/>
          <w:szCs w:val="28"/>
        </w:rPr>
        <w:t>4</w:t>
      </w:r>
      <w:r w:rsidR="00BC7F7D" w:rsidRPr="00BC7F7D">
        <w:rPr>
          <w:sz w:val="28"/>
          <w:szCs w:val="28"/>
        </w:rPr>
        <w:t>.</w:t>
      </w:r>
      <w:r w:rsidR="00AB4FA1">
        <w:rPr>
          <w:sz w:val="28"/>
          <w:szCs w:val="28"/>
        </w:rPr>
        <w:t>0</w:t>
      </w:r>
      <w:r w:rsidR="006E7E44">
        <w:rPr>
          <w:sz w:val="28"/>
          <w:szCs w:val="28"/>
        </w:rPr>
        <w:t>3</w:t>
      </w:r>
      <w:r w:rsidR="00956F52" w:rsidRPr="00BC7F7D">
        <w:rPr>
          <w:sz w:val="28"/>
          <w:szCs w:val="28"/>
        </w:rPr>
        <w:t>.202</w:t>
      </w:r>
      <w:r w:rsidR="006E7E44">
        <w:rPr>
          <w:sz w:val="28"/>
          <w:szCs w:val="28"/>
        </w:rPr>
        <w:t>5</w:t>
      </w:r>
      <w:r w:rsidR="006D3E06" w:rsidRPr="00BC7F7D">
        <w:rPr>
          <w:sz w:val="28"/>
          <w:szCs w:val="28"/>
        </w:rPr>
        <w:t xml:space="preserve"> </w:t>
      </w:r>
      <w:r w:rsidR="008F090C" w:rsidRPr="00BC7F7D">
        <w:rPr>
          <w:sz w:val="28"/>
          <w:szCs w:val="28"/>
        </w:rPr>
        <w:t>г</w:t>
      </w:r>
      <w:r w:rsidR="006D3E06" w:rsidRPr="00BC7F7D">
        <w:rPr>
          <w:sz w:val="28"/>
          <w:szCs w:val="28"/>
        </w:rPr>
        <w:t>.</w:t>
      </w:r>
      <w:r w:rsidR="008F090C" w:rsidRPr="00BC7F7D">
        <w:rPr>
          <w:sz w:val="28"/>
          <w:szCs w:val="28"/>
        </w:rPr>
        <w:t xml:space="preserve"> по </w:t>
      </w:r>
      <w:r w:rsidR="006E7E44">
        <w:rPr>
          <w:sz w:val="28"/>
          <w:szCs w:val="28"/>
        </w:rPr>
        <w:t>0</w:t>
      </w:r>
      <w:r w:rsidR="00AB4FA1">
        <w:rPr>
          <w:sz w:val="28"/>
          <w:szCs w:val="28"/>
        </w:rPr>
        <w:t>1</w:t>
      </w:r>
      <w:r w:rsidR="008F090C" w:rsidRPr="00BC7F7D">
        <w:rPr>
          <w:sz w:val="28"/>
          <w:szCs w:val="28"/>
        </w:rPr>
        <w:t>.</w:t>
      </w:r>
      <w:r w:rsidR="00F12488">
        <w:rPr>
          <w:sz w:val="28"/>
          <w:szCs w:val="28"/>
        </w:rPr>
        <w:t>0</w:t>
      </w:r>
      <w:r w:rsidR="006E7E44">
        <w:rPr>
          <w:sz w:val="28"/>
          <w:szCs w:val="28"/>
        </w:rPr>
        <w:t>4</w:t>
      </w:r>
      <w:r w:rsidR="008F090C" w:rsidRPr="00BC7F7D">
        <w:rPr>
          <w:sz w:val="28"/>
          <w:szCs w:val="28"/>
        </w:rPr>
        <w:t>.20</w:t>
      </w:r>
      <w:r w:rsidR="00956F52" w:rsidRPr="00BC7F7D">
        <w:rPr>
          <w:sz w:val="28"/>
          <w:szCs w:val="28"/>
        </w:rPr>
        <w:t>2</w:t>
      </w:r>
      <w:r w:rsidR="006E7E44">
        <w:rPr>
          <w:sz w:val="28"/>
          <w:szCs w:val="28"/>
        </w:rPr>
        <w:t>5</w:t>
      </w:r>
      <w:r w:rsidR="006D3E06" w:rsidRPr="00BC7F7D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AB4FA1" w:rsidRDefault="006D3E06" w:rsidP="00AB4FA1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4FA1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="00AB4FA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AB4FA1">
        <w:rPr>
          <w:rFonts w:ascii="Times New Roman" w:hAnsi="Times New Roman" w:cs="Times New Roman"/>
          <w:sz w:val="28"/>
          <w:szCs w:val="28"/>
        </w:rPr>
        <w:t xml:space="preserve">-земельных </w:t>
      </w:r>
    </w:p>
    <w:p w:rsidR="0026223B" w:rsidRPr="00BC7F7D" w:rsidRDefault="00AB4FA1" w:rsidP="00AB4FA1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и экологии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E06">
        <w:rPr>
          <w:rFonts w:ascii="Times New Roman" w:hAnsi="Times New Roman" w:cs="Times New Roman"/>
          <w:sz w:val="28"/>
          <w:szCs w:val="28"/>
        </w:rPr>
        <w:t xml:space="preserve">      </w:t>
      </w:r>
      <w:r w:rsidR="006E7E4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М.В. Иванова</w:t>
      </w:r>
    </w:p>
    <w:sectPr w:rsidR="0026223B" w:rsidRPr="00BC7F7D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75" w:rsidRDefault="00251A75" w:rsidP="00F3581E">
      <w:r>
        <w:separator/>
      </w:r>
    </w:p>
  </w:endnote>
  <w:endnote w:type="continuationSeparator" w:id="0">
    <w:p w:rsidR="00251A75" w:rsidRDefault="00251A7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75" w:rsidRDefault="00251A75" w:rsidP="00F3581E">
      <w:r>
        <w:separator/>
      </w:r>
    </w:p>
  </w:footnote>
  <w:footnote w:type="continuationSeparator" w:id="0">
    <w:p w:rsidR="00251A75" w:rsidRDefault="00251A7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1F7BB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1A75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453E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50EE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A7DFA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E7E44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13EA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24F6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4FA1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029"/>
    <w:rsid w:val="00B4539D"/>
    <w:rsid w:val="00B45BC0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C7F7D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4913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5608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2488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743F-DBBD-47CC-8FB6-CCB498FA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13</cp:revision>
  <cp:lastPrinted>2015-03-26T16:49:00Z</cp:lastPrinted>
  <dcterms:created xsi:type="dcterms:W3CDTF">2022-09-09T13:16:00Z</dcterms:created>
  <dcterms:modified xsi:type="dcterms:W3CDTF">2025-06-26T07:49:00Z</dcterms:modified>
</cp:coreProperties>
</file>