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D0" w:rsidRPr="00F3400A" w:rsidRDefault="00C840D0" w:rsidP="00F3400A">
      <w:pPr>
        <w:jc w:val="center"/>
        <w:rPr>
          <w:rFonts w:cs="Arial"/>
          <w:b/>
          <w:sz w:val="26"/>
          <w:szCs w:val="26"/>
        </w:rPr>
      </w:pPr>
      <w:bookmarkStart w:id="0" w:name="_GoBack"/>
      <w:bookmarkEnd w:id="0"/>
      <w:r w:rsidRPr="00F3400A">
        <w:rPr>
          <w:rFonts w:cs="Arial"/>
          <w:b/>
          <w:sz w:val="26"/>
          <w:szCs w:val="26"/>
        </w:rPr>
        <w:t>СОВЕТ НАРОДНЫХ ДЕПУТАТОВ</w:t>
      </w:r>
    </w:p>
    <w:p w:rsidR="00F3400A" w:rsidRPr="00F3400A" w:rsidRDefault="00F3400A" w:rsidP="00F3400A">
      <w:pPr>
        <w:jc w:val="center"/>
        <w:rPr>
          <w:rFonts w:cs="Arial"/>
          <w:b/>
          <w:sz w:val="26"/>
          <w:szCs w:val="26"/>
        </w:rPr>
      </w:pPr>
      <w:r w:rsidRPr="00F3400A">
        <w:rPr>
          <w:rFonts w:cs="Arial"/>
          <w:b/>
          <w:sz w:val="26"/>
          <w:szCs w:val="26"/>
        </w:rPr>
        <w:t xml:space="preserve">ЮДИНСКОГО </w:t>
      </w:r>
      <w:r w:rsidR="00AB7A49" w:rsidRPr="00F3400A">
        <w:rPr>
          <w:rFonts w:cs="Arial"/>
          <w:b/>
          <w:sz w:val="26"/>
          <w:szCs w:val="26"/>
        </w:rPr>
        <w:t>СЕЛЬСКОГО</w:t>
      </w:r>
      <w:r w:rsidR="00861DBC" w:rsidRPr="00F3400A">
        <w:rPr>
          <w:rFonts w:cs="Arial"/>
          <w:b/>
          <w:sz w:val="26"/>
          <w:szCs w:val="26"/>
        </w:rPr>
        <w:t xml:space="preserve"> ПОСЕЛЕНИЯ</w:t>
      </w:r>
    </w:p>
    <w:p w:rsidR="00C840D0" w:rsidRPr="00F3400A" w:rsidRDefault="00F3400A" w:rsidP="00F3400A">
      <w:pPr>
        <w:jc w:val="center"/>
        <w:rPr>
          <w:rFonts w:cs="Arial"/>
          <w:b/>
          <w:sz w:val="26"/>
          <w:szCs w:val="26"/>
        </w:rPr>
      </w:pPr>
      <w:r w:rsidRPr="00F3400A">
        <w:rPr>
          <w:rFonts w:cs="Arial"/>
          <w:b/>
          <w:sz w:val="26"/>
          <w:szCs w:val="26"/>
        </w:rPr>
        <w:t xml:space="preserve">ПОДГОРЕНСКОГО </w:t>
      </w:r>
      <w:r w:rsidR="00C840D0" w:rsidRPr="00F3400A">
        <w:rPr>
          <w:rFonts w:cs="Arial"/>
          <w:b/>
          <w:sz w:val="26"/>
          <w:szCs w:val="26"/>
        </w:rPr>
        <w:t>МУНИЦИПАЛЬНОГО РАЙОНА</w:t>
      </w:r>
    </w:p>
    <w:p w:rsidR="00C840D0" w:rsidRPr="00F3400A" w:rsidRDefault="00C840D0" w:rsidP="00F3400A">
      <w:pPr>
        <w:jc w:val="center"/>
        <w:rPr>
          <w:rFonts w:cs="Arial"/>
          <w:b/>
          <w:sz w:val="26"/>
          <w:szCs w:val="26"/>
        </w:rPr>
      </w:pPr>
      <w:r w:rsidRPr="00F3400A">
        <w:rPr>
          <w:rFonts w:cs="Arial"/>
          <w:b/>
          <w:sz w:val="26"/>
          <w:szCs w:val="26"/>
        </w:rPr>
        <w:t>ВОРОНЕЖСКОЙ ОБЛАСТИ</w:t>
      </w:r>
    </w:p>
    <w:p w:rsidR="00C840D0" w:rsidRPr="00F3400A" w:rsidRDefault="00C840D0" w:rsidP="00F3400A">
      <w:pPr>
        <w:jc w:val="center"/>
        <w:rPr>
          <w:rFonts w:cs="Arial"/>
          <w:b/>
          <w:sz w:val="26"/>
          <w:szCs w:val="26"/>
        </w:rPr>
      </w:pPr>
    </w:p>
    <w:p w:rsidR="00C840D0" w:rsidRPr="00F3400A" w:rsidRDefault="00C840D0" w:rsidP="00F3400A">
      <w:pPr>
        <w:jc w:val="center"/>
        <w:rPr>
          <w:rFonts w:cs="Arial"/>
          <w:b/>
          <w:sz w:val="26"/>
          <w:szCs w:val="26"/>
        </w:rPr>
      </w:pPr>
    </w:p>
    <w:p w:rsidR="00C840D0" w:rsidRPr="00F3400A" w:rsidRDefault="00C840D0" w:rsidP="00F3400A">
      <w:pPr>
        <w:jc w:val="center"/>
        <w:rPr>
          <w:rFonts w:cs="Arial"/>
          <w:b/>
          <w:sz w:val="26"/>
          <w:szCs w:val="26"/>
        </w:rPr>
      </w:pPr>
      <w:r w:rsidRPr="00F3400A">
        <w:rPr>
          <w:rFonts w:cs="Arial"/>
          <w:b/>
          <w:sz w:val="26"/>
          <w:szCs w:val="26"/>
        </w:rPr>
        <w:t>Р Е Ш Е Н И Е</w:t>
      </w:r>
    </w:p>
    <w:p w:rsidR="00C840D0" w:rsidRPr="00F3400A" w:rsidRDefault="00C840D0" w:rsidP="00C840D0">
      <w:pPr>
        <w:rPr>
          <w:rFonts w:cs="Arial"/>
          <w:b/>
          <w:sz w:val="26"/>
          <w:szCs w:val="26"/>
        </w:rPr>
      </w:pPr>
    </w:p>
    <w:p w:rsidR="00C840D0" w:rsidRPr="00F3400A" w:rsidRDefault="00C840D0" w:rsidP="00C840D0">
      <w:pPr>
        <w:rPr>
          <w:rFonts w:cs="Arial"/>
          <w:sz w:val="26"/>
          <w:szCs w:val="26"/>
          <w:u w:val="single"/>
        </w:rPr>
      </w:pPr>
      <w:r w:rsidRPr="00F3400A">
        <w:rPr>
          <w:rFonts w:cs="Arial"/>
          <w:sz w:val="26"/>
          <w:szCs w:val="26"/>
          <w:u w:val="single"/>
        </w:rPr>
        <w:t xml:space="preserve">от </w:t>
      </w:r>
      <w:r w:rsidR="00FA70F4" w:rsidRPr="00F3400A">
        <w:rPr>
          <w:rFonts w:cs="Arial"/>
          <w:sz w:val="26"/>
          <w:szCs w:val="26"/>
          <w:u w:val="single"/>
        </w:rPr>
        <w:t>22 декабря</w:t>
      </w:r>
      <w:r w:rsidRPr="00F3400A">
        <w:rPr>
          <w:rFonts w:cs="Arial"/>
          <w:sz w:val="26"/>
          <w:szCs w:val="26"/>
          <w:u w:val="single"/>
        </w:rPr>
        <w:t xml:space="preserve"> </w:t>
      </w:r>
      <w:r w:rsidR="004B48EF" w:rsidRPr="00F3400A">
        <w:rPr>
          <w:rFonts w:cs="Arial"/>
          <w:sz w:val="26"/>
          <w:szCs w:val="26"/>
          <w:u w:val="single"/>
        </w:rPr>
        <w:t xml:space="preserve"> 2014</w:t>
      </w:r>
      <w:r w:rsidRPr="00F3400A">
        <w:rPr>
          <w:rFonts w:cs="Arial"/>
          <w:sz w:val="26"/>
          <w:szCs w:val="26"/>
          <w:u w:val="single"/>
        </w:rPr>
        <w:t xml:space="preserve">  года   № </w:t>
      </w:r>
      <w:r w:rsidR="00FA70F4" w:rsidRPr="00F3400A">
        <w:rPr>
          <w:rFonts w:cs="Arial"/>
          <w:sz w:val="26"/>
          <w:szCs w:val="26"/>
          <w:u w:val="single"/>
        </w:rPr>
        <w:t>29</w:t>
      </w:r>
      <w:r w:rsidR="004B48EF" w:rsidRPr="00F3400A">
        <w:rPr>
          <w:rFonts w:cs="Arial"/>
          <w:sz w:val="26"/>
          <w:szCs w:val="26"/>
          <w:u w:val="single"/>
        </w:rPr>
        <w:t xml:space="preserve">   </w:t>
      </w:r>
    </w:p>
    <w:p w:rsidR="00C840D0" w:rsidRPr="00F3400A" w:rsidRDefault="00E22CF6" w:rsidP="00C840D0">
      <w:pPr>
        <w:rPr>
          <w:rFonts w:cs="Arial"/>
          <w:b/>
          <w:sz w:val="26"/>
          <w:szCs w:val="26"/>
        </w:rPr>
      </w:pPr>
      <w:r w:rsidRPr="00F3400A">
        <w:rPr>
          <w:rFonts w:cs="Arial"/>
          <w:b/>
          <w:sz w:val="26"/>
          <w:szCs w:val="26"/>
        </w:rPr>
        <w:t>с</w:t>
      </w:r>
      <w:r w:rsidR="00C840D0" w:rsidRPr="00F3400A">
        <w:rPr>
          <w:rFonts w:cs="Arial"/>
          <w:b/>
          <w:sz w:val="26"/>
          <w:szCs w:val="26"/>
        </w:rPr>
        <w:t xml:space="preserve">. </w:t>
      </w:r>
      <w:r w:rsidR="00FA70F4" w:rsidRPr="00F3400A">
        <w:rPr>
          <w:rFonts w:cs="Arial"/>
          <w:b/>
          <w:sz w:val="26"/>
          <w:szCs w:val="26"/>
        </w:rPr>
        <w:t>Юдино</w:t>
      </w:r>
    </w:p>
    <w:p w:rsidR="00C840D0" w:rsidRPr="00F3400A" w:rsidRDefault="00C840D0" w:rsidP="00C840D0">
      <w:pPr>
        <w:rPr>
          <w:rFonts w:cs="Arial"/>
          <w:sz w:val="26"/>
          <w:szCs w:val="26"/>
        </w:rPr>
      </w:pPr>
    </w:p>
    <w:p w:rsidR="00C840D0" w:rsidRPr="00F3400A" w:rsidRDefault="00B4521D" w:rsidP="00F3400A">
      <w:pPr>
        <w:jc w:val="center"/>
        <w:rPr>
          <w:rFonts w:cs="Arial"/>
          <w:b/>
          <w:sz w:val="32"/>
          <w:szCs w:val="32"/>
        </w:rPr>
      </w:pPr>
      <w:r w:rsidRPr="00F3400A">
        <w:rPr>
          <w:rFonts w:cs="Arial"/>
          <w:b/>
          <w:sz w:val="32"/>
          <w:szCs w:val="32"/>
        </w:rPr>
        <w:t xml:space="preserve">Об утверждении </w:t>
      </w:r>
      <w:r w:rsidR="00E22CF6" w:rsidRPr="00F3400A">
        <w:rPr>
          <w:rFonts w:cs="Arial"/>
          <w:b/>
          <w:sz w:val="32"/>
          <w:szCs w:val="32"/>
        </w:rPr>
        <w:t>местных</w:t>
      </w:r>
      <w:r w:rsidR="00F3400A" w:rsidRPr="00F3400A">
        <w:rPr>
          <w:rFonts w:cs="Arial"/>
          <w:b/>
          <w:sz w:val="32"/>
          <w:szCs w:val="32"/>
        </w:rPr>
        <w:t xml:space="preserve"> </w:t>
      </w:r>
      <w:r w:rsidR="00E22CF6" w:rsidRPr="00F3400A">
        <w:rPr>
          <w:rFonts w:cs="Arial"/>
          <w:b/>
          <w:sz w:val="32"/>
          <w:szCs w:val="32"/>
        </w:rPr>
        <w:t>нормативов градостроительного</w:t>
      </w:r>
      <w:r w:rsidR="00F3400A" w:rsidRPr="00F3400A">
        <w:rPr>
          <w:rFonts w:cs="Arial"/>
          <w:b/>
          <w:sz w:val="32"/>
          <w:szCs w:val="32"/>
        </w:rPr>
        <w:t xml:space="preserve"> </w:t>
      </w:r>
      <w:r w:rsidR="00E22CF6" w:rsidRPr="00F3400A">
        <w:rPr>
          <w:rFonts w:cs="Arial"/>
          <w:b/>
          <w:sz w:val="32"/>
          <w:szCs w:val="32"/>
        </w:rPr>
        <w:t xml:space="preserve">проектирования </w:t>
      </w:r>
      <w:r w:rsidRPr="00F3400A">
        <w:rPr>
          <w:rFonts w:cs="Arial"/>
          <w:b/>
          <w:sz w:val="32"/>
          <w:szCs w:val="32"/>
        </w:rPr>
        <w:t>«</w:t>
      </w:r>
      <w:r w:rsidR="00E22CF6" w:rsidRPr="00F3400A">
        <w:rPr>
          <w:rFonts w:cs="Arial"/>
          <w:b/>
          <w:sz w:val="32"/>
          <w:szCs w:val="32"/>
        </w:rPr>
        <w:t xml:space="preserve">Планировка жилых, </w:t>
      </w:r>
      <w:r w:rsidR="00E22CF6" w:rsidRPr="00F3400A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F3400A" w:rsidRPr="00F3400A">
        <w:rPr>
          <w:rFonts w:cs="Arial"/>
          <w:b/>
          <w:bCs/>
          <w:sz w:val="32"/>
          <w:szCs w:val="32"/>
        </w:rPr>
        <w:t xml:space="preserve"> </w:t>
      </w:r>
      <w:r w:rsidR="00E22CF6" w:rsidRPr="00F3400A">
        <w:rPr>
          <w:rFonts w:cs="Arial"/>
          <w:b/>
          <w:bCs/>
          <w:sz w:val="32"/>
          <w:szCs w:val="32"/>
        </w:rPr>
        <w:t xml:space="preserve">населенных пунктов </w:t>
      </w:r>
      <w:r w:rsidR="00FA70F4" w:rsidRPr="00F3400A">
        <w:rPr>
          <w:rFonts w:cs="Arial"/>
          <w:b/>
          <w:bCs/>
          <w:sz w:val="32"/>
          <w:szCs w:val="32"/>
        </w:rPr>
        <w:t>Юдинского</w:t>
      </w:r>
      <w:r w:rsidR="00F3400A" w:rsidRPr="00F3400A">
        <w:rPr>
          <w:rFonts w:cs="Arial"/>
          <w:b/>
          <w:bCs/>
          <w:sz w:val="32"/>
          <w:szCs w:val="32"/>
        </w:rPr>
        <w:t xml:space="preserve"> </w:t>
      </w:r>
      <w:r w:rsidR="00AB7A49" w:rsidRPr="00F3400A">
        <w:rPr>
          <w:rFonts w:cs="Arial"/>
          <w:b/>
          <w:bCs/>
          <w:sz w:val="32"/>
          <w:szCs w:val="32"/>
        </w:rPr>
        <w:t>сельского</w:t>
      </w:r>
      <w:r w:rsidR="001768CA" w:rsidRPr="00F3400A">
        <w:rPr>
          <w:rFonts w:cs="Arial"/>
          <w:b/>
          <w:bCs/>
          <w:sz w:val="32"/>
          <w:szCs w:val="32"/>
        </w:rPr>
        <w:t xml:space="preserve"> поселения</w:t>
      </w:r>
      <w:r w:rsidRPr="00F3400A">
        <w:rPr>
          <w:rFonts w:cs="Arial"/>
          <w:b/>
          <w:sz w:val="32"/>
          <w:szCs w:val="32"/>
        </w:rPr>
        <w:t>»</w:t>
      </w:r>
    </w:p>
    <w:p w:rsidR="00243B46" w:rsidRPr="00F3400A" w:rsidRDefault="00243B46" w:rsidP="00C840D0">
      <w:pPr>
        <w:jc w:val="center"/>
        <w:rPr>
          <w:rFonts w:cs="Arial"/>
          <w:sz w:val="26"/>
          <w:szCs w:val="26"/>
        </w:rPr>
      </w:pPr>
    </w:p>
    <w:p w:rsidR="00C840D0" w:rsidRPr="00F3400A" w:rsidRDefault="00C840D0" w:rsidP="00C840D0">
      <w:pPr>
        <w:jc w:val="center"/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 xml:space="preserve">                                                             </w:t>
      </w:r>
    </w:p>
    <w:p w:rsidR="00243B46" w:rsidRPr="00F3400A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>В соответствии со статьями 8, 24 Градостроительного кодекса Российской Федерации</w:t>
      </w:r>
      <w:r w:rsidR="00243B46" w:rsidRPr="00F3400A">
        <w:rPr>
          <w:rFonts w:cs="Arial"/>
          <w:sz w:val="26"/>
          <w:szCs w:val="26"/>
        </w:rPr>
        <w:t>, и</w:t>
      </w:r>
      <w:r w:rsidRPr="00F3400A">
        <w:rPr>
          <w:rFonts w:cs="Arial"/>
          <w:sz w:val="26"/>
          <w:szCs w:val="26"/>
        </w:rPr>
        <w:t xml:space="preserve"> в соответствии со статьей 14</w:t>
      </w:r>
      <w:r w:rsidR="00243B46" w:rsidRPr="00F3400A">
        <w:rPr>
          <w:rFonts w:cs="Arial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F3400A">
        <w:rPr>
          <w:rFonts w:cs="Arial"/>
          <w:sz w:val="26"/>
          <w:szCs w:val="26"/>
          <w:lang w:eastAsia="ar-SA"/>
        </w:rPr>
        <w:t>,</w:t>
      </w:r>
      <w:r w:rsidRPr="00F3400A">
        <w:rPr>
          <w:rFonts w:cs="Arial"/>
          <w:sz w:val="26"/>
          <w:szCs w:val="26"/>
          <w:lang w:eastAsia="ar-SA"/>
        </w:rPr>
        <w:t xml:space="preserve"> Уставом </w:t>
      </w:r>
      <w:r w:rsidR="00FA70F4" w:rsidRPr="00F3400A">
        <w:rPr>
          <w:rFonts w:cs="Arial"/>
          <w:sz w:val="26"/>
          <w:szCs w:val="26"/>
          <w:lang w:eastAsia="ar-SA"/>
        </w:rPr>
        <w:t>Юдинского</w:t>
      </w:r>
      <w:r w:rsidR="00FA70F4" w:rsidRPr="00F3400A">
        <w:rPr>
          <w:rFonts w:cs="Arial"/>
          <w:color w:val="FF0000"/>
          <w:sz w:val="26"/>
          <w:szCs w:val="26"/>
          <w:lang w:eastAsia="ar-SA"/>
        </w:rPr>
        <w:t xml:space="preserve"> </w:t>
      </w:r>
      <w:r w:rsidRPr="00F3400A">
        <w:rPr>
          <w:rFonts w:cs="Arial"/>
          <w:sz w:val="26"/>
          <w:szCs w:val="26"/>
          <w:lang w:eastAsia="ar-SA"/>
        </w:rPr>
        <w:t>сельского поселения</w:t>
      </w:r>
      <w:r w:rsidR="00243B46" w:rsidRPr="00F3400A">
        <w:rPr>
          <w:rFonts w:cs="Arial"/>
          <w:sz w:val="26"/>
          <w:szCs w:val="26"/>
          <w:lang w:eastAsia="ar-SA"/>
        </w:rPr>
        <w:t xml:space="preserve"> </w:t>
      </w:r>
      <w:r w:rsidR="00243B46" w:rsidRPr="00F3400A">
        <w:rPr>
          <w:rFonts w:cs="Arial"/>
          <w:sz w:val="26"/>
          <w:szCs w:val="26"/>
        </w:rPr>
        <w:t xml:space="preserve">Совет народных депутатов </w:t>
      </w:r>
      <w:r w:rsidR="00FA70F4" w:rsidRPr="00F3400A">
        <w:rPr>
          <w:rFonts w:cs="Arial"/>
          <w:sz w:val="26"/>
          <w:szCs w:val="26"/>
        </w:rPr>
        <w:t>Юдинского</w:t>
      </w:r>
      <w:r w:rsidR="00AB7A49" w:rsidRPr="00F3400A">
        <w:rPr>
          <w:rFonts w:cs="Arial"/>
          <w:sz w:val="26"/>
          <w:szCs w:val="26"/>
        </w:rPr>
        <w:t xml:space="preserve"> сельского</w:t>
      </w:r>
      <w:r w:rsidR="00243B46" w:rsidRPr="00F3400A">
        <w:rPr>
          <w:rFonts w:cs="Arial"/>
          <w:sz w:val="26"/>
          <w:szCs w:val="26"/>
        </w:rPr>
        <w:t xml:space="preserve"> поселения Подгоренского муниципального района       </w:t>
      </w:r>
    </w:p>
    <w:p w:rsidR="00243B46" w:rsidRPr="00F3400A" w:rsidRDefault="00243B46" w:rsidP="00243B46">
      <w:pPr>
        <w:spacing w:line="360" w:lineRule="auto"/>
        <w:ind w:firstLine="708"/>
        <w:jc w:val="center"/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>РЕШИЛ:</w:t>
      </w:r>
    </w:p>
    <w:p w:rsidR="00243B46" w:rsidRPr="00F3400A" w:rsidRDefault="00243B46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 xml:space="preserve">1. Утвердить </w:t>
      </w:r>
      <w:r w:rsidR="005851A8" w:rsidRPr="00F3400A">
        <w:rPr>
          <w:rFonts w:cs="Arial"/>
          <w:sz w:val="26"/>
          <w:szCs w:val="26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F3400A">
        <w:rPr>
          <w:rFonts w:cs="Arial"/>
          <w:bCs/>
          <w:sz w:val="26"/>
          <w:szCs w:val="26"/>
        </w:rPr>
        <w:t xml:space="preserve"> </w:t>
      </w:r>
      <w:r w:rsidR="00FA70F4" w:rsidRPr="00F3400A">
        <w:rPr>
          <w:rFonts w:cs="Arial"/>
          <w:bCs/>
          <w:sz w:val="26"/>
          <w:szCs w:val="26"/>
        </w:rPr>
        <w:t>Юдинского</w:t>
      </w:r>
      <w:r w:rsidR="00AB7A49" w:rsidRPr="00F3400A">
        <w:rPr>
          <w:rFonts w:cs="Arial"/>
          <w:bCs/>
          <w:sz w:val="26"/>
          <w:szCs w:val="26"/>
        </w:rPr>
        <w:t xml:space="preserve"> сельского</w:t>
      </w:r>
      <w:r w:rsidRPr="00F3400A">
        <w:rPr>
          <w:rFonts w:cs="Arial"/>
          <w:bCs/>
          <w:sz w:val="26"/>
          <w:szCs w:val="26"/>
        </w:rPr>
        <w:t xml:space="preserve"> поселения</w:t>
      </w:r>
      <w:r w:rsidR="00F3400A" w:rsidRPr="00F3400A">
        <w:rPr>
          <w:rFonts w:cs="Arial"/>
          <w:sz w:val="26"/>
          <w:szCs w:val="26"/>
        </w:rPr>
        <w:t>»,</w:t>
      </w:r>
      <w:r w:rsidRPr="00F3400A">
        <w:rPr>
          <w:rFonts w:cs="Arial"/>
          <w:sz w:val="26"/>
          <w:szCs w:val="26"/>
        </w:rPr>
        <w:t xml:space="preserve"> согласно приложению.</w:t>
      </w:r>
    </w:p>
    <w:p w:rsidR="00C840D0" w:rsidRPr="00F3400A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>2</w:t>
      </w:r>
      <w:r w:rsidR="00243B46" w:rsidRPr="00F3400A">
        <w:rPr>
          <w:rFonts w:cs="Arial"/>
          <w:sz w:val="26"/>
          <w:szCs w:val="26"/>
        </w:rPr>
        <w:t>. Контроль за исполнением настоящего решения оставляю за собой.</w:t>
      </w:r>
    </w:p>
    <w:p w:rsidR="005851A8" w:rsidRPr="00F3400A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5851A8" w:rsidRPr="00F3400A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</w:p>
    <w:p w:rsidR="00C840D0" w:rsidRPr="00F3400A" w:rsidRDefault="00C840D0" w:rsidP="00243B46">
      <w:pPr>
        <w:spacing w:line="360" w:lineRule="auto"/>
        <w:rPr>
          <w:rFonts w:cs="Arial"/>
          <w:sz w:val="26"/>
          <w:szCs w:val="26"/>
        </w:rPr>
      </w:pPr>
    </w:p>
    <w:p w:rsidR="007059D8" w:rsidRPr="00F3400A" w:rsidRDefault="007059D8" w:rsidP="007059D8">
      <w:pPr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 xml:space="preserve">Глава </w:t>
      </w:r>
      <w:r w:rsidR="00FA70F4" w:rsidRPr="00F3400A">
        <w:rPr>
          <w:rFonts w:cs="Arial"/>
          <w:sz w:val="26"/>
          <w:szCs w:val="26"/>
        </w:rPr>
        <w:t>Юдинского</w:t>
      </w:r>
    </w:p>
    <w:p w:rsidR="00C840D0" w:rsidRPr="00F3400A" w:rsidRDefault="00AB7A49" w:rsidP="007059D8">
      <w:pPr>
        <w:spacing w:line="360" w:lineRule="auto"/>
        <w:rPr>
          <w:rFonts w:cs="Arial"/>
          <w:sz w:val="26"/>
          <w:szCs w:val="26"/>
        </w:rPr>
      </w:pPr>
      <w:r w:rsidRPr="00F3400A">
        <w:rPr>
          <w:rFonts w:cs="Arial"/>
          <w:sz w:val="26"/>
          <w:szCs w:val="26"/>
        </w:rPr>
        <w:t>сельского</w:t>
      </w:r>
      <w:r w:rsidR="007059D8" w:rsidRPr="00F3400A">
        <w:rPr>
          <w:rFonts w:cs="Arial"/>
          <w:sz w:val="26"/>
          <w:szCs w:val="26"/>
        </w:rPr>
        <w:t xml:space="preserve"> поселения</w:t>
      </w:r>
      <w:r w:rsidR="00FA70F4" w:rsidRPr="00F3400A">
        <w:rPr>
          <w:rFonts w:cs="Arial"/>
          <w:sz w:val="26"/>
          <w:szCs w:val="26"/>
        </w:rPr>
        <w:t xml:space="preserve">                                      </w:t>
      </w:r>
      <w:r w:rsidR="002C5388" w:rsidRPr="00F3400A">
        <w:rPr>
          <w:rFonts w:cs="Arial"/>
          <w:sz w:val="26"/>
          <w:szCs w:val="26"/>
        </w:rPr>
        <w:t xml:space="preserve">                       Л.Н. Бобе</w:t>
      </w:r>
      <w:r w:rsidR="00FA70F4" w:rsidRPr="00F3400A">
        <w:rPr>
          <w:rFonts w:cs="Arial"/>
          <w:sz w:val="26"/>
          <w:szCs w:val="26"/>
        </w:rPr>
        <w:t>шко</w:t>
      </w:r>
    </w:p>
    <w:p w:rsidR="00C840D0" w:rsidRPr="00F3400A" w:rsidRDefault="00C840D0">
      <w:pPr>
        <w:rPr>
          <w:rFonts w:cs="Arial"/>
          <w:sz w:val="26"/>
          <w:szCs w:val="26"/>
        </w:rPr>
      </w:pPr>
    </w:p>
    <w:p w:rsidR="003439A4" w:rsidRPr="00F3400A" w:rsidRDefault="003439A4">
      <w:pPr>
        <w:rPr>
          <w:rFonts w:cs="Arial"/>
          <w:sz w:val="26"/>
          <w:szCs w:val="26"/>
        </w:rPr>
      </w:pPr>
    </w:p>
    <w:p w:rsidR="003439A4" w:rsidRPr="00F3400A" w:rsidRDefault="003439A4">
      <w:pPr>
        <w:rPr>
          <w:rFonts w:cs="Arial"/>
        </w:rPr>
      </w:pPr>
    </w:p>
    <w:p w:rsidR="003439A4" w:rsidRPr="00F3400A" w:rsidRDefault="003439A4">
      <w:pPr>
        <w:rPr>
          <w:rFonts w:cs="Arial"/>
        </w:rPr>
      </w:pPr>
    </w:p>
    <w:p w:rsidR="003439A4" w:rsidRPr="00F3400A" w:rsidRDefault="003439A4">
      <w:pPr>
        <w:rPr>
          <w:rFonts w:cs="Arial"/>
        </w:rPr>
      </w:pPr>
    </w:p>
    <w:p w:rsidR="003439A4" w:rsidRPr="00F3400A" w:rsidRDefault="003439A4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3439A4" w:rsidRPr="00F3400A" w:rsidTr="008E194D">
        <w:tc>
          <w:tcPr>
            <w:tcW w:w="5353" w:type="dxa"/>
          </w:tcPr>
          <w:p w:rsidR="003439A4" w:rsidRPr="00F3400A" w:rsidRDefault="003439A4" w:rsidP="008E194D">
            <w:pPr>
              <w:rPr>
                <w:rFonts w:cs="Arial"/>
                <w:szCs w:val="26"/>
              </w:rPr>
            </w:pPr>
          </w:p>
        </w:tc>
        <w:tc>
          <w:tcPr>
            <w:tcW w:w="4217" w:type="dxa"/>
          </w:tcPr>
          <w:p w:rsidR="003439A4" w:rsidRPr="00F3400A" w:rsidRDefault="003439A4" w:rsidP="008E194D">
            <w:pPr>
              <w:rPr>
                <w:rFonts w:cs="Arial"/>
              </w:rPr>
            </w:pPr>
            <w:r w:rsidRPr="00F3400A">
              <w:rPr>
                <w:rFonts w:cs="Arial"/>
              </w:rPr>
              <w:t>Приложение к решению Совета народных депутатов Юдинского сельского поселения Подгоренского муниципального района Воронежской области</w:t>
            </w:r>
          </w:p>
          <w:p w:rsidR="003439A4" w:rsidRPr="00F3400A" w:rsidRDefault="003439A4" w:rsidP="008E194D">
            <w:pPr>
              <w:rPr>
                <w:rFonts w:cs="Arial"/>
                <w:szCs w:val="26"/>
              </w:rPr>
            </w:pPr>
            <w:r w:rsidRPr="00F3400A">
              <w:rPr>
                <w:rFonts w:cs="Arial"/>
              </w:rPr>
              <w:t>от 22 декабря 2014 года № 29</w:t>
            </w:r>
          </w:p>
        </w:tc>
      </w:tr>
    </w:tbl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rPr>
          <w:rFonts w:cs="Arial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F3400A">
        <w:rPr>
          <w:b/>
          <w:sz w:val="28"/>
          <w:szCs w:val="28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ЮДИНСКОГО СЕЛЬСКОГО ПОСЕЛЕНИЯ»</w:t>
      </w: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rPr>
          <w:b/>
          <w:i/>
          <w:sz w:val="26"/>
          <w:szCs w:val="26"/>
        </w:rPr>
      </w:pPr>
    </w:p>
    <w:p w:rsidR="003439A4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F3400A" w:rsidRDefault="00F3400A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F3400A" w:rsidRDefault="00F3400A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F3400A" w:rsidRPr="00F3400A" w:rsidRDefault="00F3400A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3439A4" w:rsidRPr="00F3400A" w:rsidRDefault="003439A4" w:rsidP="003439A4">
      <w:pPr>
        <w:pStyle w:val="ConsPlusNormal"/>
        <w:widowControl/>
        <w:numPr>
          <w:ilvl w:val="0"/>
          <w:numId w:val="28"/>
        </w:numPr>
        <w:suppressAutoHyphens/>
        <w:autoSpaceDN/>
        <w:adjustRightInd/>
        <w:jc w:val="center"/>
        <w:rPr>
          <w:b/>
          <w:sz w:val="26"/>
          <w:szCs w:val="26"/>
        </w:rPr>
      </w:pPr>
      <w:r w:rsidRPr="00F3400A">
        <w:rPr>
          <w:b/>
          <w:sz w:val="26"/>
          <w:szCs w:val="26"/>
        </w:rPr>
        <w:t>ОБЩИЕ ПОЛОЖЕНИЯ</w:t>
      </w:r>
    </w:p>
    <w:p w:rsidR="003439A4" w:rsidRPr="00F3400A" w:rsidRDefault="003439A4" w:rsidP="003439A4">
      <w:pPr>
        <w:pStyle w:val="ConsPlusNormal"/>
        <w:widowControl/>
        <w:ind w:left="900" w:firstLine="0"/>
        <w:rPr>
          <w:b/>
          <w:sz w:val="26"/>
          <w:szCs w:val="26"/>
        </w:rPr>
      </w:pPr>
    </w:p>
    <w:p w:rsidR="003439A4" w:rsidRPr="00F3400A" w:rsidRDefault="003439A4" w:rsidP="00F3400A">
      <w:pPr>
        <w:pStyle w:val="2"/>
        <w:ind w:firstLine="709"/>
        <w:rPr>
          <w:szCs w:val="24"/>
        </w:rPr>
      </w:pPr>
      <w:r w:rsidRPr="00F3400A">
        <w:rPr>
          <w:szCs w:val="24"/>
        </w:rPr>
        <w:t>1.1. Назначение и область применения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1.1.1.</w:t>
      </w:r>
      <w:r w:rsidRPr="00F3400A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Юдинского сельского поселения» (далее – нормативы) разработаны в соответствии с законодательством Российской Федерации, Воронежской области и Юдинского сельского поселения и распространяются на планировку, застройку и реконструкцию территории Юдинского сельского поселения (далее – поселение) в пределах его границ.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1.1.2.</w:t>
      </w:r>
      <w:r w:rsidRPr="00F3400A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1.1.3.</w:t>
      </w:r>
      <w:r w:rsidRPr="00F3400A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1.1.4. </w:t>
      </w:r>
      <w:r w:rsidRPr="00F3400A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F3400A">
        <w:rPr>
          <w:sz w:val="24"/>
          <w:szCs w:val="24"/>
        </w:rPr>
        <w:softHyphen/>
        <w:t>ведены в приложении 1 настоящих Нормативов.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1.1.5. </w:t>
      </w:r>
      <w:r w:rsidRPr="00F3400A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актов Воронежской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r w:rsidRPr="00F3400A">
        <w:rPr>
          <w:iCs w:val="0"/>
          <w:szCs w:val="24"/>
        </w:rPr>
        <w:t>1.2. Общая организация и зонирование территории поселения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rFonts w:eastAsia="Arial CYR"/>
          <w:sz w:val="24"/>
          <w:szCs w:val="24"/>
        </w:rPr>
      </w:pPr>
      <w:r w:rsidRPr="00F3400A">
        <w:rPr>
          <w:b/>
          <w:sz w:val="24"/>
          <w:szCs w:val="24"/>
        </w:rPr>
        <w:t>1.2.1.</w:t>
      </w:r>
      <w:r w:rsidRPr="00F3400A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</w:t>
      </w:r>
      <w:r w:rsidRPr="00F3400A">
        <w:rPr>
          <w:rFonts w:eastAsia="Arial CYR"/>
          <w:sz w:val="24"/>
          <w:szCs w:val="24"/>
        </w:rPr>
        <w:t xml:space="preserve"> 02.12.2004 N 85-ОЗ "Об установлении границ, наделении соответствующим статусом, определении административных центров муниципальных образований Лискинского и Подгоренского районов, образовании в их составе новых муниципальных образований".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На территории поселения расположено три населенных пункта, в том </w:t>
      </w:r>
      <w:r w:rsidRPr="00F3400A">
        <w:rPr>
          <w:sz w:val="24"/>
          <w:szCs w:val="24"/>
        </w:rPr>
        <w:lastRenderedPageBreak/>
        <w:t xml:space="preserve">числе: село Юдино – административный центр поселения,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Сельские населенные пункты: село Юдино, село Костомарово, хутор Студенок.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1.2.2.</w:t>
      </w:r>
      <w:r w:rsidRPr="00F3400A">
        <w:rPr>
          <w:rFonts w:cs="Arial"/>
        </w:rPr>
        <w:t xml:space="preserve"> На территории поселения расположено пять объектов культурного наследия, в том числе один объект (церковь Казанская) культурного наследия (памятников истории и культуры) в селе Юдино.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 xml:space="preserve">1.2.3. </w:t>
      </w:r>
      <w:r w:rsidRPr="00F3400A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В условиях реконструкции в исторически сложившейся части села Юдино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1.2.4. </w:t>
      </w:r>
      <w:r w:rsidRPr="00F3400A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3439A4" w:rsidRPr="00F3400A" w:rsidRDefault="003439A4" w:rsidP="00F3400A">
      <w:pPr>
        <w:pStyle w:val="1"/>
        <w:ind w:firstLine="709"/>
        <w:jc w:val="both"/>
        <w:rPr>
          <w:bCs w:val="0"/>
          <w:sz w:val="24"/>
          <w:szCs w:val="24"/>
        </w:rPr>
      </w:pPr>
    </w:p>
    <w:p w:rsidR="003439A4" w:rsidRPr="00F3400A" w:rsidRDefault="003439A4" w:rsidP="00F3400A">
      <w:pPr>
        <w:pStyle w:val="1"/>
        <w:numPr>
          <w:ilvl w:val="0"/>
          <w:numId w:val="28"/>
        </w:numPr>
        <w:ind w:left="0" w:firstLine="709"/>
        <w:jc w:val="both"/>
        <w:rPr>
          <w:bCs w:val="0"/>
          <w:sz w:val="24"/>
          <w:szCs w:val="24"/>
        </w:rPr>
      </w:pPr>
      <w:r w:rsidRPr="00F3400A">
        <w:rPr>
          <w:bCs w:val="0"/>
          <w:sz w:val="24"/>
          <w:szCs w:val="24"/>
        </w:rPr>
        <w:t>ЖИЛЫЕ ЗОНЫ НАСЕЛЕННЫХ ПУНКТОВ ПОСЕЛЕНИЯ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rStyle w:val="211"/>
          <w:i w:val="0"/>
          <w:iCs w:val="0"/>
          <w:sz w:val="24"/>
          <w:szCs w:val="24"/>
        </w:rPr>
        <w:t>2.1. Общие требования</w:t>
      </w:r>
      <w:r w:rsidRPr="00F3400A">
        <w:rPr>
          <w:sz w:val="24"/>
          <w:szCs w:val="24"/>
        </w:rPr>
        <w:t>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2.1.1.</w:t>
      </w:r>
      <w:r w:rsidRPr="00F3400A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2.1.2.</w:t>
      </w:r>
      <w:r w:rsidRPr="00F3400A">
        <w:rPr>
          <w:sz w:val="24"/>
          <w:szCs w:val="24"/>
        </w:rPr>
        <w:t xml:space="preserve"> В состав жилых зон могут включаться: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зона застройки малоэтажными жилыми домами (до 3 этажей);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2.1.3.</w:t>
      </w:r>
      <w:r w:rsidRPr="00F3400A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lastRenderedPageBreak/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2.1.4.</w:t>
      </w:r>
      <w:r w:rsidRPr="00F3400A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2.1.5.</w:t>
      </w:r>
      <w:r w:rsidRPr="00F3400A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3439A4" w:rsidRPr="00F3400A" w:rsidRDefault="003439A4" w:rsidP="00F3400A">
      <w:pPr>
        <w:widowControl w:val="0"/>
        <w:shd w:val="clear" w:color="auto" w:fill="FFFFFF"/>
        <w:ind w:firstLine="709"/>
        <w:rPr>
          <w:rFonts w:cs="Arial"/>
        </w:rPr>
      </w:pPr>
      <w:r w:rsidRPr="00F3400A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3439A4" w:rsidRPr="00F3400A" w:rsidRDefault="003439A4" w:rsidP="00F3400A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F3400A">
        <w:rPr>
          <w:rFonts w:cs="Arial"/>
          <w:b/>
        </w:rPr>
        <w:t>2.1.6.</w:t>
      </w:r>
      <w:r w:rsidRPr="00F3400A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3439A4" w:rsidRPr="00F3400A" w:rsidRDefault="003439A4" w:rsidP="00F3400A">
      <w:pPr>
        <w:widowControl w:val="0"/>
        <w:shd w:val="clear" w:color="auto" w:fill="FFFFFF"/>
        <w:ind w:right="17" w:firstLine="709"/>
        <w:rPr>
          <w:rFonts w:cs="Arial"/>
        </w:rPr>
      </w:pPr>
      <w:r w:rsidRPr="00F3400A">
        <w:rPr>
          <w:rFonts w:cs="Arial"/>
          <w:b/>
        </w:rPr>
        <w:t>2.1.7.</w:t>
      </w:r>
      <w:r w:rsidRPr="00F3400A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anchor="_blank" w:history="1">
        <w:r w:rsidRPr="00F3400A">
          <w:rPr>
            <w:rStyle w:val="affc"/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F3400A">
        <w:rPr>
          <w:rFonts w:cs="Arial"/>
        </w:rPr>
        <w:t>, СНиП 21-01-97*, СНиП 31-01-2003, СНиП 31-05-2003*, СНиП 21-02-99*,  в том числе: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обособленные от жилой территории входы для посетителей;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самостоятельные шахты для вентиляции;</w:t>
      </w:r>
    </w:p>
    <w:p w:rsidR="003439A4" w:rsidRPr="00F3400A" w:rsidRDefault="003439A4" w:rsidP="00F3400A">
      <w:pPr>
        <w:widowControl w:val="0"/>
        <w:shd w:val="clear" w:color="auto" w:fill="FFFFFF"/>
        <w:ind w:firstLine="709"/>
        <w:rPr>
          <w:rFonts w:cs="Arial"/>
        </w:rPr>
      </w:pPr>
      <w:r w:rsidRPr="00F3400A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bCs/>
          <w:iCs/>
          <w:sz w:val="24"/>
          <w:szCs w:val="24"/>
        </w:rPr>
      </w:pPr>
      <w:r w:rsidRPr="00F3400A">
        <w:rPr>
          <w:b/>
          <w:sz w:val="24"/>
          <w:szCs w:val="24"/>
        </w:rPr>
        <w:t>2.1.8.</w:t>
      </w:r>
      <w:r w:rsidRPr="00F3400A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F3400A">
        <w:rPr>
          <w:bCs/>
          <w:iCs/>
          <w:sz w:val="24"/>
          <w:szCs w:val="24"/>
        </w:rPr>
        <w:t>В том числе: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магазины специализированные рыбные;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магазины специализированные овощные без мойки и расфасовки;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магазины суммарной торговой площадью более 1000 кв. м;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объекты с режимом функционирования после 23 часов;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lastRenderedPageBreak/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бани и сауны;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дискотеки;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общественные уборные;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похоронные бюро;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склады оптовой (или мелкооптовой) торговли;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зуботехнические лаборатории;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3439A4" w:rsidRPr="00F3400A" w:rsidRDefault="003439A4" w:rsidP="00F3400A">
      <w:pPr>
        <w:widowControl w:val="0"/>
        <w:ind w:firstLine="709"/>
        <w:rPr>
          <w:rFonts w:cs="Arial"/>
          <w:color w:val="FF0000"/>
        </w:rPr>
      </w:pPr>
      <w:r w:rsidRPr="00F3400A">
        <w:rPr>
          <w:rFonts w:cs="Arial"/>
          <w:b/>
        </w:rPr>
        <w:t>2.1.9</w:t>
      </w:r>
      <w:r w:rsidRPr="00F3400A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 w:rsidRPr="00F3400A">
        <w:rPr>
          <w:rFonts w:cs="Arial"/>
          <w:color w:val="FF0000"/>
        </w:rPr>
        <w:t>.</w:t>
      </w:r>
    </w:p>
    <w:p w:rsidR="003439A4" w:rsidRPr="00F3400A" w:rsidRDefault="003439A4" w:rsidP="00F3400A">
      <w:pPr>
        <w:widowControl w:val="0"/>
        <w:ind w:firstLine="709"/>
        <w:rPr>
          <w:rFonts w:cs="Arial"/>
          <w:color w:val="FF0000"/>
        </w:rPr>
      </w:pP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r w:rsidRPr="00F3400A">
        <w:rPr>
          <w:iCs w:val="0"/>
          <w:szCs w:val="24"/>
        </w:rPr>
        <w:t>2.2. Территории малоэтажного жилищного строительства населенных пунктов поселения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2.2.1.</w:t>
      </w:r>
      <w:r w:rsidRPr="00F3400A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блокированные малоэтажные жилые дома с приквартирными земельными участками;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секционные малоэтажные жилые дома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приквартирными участками при каждой квартире.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eastAsia="Calibri" w:cs="Arial"/>
          <w:shd w:val="clear" w:color="auto" w:fill="FFFFFF"/>
        </w:rPr>
      </w:pPr>
      <w:r w:rsidRPr="00F3400A">
        <w:rPr>
          <w:rFonts w:cs="Arial"/>
          <w:b/>
        </w:rPr>
        <w:t>2.2.2</w:t>
      </w:r>
      <w:r w:rsidRPr="00F3400A">
        <w:rPr>
          <w:rFonts w:cs="Arial"/>
        </w:rPr>
        <w:t xml:space="preserve">. </w:t>
      </w:r>
      <w:r w:rsidRPr="00F3400A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F3400A">
        <w:rPr>
          <w:rFonts w:cs="Arial"/>
          <w:shd w:val="clear" w:color="auto" w:fill="FFFFFF"/>
        </w:rPr>
        <w:t>1</w:t>
      </w:r>
      <w:r w:rsidRPr="00F3400A">
        <w:rPr>
          <w:rFonts w:eastAsia="Calibri" w:cs="Arial"/>
          <w:shd w:val="clear" w:color="auto" w:fill="FFFFFF"/>
        </w:rPr>
        <w:t>.</w:t>
      </w:r>
    </w:p>
    <w:p w:rsidR="003439A4" w:rsidRPr="00F3400A" w:rsidRDefault="003439A4" w:rsidP="00F3400A">
      <w:pPr>
        <w:autoSpaceDE w:val="0"/>
        <w:ind w:firstLine="709"/>
        <w:rPr>
          <w:rFonts w:cs="Arial"/>
          <w:shd w:val="clear" w:color="auto" w:fill="FFFFFF"/>
        </w:rPr>
      </w:pPr>
      <w:r w:rsidRPr="00F3400A">
        <w:rPr>
          <w:rFonts w:eastAsia="Calibri" w:cs="Arial"/>
          <w:shd w:val="clear" w:color="auto" w:fill="FFFFFF"/>
        </w:rPr>
        <w:t xml:space="preserve">Таблица </w:t>
      </w:r>
      <w:r w:rsidRPr="00F3400A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361"/>
      </w:tblGrid>
      <w:tr w:rsidR="003439A4" w:rsidRPr="00F3400A" w:rsidTr="008E194D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lastRenderedPageBreak/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0,4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0,8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0,8</w:t>
            </w:r>
          </w:p>
        </w:tc>
      </w:tr>
    </w:tbl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2.2.3.</w:t>
      </w:r>
      <w:r w:rsidRPr="00F3400A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1) от индивидуального, блокированного дома – 3 м;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  <w:r w:rsidRPr="00F3400A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 w:rsidRPr="00F3400A">
        <w:rPr>
          <w:rFonts w:eastAsia="Calibri" w:cs="Arial"/>
          <w:i/>
        </w:rPr>
        <w:t xml:space="preserve">(заверяется нотариально) </w:t>
      </w:r>
      <w:r w:rsidRPr="00F3400A">
        <w:rPr>
          <w:rFonts w:eastAsia="Calibri" w:cs="Arial"/>
        </w:rPr>
        <w:t>составляет не менее: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  <w:r w:rsidRPr="00F3400A">
        <w:rPr>
          <w:rFonts w:eastAsia="Calibri" w:cs="Arial"/>
        </w:rPr>
        <w:t>1,0 м - для одноэтажного жилого дома;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  <w:r w:rsidRPr="00F3400A">
        <w:rPr>
          <w:rFonts w:eastAsia="Calibri" w:cs="Arial"/>
        </w:rPr>
        <w:t>1,5 м - для двухэтажного жилого дома;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  <w:r w:rsidRPr="00F3400A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3) от постройки для содержания скота и птицы – 4 м;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4) от других построек (бани, гаража, летней кухни, сарая и др.) – 1 м;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5) от дворовых туалетов, помойных ям, выгребов, септиков – 4 м;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6) от стволов высокорослых деревьев – 4 м;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7) от стволов среднерослых деревьев – 2 м;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8) от кустарника – 1 м.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  <w:r w:rsidRPr="00F3400A">
        <w:rPr>
          <w:rFonts w:cs="Arial"/>
          <w:b/>
        </w:rPr>
        <w:t>2.2.4</w:t>
      </w:r>
      <w:r w:rsidRPr="00F3400A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  <w:r w:rsidRPr="00F3400A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</w:rPr>
      </w:pPr>
      <w:r w:rsidRPr="00F3400A">
        <w:rPr>
          <w:rFonts w:eastAsia="Calibri" w:cs="Arial"/>
        </w:rPr>
        <w:t>2) до душа, бани (сауны) - 8 м;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2.2.5.</w:t>
      </w:r>
      <w:r w:rsidRPr="00F3400A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F3400A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F3400A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  <w:b/>
        </w:rPr>
        <w:t xml:space="preserve">2.2.6. </w:t>
      </w:r>
      <w:r w:rsidRPr="00F3400A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 xml:space="preserve">Постройки для содержания скота и птицы допускается пристраивать к </w:t>
      </w:r>
      <w:r w:rsidRPr="00F3400A">
        <w:rPr>
          <w:rFonts w:cs="Arial"/>
        </w:rPr>
        <w:lastRenderedPageBreak/>
        <w:t>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3439A4" w:rsidRPr="00F3400A" w:rsidRDefault="003439A4" w:rsidP="00F3400A">
      <w:pPr>
        <w:autoSpaceDE w:val="0"/>
        <w:ind w:firstLine="709"/>
        <w:rPr>
          <w:rFonts w:eastAsia="Calibri" w:cs="Arial"/>
          <w:shd w:val="clear" w:color="auto" w:fill="FFFFFF"/>
        </w:rPr>
      </w:pPr>
      <w:r w:rsidRPr="00F3400A">
        <w:rPr>
          <w:rFonts w:cs="Arial"/>
          <w:b/>
        </w:rPr>
        <w:t>2.2.7.</w:t>
      </w:r>
      <w:r w:rsidRPr="00F3400A">
        <w:rPr>
          <w:rFonts w:eastAsia="Calibri" w:cs="Arial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3439A4" w:rsidRPr="00F3400A" w:rsidRDefault="003439A4" w:rsidP="00F3400A">
      <w:pPr>
        <w:autoSpaceDE w:val="0"/>
        <w:ind w:firstLine="709"/>
        <w:rPr>
          <w:rFonts w:cs="Arial"/>
          <w:shd w:val="clear" w:color="auto" w:fill="FFFFFF"/>
        </w:rPr>
      </w:pPr>
      <w:r w:rsidRPr="00F3400A">
        <w:rPr>
          <w:rFonts w:eastAsia="Calibri" w:cs="Arial"/>
          <w:shd w:val="clear" w:color="auto" w:fill="FFFFFF"/>
        </w:rPr>
        <w:t xml:space="preserve">Таблица </w:t>
      </w:r>
      <w:r w:rsidRPr="00F3400A">
        <w:rPr>
          <w:rFonts w:cs="Arial"/>
          <w:shd w:val="clear" w:color="auto" w:fill="FFFFFF"/>
        </w:rPr>
        <w:t>2</w:t>
      </w:r>
    </w:p>
    <w:tbl>
      <w:tblPr>
        <w:tblW w:w="0" w:type="auto"/>
        <w:tblInd w:w="5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105"/>
      </w:tblGrid>
      <w:tr w:rsidR="003439A4" w:rsidRPr="00F3400A" w:rsidTr="00F3400A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F3400A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3439A4" w:rsidRPr="00F3400A" w:rsidTr="00F3400A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snapToGrid w:val="0"/>
              <w:rPr>
                <w:rFonts w:eastAsia="Arial"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F3400A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>овцы,</w:t>
            </w:r>
            <w:r w:rsidRPr="00F3400A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>кролики-</w:t>
            </w:r>
            <w:r w:rsidRPr="00F3400A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>нутрии,</w:t>
            </w:r>
            <w:r w:rsidRPr="00F3400A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F3400A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3439A4" w:rsidRPr="00F3400A" w:rsidRDefault="003439A4" w:rsidP="00F3400A">
      <w:pPr>
        <w:autoSpaceDE w:val="0"/>
        <w:ind w:firstLine="709"/>
        <w:rPr>
          <w:rFonts w:eastAsia="Calibri" w:cs="Arial"/>
          <w:shd w:val="clear" w:color="auto" w:fill="FFFFFF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2.2.8.</w:t>
      </w:r>
      <w:r w:rsidRPr="00F3400A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- при размещении ульев на высоте не менее 2 м;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3439A4" w:rsidRPr="00F3400A" w:rsidRDefault="003439A4" w:rsidP="00F3400A">
      <w:pPr>
        <w:autoSpaceDE w:val="0"/>
        <w:ind w:firstLine="709"/>
        <w:rPr>
          <w:rFonts w:cs="Arial"/>
        </w:rPr>
      </w:pPr>
      <w:r w:rsidRPr="00F3400A">
        <w:rPr>
          <w:rFonts w:cs="Arial"/>
          <w:b/>
        </w:rPr>
        <w:t>2.2.9.</w:t>
      </w:r>
      <w:r w:rsidRPr="00F3400A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3439A4" w:rsidRPr="00F3400A" w:rsidRDefault="003439A4" w:rsidP="00F3400A">
      <w:pPr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3439A4" w:rsidRPr="00F3400A" w:rsidRDefault="003439A4" w:rsidP="00F3400A">
      <w:pPr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lastRenderedPageBreak/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F3400A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F3400A">
        <w:rPr>
          <w:rFonts w:cs="Arial"/>
        </w:rPr>
        <w:t>».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2.2.10. </w:t>
      </w:r>
      <w:r w:rsidRPr="00F3400A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3439A4" w:rsidRPr="00F3400A" w:rsidRDefault="003439A4" w:rsidP="00F3400A">
      <w:pPr>
        <w:autoSpaceDE w:val="0"/>
        <w:ind w:firstLine="709"/>
        <w:rPr>
          <w:rFonts w:cs="Arial"/>
        </w:rPr>
      </w:pPr>
      <w:r w:rsidRPr="00F3400A">
        <w:rPr>
          <w:rFonts w:cs="Arial"/>
          <w:b/>
        </w:rPr>
        <w:t>2.2.11</w:t>
      </w:r>
      <w:r w:rsidRPr="00F3400A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повёдерный вывоз бытовых отходов).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2.2.12.</w:t>
      </w:r>
      <w:r w:rsidRPr="00F3400A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2.2.13.</w:t>
      </w:r>
      <w:r w:rsidRPr="00F3400A">
        <w:rPr>
          <w:sz w:val="24"/>
          <w:szCs w:val="24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 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 мест для временного хранения велосипедов и мопедов.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</w:p>
    <w:p w:rsidR="003439A4" w:rsidRPr="00F3400A" w:rsidRDefault="003439A4" w:rsidP="00F3400A">
      <w:pPr>
        <w:pStyle w:val="2"/>
        <w:ind w:firstLine="709"/>
        <w:rPr>
          <w:szCs w:val="24"/>
        </w:rPr>
      </w:pPr>
      <w:r w:rsidRPr="00F3400A">
        <w:rPr>
          <w:iCs w:val="0"/>
          <w:szCs w:val="24"/>
        </w:rPr>
        <w:t>2.3. Территории средне этажного жилищного строительства</w:t>
      </w:r>
      <w:r w:rsidRPr="00F3400A">
        <w:rPr>
          <w:rStyle w:val="afff2"/>
          <w:szCs w:val="24"/>
        </w:rPr>
        <w:footnoteReference w:id="1"/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lastRenderedPageBreak/>
        <w:t>2.3.1.</w:t>
      </w:r>
      <w:r w:rsidRPr="00F3400A">
        <w:rPr>
          <w:sz w:val="24"/>
          <w:szCs w:val="24"/>
        </w:rPr>
        <w:t xml:space="preserve"> Средне этажной жилой застройкой считается застройка домами 4, 5 этажей. 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2.3.2</w:t>
      </w:r>
      <w:r w:rsidRPr="00F3400A">
        <w:rPr>
          <w:sz w:val="24"/>
          <w:szCs w:val="24"/>
        </w:rPr>
        <w:t>. Интенсивность использования территории средне этажной застройки характеризуется показателями, определенными в табл. 1 настоящих нормативов.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2.3.3.</w:t>
      </w:r>
      <w:r w:rsidRPr="00F3400A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Таблица 3. Рекомендуемые удельные показатели нормируемых 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670"/>
        <w:gridCol w:w="2749"/>
      </w:tblGrid>
      <w:tr w:rsidR="003439A4" w:rsidRPr="00F3400A" w:rsidTr="00F3400A">
        <w:trPr>
          <w:cantSplit/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N  </w:t>
            </w:r>
            <w:r w:rsidRPr="00F3400A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Удельная площадь, </w:t>
            </w:r>
          </w:p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2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3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в том числе участки школ</w:t>
            </w:r>
            <w:r w:rsidRPr="00F3400A">
              <w:rPr>
                <w:i/>
                <w:sz w:val="24"/>
                <w:szCs w:val="24"/>
              </w:rPr>
              <w:t>&lt;*&gt;</w:t>
            </w:r>
            <w:r w:rsidRPr="00F3400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участки детских садов</w:t>
            </w:r>
            <w:r w:rsidRPr="00F3400A">
              <w:rPr>
                <w:i/>
                <w:sz w:val="24"/>
                <w:szCs w:val="24"/>
              </w:rPr>
              <w:t>&lt;*&gt;</w:t>
            </w:r>
            <w:r w:rsidRPr="00F3400A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3439A4" w:rsidRPr="00F3400A" w:rsidTr="00F3400A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3439A4" w:rsidRPr="00F3400A" w:rsidRDefault="003439A4" w:rsidP="00F3400A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3400A">
        <w:rPr>
          <w:rFonts w:ascii="Arial" w:hAnsi="Arial" w:cs="Arial"/>
          <w:sz w:val="24"/>
          <w:szCs w:val="24"/>
        </w:rPr>
        <w:t>--------------------------------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3439A4" w:rsidRPr="00F3400A" w:rsidRDefault="003439A4" w:rsidP="00F3400A">
      <w:pPr>
        <w:widowControl w:val="0"/>
        <w:tabs>
          <w:tab w:val="left" w:pos="9214"/>
        </w:tabs>
        <w:ind w:firstLine="709"/>
        <w:rPr>
          <w:rFonts w:cs="Arial"/>
          <w:b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2.3.4</w:t>
      </w:r>
      <w:r w:rsidRPr="00F3400A">
        <w:rPr>
          <w:sz w:val="24"/>
          <w:szCs w:val="24"/>
        </w:rPr>
        <w:t>. 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01"/>
        <w:gridCol w:w="3879"/>
      </w:tblGrid>
      <w:tr w:rsidR="003439A4" w:rsidRPr="00F3400A" w:rsidTr="008E194D">
        <w:trPr>
          <w:trHeight w:val="284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Площадки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Удельные размеры площадок, м</w:t>
            </w:r>
            <w:r w:rsidRPr="00F3400A">
              <w:rPr>
                <w:rFonts w:cs="Arial"/>
                <w:b/>
                <w:vertAlign w:val="superscript"/>
              </w:rPr>
              <w:t>2</w:t>
            </w:r>
            <w:r w:rsidRPr="00F3400A">
              <w:rPr>
                <w:rFonts w:cs="Arial"/>
                <w:b/>
              </w:rPr>
              <w:t>/чел.</w:t>
            </w:r>
          </w:p>
        </w:tc>
      </w:tr>
      <w:tr w:rsidR="003439A4" w:rsidRPr="00F3400A" w:rsidTr="008E194D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0,7</w:t>
            </w:r>
          </w:p>
        </w:tc>
      </w:tr>
      <w:tr w:rsidR="003439A4" w:rsidRPr="00F3400A" w:rsidTr="008E194D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0,1</w:t>
            </w:r>
          </w:p>
        </w:tc>
      </w:tr>
      <w:tr w:rsidR="003439A4" w:rsidRPr="00F3400A" w:rsidTr="008E194D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Для занятий физкультурой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2,0</w:t>
            </w:r>
          </w:p>
        </w:tc>
      </w:tr>
      <w:tr w:rsidR="003439A4" w:rsidRPr="00F3400A" w:rsidTr="008E194D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0,3</w:t>
            </w:r>
          </w:p>
        </w:tc>
      </w:tr>
      <w:tr w:rsidR="003439A4" w:rsidRPr="00F3400A" w:rsidTr="008E194D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Для выгула собак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0,1</w:t>
            </w:r>
          </w:p>
        </w:tc>
      </w:tr>
      <w:tr w:rsidR="003439A4" w:rsidRPr="00F3400A" w:rsidTr="008E194D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34"/>
              <w:rPr>
                <w:rFonts w:cs="Arial"/>
              </w:rPr>
            </w:pPr>
            <w:r w:rsidRPr="00F3400A">
              <w:rPr>
                <w:rFonts w:cs="Arial"/>
              </w:rPr>
              <w:t>1,0</w:t>
            </w:r>
          </w:p>
        </w:tc>
      </w:tr>
    </w:tbl>
    <w:p w:rsidR="003439A4" w:rsidRPr="00F3400A" w:rsidRDefault="003439A4" w:rsidP="00F3400A">
      <w:pPr>
        <w:widowControl w:val="0"/>
        <w:spacing w:before="120"/>
        <w:ind w:firstLine="709"/>
        <w:rPr>
          <w:rFonts w:cs="Arial"/>
          <w:i/>
        </w:rPr>
      </w:pPr>
      <w:r w:rsidRPr="00F3400A">
        <w:rPr>
          <w:rFonts w:cs="Arial"/>
          <w:i/>
          <w:spacing w:val="40"/>
        </w:rPr>
        <w:t xml:space="preserve">Примечание. </w:t>
      </w:r>
      <w:r w:rsidRPr="00F3400A">
        <w:rPr>
          <w:rFonts w:cs="Arial"/>
          <w:i/>
        </w:rPr>
        <w:t xml:space="preserve">Допускается уменьшать, но не более чем на 50 % удельные размеры площадок: для хозяйственных целей при застройке жилыми </w:t>
      </w:r>
      <w:r w:rsidRPr="00F3400A">
        <w:rPr>
          <w:rFonts w:cs="Arial"/>
          <w:i/>
        </w:rPr>
        <w:lastRenderedPageBreak/>
        <w:t>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3439A4" w:rsidRPr="00F3400A" w:rsidRDefault="003439A4" w:rsidP="00F3400A">
      <w:pPr>
        <w:widowControl w:val="0"/>
        <w:ind w:firstLine="709"/>
        <w:rPr>
          <w:rFonts w:cs="Arial"/>
          <w:b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2.3.5.</w:t>
      </w:r>
      <w:r w:rsidRPr="00F3400A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81"/>
        <w:gridCol w:w="3847"/>
      </w:tblGrid>
      <w:tr w:rsidR="003439A4" w:rsidRPr="00F3400A" w:rsidTr="008E194D"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зданий, м, не менее</w:t>
            </w:r>
          </w:p>
        </w:tc>
      </w:tr>
      <w:tr w:rsidR="003439A4" w:rsidRPr="00F3400A" w:rsidTr="008E194D">
        <w:trPr>
          <w:trHeight w:val="452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12</w:t>
            </w:r>
          </w:p>
        </w:tc>
      </w:tr>
      <w:tr w:rsidR="003439A4" w:rsidRPr="00F3400A" w:rsidTr="008E194D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</w:t>
            </w:r>
          </w:p>
        </w:tc>
      </w:tr>
      <w:tr w:rsidR="003439A4" w:rsidRPr="00F3400A" w:rsidTr="008E194D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Для занятий физкультурой (в зависимости от 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шумовых характеристик *)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10 - 40</w:t>
            </w:r>
          </w:p>
        </w:tc>
      </w:tr>
      <w:tr w:rsidR="003439A4" w:rsidRPr="00F3400A" w:rsidTr="008E194D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Для хозяйственных целей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20</w:t>
            </w:r>
          </w:p>
        </w:tc>
      </w:tr>
      <w:tr w:rsidR="003439A4" w:rsidRPr="00F3400A" w:rsidTr="008E194D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Для выгула собак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</w:tr>
      <w:tr w:rsidR="003439A4" w:rsidRPr="00F3400A" w:rsidTr="008E194D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Для стоянки автомобилей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по таблице 39 настоящих нормативов</w:t>
            </w:r>
          </w:p>
        </w:tc>
      </w:tr>
    </w:tbl>
    <w:p w:rsidR="003439A4" w:rsidRPr="00F3400A" w:rsidRDefault="003439A4" w:rsidP="00F3400A">
      <w:pPr>
        <w:widowControl w:val="0"/>
        <w:spacing w:before="120"/>
        <w:ind w:firstLine="709"/>
        <w:rPr>
          <w:rFonts w:cs="Arial"/>
          <w:i/>
        </w:rPr>
      </w:pPr>
      <w:r w:rsidRPr="00F3400A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  <w:b/>
        </w:rPr>
        <w:t>2.3.6.</w:t>
      </w:r>
      <w:r w:rsidRPr="00F3400A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мусор вывозящих машин.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2.3.7</w:t>
      </w:r>
      <w:r w:rsidRPr="00F3400A">
        <w:rPr>
          <w:rFonts w:cs="Arial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</w:t>
      </w:r>
      <w:r w:rsidRPr="00F3400A">
        <w:rPr>
          <w:sz w:val="24"/>
          <w:szCs w:val="24"/>
        </w:rPr>
        <w:lastRenderedPageBreak/>
        <w:t>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2.3.8.</w:t>
      </w:r>
      <w:r w:rsidRPr="00F3400A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Размещение отдельно стоящих гаражей на 1 машино-место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szCs w:val="24"/>
        </w:rPr>
      </w:pPr>
      <w:r w:rsidRPr="00F3400A">
        <w:rPr>
          <w:iCs w:val="0"/>
          <w:szCs w:val="24"/>
        </w:rPr>
        <w:t>2.4. Территории, предназначенные для ведения садоводства, огородничества, дачного хозяйства</w:t>
      </w:r>
      <w:r w:rsidRPr="00F3400A">
        <w:rPr>
          <w:rStyle w:val="afff2"/>
          <w:szCs w:val="24"/>
        </w:rPr>
        <w:footnoteReference w:id="2"/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2.4.1.</w:t>
      </w:r>
      <w:r w:rsidRPr="00F3400A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F3400A">
        <w:rPr>
          <w:rFonts w:cs="Arial"/>
        </w:rPr>
        <w:t> не менее двух въездов.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2.4.2.</w:t>
      </w:r>
      <w:r w:rsidRPr="00F3400A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Таблица 6 Состав объектов садоводческого (дачного) объединения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965"/>
        <w:gridCol w:w="1965"/>
        <w:gridCol w:w="1501"/>
      </w:tblGrid>
      <w:tr w:rsidR="003439A4" w:rsidRPr="00F3400A" w:rsidTr="00F3400A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Объекты</w:t>
            </w:r>
          </w:p>
        </w:tc>
        <w:tc>
          <w:tcPr>
            <w:tcW w:w="5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right="57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Удельные размеры земельных участков, м</w:t>
            </w:r>
            <w:r w:rsidRPr="00F3400A">
              <w:rPr>
                <w:rFonts w:cs="Arial"/>
                <w:b/>
                <w:vertAlign w:val="superscript"/>
              </w:rPr>
              <w:t>2</w:t>
            </w:r>
            <w:r w:rsidRPr="00F3400A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3439A4" w:rsidRPr="00F3400A" w:rsidTr="00F3400A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 xml:space="preserve">15 </w:t>
            </w:r>
            <w:r w:rsidRPr="00F3400A">
              <w:rPr>
                <w:rFonts w:cs="Arial"/>
                <w:b/>
              </w:rPr>
              <w:t> 100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 xml:space="preserve">101 </w:t>
            </w:r>
            <w:r w:rsidRPr="00F3400A">
              <w:rPr>
                <w:rFonts w:cs="Arial"/>
                <w:b/>
              </w:rPr>
              <w:t> 300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301 и более</w:t>
            </w:r>
          </w:p>
        </w:tc>
      </w:tr>
      <w:tr w:rsidR="003439A4" w:rsidRPr="00F3400A" w:rsidTr="00F3400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0,7-0,5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0,4</w:t>
            </w:r>
          </w:p>
        </w:tc>
      </w:tr>
      <w:tr w:rsidR="003439A4" w:rsidRPr="00F3400A" w:rsidTr="00F3400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0,5-0,2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0,2 и менее</w:t>
            </w:r>
          </w:p>
        </w:tc>
      </w:tr>
      <w:tr w:rsidR="003439A4" w:rsidRPr="00F3400A" w:rsidTr="00F3400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0,35</w:t>
            </w:r>
          </w:p>
        </w:tc>
      </w:tr>
      <w:tr w:rsidR="003439A4" w:rsidRPr="00F3400A" w:rsidTr="00F3400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0,1</w:t>
            </w:r>
          </w:p>
        </w:tc>
      </w:tr>
      <w:tr w:rsidR="003439A4" w:rsidRPr="00F3400A" w:rsidTr="00F3400A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0,9-0,4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0,4 и менее</w:t>
            </w:r>
          </w:p>
        </w:tc>
      </w:tr>
    </w:tbl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2.4.3.</w:t>
      </w:r>
      <w:r w:rsidRPr="00F3400A">
        <w:rPr>
          <w:rFonts w:cs="Arial"/>
        </w:rPr>
        <w:t xml:space="preserve"> Здания и сооружения общего пользования должны отстоять от границ </w:t>
      </w:r>
      <w:r w:rsidRPr="00F3400A">
        <w:rPr>
          <w:rFonts w:cs="Arial"/>
        </w:rPr>
        <w:lastRenderedPageBreak/>
        <w:t>садовых (дачных) участков не менее чем на 4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2.4.4.</w:t>
      </w:r>
      <w:r w:rsidRPr="00F3400A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 xml:space="preserve">2.4.5. </w:t>
      </w:r>
      <w:r w:rsidRPr="00F3400A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2.4.6.</w:t>
      </w:r>
      <w:r w:rsidRPr="00F3400A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- для улиц </w:t>
      </w:r>
      <w:r w:rsidRPr="00F3400A">
        <w:rPr>
          <w:rFonts w:cs="Arial"/>
        </w:rPr>
        <w:t> не менее 15;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- для проездов </w:t>
      </w:r>
      <w:r w:rsidRPr="00F3400A">
        <w:rPr>
          <w:rFonts w:cs="Arial"/>
        </w:rPr>
        <w:t> не менее 9.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Минимальный радиус закругления края проезжей части </w:t>
      </w:r>
      <w:r w:rsidRPr="00F3400A">
        <w:rPr>
          <w:rFonts w:cs="Arial"/>
        </w:rPr>
        <w:t> 6,0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- для улиц </w:t>
      </w:r>
      <w:r w:rsidRPr="00F3400A">
        <w:rPr>
          <w:rFonts w:cs="Arial"/>
        </w:rPr>
        <w:t> не менее 7,0 м;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- для проездов </w:t>
      </w:r>
      <w:r w:rsidRPr="00F3400A">
        <w:rPr>
          <w:rFonts w:cs="Arial"/>
        </w:rPr>
        <w:t> не менее 3,5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2.4.7.</w:t>
      </w:r>
      <w:r w:rsidRPr="00F3400A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  <w:b/>
        </w:rPr>
      </w:pPr>
      <w:r w:rsidRPr="00F3400A">
        <w:rPr>
          <w:rFonts w:cs="Arial"/>
          <w:b/>
        </w:rPr>
        <w:t>2.4.8. Территория индивидуального садового, огородного, дачного участка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2.4.8.1.</w:t>
      </w:r>
      <w:r w:rsidRPr="00F3400A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2.4.8.2.</w:t>
      </w:r>
      <w:r w:rsidRPr="00F3400A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3439A4" w:rsidRPr="00F3400A" w:rsidRDefault="003439A4" w:rsidP="00F3400A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2.4.8.3.</w:t>
      </w:r>
      <w:r w:rsidRPr="00F3400A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3439A4" w:rsidRPr="00F3400A" w:rsidRDefault="003439A4" w:rsidP="00F3400A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3439A4" w:rsidRPr="00F3400A" w:rsidRDefault="003439A4" w:rsidP="00F3400A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3439A4" w:rsidRPr="00F3400A" w:rsidRDefault="003439A4" w:rsidP="00F3400A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 xml:space="preserve">2.4.8.4. </w:t>
      </w:r>
      <w:r w:rsidRPr="00F3400A">
        <w:rPr>
          <w:rFonts w:cs="Arial"/>
        </w:rPr>
        <w:t xml:space="preserve">Противопожарные расстояния между строениями и сооружениями в </w:t>
      </w:r>
      <w:r w:rsidRPr="00F3400A">
        <w:rPr>
          <w:rFonts w:cs="Arial"/>
        </w:rPr>
        <w:lastRenderedPageBreak/>
        <w:t>пределах одного садового участка не нормируются.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2.4.8.5.</w:t>
      </w:r>
      <w:r w:rsidRPr="00F3400A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F3400A">
        <w:rPr>
          <w:rFonts w:cs="Arial"/>
        </w:rPr>
        <w:t>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2.4.8.6.</w:t>
      </w:r>
      <w:r w:rsidRPr="00F3400A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2.4.8.7.</w:t>
      </w:r>
      <w:r w:rsidRPr="00F3400A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2.4.8.8.</w:t>
      </w:r>
      <w:r w:rsidRPr="00F3400A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3439A4" w:rsidRPr="00F3400A" w:rsidRDefault="003439A4" w:rsidP="00F3400A">
      <w:pPr>
        <w:pStyle w:val="2"/>
        <w:ind w:firstLine="709"/>
        <w:rPr>
          <w:bCs w:val="0"/>
          <w:i/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bCs w:val="0"/>
          <w:iCs w:val="0"/>
          <w:szCs w:val="24"/>
        </w:rPr>
      </w:pPr>
      <w:r w:rsidRPr="00F3400A">
        <w:rPr>
          <w:bCs w:val="0"/>
          <w:iCs w:val="0"/>
          <w:szCs w:val="24"/>
        </w:rPr>
        <w:t>3. ОБЩЕСТВЕННО-ДЕЛОВЫЕ ЗОНЫ</w:t>
      </w: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i/>
          <w:iCs w:val="0"/>
          <w:szCs w:val="24"/>
        </w:rPr>
      </w:pPr>
      <w:r w:rsidRPr="00F3400A">
        <w:rPr>
          <w:iCs w:val="0"/>
          <w:szCs w:val="24"/>
        </w:rPr>
        <w:t>3.1. Общие требования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3.1.1</w:t>
      </w:r>
      <w:r w:rsidRPr="00F3400A">
        <w:rPr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3.1.2.</w:t>
      </w:r>
      <w:r w:rsidRPr="00F3400A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3.1.3.</w:t>
      </w:r>
      <w:r w:rsidRPr="00F3400A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  <w:i/>
        </w:rPr>
      </w:pPr>
      <w:r w:rsidRPr="00F3400A">
        <w:rPr>
          <w:rFonts w:cs="Arial"/>
          <w:b/>
          <w:i/>
        </w:rPr>
        <w:t>3.1.4.</w:t>
      </w:r>
      <w:r w:rsidRPr="00F3400A">
        <w:rPr>
          <w:rFonts w:cs="Arial"/>
          <w:i/>
        </w:rPr>
        <w:t>. Для общественно-деловых зон села Юдино, в пределах которых размещаются объекты культурного наследия, могут выделяться общественно-деловые исторические зоны.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  <w:i/>
        </w:rPr>
      </w:pPr>
      <w:r w:rsidRPr="00F3400A">
        <w:rPr>
          <w:rFonts w:cs="Arial"/>
          <w:i/>
        </w:rPr>
        <w:t xml:space="preserve">Формирование общественно-деловой исторической зоны села Юдино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</w:t>
      </w:r>
      <w:r w:rsidRPr="00F3400A">
        <w:rPr>
          <w:rFonts w:cs="Arial"/>
          <w:i/>
        </w:rPr>
        <w:lastRenderedPageBreak/>
        <w:t>озелененными), объемно-пространственной структуры, фрагментарного и руинированного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 к реконструкции существующей застройки, в том числе регламенты по использованию надземного и подземного пространства.</w:t>
      </w:r>
    </w:p>
    <w:p w:rsidR="003439A4" w:rsidRPr="00F3400A" w:rsidRDefault="003439A4" w:rsidP="00F3400A">
      <w:pPr>
        <w:pStyle w:val="ad"/>
        <w:widowControl w:val="0"/>
        <w:spacing w:before="0" w:after="0" w:line="20" w:lineRule="atLeast"/>
        <w:ind w:firstLine="709"/>
        <w:rPr>
          <w:rFonts w:cs="Arial"/>
        </w:rPr>
      </w:pPr>
      <w:r w:rsidRPr="00F3400A">
        <w:rPr>
          <w:rFonts w:cs="Arial"/>
          <w:b/>
        </w:rPr>
        <w:t>3.1.5</w:t>
      </w:r>
      <w:r w:rsidRPr="00F3400A">
        <w:rPr>
          <w:rFonts w:cs="Arial"/>
        </w:rPr>
        <w:t>. Процент застроенности территории объектами, расположенными в многофункциональной общественно-деловой зоне, рекомендуется принимать не более 50 %.</w:t>
      </w: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bookmarkStart w:id="1" w:name="_Toc297163334"/>
      <w:r w:rsidRPr="00F3400A">
        <w:rPr>
          <w:iCs w:val="0"/>
          <w:szCs w:val="24"/>
        </w:rPr>
        <w:t>3.2. Учреждения и предприятия социально</w:t>
      </w:r>
      <w:bookmarkEnd w:id="1"/>
      <w:r w:rsidRPr="00F3400A">
        <w:rPr>
          <w:iCs w:val="0"/>
          <w:szCs w:val="24"/>
        </w:rPr>
        <w:t>го и коммунально-бытового обслуживания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3.2.1.</w:t>
      </w:r>
      <w:r w:rsidRPr="00F3400A">
        <w:rPr>
          <w:sz w:val="24"/>
          <w:szCs w:val="24"/>
        </w:rPr>
        <w:t xml:space="preserve"> К учреждениям и предприятиям </w:t>
      </w:r>
      <w:r w:rsidRPr="00F3400A">
        <w:rPr>
          <w:iCs/>
          <w:sz w:val="24"/>
          <w:szCs w:val="24"/>
        </w:rPr>
        <w:t>социального и коммунально-бытового обслуживания</w:t>
      </w:r>
      <w:r w:rsidRPr="00F3400A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3.2.2.</w:t>
      </w:r>
      <w:r w:rsidRPr="00F3400A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3.2.3.</w:t>
      </w:r>
      <w:r w:rsidRPr="00F3400A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F3400A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3439A4" w:rsidRPr="00F3400A" w:rsidTr="008E194D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№   </w:t>
            </w:r>
            <w:r w:rsidRPr="00F3400A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4</w:t>
            </w:r>
          </w:p>
        </w:tc>
      </w:tr>
      <w:tr w:rsidR="003439A4" w:rsidRPr="00F3400A" w:rsidTr="008E194D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90 &lt;*&gt;</w:t>
            </w:r>
          </w:p>
        </w:tc>
      </w:tr>
      <w:tr w:rsidR="003439A4" w:rsidRPr="00F3400A" w:rsidTr="008E194D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135 &lt;*&gt;</w:t>
            </w:r>
          </w:p>
        </w:tc>
      </w:tr>
      <w:tr w:rsidR="003439A4" w:rsidRPr="00F3400A" w:rsidTr="008E194D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&lt;**&gt;</w:t>
            </w:r>
          </w:p>
        </w:tc>
      </w:tr>
      <w:tr w:rsidR="003439A4" w:rsidRPr="00F3400A" w:rsidTr="008E194D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lastRenderedPageBreak/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&lt;**&gt;</w:t>
            </w:r>
          </w:p>
        </w:tc>
      </w:tr>
      <w:tr w:rsidR="003439A4" w:rsidRPr="00F3400A" w:rsidTr="008E194D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</w:t>
            </w:r>
          </w:p>
        </w:tc>
      </w:tr>
      <w:tr w:rsidR="003439A4" w:rsidRPr="00F3400A" w:rsidTr="008E194D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2</w:t>
            </w:r>
          </w:p>
        </w:tc>
      </w:tr>
      <w:tr w:rsidR="003439A4" w:rsidRPr="00F3400A" w:rsidTr="008E194D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</w:t>
            </w:r>
          </w:p>
        </w:tc>
      </w:tr>
      <w:tr w:rsidR="003439A4" w:rsidRPr="00F3400A" w:rsidTr="008E194D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10</w:t>
            </w:r>
          </w:p>
        </w:tc>
      </w:tr>
      <w:tr w:rsidR="003439A4" w:rsidRPr="00F3400A" w:rsidTr="008E194D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9A4" w:rsidRPr="00F3400A" w:rsidRDefault="003439A4" w:rsidP="00F3400A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30</w:t>
            </w:r>
          </w:p>
        </w:tc>
      </w:tr>
    </w:tbl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&lt;*&gt; При отсутствии расчета по демографии.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3.2.4.</w:t>
      </w:r>
      <w:r w:rsidRPr="00F3400A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3.2.5</w:t>
      </w:r>
      <w:r w:rsidRPr="00F3400A">
        <w:rPr>
          <w:b/>
          <w:spacing w:val="-2"/>
          <w:sz w:val="24"/>
          <w:szCs w:val="24"/>
        </w:rPr>
        <w:t>.</w:t>
      </w:r>
      <w:r w:rsidRPr="00F3400A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F3400A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3439A4" w:rsidRPr="00F3400A" w:rsidRDefault="003439A4" w:rsidP="00F3400A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</w:rPr>
        <w:t>3.2.6</w:t>
      </w:r>
      <w:r w:rsidRPr="00F3400A">
        <w:rPr>
          <w:rFonts w:ascii="Arial" w:hAnsi="Arial" w:cs="Arial"/>
          <w:spacing w:val="-2"/>
        </w:rPr>
        <w:t>.</w:t>
      </w:r>
      <w:r w:rsidRPr="00F3400A">
        <w:rPr>
          <w:rFonts w:ascii="Arial" w:hAnsi="Arial" w:cs="Arial"/>
        </w:rPr>
        <w:t xml:space="preserve"> </w:t>
      </w:r>
      <w:r w:rsidRPr="00F3400A">
        <w:rPr>
          <w:rFonts w:ascii="Arial" w:hAnsi="Arial" w:cs="Arial"/>
          <w:b w:val="0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3439A4" w:rsidRPr="00F3400A" w:rsidRDefault="003439A4" w:rsidP="00F3400A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1) Предельная минимальная площадь рынка составляет 100 кв.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2) Общая площадь рынка определяется из расчета: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14 кв. м - при торговой площади до 600 кв. м,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7 кв. м - при торговой площади свыше 3000 кв.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4). Расчет площади рынка осуществляется по формуле:</w:t>
      </w:r>
    </w:p>
    <w:p w:rsidR="003439A4" w:rsidRPr="00F3400A" w:rsidRDefault="003439A4" w:rsidP="00F3400A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3400A">
        <w:rPr>
          <w:rFonts w:ascii="Arial" w:hAnsi="Arial" w:cs="Arial"/>
          <w:b/>
          <w:sz w:val="24"/>
          <w:szCs w:val="24"/>
        </w:rPr>
        <w:lastRenderedPageBreak/>
        <w:t xml:space="preserve">S </w:t>
      </w:r>
      <w:r w:rsidRPr="00F3400A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F3400A">
        <w:rPr>
          <w:rFonts w:ascii="Arial" w:hAnsi="Arial" w:cs="Arial"/>
          <w:b/>
          <w:sz w:val="24"/>
          <w:szCs w:val="24"/>
        </w:rPr>
        <w:t xml:space="preserve">  = A х S </w:t>
      </w:r>
      <w:r w:rsidRPr="00F3400A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F3400A">
        <w:rPr>
          <w:rFonts w:ascii="Arial" w:hAnsi="Arial" w:cs="Arial"/>
          <w:b/>
          <w:sz w:val="24"/>
          <w:szCs w:val="24"/>
        </w:rPr>
        <w:t xml:space="preserve"> х S </w:t>
      </w:r>
      <w:r w:rsidRPr="00F3400A">
        <w:rPr>
          <w:rFonts w:ascii="Arial" w:hAnsi="Arial" w:cs="Arial"/>
          <w:b/>
          <w:sz w:val="24"/>
          <w:szCs w:val="24"/>
          <w:vertAlign w:val="subscript"/>
        </w:rPr>
        <w:t>тер  норм</w:t>
      </w:r>
      <w:r w:rsidRPr="00F3400A">
        <w:rPr>
          <w:rFonts w:ascii="Arial" w:hAnsi="Arial" w:cs="Arial"/>
          <w:sz w:val="24"/>
          <w:szCs w:val="24"/>
        </w:rPr>
        <w:t>,</w:t>
      </w:r>
    </w:p>
    <w:p w:rsidR="003439A4" w:rsidRPr="00F3400A" w:rsidRDefault="003439A4" w:rsidP="00F3400A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3400A">
        <w:rPr>
          <w:rFonts w:ascii="Arial" w:hAnsi="Arial" w:cs="Arial"/>
          <w:sz w:val="24"/>
          <w:szCs w:val="24"/>
        </w:rPr>
        <w:t xml:space="preserve">где </w:t>
      </w:r>
      <w:r w:rsidRPr="00F3400A">
        <w:rPr>
          <w:rFonts w:ascii="Arial" w:hAnsi="Arial" w:cs="Arial"/>
          <w:b/>
          <w:sz w:val="24"/>
          <w:szCs w:val="24"/>
        </w:rPr>
        <w:t xml:space="preserve">S </w:t>
      </w:r>
      <w:r w:rsidRPr="00F3400A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F3400A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3439A4" w:rsidRPr="00F3400A" w:rsidRDefault="003439A4" w:rsidP="00F3400A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3400A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3439A4" w:rsidRPr="00F3400A" w:rsidRDefault="003439A4" w:rsidP="00F3400A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3400A">
        <w:rPr>
          <w:rFonts w:ascii="Arial" w:hAnsi="Arial" w:cs="Arial"/>
          <w:b/>
          <w:sz w:val="24"/>
          <w:szCs w:val="24"/>
        </w:rPr>
        <w:t xml:space="preserve">S </w:t>
      </w:r>
      <w:r w:rsidRPr="00F3400A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F3400A">
        <w:rPr>
          <w:rFonts w:ascii="Arial" w:hAnsi="Arial" w:cs="Arial"/>
          <w:sz w:val="24"/>
          <w:szCs w:val="24"/>
        </w:rPr>
        <w:t xml:space="preserve"> -размер торговой площади, установленный п. 3)</w:t>
      </w:r>
    </w:p>
    <w:p w:rsidR="003439A4" w:rsidRPr="00F3400A" w:rsidRDefault="003439A4" w:rsidP="00F3400A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F3400A">
        <w:rPr>
          <w:rFonts w:ascii="Arial" w:hAnsi="Arial" w:cs="Arial"/>
          <w:b/>
          <w:sz w:val="24"/>
          <w:szCs w:val="24"/>
        </w:rPr>
        <w:t xml:space="preserve">S </w:t>
      </w:r>
      <w:r w:rsidRPr="00F3400A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F3400A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3.2.7.</w:t>
      </w:r>
      <w:r w:rsidRPr="00F3400A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F3400A">
        <w:rPr>
          <w:rFonts w:cs="Arial"/>
          <w:i/>
        </w:rPr>
        <w:t>железнодорожных вокзалов (станций).</w:t>
      </w:r>
      <w:r w:rsidRPr="00F3400A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3439A4" w:rsidRPr="00F3400A" w:rsidRDefault="003439A4" w:rsidP="00F3400A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3.2.8</w:t>
      </w:r>
      <w:r w:rsidRPr="00F3400A">
        <w:rPr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3.2.9</w:t>
      </w:r>
      <w:r w:rsidRPr="00F3400A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r w:rsidRPr="00F3400A">
        <w:rPr>
          <w:rFonts w:cs="Arial"/>
          <w:vertAlign w:val="superscript"/>
        </w:rPr>
        <w:t>2</w:t>
      </w:r>
      <w:r w:rsidRPr="00F3400A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r w:rsidRPr="00F3400A">
        <w:rPr>
          <w:rFonts w:cs="Arial"/>
          <w:vertAlign w:val="superscript"/>
        </w:rPr>
        <w:t>2</w:t>
      </w:r>
      <w:r w:rsidRPr="00F3400A">
        <w:rPr>
          <w:rFonts w:cs="Arial"/>
        </w:rPr>
        <w:t xml:space="preserve"> на одно место в храме.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3439A4" w:rsidRPr="00F3400A" w:rsidRDefault="003439A4" w:rsidP="00F3400A">
      <w:pPr>
        <w:widowControl w:val="0"/>
        <w:autoSpaceDE w:val="0"/>
        <w:ind w:firstLine="709"/>
        <w:rPr>
          <w:rFonts w:cs="Arial"/>
        </w:rPr>
      </w:pPr>
      <w:r w:rsidRPr="00F3400A">
        <w:rPr>
          <w:rFonts w:cs="Arial"/>
        </w:rPr>
        <w:t xml:space="preserve">Стоянки автомобилей следует проектировать за пределами ограждения из </w:t>
      </w:r>
      <w:r w:rsidRPr="00F3400A">
        <w:rPr>
          <w:rFonts w:cs="Arial"/>
        </w:rPr>
        <w:lastRenderedPageBreak/>
        <w:t xml:space="preserve">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3439A4" w:rsidRPr="00F3400A" w:rsidRDefault="003439A4" w:rsidP="00F3400A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r w:rsidRPr="00F3400A">
        <w:rPr>
          <w:b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r w:rsidRPr="00F3400A">
        <w:rPr>
          <w:iCs w:val="0"/>
          <w:szCs w:val="24"/>
        </w:rPr>
        <w:t>3.3. Комплексное благоустройство общественно-деловых зон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3.3.1.</w:t>
      </w:r>
      <w:r w:rsidRPr="00F3400A">
        <w:rPr>
          <w:sz w:val="24"/>
          <w:szCs w:val="24"/>
        </w:rPr>
        <w:t xml:space="preserve"> При проектировании </w:t>
      </w:r>
      <w:r w:rsidRPr="00F3400A">
        <w:rPr>
          <w:b/>
          <w:sz w:val="24"/>
          <w:szCs w:val="24"/>
        </w:rPr>
        <w:t>комплексного благоустройства</w:t>
      </w:r>
      <w:r w:rsidRPr="00F3400A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3.3.2.</w:t>
      </w:r>
      <w:r w:rsidRPr="00F3400A">
        <w:rPr>
          <w:sz w:val="24"/>
          <w:szCs w:val="24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3.3.3.</w:t>
      </w:r>
      <w:r w:rsidRPr="00F3400A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3.3.4.</w:t>
      </w:r>
      <w:r w:rsidRPr="00F3400A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3.3.5.</w:t>
      </w:r>
      <w:r w:rsidRPr="00F3400A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3.3.6.</w:t>
      </w:r>
      <w:r w:rsidRPr="00F3400A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</w:t>
      </w:r>
      <w:r w:rsidRPr="00F3400A">
        <w:rPr>
          <w:sz w:val="24"/>
          <w:szCs w:val="24"/>
        </w:rPr>
        <w:lastRenderedPageBreak/>
        <w:t xml:space="preserve">обязательной расстановки у вышеперечисленных объектов) должен составлять: на основных пешеходных коммуникациях центра села Юдино - не более 60 м, других территорий села Юдино, села Костомарово и хутора Студкнок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3.3.7. </w:t>
      </w:r>
      <w:r w:rsidRPr="00F3400A">
        <w:rPr>
          <w:sz w:val="24"/>
          <w:szCs w:val="24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0,2 - 0,3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1"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4. РЕКРЕАЦИОННЫЕ ЗОНЫ ПОСЕЛЕНИЯ</w:t>
      </w: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b w:val="0"/>
          <w:szCs w:val="24"/>
        </w:rPr>
      </w:pPr>
      <w:r w:rsidRPr="00F3400A">
        <w:rPr>
          <w:iCs w:val="0"/>
          <w:szCs w:val="24"/>
        </w:rPr>
        <w:t>4.1. Общие требования</w:t>
      </w:r>
      <w:r w:rsidRPr="00F3400A">
        <w:rPr>
          <w:b w:val="0"/>
          <w:szCs w:val="24"/>
        </w:rPr>
        <w:t>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4.1.1.</w:t>
      </w:r>
      <w:r w:rsidRPr="00F3400A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4.1.2.</w:t>
      </w:r>
      <w:r w:rsidRPr="00F3400A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3439A4" w:rsidRPr="00F3400A" w:rsidRDefault="003439A4" w:rsidP="00F3400A">
      <w:pPr>
        <w:pStyle w:val="2"/>
        <w:ind w:firstLine="709"/>
        <w:rPr>
          <w:i/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szCs w:val="24"/>
        </w:rPr>
      </w:pPr>
      <w:r w:rsidRPr="00F3400A">
        <w:rPr>
          <w:iCs w:val="0"/>
          <w:szCs w:val="24"/>
        </w:rPr>
        <w:t>4.2. Озелененные территории общего пользования</w:t>
      </w:r>
      <w:r w:rsidRPr="00F3400A">
        <w:rPr>
          <w:szCs w:val="24"/>
        </w:rPr>
        <w:t>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4.2.1.</w:t>
      </w:r>
      <w:r w:rsidRPr="00F3400A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4.2.2.</w:t>
      </w:r>
      <w:r w:rsidRPr="00F3400A">
        <w:rPr>
          <w:sz w:val="24"/>
          <w:szCs w:val="24"/>
        </w:rPr>
        <w:t xml:space="preserve"> На озелененных территориях нормируются: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габариты допускаемой застройки и ее назначение;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4.2.3</w:t>
      </w:r>
      <w:r w:rsidRPr="00F3400A">
        <w:rPr>
          <w:sz w:val="24"/>
          <w:szCs w:val="24"/>
        </w:rPr>
        <w:t>. Минимальные размеры площади принимаются (для проектируемых):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парка - 10 га;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общественных садов - 3 га;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скверов - 0,5 га.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4.2.4. Парк</w:t>
      </w:r>
      <w:r w:rsidRPr="00F3400A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территории зеленых насаждений и водоемов - 65 - 70;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аллеи, дорожки, площадки - 25 - 28;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здания и сооружения - 5 - 7.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4.2.5.</w:t>
      </w:r>
      <w:r w:rsidRPr="00F3400A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зона культурно-просветительских мероприятий - 3 - 8;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зона массовых мероприятий (зрелищ, аттракционов и др.) - 5 - 17;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зона физкультурно-оздоровительных мероприятий - 10 - 20;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зона отдыха детей - 5 - 10;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прогулочная зона - 40 - 75;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хозяйственная зона - 2 - 5.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Размеры земельных участков автостоянок на одно место следует принимать: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для легковых автомобилей - 25 кв. м;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для автобусов - 40 кв. м;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для велосипедов - 0,9 кв.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4.2.6.</w:t>
      </w:r>
      <w:r w:rsidRPr="00F3400A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lastRenderedPageBreak/>
        <w:t>4.2.7.</w:t>
      </w:r>
      <w:r w:rsidRPr="00F3400A">
        <w:rPr>
          <w:sz w:val="24"/>
          <w:szCs w:val="24"/>
        </w:rPr>
        <w:t xml:space="preserve"> </w:t>
      </w:r>
      <w:r w:rsidRPr="00F3400A">
        <w:rPr>
          <w:b/>
          <w:sz w:val="24"/>
          <w:szCs w:val="24"/>
        </w:rPr>
        <w:t>Общественный сад</w:t>
      </w:r>
      <w:r w:rsidRPr="00F3400A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4.2.8.</w:t>
      </w:r>
      <w:r w:rsidRPr="00F3400A">
        <w:rPr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территории зеленых насаждений и водоемов - 80 - 90;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аллеи, дорожки, площадки - 8 - 15;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здания и сооружения - 2 - 5.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4.2.9. Бульвар и пешеходные аллеи</w:t>
      </w:r>
      <w:r w:rsidRPr="00F3400A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Ширину бульваров с одной продольной пешеходной аллеей следует принимать (м, не менее):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размещаемых по оси улиц - 18;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размещаемых с одной стороны улицы между проезжей частью и застройкой - 10.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Минимальное соотношение ширины и длины бульвара следует принимать не менее 1 : 3.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Высота зданий не должна превышать 6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4.2.10.</w:t>
      </w:r>
      <w:r w:rsidRPr="00F3400A">
        <w:rPr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Таблица 8. Соотношение элементов территории бульвара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025"/>
        <w:gridCol w:w="2694"/>
        <w:gridCol w:w="1984"/>
        <w:gridCol w:w="1716"/>
      </w:tblGrid>
      <w:tr w:rsidR="003439A4" w:rsidRPr="00F3400A" w:rsidTr="008E194D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N</w:t>
            </w:r>
            <w:r w:rsidRPr="00F3400A">
              <w:rPr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Ширина бульвара, м </w:t>
            </w:r>
          </w:p>
        </w:tc>
        <w:tc>
          <w:tcPr>
            <w:tcW w:w="6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3439A4" w:rsidRPr="00F3400A" w:rsidTr="008E194D">
        <w:trPr>
          <w:cantSplit/>
          <w:trHeight w:val="360"/>
        </w:trPr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18 - 25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30 - 25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-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25 - 50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23 - 17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2 - 3</w:t>
            </w:r>
          </w:p>
        </w:tc>
      </w:tr>
    </w:tbl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lastRenderedPageBreak/>
        <w:t>4.2.11. Сквер</w:t>
      </w:r>
      <w:r w:rsidRPr="00F3400A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На территории сквера запрещается размещение застройки.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Соотношение элементов территории сквера следует принимать по таблице 9.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Таблица 9. Соотношение элементов территории сквера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720"/>
        <w:gridCol w:w="2551"/>
        <w:gridCol w:w="2141"/>
      </w:tblGrid>
      <w:tr w:rsidR="003439A4" w:rsidRPr="00F3400A" w:rsidTr="008E194D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N   </w:t>
            </w:r>
            <w:r w:rsidRPr="00F3400A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3439A4" w:rsidRPr="00F3400A" w:rsidTr="008E194D">
        <w:trPr>
          <w:cantSplit/>
          <w:trHeight w:val="48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3439A4" w:rsidRPr="00F3400A" w:rsidTr="008E194D">
        <w:trPr>
          <w:cantSplit/>
          <w:trHeight w:val="4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i/>
                <w:sz w:val="24"/>
                <w:szCs w:val="24"/>
              </w:rPr>
            </w:pPr>
            <w:r w:rsidRPr="00F3400A">
              <w:rPr>
                <w:i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70 – 80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30 - 20 </w:t>
            </w:r>
          </w:p>
        </w:tc>
      </w:tr>
    </w:tbl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4.2.12.</w:t>
      </w:r>
      <w:r w:rsidRPr="00F3400A">
        <w:rPr>
          <w:color w:val="0000FF"/>
          <w:sz w:val="24"/>
          <w:szCs w:val="24"/>
        </w:rPr>
        <w:t>.</w:t>
      </w:r>
      <w:r w:rsidRPr="00F3400A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 xml:space="preserve">4.2.13. </w:t>
      </w:r>
      <w:r w:rsidRPr="00F3400A">
        <w:rPr>
          <w:rFonts w:cs="Arial"/>
        </w:rP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Для пешеходных коммуникаций</w:t>
      </w:r>
      <w:r w:rsidRPr="00F3400A">
        <w:rPr>
          <w:rFonts w:cs="Arial"/>
          <w:b/>
        </w:rPr>
        <w:t xml:space="preserve"> </w:t>
      </w:r>
      <w:r w:rsidRPr="00F3400A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</w:t>
      </w:r>
      <w:r w:rsidRPr="00F3400A">
        <w:rPr>
          <w:sz w:val="24"/>
          <w:szCs w:val="24"/>
        </w:rPr>
        <w:lastRenderedPageBreak/>
        <w:t>пешеходного движения, предусматривая на них площадки для кратковременного отдыха.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4.2.14</w:t>
      </w:r>
      <w:r w:rsidRPr="00F3400A">
        <w:rPr>
          <w:b/>
          <w:color w:val="0000FF"/>
          <w:sz w:val="24"/>
          <w:szCs w:val="24"/>
        </w:rPr>
        <w:t>.</w:t>
      </w:r>
      <w:r w:rsidRPr="00F3400A">
        <w:rPr>
          <w:color w:val="0000FF"/>
          <w:sz w:val="24"/>
          <w:szCs w:val="24"/>
        </w:rPr>
        <w:t xml:space="preserve"> </w:t>
      </w:r>
      <w:r w:rsidRPr="00F3400A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439A4" w:rsidRPr="00F3400A" w:rsidRDefault="003439A4" w:rsidP="00F3400A">
      <w:pPr>
        <w:pStyle w:val="ConsPlusNormal"/>
        <w:keepNext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(в %)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25"/>
      </w:tblGrid>
      <w:tr w:rsidR="003439A4" w:rsidRPr="00F3400A" w:rsidTr="008E194D">
        <w:trPr>
          <w:cantSplit/>
          <w:trHeight w:val="36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b/>
                <w:sz w:val="24"/>
                <w:szCs w:val="24"/>
              </w:rPr>
            </w:pPr>
            <w:r w:rsidRPr="00F3400A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b/>
                <w:sz w:val="24"/>
                <w:szCs w:val="24"/>
              </w:rPr>
            </w:pPr>
            <w:r w:rsidRPr="00F3400A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3439A4" w:rsidRPr="00F3400A" w:rsidTr="008E194D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PlusNorma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&lt;**&gt; В зависимости от отраслевой направленности производства.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4.2.15.</w:t>
      </w:r>
      <w:r w:rsidRPr="00F3400A">
        <w:rPr>
          <w:rFonts w:cs="Arial"/>
        </w:rPr>
        <w:t xml:space="preserve">. Для </w:t>
      </w:r>
      <w:r w:rsidRPr="00F3400A">
        <w:rPr>
          <w:rFonts w:cs="Arial"/>
          <w:b/>
        </w:rPr>
        <w:t>улично-дорожной сети</w:t>
      </w:r>
      <w:r w:rsidRPr="00F3400A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110"/>
      </w:tblGrid>
      <w:tr w:rsidR="003439A4" w:rsidRPr="00F3400A" w:rsidTr="00F3400A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3439A4" w:rsidRPr="00F3400A" w:rsidTr="00F3400A">
        <w:trPr>
          <w:trHeight w:val="2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3 - 4</w:t>
            </w:r>
          </w:p>
        </w:tc>
      </w:tr>
      <w:tr w:rsidR="003439A4" w:rsidRPr="00F3400A" w:rsidTr="00F3400A">
        <w:trPr>
          <w:trHeight w:val="2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2 - 3</w:t>
            </w:r>
          </w:p>
        </w:tc>
      </w:tr>
      <w:tr w:rsidR="003439A4" w:rsidRPr="00F3400A" w:rsidTr="00F3400A">
        <w:trPr>
          <w:trHeight w:val="22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Проезды 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1,5 - 2</w:t>
            </w:r>
          </w:p>
        </w:tc>
      </w:tr>
    </w:tbl>
    <w:p w:rsidR="003439A4" w:rsidRPr="00F3400A" w:rsidRDefault="003439A4" w:rsidP="00F3400A">
      <w:pPr>
        <w:widowControl w:val="0"/>
        <w:rPr>
          <w:rFonts w:cs="Arial"/>
          <w:spacing w:val="-3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4.2.16.</w:t>
      </w:r>
      <w:r w:rsidRPr="00F3400A">
        <w:rPr>
          <w:rFonts w:cs="Arial"/>
        </w:rPr>
        <w:t xml:space="preserve">. Для </w:t>
      </w:r>
      <w:r w:rsidRPr="00F3400A">
        <w:rPr>
          <w:rFonts w:cs="Arial"/>
          <w:b/>
        </w:rPr>
        <w:t>технических зон инженерных коммуникаций</w:t>
      </w:r>
      <w:r w:rsidRPr="00F3400A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Шумозащитные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подкроновое пространство следует заполнять рядами кустарника.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Расстояния от зданий и сооружений до зеленых насаждений следует принимать в соответствии с таблицей 12 при условии беспрепятственного </w:t>
      </w:r>
      <w:r w:rsidRPr="00F3400A">
        <w:rPr>
          <w:sz w:val="24"/>
          <w:szCs w:val="24"/>
        </w:rPr>
        <w:lastRenderedPageBreak/>
        <w:t>подъезда и работы пожарного автотранспорта; от воздушных линий электропередачи – в соответствии с ПУЭ.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Таблица 12. Расстояния от зданий и сооружений до зеленых насаждений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2409"/>
        <w:gridCol w:w="2177"/>
      </w:tblGrid>
      <w:tr w:rsidR="003439A4" w:rsidRPr="00F3400A" w:rsidTr="00F3400A">
        <w:trPr>
          <w:trHeight w:val="508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 xml:space="preserve">Расстояния, м, от здания, 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сооружения, объекта до оси</w:t>
            </w:r>
          </w:p>
        </w:tc>
      </w:tr>
      <w:tr w:rsidR="003439A4" w:rsidRPr="00F3400A" w:rsidTr="00F3400A">
        <w:trPr>
          <w:trHeight w:val="284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ствола дерева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кустарника</w:t>
            </w:r>
          </w:p>
        </w:tc>
      </w:tr>
      <w:tr w:rsidR="003439A4" w:rsidRPr="00F3400A" w:rsidTr="00F3400A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1,5</w:t>
            </w:r>
          </w:p>
        </w:tc>
      </w:tr>
      <w:tr w:rsidR="003439A4" w:rsidRPr="00F3400A" w:rsidTr="00F3400A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0,5</w:t>
            </w:r>
          </w:p>
        </w:tc>
      </w:tr>
      <w:tr w:rsidR="003439A4" w:rsidRPr="00F3400A" w:rsidTr="00F3400A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2"/>
              <w:rPr>
                <w:rFonts w:cs="Arial"/>
              </w:rPr>
            </w:pPr>
            <w:r w:rsidRPr="00F3400A">
              <w:rPr>
                <w:rFonts w:cs="Arial"/>
              </w:rPr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1,0</w:t>
            </w:r>
          </w:p>
        </w:tc>
      </w:tr>
      <w:tr w:rsidR="003439A4" w:rsidRPr="00F3400A" w:rsidTr="00F3400A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4,0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</w:tr>
      <w:tr w:rsidR="003439A4" w:rsidRPr="00F3400A" w:rsidTr="00F3400A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0,5</w:t>
            </w:r>
          </w:p>
        </w:tc>
      </w:tr>
      <w:tr w:rsidR="003439A4" w:rsidRPr="00F3400A" w:rsidTr="00F3400A">
        <w:trPr>
          <w:trHeight w:val="2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3,0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1,0</w:t>
            </w:r>
          </w:p>
        </w:tc>
      </w:tr>
      <w:tr w:rsidR="003439A4" w:rsidRPr="00F3400A" w:rsidTr="00F3400A">
        <w:trPr>
          <w:trHeight w:val="3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2"/>
              <w:rPr>
                <w:rFonts w:cs="Arial"/>
              </w:rPr>
            </w:pPr>
            <w:r w:rsidRPr="00F3400A">
              <w:rPr>
                <w:rFonts w:cs="Arial"/>
              </w:rPr>
              <w:t xml:space="preserve">Подземные сети: </w:t>
            </w:r>
          </w:p>
          <w:p w:rsidR="003439A4" w:rsidRPr="00F3400A" w:rsidRDefault="003439A4" w:rsidP="00F3400A">
            <w:pPr>
              <w:widowControl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1,5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</w:tr>
      <w:tr w:rsidR="003439A4" w:rsidRPr="00F3400A" w:rsidTr="00F3400A">
        <w:trPr>
          <w:trHeight w:val="240"/>
        </w:trPr>
        <w:tc>
          <w:tcPr>
            <w:tcW w:w="4678" w:type="dxa"/>
            <w:tcBorders>
              <w:lef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1,0</w:t>
            </w:r>
          </w:p>
        </w:tc>
      </w:tr>
      <w:tr w:rsidR="003439A4" w:rsidRPr="00F3400A" w:rsidTr="00F3400A">
        <w:trPr>
          <w:trHeight w:val="72"/>
        </w:trPr>
        <w:tc>
          <w:tcPr>
            <w:tcW w:w="4678" w:type="dxa"/>
            <w:tcBorders>
              <w:lef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</w:tr>
      <w:tr w:rsidR="003439A4" w:rsidRPr="00F3400A" w:rsidTr="00F3400A">
        <w:trPr>
          <w:trHeight w:val="7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101"/>
              <w:rPr>
                <w:rFonts w:cs="Arial"/>
              </w:rPr>
            </w:pPr>
            <w:r w:rsidRPr="00F3400A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0,7</w:t>
            </w:r>
          </w:p>
        </w:tc>
      </w:tr>
    </w:tbl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Примечания: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3439A4" w:rsidRPr="00F3400A" w:rsidRDefault="003439A4" w:rsidP="00F3400A">
      <w:pPr>
        <w:pStyle w:val="2"/>
        <w:ind w:firstLine="709"/>
        <w:rPr>
          <w:i/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b w:val="0"/>
          <w:szCs w:val="24"/>
        </w:rPr>
      </w:pPr>
      <w:r w:rsidRPr="00F3400A">
        <w:rPr>
          <w:iCs w:val="0"/>
          <w:szCs w:val="24"/>
        </w:rPr>
        <w:t>4.3. Зоны отдыха</w:t>
      </w:r>
      <w:r w:rsidRPr="00F3400A">
        <w:rPr>
          <w:b w:val="0"/>
          <w:szCs w:val="24"/>
        </w:rPr>
        <w:t>: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4.3.1.</w:t>
      </w:r>
      <w:r w:rsidRPr="00F3400A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lastRenderedPageBreak/>
        <w:t>4.3.2.</w:t>
      </w:r>
      <w:r w:rsidRPr="00F3400A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4.3.3.</w:t>
      </w:r>
      <w:r w:rsidRPr="00F3400A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012"/>
        <w:gridCol w:w="2498"/>
      </w:tblGrid>
      <w:tr w:rsidR="003439A4" w:rsidRPr="00F3400A" w:rsidTr="008E194D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 xml:space="preserve">Единица 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измерения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Обеспеченность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на 1000 отдыхающих</w:t>
            </w:r>
          </w:p>
        </w:tc>
      </w:tr>
      <w:tr w:rsidR="003439A4" w:rsidRPr="00F3400A" w:rsidTr="008E194D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Предприятия общественного питания: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- кафе, закусочные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посадочное 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28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</w:tr>
      <w:tr w:rsidR="003439A4" w:rsidRPr="00F3400A" w:rsidTr="008E194D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шт.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</w:t>
            </w:r>
          </w:p>
        </w:tc>
      </w:tr>
      <w:tr w:rsidR="003439A4" w:rsidRPr="00F3400A" w:rsidTr="008E194D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рабочее 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0,2</w:t>
            </w:r>
          </w:p>
        </w:tc>
      </w:tr>
      <w:tr w:rsidR="003439A4" w:rsidRPr="00F3400A" w:rsidTr="008E194D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vertAlign w:val="superscript"/>
              </w:rPr>
            </w:pPr>
            <w:r w:rsidRPr="00F3400A">
              <w:rPr>
                <w:rFonts w:cs="Arial"/>
              </w:rPr>
              <w:t>м</w:t>
            </w:r>
            <w:r w:rsidRPr="00F3400A">
              <w:rPr>
                <w:rFonts w:cs="Arial"/>
                <w:vertAlign w:val="superscript"/>
              </w:rPr>
              <w:t>2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3 800 - 4 000 </w:t>
            </w:r>
          </w:p>
        </w:tc>
      </w:tr>
      <w:tr w:rsidR="003439A4" w:rsidRPr="00F3400A" w:rsidTr="008E194D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лодки, шт.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15</w:t>
            </w:r>
          </w:p>
        </w:tc>
      </w:tr>
      <w:tr w:rsidR="003439A4" w:rsidRPr="00F3400A" w:rsidTr="008E194D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Велолыжные станции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200</w:t>
            </w:r>
          </w:p>
        </w:tc>
      </w:tr>
      <w:tr w:rsidR="003439A4" w:rsidRPr="00F3400A" w:rsidTr="008E194D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15</w:t>
            </w:r>
          </w:p>
        </w:tc>
      </w:tr>
    </w:tbl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4.3.4.</w:t>
      </w:r>
      <w:r w:rsidRPr="00F3400A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речных - 8;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речных (для детей) - 4.</w:t>
      </w:r>
    </w:p>
    <w:p w:rsidR="003439A4" w:rsidRPr="00F3400A" w:rsidRDefault="003439A4" w:rsidP="00F3400A">
      <w:pPr>
        <w:widowControl w:val="0"/>
        <w:overflowPunct w:val="0"/>
        <w:autoSpaceDE w:val="0"/>
        <w:ind w:firstLine="709"/>
        <w:rPr>
          <w:rFonts w:cs="Arial"/>
        </w:rPr>
      </w:pPr>
      <w:r w:rsidRPr="00F3400A">
        <w:rPr>
          <w:rFonts w:cs="Arial"/>
        </w:rPr>
        <w:t>Минимальную протяженность береговой полосы для речных пляжей следует принимать не менее 0,25 м на одного посетителя.</w:t>
      </w:r>
    </w:p>
    <w:p w:rsidR="003439A4" w:rsidRPr="00F3400A" w:rsidRDefault="003439A4" w:rsidP="00F3400A">
      <w:pPr>
        <w:widowControl w:val="0"/>
        <w:tabs>
          <w:tab w:val="left" w:pos="7479"/>
        </w:tabs>
        <w:ind w:firstLine="709"/>
        <w:rPr>
          <w:rFonts w:cs="Arial"/>
        </w:rPr>
      </w:pPr>
      <w:r w:rsidRPr="00F3400A">
        <w:rPr>
          <w:rFonts w:cs="Arial"/>
          <w:b/>
        </w:rPr>
        <w:t>4.3.5.</w:t>
      </w:r>
      <w:r w:rsidRPr="00F3400A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4.3.6. </w:t>
      </w:r>
      <w:r w:rsidRPr="00F3400A">
        <w:rPr>
          <w:sz w:val="24"/>
          <w:szCs w:val="24"/>
        </w:rPr>
        <w:t xml:space="preserve">Территории зоны отдыха оборудуются малыми архитектурными формами - беседками, теневыми навесами, перголами, цветочницами, скамьями, </w:t>
      </w:r>
      <w:r w:rsidRPr="00F3400A">
        <w:rPr>
          <w:sz w:val="24"/>
          <w:szCs w:val="24"/>
        </w:rPr>
        <w:lastRenderedPageBreak/>
        <w:t>урнами, устройствами для игр детей, отдыха взрослого населения, павильонами для ожидания автотранспорта.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4.3.7. </w:t>
      </w:r>
      <w:r w:rsidRPr="00F3400A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4.3.8. </w:t>
      </w:r>
      <w:r w:rsidRPr="00F3400A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4.3.9.</w:t>
      </w:r>
      <w:r w:rsidRPr="00F3400A">
        <w:rPr>
          <w:rFonts w:cs="Arial"/>
          <w:color w:val="0000FF"/>
        </w:rPr>
        <w:t xml:space="preserve">. </w:t>
      </w:r>
      <w:r w:rsidRPr="00F3400A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3439A4" w:rsidRPr="00F3400A" w:rsidRDefault="003439A4" w:rsidP="00F3400A">
      <w:pPr>
        <w:widowControl w:val="0"/>
        <w:ind w:firstLine="709"/>
        <w:rPr>
          <w:rFonts w:cs="Arial"/>
          <w:color w:val="0000FF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85"/>
      </w:tblGrid>
      <w:tr w:rsidR="003439A4" w:rsidRPr="00F3400A" w:rsidTr="008E194D">
        <w:trPr>
          <w:trHeight w:val="284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b/>
                <w:sz w:val="24"/>
                <w:szCs w:val="24"/>
              </w:rPr>
            </w:pPr>
            <w:r w:rsidRPr="00F3400A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b/>
                <w:sz w:val="24"/>
                <w:szCs w:val="24"/>
              </w:rPr>
            </w:pPr>
            <w:r w:rsidRPr="00F3400A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b/>
                <w:sz w:val="24"/>
                <w:szCs w:val="24"/>
              </w:rPr>
            </w:pPr>
            <w:r w:rsidRPr="00F3400A">
              <w:rPr>
                <w:b/>
                <w:sz w:val="24"/>
                <w:szCs w:val="24"/>
              </w:rPr>
              <w:t>Назначение</w:t>
            </w:r>
          </w:p>
        </w:tc>
      </w:tr>
      <w:tr w:rsidR="003439A4" w:rsidRPr="00F3400A" w:rsidTr="008E194D">
        <w:trPr>
          <w:trHeight w:val="91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6-9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3439A4" w:rsidRPr="00F3400A" w:rsidRDefault="003439A4" w:rsidP="00F3400A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3439A4" w:rsidRPr="00F3400A" w:rsidRDefault="003439A4" w:rsidP="00F3400A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3439A4" w:rsidRPr="00F3400A" w:rsidTr="008E194D">
        <w:trPr>
          <w:trHeight w:val="273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Второстепенные </w:t>
            </w:r>
          </w:p>
          <w:p w:rsidR="003439A4" w:rsidRPr="00F3400A" w:rsidRDefault="003439A4" w:rsidP="00F3400A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3-4,5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3439A4" w:rsidRPr="00F3400A" w:rsidRDefault="003439A4" w:rsidP="00F3400A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3439A4" w:rsidRPr="00F3400A" w:rsidRDefault="003439A4" w:rsidP="00F3400A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3439A4" w:rsidRPr="00F3400A" w:rsidTr="008E194D">
        <w:trPr>
          <w:trHeight w:val="68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Дополнительные </w:t>
            </w:r>
          </w:p>
          <w:p w:rsidR="003439A4" w:rsidRPr="00F3400A" w:rsidRDefault="003439A4" w:rsidP="00F3400A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1,5-2,5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3439A4" w:rsidRPr="00F3400A" w:rsidRDefault="003439A4" w:rsidP="00F3400A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3439A4" w:rsidRPr="00F3400A" w:rsidTr="008E194D">
        <w:trPr>
          <w:trHeight w:val="13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0,75-1,0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3439A4" w:rsidRPr="00F3400A" w:rsidTr="008E194D">
        <w:trPr>
          <w:trHeight w:val="22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>1,5-2,25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pStyle w:val="ConsCell"/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F3400A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3439A4" w:rsidRPr="00F3400A" w:rsidRDefault="003439A4" w:rsidP="00F3400A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F3400A">
        <w:rPr>
          <w:i/>
          <w:spacing w:val="40"/>
          <w:sz w:val="24"/>
          <w:szCs w:val="24"/>
        </w:rPr>
        <w:t xml:space="preserve">* </w:t>
      </w:r>
      <w:r w:rsidRPr="00F3400A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F3400A">
        <w:rPr>
          <w:spacing w:val="40"/>
          <w:sz w:val="24"/>
          <w:szCs w:val="24"/>
        </w:rPr>
        <w:t>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F3400A">
        <w:rPr>
          <w:i/>
          <w:spacing w:val="40"/>
          <w:sz w:val="24"/>
          <w:szCs w:val="24"/>
        </w:rPr>
        <w:t>Примечания: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F3400A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lastRenderedPageBreak/>
        <w:t>4.3.11.</w:t>
      </w:r>
      <w:r w:rsidRPr="00F3400A">
        <w:rPr>
          <w:sz w:val="24"/>
          <w:szCs w:val="24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3439A4" w:rsidRPr="00F3400A" w:rsidRDefault="003439A4" w:rsidP="00F3400A">
      <w:pPr>
        <w:pStyle w:val="2"/>
        <w:ind w:firstLine="709"/>
        <w:rPr>
          <w:i/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r w:rsidRPr="00F3400A">
        <w:rPr>
          <w:iCs w:val="0"/>
          <w:szCs w:val="24"/>
        </w:rPr>
        <w:t>4.4. Зоны размещения физкультурно-спортивных объектов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4.4.1.</w:t>
      </w:r>
      <w:r w:rsidRPr="00F3400A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4.4.2.</w:t>
      </w:r>
      <w:r w:rsidRPr="00F3400A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4.4.3.</w:t>
      </w:r>
      <w:r w:rsidRPr="00F3400A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4.4.5.</w:t>
      </w:r>
      <w:r w:rsidRPr="00F3400A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3439A4" w:rsidRPr="00F3400A" w:rsidRDefault="003439A4" w:rsidP="00F3400A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F3400A">
        <w:rPr>
          <w:rFonts w:cs="Arial"/>
          <w:b/>
        </w:rPr>
        <w:t>4.4.6.</w:t>
      </w:r>
      <w:r w:rsidRPr="00F3400A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4.4.7.</w:t>
      </w:r>
      <w:r w:rsidRPr="00F3400A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3439A4" w:rsidRPr="00F3400A" w:rsidRDefault="003439A4" w:rsidP="00F3400A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F3400A">
        <w:rPr>
          <w:rFonts w:cs="Arial"/>
          <w:b/>
        </w:rPr>
        <w:t>4.4.8.</w:t>
      </w:r>
      <w:r w:rsidRPr="00F3400A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3439A4" w:rsidRPr="00F3400A" w:rsidRDefault="003439A4" w:rsidP="00F3400A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F3400A">
        <w:rPr>
          <w:rFonts w:cs="Arial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3439A4" w:rsidRPr="00F3400A" w:rsidRDefault="003439A4" w:rsidP="00F3400A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F3400A">
        <w:rPr>
          <w:rFonts w:cs="Arial"/>
        </w:rPr>
        <w:t>- с трибунами вместимостью свыше 500 мест – 300;</w:t>
      </w:r>
    </w:p>
    <w:p w:rsidR="003439A4" w:rsidRPr="00F3400A" w:rsidRDefault="003439A4" w:rsidP="00F3400A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F3400A">
        <w:rPr>
          <w:rFonts w:cs="Arial"/>
        </w:rPr>
        <w:t>- с трибунами вместимостью свыше 100 до 500 мест – 100;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с трибунами вместимостью до 100 мест – 50.</w:t>
      </w:r>
    </w:p>
    <w:p w:rsidR="003439A4" w:rsidRPr="00F3400A" w:rsidRDefault="003439A4" w:rsidP="00F3400A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F3400A">
        <w:rPr>
          <w:rFonts w:cs="Arial"/>
          <w:b/>
        </w:rPr>
        <w:t xml:space="preserve">4.4.9. </w:t>
      </w:r>
      <w:r w:rsidRPr="00F3400A">
        <w:rPr>
          <w:rFonts w:cs="Arial"/>
        </w:rPr>
        <w:t xml:space="preserve">Территория спортивных и физкультурно-оздоровительных </w:t>
      </w:r>
      <w:r w:rsidRPr="00F3400A">
        <w:rPr>
          <w:rFonts w:cs="Arial"/>
        </w:rPr>
        <w:lastRenderedPageBreak/>
        <w:t>учреждений должна быть благоустроена и озеленена.</w:t>
      </w:r>
    </w:p>
    <w:p w:rsidR="003439A4" w:rsidRPr="00F3400A" w:rsidRDefault="003439A4" w:rsidP="00F3400A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F3400A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3439A4" w:rsidRPr="00F3400A" w:rsidRDefault="003439A4" w:rsidP="00F3400A">
      <w:pPr>
        <w:pStyle w:val="2"/>
        <w:ind w:firstLine="709"/>
        <w:rPr>
          <w:i/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r w:rsidRPr="00F3400A">
        <w:rPr>
          <w:iCs w:val="0"/>
          <w:szCs w:val="24"/>
        </w:rPr>
        <w:t>4.5. Лечебно-оздоровительные местности и курортные зоны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  <w:b/>
        </w:rPr>
        <w:t xml:space="preserve">4.5.1. </w:t>
      </w:r>
      <w:r w:rsidRPr="00F3400A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  <w:b/>
        </w:rPr>
        <w:t xml:space="preserve">4.5.2. </w:t>
      </w:r>
      <w:r w:rsidRPr="00F3400A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 xml:space="preserve">4.5.3. </w:t>
      </w:r>
      <w:r w:rsidRPr="00F3400A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Таблица 15. Показатели рекреационной нагрузки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663"/>
        <w:gridCol w:w="2435"/>
      </w:tblGrid>
      <w:tr w:rsidR="003439A4" w:rsidRPr="00F3400A" w:rsidTr="00F3400A">
        <w:trPr>
          <w:trHeight w:val="242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 xml:space="preserve">Рекреационная 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нагрузка, чел./га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Акватория (для купания):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- для катания на весельных лодках (2 чел. на лодку);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- для катания на моторных лодках и водных лыжах;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2-5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0,5-1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5-10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- для ловли рыбы с лодки (2 чел. на лодку);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- для ловли рыбы с берега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10-20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50-100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2-20 чел./км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Территория для размещения палаточных лагерей: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- для глубинных участков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- для прибрежных участков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firstLine="709"/>
              <w:rPr>
                <w:rFonts w:cs="Arial"/>
              </w:rPr>
            </w:pP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250-300</w:t>
            </w:r>
          </w:p>
          <w:p w:rsidR="003439A4" w:rsidRPr="00F3400A" w:rsidRDefault="003439A4" w:rsidP="00F3400A">
            <w:pPr>
              <w:widowControl w:val="0"/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300-400</w:t>
            </w:r>
          </w:p>
        </w:tc>
      </w:tr>
    </w:tbl>
    <w:p w:rsidR="003439A4" w:rsidRPr="00F3400A" w:rsidRDefault="003439A4" w:rsidP="00F3400A">
      <w:pPr>
        <w:pStyle w:val="2"/>
        <w:ind w:firstLine="709"/>
        <w:rPr>
          <w:i/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r w:rsidRPr="00F3400A">
        <w:rPr>
          <w:iCs w:val="0"/>
          <w:szCs w:val="24"/>
        </w:rPr>
        <w:t>4.6. Зоны учреждений отдыха и оздоровления детей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  <w:iCs/>
        </w:rPr>
        <w:t>4.6.</w:t>
      </w:r>
      <w:r w:rsidRPr="00F3400A">
        <w:rPr>
          <w:rFonts w:cs="Arial"/>
          <w:b/>
        </w:rPr>
        <w:t>1.</w:t>
      </w:r>
      <w:r w:rsidRPr="00F3400A">
        <w:rPr>
          <w:rFonts w:cs="Arial"/>
        </w:rPr>
        <w:t xml:space="preserve"> Для проектирования </w:t>
      </w:r>
      <w:r w:rsidRPr="00F3400A">
        <w:rPr>
          <w:rFonts w:cs="Arial"/>
          <w:b/>
        </w:rPr>
        <w:t>учреждений отдыха и оздоровления детей</w:t>
      </w:r>
      <w:r w:rsidRPr="00F3400A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</w:t>
      </w:r>
      <w:r w:rsidRPr="00F3400A">
        <w:rPr>
          <w:rFonts w:cs="Arial"/>
        </w:rPr>
        <w:lastRenderedPageBreak/>
        <w:t>отдыха, занятий спортом, купания и туристских походов.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  <w:iCs/>
        </w:rPr>
        <w:t>4.6.</w:t>
      </w:r>
      <w:r w:rsidRPr="00F3400A">
        <w:rPr>
          <w:rFonts w:cs="Arial"/>
          <w:b/>
        </w:rPr>
        <w:t>2.</w:t>
      </w:r>
      <w:r w:rsidRPr="00F3400A">
        <w:rPr>
          <w:rFonts w:cs="Arial"/>
        </w:rPr>
        <w:t xml:space="preserve"> Земельный участок должен быть сухим, чистым, хорошо проветриваемым и инсолируемым.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  <w:iCs/>
        </w:rPr>
        <w:t>4.6.</w:t>
      </w:r>
      <w:r w:rsidRPr="00F3400A">
        <w:rPr>
          <w:rFonts w:cs="Arial"/>
          <w:b/>
        </w:rPr>
        <w:t>3.</w:t>
      </w:r>
      <w:r w:rsidRPr="00F3400A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с учетом розы ветров;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с наветренной стороны от источников шума и загрязнений атмосферного воздуха;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выше по течению водоемов относительно источников загрязнения;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вблизи лесных массивов и водоемов.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  <w:iCs/>
        </w:rPr>
        <w:t>4.6.</w:t>
      </w:r>
      <w:r w:rsidRPr="00F3400A">
        <w:rPr>
          <w:rFonts w:cs="Arial"/>
          <w:b/>
        </w:rPr>
        <w:t>4.</w:t>
      </w:r>
      <w:r w:rsidRPr="00F3400A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  <w:iCs/>
        </w:rPr>
        <w:t>4.6.</w:t>
      </w:r>
      <w:r w:rsidRPr="00F3400A">
        <w:rPr>
          <w:rFonts w:cs="Arial"/>
          <w:b/>
        </w:rPr>
        <w:t>5.</w:t>
      </w:r>
      <w:r w:rsidRPr="00F3400A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3439A4" w:rsidRPr="00F3400A" w:rsidRDefault="003439A4" w:rsidP="00F3400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  <w:iCs/>
        </w:rPr>
        <w:t>4.6.</w:t>
      </w:r>
      <w:r w:rsidRPr="00F3400A">
        <w:rPr>
          <w:rFonts w:cs="Arial"/>
          <w:b/>
        </w:rPr>
        <w:t>6.</w:t>
      </w:r>
      <w:r w:rsidRPr="00F3400A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7.</w:t>
      </w:r>
      <w:r w:rsidRPr="00F3400A">
        <w:rPr>
          <w:rFonts w:ascii="Arial" w:hAnsi="Arial" w:cs="Arial"/>
          <w:color w:val="auto"/>
        </w:rPr>
        <w:t xml:space="preserve"> Участки основной и вспомогательной застройки </w:t>
      </w:r>
      <w:r w:rsidRPr="00F3400A">
        <w:rPr>
          <w:rFonts w:ascii="Arial" w:hAnsi="Arial" w:cs="Arial"/>
        </w:rPr>
        <w:t xml:space="preserve">детского </w:t>
      </w:r>
      <w:r w:rsidRPr="00F3400A">
        <w:rPr>
          <w:rFonts w:ascii="Arial" w:hAnsi="Arial" w:cs="Arial"/>
          <w:color w:val="auto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8.</w:t>
      </w:r>
      <w:r w:rsidRPr="00F3400A">
        <w:rPr>
          <w:rFonts w:ascii="Arial" w:hAnsi="Arial" w:cs="Arial"/>
          <w:color w:val="auto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9</w:t>
      </w:r>
      <w:r w:rsidRPr="00F3400A">
        <w:rPr>
          <w:rFonts w:ascii="Arial" w:hAnsi="Arial" w:cs="Arial"/>
          <w:color w:val="auto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color w:val="auto"/>
        </w:rPr>
        <w:t>Территория должна быть благоустроена.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10</w:t>
      </w:r>
      <w:r w:rsidRPr="00F3400A">
        <w:rPr>
          <w:rFonts w:ascii="Arial" w:hAnsi="Arial" w:cs="Arial"/>
          <w:color w:val="auto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color w:val="auto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color w:val="auto"/>
        </w:rPr>
        <w:lastRenderedPageBreak/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11</w:t>
      </w:r>
      <w:r w:rsidRPr="00F3400A">
        <w:rPr>
          <w:rFonts w:ascii="Arial" w:hAnsi="Arial" w:cs="Arial"/>
          <w:color w:val="auto"/>
        </w:rPr>
        <w:t>. Пляжи проектируются исходя из 4 м</w:t>
      </w:r>
      <w:r w:rsidRPr="00F3400A">
        <w:rPr>
          <w:rFonts w:ascii="Arial" w:hAnsi="Arial" w:cs="Arial"/>
          <w:color w:val="auto"/>
          <w:vertAlign w:val="superscript"/>
        </w:rPr>
        <w:t>2</w:t>
      </w:r>
      <w:r w:rsidRPr="00F3400A">
        <w:rPr>
          <w:rFonts w:ascii="Arial" w:hAnsi="Arial" w:cs="Arial"/>
          <w:color w:val="auto"/>
        </w:rPr>
        <w:t xml:space="preserve"> на 1 место в оздоровительных и 5 м</w:t>
      </w:r>
      <w:r w:rsidRPr="00F3400A">
        <w:rPr>
          <w:rFonts w:ascii="Arial" w:hAnsi="Arial" w:cs="Arial"/>
          <w:color w:val="auto"/>
          <w:vertAlign w:val="superscript"/>
        </w:rPr>
        <w:t xml:space="preserve">2 </w:t>
      </w:r>
      <w:r w:rsidRPr="00F3400A">
        <w:rPr>
          <w:rFonts w:ascii="Arial" w:hAnsi="Arial" w:cs="Arial"/>
          <w:color w:val="auto"/>
        </w:rPr>
        <w:t xml:space="preserve">на 1 место в санаторно-оздоровительных учреждениях. Коэффициент одновременной загрузки пляжа для </w:t>
      </w:r>
      <w:r w:rsidRPr="00F3400A">
        <w:rPr>
          <w:rFonts w:ascii="Arial" w:hAnsi="Arial" w:cs="Arial"/>
        </w:rPr>
        <w:t xml:space="preserve">детских </w:t>
      </w:r>
      <w:r w:rsidRPr="00F3400A">
        <w:rPr>
          <w:rFonts w:ascii="Arial" w:hAnsi="Arial" w:cs="Arial"/>
          <w:color w:val="auto"/>
        </w:rPr>
        <w:t>оздоровительных учреждений равен 0,5 для санаторно-оздоровительных – 1.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color w:val="auto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12</w:t>
      </w:r>
      <w:r w:rsidRPr="00F3400A">
        <w:rPr>
          <w:rFonts w:ascii="Arial" w:hAnsi="Arial" w:cs="Arial"/>
          <w:color w:val="auto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F3400A">
        <w:rPr>
          <w:rFonts w:ascii="Arial" w:hAnsi="Arial" w:cs="Arial"/>
          <w:color w:val="auto"/>
          <w:spacing w:val="-2"/>
        </w:rPr>
        <w:t xml:space="preserve"> 25 м. Площадь акватории должна составлять на 1 человека не менее 5 м</w:t>
      </w:r>
      <w:r w:rsidRPr="00F3400A">
        <w:rPr>
          <w:rFonts w:ascii="Arial" w:hAnsi="Arial" w:cs="Arial"/>
          <w:color w:val="auto"/>
          <w:spacing w:val="-2"/>
          <w:vertAlign w:val="superscript"/>
        </w:rPr>
        <w:t>2</w:t>
      </w:r>
      <w:r w:rsidRPr="00F3400A">
        <w:rPr>
          <w:rFonts w:ascii="Arial" w:hAnsi="Arial" w:cs="Arial"/>
          <w:color w:val="auto"/>
          <w:spacing w:val="-2"/>
        </w:rPr>
        <w:t>, в непроточных водоемах –</w:t>
      </w:r>
      <w:r w:rsidRPr="00F3400A">
        <w:rPr>
          <w:rFonts w:ascii="Arial" w:hAnsi="Arial" w:cs="Arial"/>
          <w:color w:val="auto"/>
        </w:rPr>
        <w:t xml:space="preserve"> 10 м</w:t>
      </w:r>
      <w:r w:rsidRPr="00F3400A">
        <w:rPr>
          <w:rFonts w:ascii="Arial" w:hAnsi="Arial" w:cs="Arial"/>
          <w:color w:val="auto"/>
          <w:vertAlign w:val="superscript"/>
        </w:rPr>
        <w:t>2</w:t>
      </w:r>
      <w:r w:rsidRPr="00F3400A">
        <w:rPr>
          <w:rFonts w:ascii="Arial" w:hAnsi="Arial" w:cs="Arial"/>
          <w:color w:val="auto"/>
        </w:rPr>
        <w:t>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color w:val="auto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13</w:t>
      </w:r>
      <w:r w:rsidRPr="00F3400A">
        <w:rPr>
          <w:rFonts w:ascii="Arial" w:hAnsi="Arial" w:cs="Arial"/>
          <w:color w:val="auto"/>
        </w:rPr>
        <w:t>. При отсутствии естественных водоемов проектируются искусственные бассейны в соответствии с расчетами.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14</w:t>
      </w:r>
      <w:r w:rsidRPr="00F3400A">
        <w:rPr>
          <w:rFonts w:ascii="Arial" w:hAnsi="Arial" w:cs="Arial"/>
          <w:color w:val="auto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color w:val="auto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15</w:t>
      </w:r>
      <w:r w:rsidRPr="00F3400A">
        <w:rPr>
          <w:rFonts w:ascii="Arial" w:hAnsi="Arial" w:cs="Arial"/>
          <w:color w:val="auto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color w:val="auto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780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16</w:t>
      </w:r>
      <w:r w:rsidRPr="00F3400A">
        <w:rPr>
          <w:rFonts w:ascii="Arial" w:hAnsi="Arial" w:cs="Arial"/>
          <w:color w:val="auto"/>
        </w:rPr>
        <w:t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Роспотребнадзора.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17</w:t>
      </w:r>
      <w:r w:rsidRPr="00F3400A">
        <w:rPr>
          <w:rFonts w:ascii="Arial" w:hAnsi="Arial" w:cs="Arial"/>
          <w:color w:val="auto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3439A4" w:rsidRPr="00F3400A" w:rsidRDefault="003439A4" w:rsidP="00F3400A">
      <w:pPr>
        <w:pStyle w:val="HTML0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7" w:lineRule="auto"/>
        <w:ind w:firstLine="709"/>
        <w:rPr>
          <w:rFonts w:ascii="Arial" w:hAnsi="Arial" w:cs="Arial"/>
          <w:color w:val="auto"/>
        </w:rPr>
      </w:pPr>
      <w:r w:rsidRPr="00F3400A">
        <w:rPr>
          <w:rFonts w:ascii="Arial" w:hAnsi="Arial" w:cs="Arial"/>
          <w:b/>
          <w:iCs/>
        </w:rPr>
        <w:t>4.6.</w:t>
      </w:r>
      <w:r w:rsidRPr="00F3400A">
        <w:rPr>
          <w:rFonts w:ascii="Arial" w:hAnsi="Arial" w:cs="Arial"/>
          <w:b/>
        </w:rPr>
        <w:t>18</w:t>
      </w:r>
      <w:r w:rsidRPr="00F3400A">
        <w:rPr>
          <w:rFonts w:ascii="Arial" w:hAnsi="Arial" w:cs="Arial"/>
          <w:color w:val="auto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F3400A">
        <w:rPr>
          <w:rFonts w:ascii="Arial" w:hAnsi="Arial" w:cs="Arial"/>
        </w:rPr>
        <w:t xml:space="preserve">Транспортная инфраструктура </w:t>
      </w:r>
      <w:r w:rsidRPr="00F3400A">
        <w:rPr>
          <w:rFonts w:ascii="Arial" w:hAnsi="Arial" w:cs="Arial"/>
          <w:color w:val="auto"/>
        </w:rPr>
        <w:t>населенных пунктов поселения» и «Зоны отдыха» настоящих нормативов.</w:t>
      </w:r>
    </w:p>
    <w:p w:rsidR="003439A4" w:rsidRPr="00F3400A" w:rsidRDefault="003439A4" w:rsidP="00F3400A">
      <w:pPr>
        <w:pStyle w:val="2"/>
        <w:ind w:firstLine="709"/>
        <w:rPr>
          <w:i/>
          <w:iCs w:val="0"/>
          <w:szCs w:val="24"/>
        </w:rPr>
      </w:pPr>
    </w:p>
    <w:p w:rsidR="003439A4" w:rsidRPr="00F3400A" w:rsidRDefault="003439A4" w:rsidP="00F3400A">
      <w:pPr>
        <w:pStyle w:val="2"/>
        <w:ind w:firstLine="709"/>
        <w:rPr>
          <w:szCs w:val="24"/>
        </w:rPr>
      </w:pPr>
      <w:r w:rsidRPr="00F3400A">
        <w:rPr>
          <w:iCs w:val="0"/>
          <w:szCs w:val="24"/>
        </w:rPr>
        <w:t xml:space="preserve">5. </w:t>
      </w:r>
      <w:r w:rsidRPr="00F3400A">
        <w:rPr>
          <w:szCs w:val="24"/>
        </w:rPr>
        <w:t xml:space="preserve">ТРАНСПОРТНАЯ ИНФРАСТРУКТУРА НАСЕЛЕННЫХ ПУНКТОВ ПОСЕЛЕНИЯ </w:t>
      </w:r>
    </w:p>
    <w:p w:rsidR="003439A4" w:rsidRPr="00F3400A" w:rsidRDefault="003439A4" w:rsidP="00F3400A">
      <w:pPr>
        <w:pStyle w:val="2"/>
        <w:ind w:firstLine="709"/>
        <w:rPr>
          <w:szCs w:val="24"/>
        </w:rPr>
      </w:pPr>
    </w:p>
    <w:p w:rsidR="003439A4" w:rsidRPr="00F3400A" w:rsidRDefault="003439A4" w:rsidP="00F3400A">
      <w:pPr>
        <w:pStyle w:val="2"/>
        <w:ind w:firstLine="709"/>
        <w:rPr>
          <w:iCs w:val="0"/>
          <w:szCs w:val="24"/>
        </w:rPr>
      </w:pPr>
      <w:r w:rsidRPr="00F3400A">
        <w:rPr>
          <w:szCs w:val="24"/>
        </w:rPr>
        <w:t xml:space="preserve">5.1. Улично-дорожная сеть </w:t>
      </w:r>
      <w:r w:rsidRPr="00F3400A">
        <w:rPr>
          <w:iCs w:val="0"/>
          <w:szCs w:val="24"/>
        </w:rPr>
        <w:t>населенных пунктов поселения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5.1.1</w:t>
      </w:r>
      <w:r w:rsidRPr="00F3400A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</w:t>
      </w:r>
      <w:r w:rsidRPr="00F3400A">
        <w:rPr>
          <w:rFonts w:cs="Arial"/>
        </w:rPr>
        <w:lastRenderedPageBreak/>
        <w:t>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5. 1.2</w:t>
      </w:r>
      <w:r w:rsidRPr="00F3400A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5.1.3</w:t>
      </w:r>
      <w:r w:rsidRPr="00F3400A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ind w:firstLine="709"/>
        <w:outlineLvl w:val="0"/>
        <w:rPr>
          <w:rFonts w:cs="Arial"/>
        </w:rPr>
      </w:pPr>
      <w:bookmarkStart w:id="2" w:name="_Toc297163349"/>
      <w:r w:rsidRPr="00F3400A">
        <w:rPr>
          <w:rFonts w:cs="Arial"/>
        </w:rPr>
        <w:t>Таблица 16  Расчетные параметры уличной сети города _________</w:t>
      </w:r>
      <w:bookmarkEnd w:id="2"/>
    </w:p>
    <w:tbl>
      <w:tblPr>
        <w:tblW w:w="9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530"/>
        <w:gridCol w:w="1077"/>
        <w:gridCol w:w="934"/>
        <w:gridCol w:w="1051"/>
        <w:gridCol w:w="859"/>
        <w:gridCol w:w="1191"/>
        <w:gridCol w:w="1021"/>
        <w:gridCol w:w="911"/>
      </w:tblGrid>
      <w:tr w:rsidR="003439A4" w:rsidRPr="00F3400A" w:rsidTr="00F3400A">
        <w:trPr>
          <w:trHeight w:val="659"/>
          <w:jc w:val="center"/>
        </w:trPr>
        <w:tc>
          <w:tcPr>
            <w:tcW w:w="2530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ind w:right="-57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Ширина в крас-ных ли-ниях, м</w:t>
            </w:r>
          </w:p>
        </w:tc>
        <w:tc>
          <w:tcPr>
            <w:tcW w:w="1051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ind w:right="-57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ind w:right="-57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Число полос движе-ния</w:t>
            </w:r>
          </w:p>
        </w:tc>
        <w:tc>
          <w:tcPr>
            <w:tcW w:w="1191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Наимень-ший радиус кривых в плане, м</w:t>
            </w:r>
          </w:p>
        </w:tc>
        <w:tc>
          <w:tcPr>
            <w:tcW w:w="1021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ind w:right="-57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Наиболь-ший про-дольный уклон, ‰</w:t>
            </w:r>
          </w:p>
        </w:tc>
        <w:tc>
          <w:tcPr>
            <w:tcW w:w="911" w:type="dxa"/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ind w:right="-57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F3400A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80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37-75</w:t>
            </w: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4-8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400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3,0</w:t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6"/>
              </w:rPr>
            </w:pPr>
            <w:r w:rsidRPr="00F3400A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70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35-45</w:t>
            </w: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2-4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250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2,25</w:t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пешеходно-транспортные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30-40</w:t>
            </w: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4,00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125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3,0</w:t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  <w:shd w:val="clear" w:color="auto" w:fill="D9D9D9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Улицы и дороги местного </w:t>
            </w:r>
            <w:r w:rsidRPr="00F3400A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2-3*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1,5</w:t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1,5</w:t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75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  <w:shd w:val="clear" w:color="auto" w:fill="D9D9D9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10-11,5</w:t>
            </w: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2,75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1,0</w:t>
            </w:r>
          </w:p>
        </w:tc>
      </w:tr>
      <w:tr w:rsidR="003439A4" w:rsidRPr="00F3400A" w:rsidTr="00F3400A">
        <w:trPr>
          <w:trHeight w:val="227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7-10</w:t>
            </w: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25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0,75</w:t>
            </w:r>
          </w:p>
        </w:tc>
      </w:tr>
      <w:tr w:rsidR="003439A4" w:rsidRPr="00F3400A" w:rsidTr="00F3400A">
        <w:trPr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F3400A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</w:tr>
      <w:tr w:rsidR="003439A4" w:rsidRPr="00F3400A" w:rsidTr="00F3400A">
        <w:trPr>
          <w:trHeight w:val="323"/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1,00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ind w:right="-57"/>
              <w:rPr>
                <w:rFonts w:cs="Arial"/>
                <w:spacing w:val="-4"/>
              </w:rPr>
            </w:pPr>
            <w:r w:rsidRPr="00F3400A">
              <w:rPr>
                <w:rFonts w:cs="Arial"/>
                <w:spacing w:val="-4"/>
              </w:rPr>
              <w:t xml:space="preserve">По </w:t>
            </w:r>
          </w:p>
          <w:p w:rsidR="003439A4" w:rsidRPr="00F3400A" w:rsidRDefault="003439A4" w:rsidP="00F3400A">
            <w:pPr>
              <w:widowControl w:val="0"/>
              <w:ind w:right="-57"/>
              <w:rPr>
                <w:rFonts w:cs="Arial"/>
                <w:spacing w:val="-4"/>
              </w:rPr>
            </w:pPr>
            <w:r w:rsidRPr="00F3400A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По 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проекту</w:t>
            </w:r>
          </w:p>
        </w:tc>
      </w:tr>
      <w:tr w:rsidR="003439A4" w:rsidRPr="00F3400A" w:rsidTr="00F3400A">
        <w:trPr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0,75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То же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По </w:t>
            </w:r>
          </w:p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проекту</w:t>
            </w:r>
          </w:p>
        </w:tc>
      </w:tr>
      <w:tr w:rsidR="003439A4" w:rsidRPr="00F3400A" w:rsidTr="00F3400A">
        <w:trPr>
          <w:jc w:val="center"/>
        </w:trPr>
        <w:tc>
          <w:tcPr>
            <w:tcW w:w="2530" w:type="dxa"/>
          </w:tcPr>
          <w:p w:rsidR="003439A4" w:rsidRPr="00F3400A" w:rsidRDefault="003439A4" w:rsidP="00F3400A">
            <w:pPr>
              <w:widowControl w:val="0"/>
              <w:rPr>
                <w:rFonts w:cs="Arial"/>
                <w:spacing w:val="-2"/>
              </w:rPr>
            </w:pPr>
            <w:r w:rsidRPr="00F3400A">
              <w:rPr>
                <w:rFonts w:cs="Arial"/>
                <w:spacing w:val="-2"/>
              </w:rPr>
              <w:lastRenderedPageBreak/>
              <w:t>Велосипедные дорожки:</w:t>
            </w:r>
          </w:p>
        </w:tc>
        <w:tc>
          <w:tcPr>
            <w:tcW w:w="1077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20</w:t>
            </w:r>
          </w:p>
        </w:tc>
        <w:tc>
          <w:tcPr>
            <w:tcW w:w="934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1,50</w:t>
            </w:r>
          </w:p>
        </w:tc>
        <w:tc>
          <w:tcPr>
            <w:tcW w:w="859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1-2</w:t>
            </w:r>
          </w:p>
        </w:tc>
        <w:tc>
          <w:tcPr>
            <w:tcW w:w="119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30</w:t>
            </w:r>
          </w:p>
        </w:tc>
        <w:tc>
          <w:tcPr>
            <w:tcW w:w="102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3439A4" w:rsidRPr="00F3400A" w:rsidRDefault="003439A4" w:rsidP="00F3400A">
            <w:pPr>
              <w:widowControl w:val="0"/>
              <w:rPr>
                <w:rFonts w:cs="Arial"/>
              </w:rPr>
            </w:pPr>
            <w:r w:rsidRPr="00F3400A">
              <w:rPr>
                <w:rFonts w:cs="Arial"/>
              </w:rPr>
              <w:noBreakHyphen/>
            </w:r>
          </w:p>
        </w:tc>
      </w:tr>
    </w:tbl>
    <w:p w:rsidR="003439A4" w:rsidRPr="00F3400A" w:rsidRDefault="003439A4" w:rsidP="00F3400A">
      <w:pPr>
        <w:widowControl w:val="0"/>
        <w:ind w:firstLine="709"/>
        <w:rPr>
          <w:rFonts w:cs="Arial"/>
          <w:i/>
          <w:spacing w:val="40"/>
        </w:rPr>
      </w:pPr>
      <w:r w:rsidRPr="00F3400A">
        <w:rPr>
          <w:rFonts w:cs="Arial"/>
          <w:i/>
          <w:spacing w:val="40"/>
        </w:rPr>
        <w:t>Примечания:</w:t>
      </w:r>
    </w:p>
    <w:p w:rsidR="003439A4" w:rsidRPr="00F3400A" w:rsidRDefault="003439A4" w:rsidP="00F3400A">
      <w:pPr>
        <w:widowControl w:val="0"/>
        <w:ind w:firstLine="709"/>
        <w:rPr>
          <w:rFonts w:cs="Arial"/>
          <w:i/>
        </w:rPr>
      </w:pPr>
      <w:r w:rsidRPr="00F3400A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3439A4" w:rsidRPr="00F3400A" w:rsidRDefault="003439A4" w:rsidP="00F3400A">
      <w:pPr>
        <w:widowControl w:val="0"/>
        <w:ind w:firstLine="709"/>
        <w:rPr>
          <w:rFonts w:cs="Arial"/>
          <w:i/>
        </w:rPr>
      </w:pPr>
      <w:r w:rsidRPr="00F3400A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3439A4" w:rsidRPr="00F3400A" w:rsidRDefault="003439A4" w:rsidP="00F3400A">
      <w:pPr>
        <w:widowControl w:val="0"/>
        <w:ind w:firstLine="709"/>
        <w:rPr>
          <w:rFonts w:cs="Arial"/>
          <w:i/>
        </w:rPr>
      </w:pPr>
      <w:r w:rsidRPr="00F3400A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1 м.</w:t>
      </w:r>
    </w:p>
    <w:p w:rsidR="003439A4" w:rsidRPr="00F3400A" w:rsidRDefault="003439A4" w:rsidP="00F3400A">
      <w:pPr>
        <w:widowControl w:val="0"/>
        <w:ind w:firstLine="709"/>
        <w:rPr>
          <w:rFonts w:cs="Arial"/>
          <w:i/>
        </w:rPr>
      </w:pPr>
      <w:r w:rsidRPr="00F3400A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3439A4" w:rsidRPr="00F3400A" w:rsidRDefault="003439A4" w:rsidP="00F3400A">
      <w:pPr>
        <w:widowControl w:val="0"/>
        <w:ind w:firstLine="709"/>
        <w:rPr>
          <w:rFonts w:cs="Arial"/>
          <w:i/>
        </w:rPr>
      </w:pPr>
      <w:r w:rsidRPr="00F3400A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3439A4" w:rsidRPr="00F3400A" w:rsidRDefault="003439A4" w:rsidP="00F3400A">
      <w:pPr>
        <w:widowControl w:val="0"/>
        <w:ind w:firstLine="709"/>
        <w:rPr>
          <w:rFonts w:cs="Arial"/>
          <w:i/>
        </w:rPr>
      </w:pPr>
      <w:r w:rsidRPr="00F3400A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3439A4" w:rsidRPr="00F3400A" w:rsidRDefault="003439A4" w:rsidP="00F3400A">
      <w:pPr>
        <w:widowControl w:val="0"/>
        <w:ind w:firstLine="709"/>
        <w:rPr>
          <w:rFonts w:cs="Arial"/>
          <w:b/>
        </w:rPr>
      </w:pP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5.1.4</w:t>
      </w:r>
      <w:r w:rsidRPr="00F3400A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F3400A">
        <w:rPr>
          <w:rFonts w:cs="Arial"/>
          <w:b/>
        </w:rPr>
        <w:t>проезды</w:t>
      </w:r>
      <w:r w:rsidRPr="00F3400A">
        <w:rPr>
          <w:rFonts w:cs="Arial"/>
        </w:rPr>
        <w:t>, в том числе: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к отдельно стоящим зданиям – второстепенные с шириной проезжей части 3,5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5.1.5.</w:t>
      </w:r>
      <w:r w:rsidRPr="00F3400A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Использование разворотных площадок для стоянки автомобилей не допускается.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5.1.6</w:t>
      </w:r>
      <w:r w:rsidRPr="00F3400A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lastRenderedPageBreak/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5.1.7.</w:t>
      </w:r>
      <w:r w:rsidRPr="00F3400A">
        <w:rPr>
          <w:rFonts w:cs="Arial"/>
        </w:rPr>
        <w:t xml:space="preserve"> В зоне малоэтажной жилой застройки в</w:t>
      </w:r>
      <w:r w:rsidRPr="00F3400A">
        <w:rPr>
          <w:rFonts w:cs="Arial"/>
          <w:b/>
        </w:rPr>
        <w:t>торостепенные проезды</w:t>
      </w:r>
      <w:r w:rsidRPr="00F3400A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5.1.8</w:t>
      </w:r>
      <w:r w:rsidRPr="00F3400A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5.1.9</w:t>
      </w:r>
      <w:r w:rsidRPr="00F3400A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м: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до проезжей части, опор транспортных сооружений и деревьев – 0,75;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до тротуаров – 0,5;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до стоянок автомобилей и остановок общественного транспорта – 1,5.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5.1.10</w:t>
      </w:r>
      <w:r w:rsidRPr="00F3400A">
        <w:rPr>
          <w:rFonts w:cs="Arial"/>
        </w:rPr>
        <w:t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5 см.</w:t>
      </w:r>
    </w:p>
    <w:p w:rsidR="003439A4" w:rsidRPr="00F3400A" w:rsidRDefault="003439A4" w:rsidP="00F3400A">
      <w:pPr>
        <w:pStyle w:val="17"/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F3400A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  <w:b/>
          <w:iCs/>
        </w:rPr>
      </w:pPr>
      <w:r w:rsidRPr="00F3400A">
        <w:rPr>
          <w:rFonts w:cs="Arial"/>
          <w:b/>
        </w:rPr>
        <w:t xml:space="preserve">5.2. </w:t>
      </w:r>
      <w:r w:rsidRPr="00F3400A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5.2.1</w:t>
      </w:r>
      <w:r w:rsidRPr="00F3400A">
        <w:rPr>
          <w:rFonts w:cs="Arial"/>
        </w:rPr>
        <w:t xml:space="preserve">. Общая обеспеченность закрытыми и открытыми </w:t>
      </w:r>
      <w:r w:rsidRPr="00F3400A">
        <w:rPr>
          <w:rFonts w:cs="Arial"/>
          <w:b/>
        </w:rPr>
        <w:t>автостоянками для постоянного хранения</w:t>
      </w:r>
      <w:r w:rsidRPr="00F3400A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Допускается предусматривать сезонное хранение 10 % парка легковых </w:t>
      </w:r>
      <w:r w:rsidRPr="00F3400A">
        <w:rPr>
          <w:rFonts w:cs="Arial"/>
        </w:rPr>
        <w:lastRenderedPageBreak/>
        <w:t>автомобилей на автостоянках открытого и закрытого типа, расположенных за пределами селитебных территорий поселения.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мотоциклы и мотороллеры с колясками, мотоколяски – 0,5;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мотоциклы и мотороллеры без колясок – 0,25;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мопеды и велосипеды – 0,1.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  <w:b/>
        </w:rPr>
        <w:t>5.2.2.</w:t>
      </w:r>
      <w:r w:rsidRPr="00F3400A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5.2.3.</w:t>
      </w:r>
      <w:r w:rsidRPr="00F3400A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3439A4" w:rsidRPr="00F3400A" w:rsidRDefault="003439A4" w:rsidP="00F3400A">
      <w:pPr>
        <w:pStyle w:val="ad"/>
        <w:widowControl w:val="0"/>
        <w:tabs>
          <w:tab w:val="left" w:pos="2540"/>
        </w:tabs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ab/>
      </w:r>
    </w:p>
    <w:p w:rsidR="003439A4" w:rsidRPr="00F3400A" w:rsidRDefault="003439A4" w:rsidP="00F3400A">
      <w:pPr>
        <w:pStyle w:val="ad"/>
        <w:widowControl w:val="0"/>
        <w:spacing w:before="0" w:after="0" w:line="237" w:lineRule="auto"/>
        <w:ind w:firstLine="709"/>
        <w:rPr>
          <w:rFonts w:cs="Arial"/>
        </w:rPr>
      </w:pPr>
      <w:r w:rsidRPr="00F3400A">
        <w:rPr>
          <w:rFonts w:cs="Arial"/>
        </w:rPr>
        <w:t>Таблица 17. Санитарные разрывы при размещении автостоянок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1175"/>
        <w:gridCol w:w="799"/>
        <w:gridCol w:w="957"/>
        <w:gridCol w:w="957"/>
        <w:gridCol w:w="781"/>
      </w:tblGrid>
      <w:tr w:rsidR="003439A4" w:rsidRPr="00F3400A" w:rsidTr="00F3400A">
        <w:trPr>
          <w:trHeight w:val="312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 xml:space="preserve">Расстояние, </w:t>
            </w:r>
            <w:r w:rsidRPr="00F3400A">
              <w:rPr>
                <w:rStyle w:val="grame"/>
                <w:rFonts w:cs="Arial"/>
                <w:b/>
              </w:rPr>
              <w:t>м</w:t>
            </w:r>
            <w:r w:rsidRPr="00F3400A">
              <w:rPr>
                <w:rFonts w:cs="Arial"/>
                <w:b/>
              </w:rPr>
              <w:t>, не менее</w:t>
            </w:r>
          </w:p>
        </w:tc>
      </w:tr>
      <w:tr w:rsidR="003439A4" w:rsidRPr="00F3400A" w:rsidTr="00F3400A"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Открытые автостоянки и паркинги </w:t>
            </w:r>
          </w:p>
          <w:p w:rsidR="003439A4" w:rsidRPr="00F3400A" w:rsidRDefault="003439A4" w:rsidP="00F3400A">
            <w:pPr>
              <w:widowControl w:val="0"/>
              <w:rPr>
                <w:rStyle w:val="spelle"/>
                <w:rFonts w:cs="Arial"/>
              </w:rPr>
            </w:pPr>
            <w:r w:rsidRPr="00F3400A">
              <w:rPr>
                <w:rFonts w:cs="Arial"/>
              </w:rPr>
              <w:t xml:space="preserve">вместимостью, </w:t>
            </w:r>
            <w:r w:rsidRPr="00F3400A">
              <w:rPr>
                <w:rStyle w:val="spelle"/>
                <w:rFonts w:cs="Arial"/>
              </w:rPr>
              <w:t>машино-мест</w:t>
            </w:r>
          </w:p>
        </w:tc>
      </w:tr>
      <w:tr w:rsidR="003439A4" w:rsidRPr="00F3400A" w:rsidTr="00F3400A">
        <w:trPr>
          <w:trHeight w:val="312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right="-57"/>
              <w:rPr>
                <w:rFonts w:cs="Arial"/>
              </w:rPr>
            </w:pPr>
            <w:r w:rsidRPr="00F3400A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101-300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ind w:right="-57"/>
              <w:rPr>
                <w:rFonts w:cs="Arial"/>
              </w:rPr>
            </w:pPr>
            <w:r w:rsidRPr="00F3400A">
              <w:rPr>
                <w:rFonts w:cs="Arial"/>
              </w:rPr>
              <w:t>свыше 300</w:t>
            </w:r>
          </w:p>
        </w:tc>
      </w:tr>
      <w:tr w:rsidR="003439A4" w:rsidRPr="00F3400A" w:rsidTr="00F3400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 xml:space="preserve">Фасады </w:t>
            </w:r>
            <w:r w:rsidRPr="00F3400A">
              <w:rPr>
                <w:rStyle w:val="grame"/>
                <w:rFonts w:cs="Arial"/>
              </w:rPr>
              <w:t>жилых</w:t>
            </w:r>
            <w:r w:rsidRPr="00F3400A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35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</w:tr>
      <w:tr w:rsidR="003439A4" w:rsidRPr="00F3400A" w:rsidTr="00F3400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Style w:val="grame"/>
                <w:rFonts w:cs="Arial"/>
              </w:rPr>
            </w:pPr>
            <w:r w:rsidRPr="00F3400A">
              <w:rPr>
                <w:rStyle w:val="grame"/>
                <w:rFonts w:cs="Arial"/>
              </w:rPr>
              <w:t xml:space="preserve">Торцы жилых </w:t>
            </w:r>
            <w:r w:rsidRPr="00F3400A">
              <w:rPr>
                <w:rFonts w:cs="Arial"/>
              </w:rPr>
              <w:t xml:space="preserve">зданий </w:t>
            </w:r>
            <w:r w:rsidRPr="00F3400A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35</w:t>
            </w:r>
          </w:p>
        </w:tc>
      </w:tr>
      <w:tr w:rsidR="003439A4" w:rsidRPr="00F3400A" w:rsidTr="00F3400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rPr>
                <w:rStyle w:val="grame"/>
                <w:rFonts w:cs="Arial"/>
              </w:rPr>
            </w:pPr>
            <w:r w:rsidRPr="00F3400A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</w:tr>
      <w:tr w:rsidR="003439A4" w:rsidRPr="00F3400A" w:rsidTr="00F3400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-57"/>
              <w:rPr>
                <w:rFonts w:cs="Arial"/>
              </w:rPr>
            </w:pPr>
            <w:r w:rsidRPr="00F3400A">
              <w:rPr>
                <w:rFonts w:cs="Arial"/>
              </w:rPr>
              <w:t xml:space="preserve">Территории школ, детских учреждений, учреждений начального и среднего профессионального образования, площадок отдыха, игр и </w:t>
            </w:r>
            <w:r w:rsidRPr="00F3400A">
              <w:rPr>
                <w:rFonts w:cs="Arial"/>
              </w:rPr>
              <w:lastRenderedPageBreak/>
              <w:t>спорта, детских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lastRenderedPageBreak/>
              <w:t>25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</w:tr>
      <w:tr w:rsidR="003439A4" w:rsidRPr="00F3400A" w:rsidTr="00F3400A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ind w:right="-57"/>
              <w:rPr>
                <w:rFonts w:cs="Arial"/>
              </w:rPr>
            </w:pPr>
            <w:r w:rsidRPr="00F3400A">
              <w:rPr>
                <w:rFonts w:cs="Arial"/>
              </w:rPr>
              <w:lastRenderedPageBreak/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по расчету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rPr>
                <w:rFonts w:cs="Arial"/>
              </w:rPr>
            </w:pPr>
            <w:r w:rsidRPr="00F3400A">
              <w:rPr>
                <w:rFonts w:cs="Arial"/>
              </w:rPr>
              <w:t>по расчету</w:t>
            </w:r>
          </w:p>
        </w:tc>
      </w:tr>
    </w:tbl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  <w:b/>
        </w:rPr>
      </w:pP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5.2.4.</w:t>
      </w:r>
      <w:r w:rsidRPr="00F3400A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F3400A">
        <w:rPr>
          <w:rFonts w:cs="Arial"/>
          <w:b/>
        </w:rPr>
        <w:t>гостевые автостоянки</w:t>
      </w:r>
      <w:r w:rsidRPr="00F3400A">
        <w:rPr>
          <w:rFonts w:cs="Arial"/>
        </w:rPr>
        <w:t>) для парковки легковых автомобилей посетителей, из расчета 4 машино-места на 100 жителей, удаленные от подъездов обслуживаемых жилых зданий не более чем на 200 м.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5.2.5.</w:t>
      </w:r>
      <w:r w:rsidRPr="00F3400A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Площадь участка для стоянки одного автотранспортного средства следует принимать на одно машино-место, м</w:t>
      </w:r>
      <w:r w:rsidRPr="00F3400A">
        <w:rPr>
          <w:rFonts w:cs="Arial"/>
          <w:vertAlign w:val="superscript"/>
        </w:rPr>
        <w:t>2</w:t>
      </w:r>
      <w:r w:rsidRPr="00F3400A">
        <w:rPr>
          <w:rFonts w:cs="Arial"/>
        </w:rPr>
        <w:t>: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легковых автомобилей – 25;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грузовых автомобилей – 40;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- автобусов – 40;     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- велосипедов – 0,9.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/>
        </w:rPr>
        <w:t>5.2.6</w:t>
      </w:r>
      <w:r w:rsidRPr="00F3400A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5.2.7</w:t>
      </w:r>
      <w:r w:rsidRPr="00F3400A">
        <w:rPr>
          <w:rFonts w:cs="Arial"/>
        </w:rPr>
        <w:t xml:space="preserve">. </w:t>
      </w:r>
      <w:r w:rsidRPr="00F3400A">
        <w:rPr>
          <w:rFonts w:cs="Arial"/>
          <w:b/>
        </w:rPr>
        <w:t>Объекты по техническому обслуживанию</w:t>
      </w:r>
      <w:r w:rsidRPr="00F3400A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на 5 постов – 0,5;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на 10 постов – 1,0;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на 15 постов – 1,5.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  <w:spacing w:val="-2"/>
        </w:rPr>
      </w:pPr>
      <w:r w:rsidRPr="00F3400A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  <w:spacing w:val="-2"/>
        </w:rPr>
      </w:pPr>
      <w:r w:rsidRPr="00F3400A">
        <w:rPr>
          <w:rFonts w:cs="Arial"/>
        </w:rPr>
        <w:t xml:space="preserve">Таблица 18. </w:t>
      </w:r>
      <w:r w:rsidRPr="00F3400A">
        <w:rPr>
          <w:rFonts w:cs="Arial"/>
          <w:spacing w:val="-2"/>
        </w:rPr>
        <w:t>Санитарные разрывы от объектов по обслуживанию автомобилей</w:t>
      </w:r>
    </w:p>
    <w:tbl>
      <w:tblPr>
        <w:tblW w:w="94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63"/>
        <w:gridCol w:w="2769"/>
      </w:tblGrid>
      <w:tr w:rsidR="003439A4" w:rsidRPr="00F3400A" w:rsidTr="00F3400A">
        <w:trPr>
          <w:trHeight w:val="284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  <w:b/>
              </w:rPr>
            </w:pPr>
            <w:r w:rsidRPr="00F3400A">
              <w:rPr>
                <w:rFonts w:cs="Arial"/>
                <w:b/>
              </w:rPr>
              <w:t>Расстояние, м, не менее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50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100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Грузовых автомобилей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300</w:t>
            </w:r>
          </w:p>
        </w:tc>
      </w:tr>
      <w:tr w:rsidR="003439A4" w:rsidRPr="00F3400A" w:rsidTr="00F3400A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A4" w:rsidRPr="00F3400A" w:rsidRDefault="003439A4" w:rsidP="00F3400A">
            <w:pPr>
              <w:widowControl w:val="0"/>
              <w:snapToGrid w:val="0"/>
              <w:spacing w:line="237" w:lineRule="auto"/>
              <w:ind w:hanging="40"/>
              <w:rPr>
                <w:rFonts w:cs="Arial"/>
              </w:rPr>
            </w:pPr>
            <w:r w:rsidRPr="00F3400A">
              <w:rPr>
                <w:rFonts w:cs="Arial"/>
              </w:rPr>
              <w:t>300</w:t>
            </w:r>
          </w:p>
        </w:tc>
      </w:tr>
    </w:tbl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  <w:i/>
        </w:rPr>
      </w:pPr>
      <w:r w:rsidRPr="00F3400A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5.2.8</w:t>
      </w:r>
      <w:r w:rsidRPr="00F3400A">
        <w:rPr>
          <w:rFonts w:cs="Arial"/>
        </w:rPr>
        <w:t xml:space="preserve">. </w:t>
      </w:r>
      <w:r w:rsidRPr="00F3400A">
        <w:rPr>
          <w:rFonts w:cs="Arial"/>
          <w:b/>
        </w:rPr>
        <w:t>Автозаправочные станции</w:t>
      </w:r>
      <w:r w:rsidRPr="00F3400A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</w:t>
      </w:r>
      <w:r w:rsidRPr="00F3400A">
        <w:rPr>
          <w:rFonts w:cs="Arial"/>
        </w:rPr>
        <w:lastRenderedPageBreak/>
        <w:t>размеры их земельных участков, га, для станций: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на 2 колонки – 0,1;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на 5 колонок – 0,2;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на 7 колонок – 0,3.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 xml:space="preserve">- </w:t>
      </w:r>
      <w:r w:rsidRPr="00F3400A">
        <w:rPr>
          <w:rFonts w:cs="Arial"/>
          <w:spacing w:val="-2"/>
        </w:rPr>
        <w:t xml:space="preserve">автозаправочных станций </w:t>
      </w:r>
      <w:r w:rsidRPr="00F3400A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  <w:b/>
        </w:rPr>
        <w:t>5.2.9.</w:t>
      </w:r>
      <w:r w:rsidRPr="00F3400A">
        <w:rPr>
          <w:rFonts w:cs="Arial"/>
        </w:rPr>
        <w:t xml:space="preserve"> </w:t>
      </w:r>
      <w:r w:rsidRPr="00F3400A">
        <w:rPr>
          <w:rFonts w:cs="Arial"/>
          <w:b/>
        </w:rPr>
        <w:t>Моечные пункты</w:t>
      </w:r>
      <w:r w:rsidRPr="00F3400A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3439A4" w:rsidRPr="00F3400A" w:rsidRDefault="003439A4" w:rsidP="00F3400A">
      <w:pPr>
        <w:widowControl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для моек автомобилей с количеством постов от 2 до 5 – 100;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  <w:r w:rsidRPr="00F3400A">
        <w:rPr>
          <w:rFonts w:cs="Arial"/>
        </w:rPr>
        <w:t>- для моек автомобилей до двух постов – 50.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r w:rsidRPr="00F3400A">
        <w:rPr>
          <w:b/>
          <w:iCs/>
          <w:sz w:val="24"/>
          <w:szCs w:val="24"/>
        </w:rPr>
        <w:t xml:space="preserve">6. </w:t>
      </w:r>
      <w:r w:rsidRPr="00F3400A">
        <w:rPr>
          <w:b/>
          <w:sz w:val="24"/>
          <w:szCs w:val="24"/>
        </w:rPr>
        <w:t>ИНЖЕНЕРНАЯ ИНФРАСТРУКТУРА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3439A4" w:rsidRPr="00F3400A" w:rsidRDefault="003439A4" w:rsidP="00F3400A">
      <w:pPr>
        <w:ind w:firstLine="709"/>
        <w:rPr>
          <w:rFonts w:cs="Arial"/>
          <w:b/>
          <w:bCs/>
        </w:rPr>
      </w:pPr>
      <w:r w:rsidRPr="00F3400A">
        <w:rPr>
          <w:rFonts w:cs="Arial"/>
          <w:b/>
          <w:bCs/>
        </w:rPr>
        <w:t>6.1. Общие требования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  <w:b/>
        </w:rPr>
        <w:t>6.1.1.</w:t>
      </w:r>
      <w:r w:rsidRPr="00F3400A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3439A4" w:rsidRPr="00F3400A" w:rsidRDefault="003439A4" w:rsidP="00F3400A">
      <w:pPr>
        <w:pStyle w:val="21"/>
        <w:tabs>
          <w:tab w:val="left" w:pos="7200"/>
        </w:tabs>
        <w:spacing w:line="240" w:lineRule="auto"/>
        <w:ind w:left="0" w:firstLine="709"/>
        <w:rPr>
          <w:rFonts w:cs="Arial"/>
        </w:rPr>
      </w:pPr>
      <w:r w:rsidRPr="00F3400A">
        <w:rPr>
          <w:rFonts w:cs="Arial"/>
          <w:b/>
        </w:rPr>
        <w:t>6.1.2.</w:t>
      </w:r>
      <w:r w:rsidRPr="00F3400A">
        <w:rPr>
          <w:rFonts w:cs="Arial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3439A4" w:rsidRPr="00F3400A" w:rsidRDefault="003439A4" w:rsidP="00F3400A">
      <w:pPr>
        <w:pStyle w:val="25"/>
        <w:widowControl w:val="0"/>
        <w:ind w:left="0" w:firstLine="709"/>
        <w:rPr>
          <w:rFonts w:cs="Arial"/>
        </w:rPr>
      </w:pPr>
      <w:r w:rsidRPr="00F3400A">
        <w:rPr>
          <w:rFonts w:cs="Arial"/>
          <w:b/>
        </w:rPr>
        <w:t>6.1.3.</w:t>
      </w:r>
      <w:r w:rsidRPr="00F3400A">
        <w:rPr>
          <w:rFonts w:cs="Arial"/>
        </w:rPr>
        <w:t xml:space="preserve"> </w:t>
      </w:r>
      <w:r w:rsidRPr="00F3400A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F3400A">
        <w:rPr>
          <w:rFonts w:cs="Arial"/>
        </w:rPr>
        <w:t xml:space="preserve"> газоснабжения, электроснабжения и связи следует осуществлять </w:t>
      </w:r>
      <w:r w:rsidRPr="00F3400A">
        <w:rPr>
          <w:rFonts w:cs="Arial"/>
        </w:rPr>
        <w:lastRenderedPageBreak/>
        <w:t xml:space="preserve">на основе </w:t>
      </w:r>
      <w:r w:rsidRPr="00F3400A">
        <w:rPr>
          <w:rFonts w:cs="Arial"/>
          <w:spacing w:val="-3"/>
        </w:rPr>
        <w:t xml:space="preserve">схем водоснабжения, канализации, теплоснабжения, </w:t>
      </w:r>
      <w:r w:rsidRPr="00F3400A">
        <w:rPr>
          <w:rFonts w:cs="Arial"/>
        </w:rPr>
        <w:t>газоснабжения</w:t>
      </w:r>
      <w:r w:rsidRPr="00F3400A">
        <w:rPr>
          <w:rFonts w:cs="Arial"/>
          <w:spacing w:val="-3"/>
        </w:rPr>
        <w:t xml:space="preserve"> и энергоснабжения, разработанных и утвержденных</w:t>
      </w:r>
      <w:r w:rsidRPr="00F3400A">
        <w:rPr>
          <w:rFonts w:cs="Arial"/>
        </w:rPr>
        <w:t xml:space="preserve"> в установленном порядке.</w:t>
      </w:r>
    </w:p>
    <w:p w:rsidR="003439A4" w:rsidRPr="00F3400A" w:rsidRDefault="003439A4" w:rsidP="00F3400A">
      <w:pPr>
        <w:pStyle w:val="25"/>
        <w:widowControl w:val="0"/>
        <w:ind w:left="0" w:firstLine="709"/>
        <w:rPr>
          <w:rFonts w:cs="Arial"/>
        </w:rPr>
      </w:pPr>
      <w:r w:rsidRPr="00F3400A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  <w:b/>
        </w:rPr>
      </w:pPr>
      <w:r w:rsidRPr="00F3400A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3439A4" w:rsidRPr="00F3400A" w:rsidRDefault="003439A4" w:rsidP="00F3400A">
      <w:pPr>
        <w:ind w:firstLine="709"/>
        <w:rPr>
          <w:rFonts w:cs="Arial"/>
          <w:b/>
        </w:rPr>
      </w:pP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  <w:b/>
        </w:rPr>
        <w:t>6.2.1.</w:t>
      </w:r>
      <w:r w:rsidRPr="00F3400A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  <w:b/>
        </w:rPr>
        <w:t>6.2.2.</w:t>
      </w:r>
      <w:r w:rsidRPr="00F3400A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F3400A">
          <w:rPr>
            <w:rFonts w:cs="Arial"/>
          </w:rPr>
          <w:t>законом</w:t>
        </w:r>
      </w:hyperlink>
      <w:r w:rsidRPr="00F3400A">
        <w:rPr>
          <w:rFonts w:cs="Arial"/>
        </w:rPr>
        <w:t xml:space="preserve"> от 30 декабря 2004 г. № 210-ФЗ.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6.2.3.</w:t>
      </w:r>
      <w:r w:rsidRPr="00F3400A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F3400A">
          <w:rPr>
            <w:rFonts w:cs="Arial"/>
          </w:rPr>
          <w:t>СП 31.13330</w:t>
        </w:r>
      </w:hyperlink>
      <w:r w:rsidRPr="00F3400A">
        <w:rPr>
          <w:rFonts w:cs="Arial"/>
        </w:rPr>
        <w:t xml:space="preserve">, </w:t>
      </w:r>
      <w:hyperlink r:id="rId11" w:history="1">
        <w:r w:rsidRPr="00F3400A">
          <w:rPr>
            <w:rFonts w:cs="Arial"/>
          </w:rPr>
          <w:t>СП 32.13330</w:t>
        </w:r>
      </w:hyperlink>
      <w:r w:rsidRPr="00F3400A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6.2.4.</w:t>
      </w:r>
      <w:r w:rsidRPr="00F3400A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F3400A">
          <w:rPr>
            <w:rFonts w:cs="Arial"/>
          </w:rPr>
          <w:t>ГОСТ 2761</w:t>
        </w:r>
      </w:hyperlink>
      <w:r w:rsidRPr="00F3400A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6.2.5</w:t>
      </w:r>
      <w:r w:rsidRPr="00F3400A">
        <w:rPr>
          <w:rFonts w:eastAsia="ArialMT" w:cs="Arial"/>
          <w:b/>
        </w:rPr>
        <w:t>.</w:t>
      </w:r>
      <w:r w:rsidRPr="00F3400A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до 0,8 – 1 гектар;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0,8 до 12 – 2 гектара;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12 до 32 – 3 гектара;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32 до 80 – 4 гектара;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80 до 125 – 6 гектаров;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6.2.6.</w:t>
      </w:r>
      <w:r w:rsidRPr="00F3400A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Таблица 19</w:t>
      </w:r>
    </w:p>
    <w:tbl>
      <w:tblPr>
        <w:tblW w:w="9307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977"/>
        <w:gridCol w:w="2010"/>
        <w:gridCol w:w="2040"/>
        <w:gridCol w:w="2280"/>
      </w:tblGrid>
      <w:tr w:rsidR="003439A4" w:rsidRPr="00F3400A" w:rsidTr="00F3400A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Производительность очистных сооружений канализации, тыс. куб.метров/сутки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Размеры земельных участков, гектары</w:t>
            </w:r>
          </w:p>
        </w:tc>
      </w:tr>
      <w:tr w:rsidR="003439A4" w:rsidRPr="00F3400A" w:rsidTr="00F3400A">
        <w:tc>
          <w:tcPr>
            <w:tcW w:w="2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биологических прудов глубокой очистки сточных вод</w:t>
            </w:r>
          </w:p>
          <w:p w:rsidR="003439A4" w:rsidRPr="00F3400A" w:rsidRDefault="003439A4" w:rsidP="00F3400A">
            <w:pPr>
              <w:ind w:hanging="45"/>
              <w:rPr>
                <w:rFonts w:cs="Arial"/>
              </w:rPr>
            </w:pPr>
          </w:p>
        </w:tc>
      </w:tr>
      <w:tr w:rsidR="003439A4" w:rsidRPr="00F3400A" w:rsidTr="00F3400A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eastAsia="ArialMT" w:cs="Arial"/>
              </w:rPr>
              <w:lastRenderedPageBreak/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-</w:t>
            </w:r>
          </w:p>
        </w:tc>
      </w:tr>
      <w:tr w:rsidR="003439A4" w:rsidRPr="00F3400A" w:rsidTr="00F3400A">
        <w:tc>
          <w:tcPr>
            <w:tcW w:w="2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3</w:t>
            </w:r>
          </w:p>
        </w:tc>
      </w:tr>
      <w:tr w:rsidR="003439A4" w:rsidRPr="00F3400A" w:rsidTr="00F3400A">
        <w:tc>
          <w:tcPr>
            <w:tcW w:w="2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6</w:t>
            </w:r>
          </w:p>
        </w:tc>
      </w:tr>
      <w:tr w:rsidR="003439A4" w:rsidRPr="00F3400A" w:rsidTr="00F3400A">
        <w:tc>
          <w:tcPr>
            <w:tcW w:w="2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hanging="45"/>
              <w:rPr>
                <w:rFonts w:cs="Arial"/>
              </w:rPr>
            </w:pPr>
            <w:r w:rsidRPr="00F3400A">
              <w:rPr>
                <w:rFonts w:cs="Arial"/>
              </w:rPr>
              <w:t>20</w:t>
            </w:r>
          </w:p>
        </w:tc>
      </w:tr>
    </w:tbl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6.2.7.</w:t>
      </w:r>
      <w:r w:rsidRPr="00F3400A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3" w:history="1">
        <w:r w:rsidRPr="00F3400A">
          <w:rPr>
            <w:rFonts w:cs="Arial"/>
          </w:rPr>
          <w:t>СП 32.13330</w:t>
        </w:r>
      </w:hyperlink>
      <w:r w:rsidRPr="00F3400A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0,8 до 12 – 2 гектара;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12 до 32 – 3 гектара;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32 до 80 – 4 гектара;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80 до 125 – 6 гектаров;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свыше 125 до 250 – 12 гектаров;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6.2.8.</w:t>
      </w:r>
      <w:r w:rsidRPr="00F3400A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F3400A">
          <w:rPr>
            <w:rFonts w:cs="Arial"/>
          </w:rPr>
          <w:t>таблице 12</w:t>
        </w:r>
      </w:hyperlink>
      <w:r w:rsidRPr="00F3400A">
        <w:rPr>
          <w:rFonts w:cs="Arial"/>
        </w:rPr>
        <w:t xml:space="preserve"> и в соответствии с </w:t>
      </w:r>
      <w:hyperlink r:id="rId14" w:history="1">
        <w:r w:rsidRPr="00F3400A">
          <w:rPr>
            <w:rFonts w:cs="Arial"/>
          </w:rPr>
          <w:t>СП 32.13330</w:t>
        </w:r>
      </w:hyperlink>
      <w:r w:rsidRPr="00F3400A">
        <w:rPr>
          <w:rFonts w:cs="Arial"/>
        </w:rPr>
        <w:t>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6.2.9.</w:t>
      </w:r>
      <w:r w:rsidRPr="00F3400A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F3400A">
          <w:rPr>
            <w:rFonts w:cs="Arial"/>
          </w:rPr>
          <w:t>таблице 13</w:t>
        </w:r>
      </w:hyperlink>
      <w:r w:rsidRPr="00F3400A">
        <w:rPr>
          <w:rFonts w:cs="Arial"/>
        </w:rPr>
        <w:t xml:space="preserve"> и в соответствии с </w:t>
      </w:r>
      <w:hyperlink r:id="rId15" w:history="1">
        <w:r w:rsidRPr="00F3400A">
          <w:rPr>
            <w:rFonts w:cs="Arial"/>
          </w:rPr>
          <w:t>СП 32.13330</w:t>
        </w:r>
      </w:hyperlink>
      <w:r w:rsidRPr="00F3400A">
        <w:rPr>
          <w:rFonts w:cs="Arial"/>
        </w:rPr>
        <w:t>.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  <w:b/>
        </w:rPr>
      </w:pPr>
      <w:r w:rsidRPr="00F3400A">
        <w:rPr>
          <w:rFonts w:cs="Arial"/>
          <w:b/>
        </w:rPr>
        <w:t>6.3. Нормативы обеспеченности объектами теплоснабжения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  <w:b/>
        </w:rPr>
        <w:t>6.3.1.</w:t>
      </w:r>
      <w:r w:rsidRPr="00F3400A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6.3.2.</w:t>
      </w:r>
      <w:r w:rsidRPr="00F3400A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6.3.3.</w:t>
      </w:r>
      <w:r w:rsidRPr="00F3400A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6.3.4.</w:t>
      </w:r>
      <w:r w:rsidRPr="00F3400A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6.3.5.</w:t>
      </w:r>
      <w:r w:rsidRPr="00F3400A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lastRenderedPageBreak/>
        <w:t>6.3.6.</w:t>
      </w:r>
      <w:r w:rsidRPr="00F3400A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6.3.7.</w:t>
      </w:r>
      <w:r w:rsidRPr="00F3400A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6.3.8.</w:t>
      </w:r>
      <w:r w:rsidRPr="00F3400A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Таблица 20</w:t>
      </w:r>
    </w:p>
    <w:tbl>
      <w:tblPr>
        <w:tblW w:w="9334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544"/>
        <w:gridCol w:w="2235"/>
        <w:gridCol w:w="3555"/>
      </w:tblGrid>
      <w:tr w:rsidR="003439A4" w:rsidRPr="00F3400A" w:rsidTr="00F3400A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Теплопроизводительность котельных, гигакалория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 </w:t>
            </w:r>
          </w:p>
        </w:tc>
      </w:tr>
      <w:tr w:rsidR="003439A4" w:rsidRPr="00F3400A" w:rsidTr="00F3400A">
        <w:tc>
          <w:tcPr>
            <w:tcW w:w="354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на газомазутном топливе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</w:p>
        </w:tc>
      </w:tr>
      <w:tr w:rsidR="003439A4" w:rsidRPr="00F3400A" w:rsidTr="00F3400A"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До 5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0,7 </w:t>
            </w:r>
          </w:p>
        </w:tc>
      </w:tr>
      <w:tr w:rsidR="003439A4" w:rsidRPr="00F3400A" w:rsidTr="00F3400A">
        <w:tc>
          <w:tcPr>
            <w:tcW w:w="354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1,0 </w:t>
            </w:r>
          </w:p>
        </w:tc>
      </w:tr>
      <w:tr w:rsidR="003439A4" w:rsidRPr="00F3400A" w:rsidTr="00F3400A">
        <w:tc>
          <w:tcPr>
            <w:tcW w:w="354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1,5 </w:t>
            </w:r>
          </w:p>
        </w:tc>
      </w:tr>
      <w:tr w:rsidR="003439A4" w:rsidRPr="00F3400A" w:rsidTr="00F3400A">
        <w:tc>
          <w:tcPr>
            <w:tcW w:w="354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2,5 </w:t>
            </w:r>
          </w:p>
        </w:tc>
      </w:tr>
      <w:tr w:rsidR="003439A4" w:rsidRPr="00F3400A" w:rsidTr="00F3400A">
        <w:tc>
          <w:tcPr>
            <w:tcW w:w="354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3,0 </w:t>
            </w:r>
          </w:p>
        </w:tc>
      </w:tr>
      <w:tr w:rsidR="003439A4" w:rsidRPr="00F3400A" w:rsidTr="00F3400A">
        <w:tc>
          <w:tcPr>
            <w:tcW w:w="354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3,5 </w:t>
            </w:r>
          </w:p>
        </w:tc>
      </w:tr>
      <w:tr w:rsidR="003439A4" w:rsidRPr="00F3400A" w:rsidTr="00F3400A">
        <w:tc>
          <w:tcPr>
            <w:tcW w:w="93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</w:t>
            </w:r>
            <w:r w:rsidRPr="00F3400A">
              <w:rPr>
                <w:rFonts w:cs="Arial"/>
              </w:rPr>
              <w:lastRenderedPageBreak/>
              <w:t>необходимо предусматривать по СНиП 2.04.07-86.</w:t>
            </w:r>
          </w:p>
          <w:p w:rsidR="003439A4" w:rsidRPr="00F3400A" w:rsidRDefault="003439A4" w:rsidP="00F3400A">
            <w:pPr>
              <w:rPr>
                <w:rFonts w:cs="Arial"/>
                <w:i/>
              </w:rPr>
            </w:pPr>
            <w:r w:rsidRPr="00F3400A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  <w:b/>
        </w:rPr>
      </w:pPr>
      <w:r w:rsidRPr="00F3400A">
        <w:rPr>
          <w:rFonts w:cs="Arial"/>
          <w:b/>
        </w:rPr>
        <w:t>6.4. Нормативы обеспеченности объектами газоснабжения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  <w:b/>
        </w:rPr>
        <w:t>6.4.1.</w:t>
      </w:r>
      <w:r w:rsidRPr="00F3400A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6.4.2.</w:t>
      </w:r>
      <w:r w:rsidRPr="00F3400A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F3400A">
          <w:rPr>
            <w:rFonts w:cs="Arial"/>
          </w:rPr>
          <w:t>СП 36.13330</w:t>
        </w:r>
      </w:hyperlink>
      <w:r w:rsidRPr="00F3400A">
        <w:rPr>
          <w:rFonts w:cs="Arial"/>
        </w:rPr>
        <w:t>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6.4.3.</w:t>
      </w:r>
      <w:r w:rsidRPr="00F3400A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eastAsia="ArialMT" w:cs="Arial"/>
        </w:rPr>
        <w:t>10 тыс. тонн/год – 6 гектаров;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F3400A">
        <w:rPr>
          <w:rFonts w:eastAsia="ArialMT" w:cs="Arial"/>
        </w:rPr>
        <w:t>20 тыс. тонн/год – 7 гектаров;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eastAsia="ArialMT" w:cs="Arial"/>
        </w:rPr>
        <w:t>40 тыс. т/год – 8 гектаров.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7" w:history="1">
        <w:r w:rsidRPr="00F3400A">
          <w:rPr>
            <w:rFonts w:cs="Arial"/>
          </w:rPr>
          <w:t>СП 62.13330</w:t>
        </w:r>
      </w:hyperlink>
      <w:r w:rsidRPr="00F3400A">
        <w:rPr>
          <w:rFonts w:cs="Arial"/>
        </w:rPr>
        <w:t>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6.4.4.</w:t>
      </w:r>
      <w:r w:rsidRPr="00F3400A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6.4.5.</w:t>
      </w:r>
      <w:r w:rsidRPr="00F3400A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  <w:b/>
        </w:rPr>
      </w:pPr>
      <w:r w:rsidRPr="00F3400A">
        <w:rPr>
          <w:rFonts w:cs="Arial"/>
          <w:b/>
        </w:rPr>
        <w:t>6.5. Нормативы обеспеченности объектами электроснабжения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  <w:b/>
        </w:rPr>
        <w:t>6.5.1.</w:t>
      </w:r>
      <w:r w:rsidRPr="00F3400A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8"/>
        <w:gridCol w:w="3513"/>
      </w:tblGrid>
      <w:tr w:rsidR="003439A4" w:rsidRPr="00F3400A" w:rsidTr="008E194D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№</w:t>
            </w:r>
          </w:p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Населенные пункты</w:t>
            </w:r>
          </w:p>
        </w:tc>
      </w:tr>
      <w:tr w:rsidR="003439A4" w:rsidRPr="00F3400A" w:rsidTr="008E194D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3439A4" w:rsidRPr="00F3400A" w:rsidTr="008E194D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2310</w:t>
            </w:r>
          </w:p>
        </w:tc>
      </w:tr>
      <w:tr w:rsidR="003439A4" w:rsidRPr="00F3400A" w:rsidTr="008E194D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2100</w:t>
            </w:r>
          </w:p>
        </w:tc>
      </w:tr>
      <w:tr w:rsidR="003439A4" w:rsidRPr="00F3400A" w:rsidTr="008E194D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1890</w:t>
            </w:r>
          </w:p>
        </w:tc>
      </w:tr>
      <w:tr w:rsidR="003439A4" w:rsidRPr="00F3400A" w:rsidTr="008E194D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439A4" w:rsidRPr="00F3400A" w:rsidRDefault="003439A4" w:rsidP="00F3400A">
            <w:pPr>
              <w:ind w:firstLine="709"/>
              <w:rPr>
                <w:rFonts w:cs="Arial"/>
              </w:rPr>
            </w:pPr>
            <w:r w:rsidRPr="00F3400A">
              <w:rPr>
                <w:rFonts w:cs="Arial"/>
              </w:rPr>
              <w:t>1680</w:t>
            </w:r>
          </w:p>
        </w:tc>
      </w:tr>
    </w:tbl>
    <w:p w:rsidR="003439A4" w:rsidRPr="00F3400A" w:rsidRDefault="003439A4" w:rsidP="00F3400A">
      <w:pPr>
        <w:shd w:val="clear" w:color="auto" w:fill="FFFFFF"/>
        <w:spacing w:before="120"/>
        <w:ind w:firstLine="709"/>
        <w:rPr>
          <w:rFonts w:cs="Arial"/>
        </w:rPr>
      </w:pPr>
      <w:r w:rsidRPr="00F3400A">
        <w:rPr>
          <w:rFonts w:cs="Arial"/>
          <w:spacing w:val="40"/>
        </w:rPr>
        <w:t>Примечания</w:t>
      </w:r>
      <w:r w:rsidRPr="00F3400A">
        <w:rPr>
          <w:rFonts w:cs="Arial"/>
        </w:rPr>
        <w:t>:</w:t>
      </w:r>
    </w:p>
    <w:p w:rsidR="003439A4" w:rsidRPr="00F3400A" w:rsidRDefault="003439A4" w:rsidP="00F3400A">
      <w:pPr>
        <w:shd w:val="clear" w:color="auto" w:fill="FFFFFF"/>
        <w:ind w:firstLine="709"/>
        <w:rPr>
          <w:rFonts w:cs="Arial"/>
        </w:rPr>
      </w:pPr>
      <w:r w:rsidRPr="00F3400A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3439A4" w:rsidRPr="00F3400A" w:rsidRDefault="003439A4" w:rsidP="00F3400A">
      <w:pPr>
        <w:shd w:val="clear" w:color="auto" w:fill="FFFFFF"/>
        <w:ind w:firstLine="709"/>
        <w:rPr>
          <w:rFonts w:cs="Arial"/>
        </w:rPr>
      </w:pPr>
      <w:r w:rsidRPr="00F3400A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lastRenderedPageBreak/>
        <w:t>6.5.2.</w:t>
      </w:r>
      <w:r w:rsidRPr="00F3400A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F3400A">
          <w:rPr>
            <w:rFonts w:cs="Arial"/>
          </w:rPr>
          <w:t>таблицей</w:t>
        </w:r>
      </w:hyperlink>
      <w:r w:rsidRPr="00F3400A">
        <w:rPr>
          <w:rFonts w:cs="Arial"/>
        </w:rPr>
        <w:t xml:space="preserve"> 22.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3439A4" w:rsidRPr="00F3400A" w:rsidTr="008E194D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pStyle w:val="6"/>
              <w:ind w:firstLine="0"/>
              <w:jc w:val="both"/>
              <w:rPr>
                <w:rFonts w:cs="Arial"/>
                <w:b w:val="0"/>
                <w:sz w:val="24"/>
              </w:rPr>
            </w:pPr>
            <w:r w:rsidRPr="00F3400A">
              <w:rPr>
                <w:rFonts w:cs="Arial"/>
                <w:b w:val="0"/>
                <w:sz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Электропотребление, 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</w:tr>
      <w:tr w:rsidR="003439A4" w:rsidRPr="00F3400A" w:rsidTr="008E194D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  </w:t>
            </w: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без кондиционеров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5200</w:t>
            </w: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с кондиционерами 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5700</w:t>
            </w: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без кондиционеров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5300</w:t>
            </w: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с кондиционерами 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5800</w:t>
            </w: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4100</w:t>
            </w:r>
          </w:p>
        </w:tc>
      </w:tr>
      <w:tr w:rsidR="003439A4" w:rsidRPr="00F3400A" w:rsidTr="008E194D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4400</w:t>
            </w:r>
          </w:p>
        </w:tc>
      </w:tr>
      <w:tr w:rsidR="003439A4" w:rsidRPr="00F3400A" w:rsidTr="008E194D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средних                   0,9 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 xml:space="preserve">малых                      0,8 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3439A4" w:rsidRPr="00F3400A" w:rsidRDefault="003439A4" w:rsidP="00F3400A">
            <w:pPr>
              <w:rPr>
                <w:rFonts w:cs="Arial"/>
                <w:bCs/>
              </w:rPr>
            </w:pPr>
            <w:r w:rsidRPr="00F3400A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3439A4" w:rsidRPr="00F3400A" w:rsidTr="008E194D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39A4" w:rsidRPr="00F3400A" w:rsidRDefault="003439A4" w:rsidP="00F3400A">
            <w:pPr>
              <w:ind w:firstLine="709"/>
              <w:rPr>
                <w:rFonts w:cs="Arial"/>
                <w:b/>
                <w:bCs/>
              </w:rPr>
            </w:pPr>
          </w:p>
        </w:tc>
      </w:tr>
    </w:tbl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6.5.3.</w:t>
      </w:r>
      <w:r w:rsidRPr="00F3400A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6.5.4.</w:t>
      </w:r>
      <w:r w:rsidRPr="00F3400A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6.5.5.</w:t>
      </w:r>
      <w:r w:rsidRPr="00F3400A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6.5.6.</w:t>
      </w:r>
      <w:r w:rsidRPr="00F3400A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6.5.7.</w:t>
      </w:r>
      <w:r w:rsidRPr="00F3400A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6.5.8.</w:t>
      </w:r>
      <w:r w:rsidRPr="00F3400A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  <w:b/>
        </w:rPr>
      </w:pPr>
      <w:r w:rsidRPr="00F3400A">
        <w:rPr>
          <w:rFonts w:cs="Arial"/>
          <w:b/>
        </w:rPr>
        <w:t>6.6. Нормативы обеспеченности объектами санитарной очистки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6.6.1.</w:t>
      </w:r>
      <w:r w:rsidRPr="00F3400A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3439A4" w:rsidRPr="00F3400A" w:rsidRDefault="003439A4" w:rsidP="00F3400A">
      <w:pPr>
        <w:autoSpaceDE w:val="0"/>
        <w:autoSpaceDN w:val="0"/>
        <w:adjustRightInd w:val="0"/>
        <w:spacing w:line="239" w:lineRule="auto"/>
        <w:ind w:right="-16" w:firstLine="709"/>
        <w:rPr>
          <w:rStyle w:val="affb"/>
          <w:rFonts w:cs="Arial"/>
          <w:b w:val="0"/>
        </w:rPr>
      </w:pPr>
      <w:r w:rsidRPr="00F3400A">
        <w:rPr>
          <w:rStyle w:val="affb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3439A4" w:rsidRPr="00F3400A" w:rsidRDefault="003439A4" w:rsidP="00F3400A">
      <w:pPr>
        <w:autoSpaceDE w:val="0"/>
        <w:autoSpaceDN w:val="0"/>
        <w:adjustRightInd w:val="0"/>
        <w:spacing w:line="239" w:lineRule="auto"/>
        <w:ind w:right="-16" w:firstLine="709"/>
        <w:rPr>
          <w:rStyle w:val="affb"/>
          <w:rFonts w:cs="Arial"/>
          <w:b w:val="0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Style w:val="affb"/>
          <w:rFonts w:cs="Arial"/>
          <w:b w:val="0"/>
        </w:rPr>
      </w:pPr>
      <w:r w:rsidRPr="00F3400A">
        <w:rPr>
          <w:rStyle w:val="affb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3439A4" w:rsidRPr="00F3400A" w:rsidTr="008E194D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4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after="17" w:line="4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ind w:right="-2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Бытовые отходы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Количество бытовых отходов на 1 человека в год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  <w:tr w:rsidR="003439A4" w:rsidRPr="00F3400A" w:rsidTr="008E194D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3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килограмм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3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л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  <w:tr w:rsidR="003439A4" w:rsidRPr="00F3400A" w:rsidTr="008E194D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Твердые: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ind w:right="916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от прочих жилых зданий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4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after="7" w:line="2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190-225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after="13" w:line="24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4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300-450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4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after="7" w:line="2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900-1000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after="13" w:line="240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4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1100-1500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  <w:tr w:rsidR="003439A4" w:rsidRPr="00F3400A" w:rsidTr="008E194D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  <w:tr w:rsidR="003439A4" w:rsidRPr="00F3400A" w:rsidTr="008E194D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  <w:tr w:rsidR="003439A4" w:rsidRPr="00F3400A" w:rsidTr="008E194D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280-300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1400-1500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  <w:tr w:rsidR="003439A4" w:rsidRPr="00F3400A" w:rsidTr="008E194D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Жидкие из выгребов (при отсутствии канализации)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2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-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2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2000-3500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  <w:tr w:rsidR="003439A4" w:rsidRPr="00F3400A" w:rsidTr="008E194D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4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5-15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</w:rPr>
            </w:pP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spacing w:line="224" w:lineRule="auto"/>
              <w:rPr>
                <w:rStyle w:val="affb"/>
                <w:rFonts w:cs="Arial"/>
                <w:b w:val="0"/>
              </w:rPr>
            </w:pPr>
            <w:r w:rsidRPr="00F3400A">
              <w:rPr>
                <w:rStyle w:val="affb"/>
                <w:rFonts w:cs="Arial"/>
                <w:b w:val="0"/>
              </w:rPr>
              <w:t>8-20</w:t>
            </w:r>
          </w:p>
          <w:p w:rsidR="003439A4" w:rsidRPr="00F3400A" w:rsidRDefault="003439A4" w:rsidP="00F3400A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</w:rPr>
            </w:pPr>
          </w:p>
        </w:tc>
      </w:tr>
    </w:tbl>
    <w:p w:rsidR="003439A4" w:rsidRPr="00F3400A" w:rsidRDefault="003439A4" w:rsidP="00F3400A">
      <w:pPr>
        <w:autoSpaceDE w:val="0"/>
        <w:autoSpaceDN w:val="0"/>
        <w:adjustRightInd w:val="0"/>
        <w:spacing w:line="15" w:lineRule="exact"/>
        <w:ind w:firstLine="709"/>
        <w:rPr>
          <w:rStyle w:val="affb"/>
          <w:rFonts w:cs="Arial"/>
          <w:b w:val="0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right="-20" w:firstLine="709"/>
        <w:rPr>
          <w:rStyle w:val="affb"/>
          <w:rFonts w:cs="Arial"/>
          <w:b w:val="0"/>
        </w:rPr>
      </w:pPr>
      <w:r w:rsidRPr="00F3400A">
        <w:rPr>
          <w:rStyle w:val="affb"/>
          <w:rFonts w:cs="Arial"/>
          <w:b w:val="0"/>
        </w:rPr>
        <w:t>Примечание:</w:t>
      </w:r>
    </w:p>
    <w:p w:rsidR="003439A4" w:rsidRPr="00F3400A" w:rsidRDefault="003439A4" w:rsidP="00F3400A">
      <w:pPr>
        <w:autoSpaceDE w:val="0"/>
        <w:autoSpaceDN w:val="0"/>
        <w:adjustRightInd w:val="0"/>
        <w:ind w:right="-20" w:firstLine="709"/>
        <w:rPr>
          <w:rStyle w:val="affb"/>
          <w:rFonts w:cs="Arial"/>
          <w:b w:val="0"/>
        </w:rPr>
      </w:pPr>
      <w:r w:rsidRPr="00F3400A">
        <w:rPr>
          <w:rStyle w:val="affb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3439A4" w:rsidRPr="00F3400A" w:rsidRDefault="003439A4" w:rsidP="00F3400A">
      <w:pPr>
        <w:autoSpaceDE w:val="0"/>
        <w:autoSpaceDN w:val="0"/>
        <w:adjustRightInd w:val="0"/>
        <w:spacing w:line="240" w:lineRule="exact"/>
        <w:ind w:firstLine="709"/>
        <w:rPr>
          <w:rFonts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  <w:b/>
        </w:rPr>
        <w:t>6.6.3</w:t>
      </w:r>
      <w:r w:rsidRPr="00F3400A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3439A4" w:rsidRPr="00F3400A" w:rsidRDefault="003439A4" w:rsidP="00F3400A">
      <w:pPr>
        <w:pStyle w:val="80"/>
        <w:ind w:firstLine="709"/>
        <w:outlineLvl w:val="7"/>
        <w:rPr>
          <w:rFonts w:ascii="Arial" w:hAnsi="Arial" w:cs="Arial"/>
          <w:bCs/>
          <w:i w:val="0"/>
          <w:iCs w:val="0"/>
        </w:rPr>
      </w:pPr>
      <w:r w:rsidRPr="00F3400A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Предприятия и 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Размеры санитарно-защитных зон, метров</w:t>
            </w:r>
          </w:p>
        </w:tc>
      </w:tr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- до 100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0,05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300</w:t>
            </w:r>
          </w:p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500</w:t>
            </w:r>
          </w:p>
        </w:tc>
      </w:tr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300</w:t>
            </w:r>
          </w:p>
        </w:tc>
      </w:tr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500</w:t>
            </w:r>
          </w:p>
        </w:tc>
      </w:tr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500</w:t>
            </w:r>
          </w:p>
        </w:tc>
      </w:tr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100</w:t>
            </w:r>
          </w:p>
        </w:tc>
      </w:tr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300</w:t>
            </w:r>
          </w:p>
        </w:tc>
      </w:tr>
      <w:tr w:rsidR="003439A4" w:rsidRPr="00F3400A" w:rsidTr="008E194D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A4" w:rsidRPr="00F3400A" w:rsidRDefault="003439A4" w:rsidP="00F3400A">
            <w:pPr>
              <w:rPr>
                <w:rFonts w:cs="Arial"/>
              </w:rPr>
            </w:pPr>
            <w:r w:rsidRPr="00F3400A">
              <w:rPr>
                <w:rFonts w:cs="Arial"/>
              </w:rPr>
              <w:t>1000</w:t>
            </w:r>
          </w:p>
        </w:tc>
      </w:tr>
    </w:tbl>
    <w:p w:rsidR="003439A4" w:rsidRPr="00F3400A" w:rsidRDefault="003439A4" w:rsidP="00F3400A">
      <w:pPr>
        <w:pStyle w:val="80"/>
        <w:ind w:right="0" w:firstLine="709"/>
        <w:outlineLvl w:val="7"/>
        <w:rPr>
          <w:rFonts w:ascii="Arial" w:hAnsi="Arial" w:cs="Arial"/>
          <w:bCs/>
          <w:i w:val="0"/>
          <w:iCs w:val="0"/>
        </w:rPr>
      </w:pPr>
      <w:r w:rsidRPr="00F3400A">
        <w:rPr>
          <w:rStyle w:val="14"/>
          <w:i w:val="0"/>
          <w:sz w:val="24"/>
          <w:szCs w:val="24"/>
        </w:rPr>
        <w:t>Примечания: 1. Наименьшие размеры площадей полигонов отно</w:t>
      </w:r>
      <w:r w:rsidRPr="00F3400A">
        <w:rPr>
          <w:rStyle w:val="14"/>
          <w:i w:val="0"/>
          <w:sz w:val="24"/>
          <w:szCs w:val="24"/>
        </w:rPr>
        <w:softHyphen/>
        <w:t>сятся</w:t>
      </w:r>
      <w:r w:rsidRPr="00F3400A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F3400A">
        <w:rPr>
          <w:sz w:val="24"/>
          <w:szCs w:val="24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3439A4" w:rsidRPr="00F3400A" w:rsidRDefault="003439A4" w:rsidP="00F3400A">
      <w:pPr>
        <w:pageBreakBefore/>
        <w:tabs>
          <w:tab w:val="left" w:pos="6480"/>
        </w:tabs>
        <w:ind w:left="4820"/>
        <w:outlineLvl w:val="0"/>
        <w:rPr>
          <w:rFonts w:cs="Arial"/>
        </w:rPr>
      </w:pPr>
      <w:r w:rsidRPr="00F3400A">
        <w:rPr>
          <w:rFonts w:cs="Arial"/>
        </w:rPr>
        <w:lastRenderedPageBreak/>
        <w:t>Приложение 1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к местным нормативам </w:t>
      </w:r>
    </w:p>
    <w:p w:rsid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градостроительного проектирования 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Юдинского сельского поселения               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Подгоренского муниципального района    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>Воронежской области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bookmarkStart w:id="3" w:name="Par1812"/>
      <w:bookmarkEnd w:id="3"/>
      <w:r w:rsidRPr="00F3400A">
        <w:rPr>
          <w:rFonts w:cs="Arial"/>
        </w:rPr>
        <w:t>Термины и определения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В настоящем документе применены следующие термины и их определения: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Генеральный план</w:t>
      </w:r>
      <w:r w:rsidRPr="00F3400A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Градостроительная деятельность</w:t>
      </w:r>
      <w:r w:rsidRPr="00F3400A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Устойчивое развитие территорий</w:t>
      </w:r>
      <w:r w:rsidRPr="00F3400A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Правила землепользования и застройки</w:t>
      </w:r>
      <w:r w:rsidRPr="00F3400A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Территориальное планирование</w:t>
      </w:r>
      <w:r w:rsidRPr="00F3400A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Функциональное зонирование территории</w:t>
      </w:r>
      <w:r w:rsidRPr="00F3400A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Функциональные зоны</w:t>
      </w:r>
      <w:r w:rsidRPr="00F3400A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F3400A">
        <w:rPr>
          <w:b/>
          <w:sz w:val="24"/>
          <w:szCs w:val="24"/>
        </w:rPr>
        <w:t>Зоны с особыми условиями использования территорий</w:t>
      </w:r>
      <w:r w:rsidRPr="00F3400A">
        <w:rPr>
          <w:sz w:val="24"/>
          <w:szCs w:val="24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F3400A">
        <w:rPr>
          <w:b/>
          <w:sz w:val="24"/>
          <w:szCs w:val="24"/>
        </w:rPr>
        <w:t>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Градостроительное</w:t>
      </w:r>
      <w:r w:rsidRPr="00F3400A">
        <w:rPr>
          <w:sz w:val="24"/>
          <w:szCs w:val="24"/>
        </w:rPr>
        <w:t xml:space="preserve"> </w:t>
      </w:r>
      <w:r w:rsidRPr="00F3400A">
        <w:rPr>
          <w:b/>
          <w:sz w:val="24"/>
          <w:szCs w:val="24"/>
        </w:rPr>
        <w:t>зонирование</w:t>
      </w:r>
      <w:r w:rsidRPr="00F3400A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lastRenderedPageBreak/>
        <w:t>Территориальные зоны</w:t>
      </w:r>
      <w:r w:rsidRPr="00F3400A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Градостроительный регламент</w:t>
      </w:r>
      <w:r w:rsidRPr="00F3400A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Территории общего пользования</w:t>
      </w:r>
      <w:r w:rsidRPr="00F3400A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Строительство</w:t>
      </w:r>
      <w:r w:rsidRPr="00F3400A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Реконструкция </w:t>
      </w:r>
      <w:r w:rsidRPr="00F3400A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Инженерные изыскания</w:t>
      </w:r>
      <w:r w:rsidRPr="00F3400A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F3400A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Социально гарантированные условия жизнедеятельности</w:t>
      </w:r>
      <w:r w:rsidRPr="00F3400A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Земельный участок</w:t>
      </w:r>
      <w:r w:rsidRPr="00F3400A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Элемент планировочной структуры</w:t>
      </w:r>
      <w:r w:rsidRPr="00F3400A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Улица </w:t>
      </w:r>
      <w:r w:rsidRPr="00F3400A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Дорога (городская)</w:t>
      </w:r>
      <w:r w:rsidRPr="00F3400A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</w:t>
      </w:r>
      <w:r w:rsidRPr="00F3400A">
        <w:rPr>
          <w:sz w:val="24"/>
          <w:szCs w:val="24"/>
        </w:rPr>
        <w:lastRenderedPageBreak/>
        <w:t>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Пешеходная зона</w:t>
      </w:r>
      <w:r w:rsidRPr="00F3400A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F3400A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Плотность застройки</w:t>
      </w:r>
      <w:r w:rsidRPr="00F3400A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Суммарная поэтажная площадь</w:t>
      </w:r>
      <w:r w:rsidRPr="00F3400A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Коэффициент застройки (Кз)</w:t>
      </w:r>
      <w:r w:rsidRPr="00F3400A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Коэффициент плотности застройки (Кпз) </w:t>
      </w:r>
      <w:r w:rsidRPr="00F3400A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Озелененные территории</w:t>
      </w:r>
      <w:r w:rsidRPr="00F3400A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Коэффициент озеленения</w:t>
      </w:r>
      <w:r w:rsidRPr="00F3400A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Квартал</w:t>
      </w:r>
      <w:r w:rsidRPr="00F3400A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Стоянка для автомобилей (автостоянка)</w:t>
      </w:r>
      <w:r w:rsidRPr="00F3400A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Надземная автостоянка закрытого типа </w:t>
      </w:r>
      <w:r w:rsidRPr="00F3400A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Автостоянка открытого типа</w:t>
      </w:r>
      <w:r w:rsidRPr="00F3400A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Гостевые стоянки</w:t>
      </w:r>
      <w:r w:rsidRPr="00F3400A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bookmarkStart w:id="4" w:name="_Toc277842805"/>
      <w:bookmarkStart w:id="5" w:name="_Toc277843043"/>
      <w:bookmarkStart w:id="6" w:name="_Toc297163354"/>
      <w:r w:rsidRPr="00F3400A">
        <w:rPr>
          <w:b/>
          <w:sz w:val="24"/>
          <w:szCs w:val="24"/>
        </w:rPr>
        <w:t>Перечень линий градостроительного регулирования</w:t>
      </w:r>
      <w:bookmarkEnd w:id="4"/>
      <w:bookmarkEnd w:id="5"/>
      <w:bookmarkEnd w:id="6"/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Красные линии</w:t>
      </w:r>
      <w:r w:rsidRPr="00F3400A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lastRenderedPageBreak/>
        <w:t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Линии застройки</w:t>
      </w:r>
      <w:r w:rsidRPr="00F3400A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Отступ застройки</w:t>
      </w:r>
      <w:r w:rsidRPr="00F3400A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Границы полосы отвода железных дорог</w:t>
      </w:r>
      <w:r w:rsidRPr="00F3400A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Границы полосы отвода автомобильных дорог</w:t>
      </w:r>
      <w:r w:rsidRPr="00F3400A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F3400A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F3400A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Границы водоохранных зон</w:t>
      </w:r>
      <w:r w:rsidRPr="00F3400A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Границы прибрежных зон (полос)</w:t>
      </w:r>
      <w:r w:rsidRPr="00F3400A">
        <w:rPr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lastRenderedPageBreak/>
        <w:t>Границы зон санитарной охраны</w:t>
      </w:r>
      <w:r w:rsidRPr="00F3400A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3439A4" w:rsidRPr="00F3400A" w:rsidRDefault="003439A4" w:rsidP="00F3400A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F3400A">
        <w:rPr>
          <w:b/>
          <w:sz w:val="24"/>
          <w:szCs w:val="24"/>
        </w:rPr>
        <w:t>Границы санитарно-защитных зон</w:t>
      </w:r>
      <w:r w:rsidRPr="00F3400A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outlineLvl w:val="0"/>
        <w:rPr>
          <w:rFonts w:cs="Arial"/>
        </w:rPr>
      </w:pPr>
    </w:p>
    <w:p w:rsidR="003439A4" w:rsidRPr="00F3400A" w:rsidRDefault="003439A4" w:rsidP="00F3400A">
      <w:pPr>
        <w:pageBreakBefore/>
        <w:tabs>
          <w:tab w:val="left" w:pos="6480"/>
        </w:tabs>
        <w:ind w:left="4820"/>
        <w:outlineLvl w:val="0"/>
        <w:rPr>
          <w:rFonts w:cs="Arial"/>
        </w:rPr>
      </w:pPr>
      <w:r w:rsidRPr="00F3400A">
        <w:rPr>
          <w:rFonts w:cs="Arial"/>
        </w:rPr>
        <w:lastRenderedPageBreak/>
        <w:t>Приложение 2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к местным нормативам </w:t>
      </w:r>
    </w:p>
    <w:p w:rsid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градостроительного проектирования 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Юдинского сельского поселения               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 xml:space="preserve">Подгоренского муниципального района                </w:t>
      </w:r>
    </w:p>
    <w:p w:rsidR="003439A4" w:rsidRPr="00F3400A" w:rsidRDefault="003439A4" w:rsidP="00F3400A">
      <w:pPr>
        <w:ind w:left="4820"/>
        <w:rPr>
          <w:rFonts w:cs="Arial"/>
        </w:rPr>
      </w:pPr>
      <w:r w:rsidRPr="00F3400A">
        <w:rPr>
          <w:rFonts w:cs="Arial"/>
        </w:rPr>
        <w:t>Воронежской области</w:t>
      </w:r>
    </w:p>
    <w:p w:rsidR="003439A4" w:rsidRPr="00F3400A" w:rsidRDefault="003439A4" w:rsidP="00F3400A">
      <w:pPr>
        <w:ind w:firstLine="709"/>
        <w:rPr>
          <w:rFonts w:cs="Arial"/>
        </w:rPr>
      </w:pP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Перечень законодательных и нормативных документов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/>
        </w:rPr>
      </w:pPr>
      <w:r w:rsidRPr="00F3400A">
        <w:rPr>
          <w:rFonts w:cs="Arial"/>
          <w:b/>
        </w:rPr>
        <w:t>Федеральные законы</w:t>
      </w:r>
    </w:p>
    <w:p w:rsidR="003439A4" w:rsidRPr="00F3400A" w:rsidRDefault="003439A4" w:rsidP="00F3400A">
      <w:pPr>
        <w:widowControl w:val="0"/>
        <w:numPr>
          <w:ilvl w:val="0"/>
          <w:numId w:val="38"/>
        </w:numPr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Водный кодекс Российской Федерации от 3 июня 2006 года N 74-ФЗ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>Жилищный кодекс Российской Федерации от 29 декабря 2004 г. № 188-ФЗ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Лесной кодекс Российской Федерации от 4 декабря 2006 года N 200-ФЗ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Закон Российской Федерации от 21 февраля 1992 г. № 2395-1 «О недрах» 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3400A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24 апреля 1995 г. № 52-ФЗ «О животном </w:t>
      </w:r>
      <w:r w:rsidRPr="00F3400A">
        <w:rPr>
          <w:rFonts w:cs="Arial"/>
        </w:rPr>
        <w:lastRenderedPageBreak/>
        <w:t xml:space="preserve">мире»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23 ноября 1995 г. № 174-ФЗ «Об экологической экспертизе» </w:t>
      </w:r>
    </w:p>
    <w:p w:rsidR="003439A4" w:rsidRPr="00F3400A" w:rsidRDefault="003439A4" w:rsidP="00F3400A">
      <w:pPr>
        <w:widowControl w:val="0"/>
        <w:numPr>
          <w:ilvl w:val="0"/>
          <w:numId w:val="38"/>
        </w:numPr>
        <w:ind w:left="0" w:firstLine="709"/>
        <w:rPr>
          <w:rFonts w:cs="Arial"/>
        </w:rPr>
      </w:pPr>
      <w:r w:rsidRPr="00F3400A">
        <w:rPr>
          <w:rFonts w:cs="Arial"/>
        </w:rPr>
        <w:t>Федеральный закон от 10 января 2003 г. № 17-ФЗ «О железнодорожном транспорте в Российской Федерации»</w:t>
      </w:r>
    </w:p>
    <w:p w:rsidR="003439A4" w:rsidRPr="00F3400A" w:rsidRDefault="003439A4" w:rsidP="00F3400A">
      <w:pPr>
        <w:widowControl w:val="0"/>
        <w:numPr>
          <w:ilvl w:val="0"/>
          <w:numId w:val="38"/>
        </w:numPr>
        <w:ind w:left="0" w:firstLine="709"/>
        <w:rPr>
          <w:rFonts w:cs="Arial"/>
        </w:rPr>
      </w:pPr>
      <w:r w:rsidRPr="00F3400A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3439A4" w:rsidRPr="00F3400A" w:rsidRDefault="003439A4" w:rsidP="00F3400A">
      <w:pPr>
        <w:widowControl w:val="0"/>
        <w:numPr>
          <w:ilvl w:val="0"/>
          <w:numId w:val="38"/>
        </w:numPr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  <w:spacing w:val="-2"/>
        </w:rPr>
      </w:pPr>
      <w:r w:rsidRPr="00F3400A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3439A4" w:rsidRPr="00F3400A" w:rsidRDefault="00DE6EED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hyperlink r:id="rId18" w:tgtFrame="_blank" w:history="1">
        <w:r w:rsidR="003439A4" w:rsidRPr="00F3400A">
          <w:rPr>
            <w:rStyle w:val="affc"/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3439A4" w:rsidRPr="00F3400A" w:rsidRDefault="003439A4" w:rsidP="00F3400A">
      <w:pPr>
        <w:widowControl w:val="0"/>
        <w:numPr>
          <w:ilvl w:val="0"/>
          <w:numId w:val="38"/>
        </w:numPr>
        <w:ind w:left="0" w:firstLine="709"/>
        <w:rPr>
          <w:rFonts w:cs="Arial"/>
        </w:rPr>
      </w:pPr>
      <w:r w:rsidRPr="00F3400A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3439A4" w:rsidRPr="00F3400A" w:rsidRDefault="003439A4" w:rsidP="00F3400A">
      <w:pPr>
        <w:pStyle w:val="ad"/>
        <w:widowControl w:val="0"/>
        <w:numPr>
          <w:ilvl w:val="0"/>
          <w:numId w:val="38"/>
        </w:numPr>
        <w:spacing w:before="0" w:beforeAutospacing="0" w:after="0"/>
        <w:ind w:left="0" w:firstLine="709"/>
        <w:rPr>
          <w:rFonts w:cs="Arial"/>
        </w:rPr>
      </w:pPr>
      <w:r w:rsidRPr="00F3400A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F3400A">
        <w:rPr>
          <w:b/>
          <w:sz w:val="24"/>
          <w:szCs w:val="24"/>
        </w:rPr>
        <w:t>Нормативные правовые акты Российской Федерации</w:t>
      </w:r>
    </w:p>
    <w:p w:rsidR="003439A4" w:rsidRPr="00F3400A" w:rsidRDefault="003439A4" w:rsidP="00F3400A">
      <w:pPr>
        <w:widowControl w:val="0"/>
        <w:numPr>
          <w:ilvl w:val="0"/>
          <w:numId w:val="38"/>
        </w:numPr>
        <w:ind w:left="0" w:firstLine="709"/>
        <w:rPr>
          <w:rFonts w:cs="Arial"/>
        </w:rPr>
      </w:pPr>
      <w:r w:rsidRPr="00F3400A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3439A4" w:rsidRPr="00F3400A" w:rsidRDefault="003439A4" w:rsidP="00F3400A">
      <w:pPr>
        <w:widowControl w:val="0"/>
        <w:numPr>
          <w:ilvl w:val="0"/>
          <w:numId w:val="39"/>
        </w:numPr>
        <w:ind w:left="0" w:firstLine="709"/>
        <w:rPr>
          <w:rFonts w:cs="Arial"/>
        </w:rPr>
      </w:pPr>
      <w:r w:rsidRPr="00F3400A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3439A4" w:rsidRPr="00F3400A" w:rsidRDefault="003439A4" w:rsidP="00F3400A">
      <w:pPr>
        <w:widowControl w:val="0"/>
        <w:numPr>
          <w:ilvl w:val="0"/>
          <w:numId w:val="39"/>
        </w:numPr>
        <w:ind w:left="0" w:firstLine="709"/>
        <w:rPr>
          <w:rFonts w:cs="Arial"/>
        </w:rPr>
      </w:pPr>
      <w:r w:rsidRPr="00F3400A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b/>
          <w:bCs/>
          <w:sz w:val="24"/>
          <w:szCs w:val="24"/>
        </w:rPr>
      </w:pPr>
      <w:r w:rsidRPr="00F3400A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F3400A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F3400A">
        <w:rPr>
          <w:b/>
          <w:bCs/>
          <w:sz w:val="24"/>
          <w:szCs w:val="24"/>
        </w:rPr>
        <w:t>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lastRenderedPageBreak/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3439A4" w:rsidRPr="00F3400A" w:rsidRDefault="003439A4" w:rsidP="00F3400A">
      <w:pPr>
        <w:numPr>
          <w:ilvl w:val="0"/>
          <w:numId w:val="38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F3400A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3439A4" w:rsidRPr="00F3400A" w:rsidRDefault="003439A4" w:rsidP="00F3400A">
      <w:pPr>
        <w:pStyle w:val="ConsPlusNormal"/>
        <w:widowControl/>
        <w:numPr>
          <w:ilvl w:val="0"/>
          <w:numId w:val="38"/>
        </w:numPr>
        <w:ind w:left="0" w:firstLine="709"/>
        <w:jc w:val="both"/>
        <w:rPr>
          <w:bCs/>
          <w:sz w:val="24"/>
          <w:szCs w:val="24"/>
        </w:rPr>
      </w:pPr>
      <w:r w:rsidRPr="00F3400A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F3400A">
        <w:rPr>
          <w:bCs/>
          <w:sz w:val="24"/>
          <w:szCs w:val="24"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38"/>
        </w:numPr>
        <w:suppressAutoHyphens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b w:val="0"/>
        </w:rPr>
      </w:pPr>
      <w:bookmarkStart w:id="7" w:name="_Toc297163357"/>
      <w:bookmarkStart w:id="8" w:name="_Toc277843045"/>
      <w:bookmarkStart w:id="9" w:name="_Toc277842807"/>
      <w:r w:rsidRPr="00F3400A">
        <w:rPr>
          <w:rFonts w:ascii="Arial" w:hAnsi="Arial" w:cs="Arial"/>
          <w:b w:val="0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7"/>
      <w:bookmarkEnd w:id="8"/>
      <w:bookmarkEnd w:id="9"/>
    </w:p>
    <w:p w:rsidR="003439A4" w:rsidRPr="00F3400A" w:rsidRDefault="003439A4" w:rsidP="00F3400A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F3400A">
        <w:rPr>
          <w:rFonts w:ascii="Arial" w:hAnsi="Arial" w:cs="Arial"/>
        </w:rPr>
        <w:t>ЗАКОНОДАТЕЛЬСТВО ВОРОНЕЖСКОЙ ОБЛАСТИ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3439A4" w:rsidRPr="00F3400A" w:rsidRDefault="003439A4" w:rsidP="00F3400A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F3400A">
        <w:rPr>
          <w:rFonts w:ascii="Arial" w:hAnsi="Arial" w:cs="Arial"/>
        </w:rPr>
        <w:t>НОРМАТИВНЫЕ ДОКУМЕНТЫ ВОРОНЕЖСКОЙ ОБЛАСТИ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Постановление администрации Воронежской области от 18 апреля 2007 г. N 338 «</w:t>
      </w:r>
      <w:r w:rsidRPr="00F3400A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F3400A">
        <w:rPr>
          <w:rFonts w:ascii="Arial" w:hAnsi="Arial" w:cs="Arial"/>
          <w:b w:val="0"/>
        </w:rPr>
        <w:t>»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F3400A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F3400A">
        <w:rPr>
          <w:rFonts w:ascii="Arial" w:hAnsi="Arial" w:cs="Arial"/>
          <w:b w:val="0"/>
          <w:bCs w:val="0"/>
        </w:rPr>
        <w:t xml:space="preserve">, утв. </w:t>
      </w:r>
      <w:r w:rsidRPr="00F3400A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17 апреля 2008 г. N 9-п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F3400A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F3400A">
        <w:rPr>
          <w:rFonts w:ascii="Arial" w:hAnsi="Arial" w:cs="Arial"/>
          <w:b w:val="0"/>
          <w:bCs w:val="0"/>
        </w:rPr>
        <w:t xml:space="preserve">утв. </w:t>
      </w:r>
      <w:r w:rsidRPr="00F3400A">
        <w:rPr>
          <w:rFonts w:ascii="Arial" w:hAnsi="Arial" w:cs="Arial"/>
          <w:b w:val="0"/>
        </w:rPr>
        <w:t xml:space="preserve">приказом управления </w:t>
      </w:r>
      <w:r w:rsidRPr="00F3400A">
        <w:rPr>
          <w:rFonts w:ascii="Arial" w:hAnsi="Arial" w:cs="Arial"/>
          <w:b w:val="0"/>
        </w:rPr>
        <w:lastRenderedPageBreak/>
        <w:t>архитектуры и градостроительства Воронежской области от 29 декабря 2008 г. N 82-п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 xml:space="preserve"> Региональный норматив градостроительного проектирования </w:t>
      </w:r>
      <w:r w:rsidRPr="00F3400A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F3400A">
        <w:rPr>
          <w:rFonts w:ascii="Arial" w:hAnsi="Arial" w:cs="Arial"/>
          <w:b w:val="0"/>
          <w:bCs w:val="0"/>
        </w:rPr>
        <w:t xml:space="preserve">утв. </w:t>
      </w:r>
      <w:r w:rsidRPr="00F3400A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5 июня 2008 г. N 25-п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F3400A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F3400A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F3400A">
        <w:rPr>
          <w:rFonts w:ascii="Arial" w:hAnsi="Arial" w:cs="Arial"/>
          <w:b w:val="0"/>
          <w:bCs w:val="0"/>
        </w:rPr>
        <w:t xml:space="preserve">утв. </w:t>
      </w:r>
      <w:r w:rsidRPr="00F3400A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24 ноября 2008 г. N 66-п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F3400A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F3400A">
        <w:rPr>
          <w:rFonts w:ascii="Arial" w:hAnsi="Arial" w:cs="Arial"/>
          <w:b w:val="0"/>
          <w:bCs w:val="0"/>
        </w:rPr>
        <w:t xml:space="preserve">утв. </w:t>
      </w:r>
      <w:r w:rsidRPr="00F3400A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F3400A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F3400A">
        <w:rPr>
          <w:rFonts w:ascii="Arial" w:hAnsi="Arial" w:cs="Arial"/>
          <w:b w:val="0"/>
        </w:rPr>
        <w:t xml:space="preserve">», </w:t>
      </w:r>
      <w:r w:rsidRPr="00F3400A">
        <w:rPr>
          <w:rFonts w:ascii="Arial" w:hAnsi="Arial" w:cs="Arial"/>
          <w:b w:val="0"/>
          <w:bCs w:val="0"/>
        </w:rPr>
        <w:t xml:space="preserve">утв. </w:t>
      </w:r>
      <w:r w:rsidRPr="00F3400A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F3400A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F3400A">
        <w:rPr>
          <w:rFonts w:ascii="Arial" w:hAnsi="Arial" w:cs="Arial"/>
          <w:b w:val="0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3439A4" w:rsidRPr="00F3400A" w:rsidRDefault="003439A4" w:rsidP="00F3400A">
      <w:pPr>
        <w:numPr>
          <w:ilvl w:val="0"/>
          <w:numId w:val="40"/>
        </w:numPr>
        <w:ind w:left="0" w:firstLine="709"/>
        <w:outlineLvl w:val="2"/>
        <w:rPr>
          <w:rFonts w:cs="Arial"/>
          <w:bCs/>
        </w:rPr>
      </w:pPr>
      <w:bookmarkStart w:id="10" w:name="_Toc297163358"/>
      <w:bookmarkStart w:id="11" w:name="_Toc277843046"/>
      <w:bookmarkStart w:id="12" w:name="_Toc277842808"/>
      <w:r w:rsidRPr="00F3400A">
        <w:rPr>
          <w:rFonts w:cs="Arial"/>
        </w:rPr>
        <w:t xml:space="preserve">Региональный норматив градостроительного проектирования </w:t>
      </w:r>
      <w:r w:rsidRPr="00F3400A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F3400A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10"/>
      <w:bookmarkEnd w:id="11"/>
      <w:bookmarkEnd w:id="12"/>
    </w:p>
    <w:p w:rsidR="003439A4" w:rsidRPr="00F3400A" w:rsidRDefault="003439A4" w:rsidP="00F3400A">
      <w:pPr>
        <w:numPr>
          <w:ilvl w:val="0"/>
          <w:numId w:val="40"/>
        </w:numPr>
        <w:shd w:val="clear" w:color="auto" w:fill="FFFFFF"/>
        <w:ind w:left="0" w:firstLine="709"/>
        <w:rPr>
          <w:rFonts w:cs="Arial"/>
          <w:b/>
        </w:rPr>
      </w:pPr>
      <w:r w:rsidRPr="00F3400A">
        <w:rPr>
          <w:rFonts w:cs="Arial"/>
        </w:rPr>
        <w:t>Региональный норматив градостроительного проектирования</w:t>
      </w:r>
      <w:r w:rsidRPr="00F3400A">
        <w:rPr>
          <w:rFonts w:cs="Arial"/>
          <w:b/>
        </w:rPr>
        <w:t xml:space="preserve"> </w:t>
      </w:r>
      <w:r w:rsidRPr="00F3400A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F3400A">
        <w:rPr>
          <w:rFonts w:cs="Arial"/>
        </w:rPr>
        <w:t xml:space="preserve">, утв. приказом департамента архитектуры и строительной </w:t>
      </w:r>
      <w:r w:rsidRPr="00F3400A">
        <w:rPr>
          <w:rFonts w:cs="Arial"/>
          <w:b/>
        </w:rPr>
        <w:t xml:space="preserve">политики Воронежской области от ___ 2010 г. 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F3400A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F3400A">
        <w:rPr>
          <w:rFonts w:ascii="Arial" w:hAnsi="Arial" w:cs="Arial"/>
          <w:bCs w:val="0"/>
        </w:rPr>
        <w:t>»</w:t>
      </w:r>
      <w:r w:rsidRPr="00F3400A">
        <w:rPr>
          <w:rFonts w:ascii="Arial" w:hAnsi="Arial" w:cs="Arial"/>
        </w:rPr>
        <w:t xml:space="preserve">, </w:t>
      </w:r>
      <w:r w:rsidRPr="00F3400A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99</w:t>
      </w:r>
    </w:p>
    <w:p w:rsidR="003439A4" w:rsidRPr="00F3400A" w:rsidRDefault="003439A4" w:rsidP="00F3400A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F3400A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F3400A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F3400A">
        <w:rPr>
          <w:rFonts w:ascii="Arial" w:hAnsi="Arial" w:cs="Arial"/>
          <w:bCs w:val="0"/>
        </w:rPr>
        <w:t>»</w:t>
      </w:r>
      <w:r w:rsidRPr="00F3400A">
        <w:rPr>
          <w:rFonts w:ascii="Arial" w:hAnsi="Arial" w:cs="Arial"/>
        </w:rPr>
        <w:t xml:space="preserve">, </w:t>
      </w:r>
      <w:r w:rsidRPr="00F3400A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F3400A">
        <w:rPr>
          <w:rFonts w:ascii="Arial" w:hAnsi="Arial" w:cs="Arial"/>
        </w:rPr>
        <w:t>4 апреля 2011 г. N 98</w:t>
      </w:r>
    </w:p>
    <w:p w:rsidR="003439A4" w:rsidRPr="00F3400A" w:rsidRDefault="003439A4" w:rsidP="00F3400A">
      <w:pPr>
        <w:pStyle w:val="ConsPlusTitle"/>
        <w:widowControl/>
        <w:numPr>
          <w:ilvl w:val="0"/>
          <w:numId w:val="40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F3400A">
        <w:rPr>
          <w:rFonts w:ascii="Arial" w:hAnsi="Arial" w:cs="Arial"/>
        </w:rPr>
        <w:t xml:space="preserve"> </w:t>
      </w:r>
      <w:r w:rsidRPr="00F3400A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F3400A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F3400A">
        <w:rPr>
          <w:rFonts w:ascii="Arial" w:hAnsi="Arial" w:cs="Arial"/>
          <w:bCs w:val="0"/>
        </w:rPr>
        <w:t>»</w:t>
      </w:r>
      <w:r w:rsidRPr="00F3400A">
        <w:rPr>
          <w:rFonts w:ascii="Arial" w:hAnsi="Arial" w:cs="Arial"/>
        </w:rPr>
        <w:t xml:space="preserve">, </w:t>
      </w:r>
      <w:r w:rsidRPr="00F3400A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97</w:t>
      </w:r>
    </w:p>
    <w:p w:rsidR="003439A4" w:rsidRPr="00F3400A" w:rsidRDefault="003439A4" w:rsidP="00F3400A">
      <w:pPr>
        <w:pStyle w:val="ConsPlusNormal"/>
        <w:widowControl/>
        <w:ind w:firstLine="709"/>
        <w:jc w:val="both"/>
        <w:rPr>
          <w:b/>
          <w:bCs/>
          <w:sz w:val="24"/>
          <w:szCs w:val="24"/>
        </w:rPr>
      </w:pPr>
    </w:p>
    <w:p w:rsidR="003439A4" w:rsidRPr="00F3400A" w:rsidRDefault="003439A4" w:rsidP="00F3400A">
      <w:pPr>
        <w:ind w:firstLine="709"/>
        <w:rPr>
          <w:rFonts w:cs="Arial"/>
          <w:b/>
        </w:rPr>
      </w:pPr>
      <w:r w:rsidRPr="00F3400A">
        <w:rPr>
          <w:rFonts w:cs="Arial"/>
          <w:b/>
        </w:rPr>
        <w:t>НАЦИОНАЛЬНЫЕ СТАНДАРТЫ И СВОДЫ ПРАВИЛ</w:t>
      </w:r>
    </w:p>
    <w:p w:rsidR="003439A4" w:rsidRPr="00F3400A" w:rsidRDefault="003439A4" w:rsidP="00F3400A">
      <w:pPr>
        <w:ind w:firstLine="709"/>
        <w:rPr>
          <w:rFonts w:cs="Arial"/>
          <w:b/>
        </w:rPr>
      </w:pPr>
      <w:r w:rsidRPr="00F3400A">
        <w:rPr>
          <w:rFonts w:cs="Arial"/>
          <w:b/>
        </w:rPr>
        <w:lastRenderedPageBreak/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</w:p>
    <w:p w:rsidR="003439A4" w:rsidRPr="00F3400A" w:rsidRDefault="003439A4" w:rsidP="00F3400A">
      <w:pPr>
        <w:ind w:firstLine="709"/>
        <w:rPr>
          <w:rFonts w:cs="Arial"/>
          <w:i/>
        </w:rPr>
      </w:pPr>
      <w:r w:rsidRPr="00F3400A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3439A4" w:rsidRPr="00F3400A" w:rsidRDefault="003439A4" w:rsidP="00F3400A">
      <w:pPr>
        <w:numPr>
          <w:ilvl w:val="0"/>
          <w:numId w:val="41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F3400A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3439A4" w:rsidRPr="00F3400A" w:rsidRDefault="003439A4" w:rsidP="00F3400A">
      <w:pPr>
        <w:numPr>
          <w:ilvl w:val="0"/>
          <w:numId w:val="41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31 - 02 - 2001 "Дома жилые одноквартирные". </w:t>
      </w:r>
      <w:r w:rsidRPr="00F3400A">
        <w:rPr>
          <w:rFonts w:cs="Arial"/>
          <w:color w:val="000000"/>
        </w:rPr>
        <w:t>Разделы 4, 5, 7 - 9.</w:t>
      </w:r>
    </w:p>
    <w:p w:rsidR="003439A4" w:rsidRPr="00F3400A" w:rsidRDefault="003439A4" w:rsidP="00F3400A">
      <w:pPr>
        <w:numPr>
          <w:ilvl w:val="0"/>
          <w:numId w:val="41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 31 - 01 - 2003 "Здания жилые многоквартирные". </w:t>
      </w:r>
      <w:r w:rsidRPr="00F3400A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3439A4" w:rsidRPr="00F3400A" w:rsidRDefault="003439A4" w:rsidP="00F3400A">
      <w:pPr>
        <w:numPr>
          <w:ilvl w:val="0"/>
          <w:numId w:val="42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F3400A">
        <w:rPr>
          <w:rFonts w:cs="Arial"/>
        </w:rPr>
        <w:t xml:space="preserve">СНиП 31 - 06 - 2009 "Общественные здания и сооружения". </w:t>
      </w:r>
      <w:r w:rsidRPr="00F3400A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3439A4" w:rsidRPr="00F3400A" w:rsidRDefault="003439A4" w:rsidP="00F3400A">
      <w:pPr>
        <w:numPr>
          <w:ilvl w:val="0"/>
          <w:numId w:val="42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2.09.04 - 87* "Административные и бытовые здания". </w:t>
      </w:r>
      <w:r w:rsidRPr="00F3400A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3439A4" w:rsidRPr="00F3400A" w:rsidRDefault="003439A4" w:rsidP="00F3400A">
      <w:pPr>
        <w:numPr>
          <w:ilvl w:val="0"/>
          <w:numId w:val="42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31 - 05 - 2003 "Общественные здания административного назначения". </w:t>
      </w:r>
      <w:r w:rsidRPr="00F3400A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3439A4" w:rsidRPr="00F3400A" w:rsidRDefault="003439A4" w:rsidP="00F3400A">
      <w:pPr>
        <w:numPr>
          <w:ilvl w:val="0"/>
          <w:numId w:val="43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II - 97 - 76 "Генеральные планы сельскохозяйственных предприятий". </w:t>
      </w:r>
      <w:r w:rsidRPr="00F3400A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3439A4" w:rsidRPr="00F3400A" w:rsidRDefault="003439A4" w:rsidP="00F3400A">
      <w:pPr>
        <w:numPr>
          <w:ilvl w:val="0"/>
          <w:numId w:val="43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F3400A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3439A4" w:rsidRPr="00F3400A" w:rsidRDefault="003439A4" w:rsidP="00F3400A">
      <w:pPr>
        <w:numPr>
          <w:ilvl w:val="0"/>
          <w:numId w:val="43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F3400A">
        <w:rPr>
          <w:rFonts w:cs="Arial"/>
          <w:color w:val="000000"/>
        </w:rPr>
        <w:t xml:space="preserve">Разделы 1 (пункты 1.2 - 1.5, 1.7), 2 </w:t>
      </w:r>
      <w:r w:rsidRPr="00F3400A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3439A4" w:rsidRPr="00F3400A" w:rsidRDefault="003439A4" w:rsidP="00F3400A">
      <w:pPr>
        <w:numPr>
          <w:ilvl w:val="0"/>
          <w:numId w:val="43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F3400A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3439A4" w:rsidRPr="00F3400A" w:rsidRDefault="003439A4" w:rsidP="00F3400A">
      <w:pPr>
        <w:numPr>
          <w:ilvl w:val="0"/>
          <w:numId w:val="43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F3400A">
        <w:rPr>
          <w:rFonts w:cs="Arial"/>
          <w:color w:val="000000"/>
        </w:rPr>
        <w:t xml:space="preserve">Разделы 1 (пункты 1.1, 1.5), </w:t>
      </w:r>
      <w:r w:rsidRPr="00F3400A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3439A4" w:rsidRPr="00F3400A" w:rsidRDefault="003439A4" w:rsidP="00F3400A">
      <w:pPr>
        <w:numPr>
          <w:ilvl w:val="0"/>
          <w:numId w:val="43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2.10.04 - 85 "Теплицы и парники". </w:t>
      </w:r>
      <w:r w:rsidRPr="00F3400A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3439A4" w:rsidRPr="00F3400A" w:rsidRDefault="003439A4" w:rsidP="00F3400A">
      <w:pPr>
        <w:numPr>
          <w:ilvl w:val="0"/>
          <w:numId w:val="43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F3400A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3439A4" w:rsidRPr="00F3400A" w:rsidRDefault="003439A4" w:rsidP="00F3400A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31 - 03 - 2001 "Производственные здания". </w:t>
      </w:r>
      <w:r w:rsidRPr="00F3400A">
        <w:rPr>
          <w:rFonts w:cs="Arial"/>
          <w:color w:val="000000"/>
        </w:rPr>
        <w:t>Разделы 4 (пункты 4.2, 4.3, 4.5), 5 (пункты 5.2, 5.4, 5.6 - 5.8, 5.10 - 5.16).</w:t>
      </w:r>
    </w:p>
    <w:p w:rsidR="003439A4" w:rsidRPr="00F3400A" w:rsidRDefault="003439A4" w:rsidP="00F3400A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F3400A">
        <w:rPr>
          <w:rFonts w:cs="Arial"/>
        </w:rPr>
        <w:lastRenderedPageBreak/>
        <w:t xml:space="preserve">СНиП II - 89 - 80* "Генеральные планы промышленных предприятий". </w:t>
      </w:r>
      <w:r w:rsidRPr="00F3400A">
        <w:rPr>
          <w:rFonts w:cs="Arial"/>
          <w:color w:val="000000"/>
        </w:rPr>
        <w:t>Разделы 2, 3 (пункты 3.1*, 3.3* - 3.31, 3.38 - 3.42, 3.45,</w:t>
      </w:r>
      <w:r w:rsidRPr="00F3400A">
        <w:rPr>
          <w:rFonts w:cs="Arial"/>
          <w:color w:val="000000"/>
        </w:rPr>
        <w:br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3439A4" w:rsidRPr="00F3400A" w:rsidRDefault="003439A4" w:rsidP="00F3400A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2.09.03 - 85 "Сооружения промышленных предприятий". </w:t>
      </w:r>
      <w:r w:rsidRPr="00F3400A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3439A4" w:rsidRPr="00F3400A" w:rsidRDefault="003439A4" w:rsidP="00F3400A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31 - 04 - 2001 "Складские здания". </w:t>
      </w:r>
      <w:r w:rsidRPr="00F3400A">
        <w:rPr>
          <w:rFonts w:cs="Arial"/>
          <w:color w:val="000000"/>
        </w:rPr>
        <w:t>Разделы 4 (пункты 4.5, 4.7), 5 (пункты 5.1 - 5.8, 5.10 - 5.20).</w:t>
      </w:r>
    </w:p>
    <w:p w:rsidR="003439A4" w:rsidRPr="00F3400A" w:rsidRDefault="003439A4" w:rsidP="00F3400A">
      <w:pPr>
        <w:ind w:firstLine="709"/>
        <w:rPr>
          <w:rFonts w:cs="Arial"/>
          <w:i/>
        </w:rPr>
      </w:pPr>
      <w:r w:rsidRPr="00F3400A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ГОСТ</w:t>
      </w:r>
      <w:r w:rsidRPr="00F3400A">
        <w:rPr>
          <w:rFonts w:cs="Arial"/>
          <w:lang w:val="en-US"/>
        </w:rPr>
        <w:t> </w:t>
      </w:r>
      <w:r w:rsidRPr="00F3400A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 III - 42 - 80* "Магистральные трубопроводы". Разделы 4 - 6, 9, 11, 13.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2.05.06 - 85* "Магистральные трубопроводы". </w:t>
      </w:r>
      <w:r w:rsidRPr="00F3400A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F3400A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42 - 01 - 2002 "Газораспределительные системы". </w:t>
      </w:r>
      <w:r w:rsidRPr="00F3400A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II - 35 - 76 "Котельные установки". </w:t>
      </w:r>
      <w:r w:rsidRPr="00F3400A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F3400A">
        <w:rPr>
          <w:rFonts w:cs="Arial"/>
          <w:color w:val="000000"/>
          <w:lang w:val="en-US"/>
        </w:rPr>
        <w:t> </w:t>
      </w:r>
      <w:r w:rsidRPr="00F3400A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41 - 02 - 2003 "Тепловые сети". Разделы 9, 10, 12, 15, 16.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  <w:spacing w:val="-2"/>
        </w:rPr>
        <w:t>СНиП 41 - 01 - 2003 "Отопление, вентиляция, кондиционирование</w:t>
      </w:r>
      <w:r w:rsidRPr="00F3400A">
        <w:rPr>
          <w:rFonts w:cs="Arial"/>
        </w:rPr>
        <w:t xml:space="preserve"> воздуха". </w:t>
      </w:r>
      <w:r w:rsidRPr="00F3400A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2.04.02 - 84* "Водоснабжение. Наружные сети и сооружения". </w:t>
      </w:r>
      <w:r w:rsidRPr="00F3400A">
        <w:rPr>
          <w:rFonts w:cs="Arial"/>
          <w:color w:val="000000"/>
        </w:rPr>
        <w:t xml:space="preserve">Разделы 2 (пункты 2.1 - 2.10, 2.26 - 2.28), 4, 6, 7 (пункты 7.1 - 7.17, 7.19 - 7.22), 8 </w:t>
      </w:r>
      <w:r w:rsidRPr="00F3400A">
        <w:rPr>
          <w:rFonts w:cs="Arial"/>
          <w:color w:val="000000"/>
        </w:rPr>
        <w:lastRenderedPageBreak/>
        <w:t>(пункты 8.1 - 8.15, 8.17 - 8.66), 9 (пункты 9.1, 9.2, 9.6 - 9.19, 9.21 - 9.26), 10, 12, 13 (пункты 13.1 - 13.20, 13.22 - 13.55), 15 (пункты 15.1, 15.2, 15.5, 15.7 - 15.81, 15.83 - 15.131*).</w:t>
      </w:r>
    </w:p>
    <w:p w:rsidR="003439A4" w:rsidRPr="00F3400A" w:rsidRDefault="003439A4" w:rsidP="00F3400A">
      <w:pPr>
        <w:numPr>
          <w:ilvl w:val="0"/>
          <w:numId w:val="45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2.04.03 - 85 "Канализация. Наружные сети и сооружения". Разделы 2 - 6, 8, 9.</w:t>
      </w:r>
    </w:p>
    <w:p w:rsidR="003439A4" w:rsidRPr="00F3400A" w:rsidRDefault="003439A4" w:rsidP="00F3400A">
      <w:pPr>
        <w:numPr>
          <w:ilvl w:val="0"/>
          <w:numId w:val="46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ГОСТ Р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3439A4" w:rsidRPr="00F3400A" w:rsidRDefault="003439A4" w:rsidP="00F3400A">
      <w:pPr>
        <w:numPr>
          <w:ilvl w:val="0"/>
          <w:numId w:val="46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2.05.02 - 85* "Автомобильные дороги". Разделы 1 </w:t>
      </w:r>
      <w:r w:rsidRPr="00F3400A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3439A4" w:rsidRPr="00F3400A" w:rsidRDefault="003439A4" w:rsidP="00F3400A">
      <w:pPr>
        <w:numPr>
          <w:ilvl w:val="0"/>
          <w:numId w:val="46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 3.06.03 - 85 "Автомобильные дороги". Разделы 1 - 6.</w:t>
      </w:r>
    </w:p>
    <w:p w:rsidR="003439A4" w:rsidRPr="00F3400A" w:rsidRDefault="003439A4" w:rsidP="00F3400A">
      <w:pPr>
        <w:numPr>
          <w:ilvl w:val="0"/>
          <w:numId w:val="46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21 - 02 - 99* "Стоянки автомобилей". </w:t>
      </w:r>
      <w:r w:rsidRPr="00F3400A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3439A4" w:rsidRPr="00F3400A" w:rsidRDefault="003439A4" w:rsidP="00F3400A">
      <w:pPr>
        <w:numPr>
          <w:ilvl w:val="0"/>
          <w:numId w:val="46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3.06.04 - 91 "Мосты и трубы". Разделы 1 - 10; приложение 1.</w:t>
      </w:r>
    </w:p>
    <w:p w:rsidR="003439A4" w:rsidRPr="00F3400A" w:rsidRDefault="003439A4" w:rsidP="00F3400A">
      <w:pPr>
        <w:numPr>
          <w:ilvl w:val="0"/>
          <w:numId w:val="47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F3400A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3439A4" w:rsidRPr="00F3400A" w:rsidRDefault="003439A4" w:rsidP="00F3400A">
      <w:pPr>
        <w:numPr>
          <w:ilvl w:val="0"/>
          <w:numId w:val="47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3439A4" w:rsidRPr="00F3400A" w:rsidRDefault="003439A4" w:rsidP="00F3400A">
      <w:pPr>
        <w:numPr>
          <w:ilvl w:val="0"/>
          <w:numId w:val="47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2.01.09 - 91 "Здания и сооружения на подрабатываемых территориях и просадочных грунтах". Разделы 1, 2.</w:t>
      </w:r>
    </w:p>
    <w:p w:rsidR="003439A4" w:rsidRPr="00F3400A" w:rsidRDefault="003439A4" w:rsidP="00F3400A">
      <w:pPr>
        <w:numPr>
          <w:ilvl w:val="0"/>
          <w:numId w:val="47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3439A4" w:rsidRPr="00F3400A" w:rsidRDefault="003439A4" w:rsidP="00F3400A">
      <w:pPr>
        <w:numPr>
          <w:ilvl w:val="0"/>
          <w:numId w:val="47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2.02.01 - 83* "Основания зданий и сооружений". </w:t>
      </w:r>
      <w:r w:rsidRPr="00F3400A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3439A4" w:rsidRPr="00F3400A" w:rsidRDefault="003439A4" w:rsidP="00F3400A">
      <w:pPr>
        <w:tabs>
          <w:tab w:val="left" w:pos="680"/>
        </w:tabs>
        <w:ind w:firstLine="709"/>
        <w:rPr>
          <w:rFonts w:cs="Arial"/>
        </w:rPr>
      </w:pPr>
      <w:r w:rsidRPr="00F3400A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3439A4" w:rsidRPr="00F3400A" w:rsidRDefault="003439A4" w:rsidP="00F3400A">
      <w:pPr>
        <w:numPr>
          <w:ilvl w:val="0"/>
          <w:numId w:val="48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F3400A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3439A4" w:rsidRPr="00F3400A" w:rsidRDefault="003439A4" w:rsidP="00F3400A">
      <w:pPr>
        <w:numPr>
          <w:ilvl w:val="0"/>
          <w:numId w:val="49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 xml:space="preserve">СНиП 23 - 05 - 95* "Естественное и искусственное освещение". </w:t>
      </w:r>
      <w:r w:rsidRPr="00F3400A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3439A4" w:rsidRPr="00F3400A" w:rsidRDefault="003439A4" w:rsidP="00F3400A">
      <w:pPr>
        <w:numPr>
          <w:ilvl w:val="0"/>
          <w:numId w:val="49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23 - 01 - 99* "Строительная климатология". Таблицы 1 - 5; рисунки 1, 3 - 6*.</w:t>
      </w:r>
    </w:p>
    <w:p w:rsidR="003439A4" w:rsidRPr="00F3400A" w:rsidRDefault="003439A4" w:rsidP="00F3400A">
      <w:pPr>
        <w:numPr>
          <w:ilvl w:val="0"/>
          <w:numId w:val="49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23 - 02 - 2003 "Тепловая защита зданий". Разделы 4 - 12; приложения В, Г, Д.</w:t>
      </w:r>
    </w:p>
    <w:p w:rsidR="003439A4" w:rsidRPr="00F3400A" w:rsidRDefault="003439A4" w:rsidP="00F3400A">
      <w:pPr>
        <w:numPr>
          <w:ilvl w:val="0"/>
          <w:numId w:val="49"/>
        </w:numPr>
        <w:tabs>
          <w:tab w:val="left" w:pos="680"/>
        </w:tabs>
        <w:ind w:left="0" w:firstLine="709"/>
        <w:rPr>
          <w:rFonts w:cs="Arial"/>
        </w:rPr>
      </w:pPr>
      <w:r w:rsidRPr="00F3400A">
        <w:rPr>
          <w:rFonts w:cs="Arial"/>
        </w:rPr>
        <w:t>СНиП 23 - 03 - 2003 "Защита от шума". Разделы 4 - 13.</w:t>
      </w:r>
    </w:p>
    <w:p w:rsidR="003439A4" w:rsidRPr="00F3400A" w:rsidRDefault="003439A4" w:rsidP="00F3400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3439A4" w:rsidRPr="00F3400A" w:rsidRDefault="003439A4" w:rsidP="00F3400A">
      <w:pPr>
        <w:pStyle w:val="Heading"/>
        <w:ind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ИНЫЕ ГОСУДАРСТВЕННЫЕ СТАНДАРТЫ РОССИЙСКОЙ ФЕДЕРАЦИИ </w:t>
      </w:r>
      <w:r w:rsidRPr="00F3400A">
        <w:rPr>
          <w:sz w:val="24"/>
          <w:szCs w:val="24"/>
        </w:rPr>
        <w:lastRenderedPageBreak/>
        <w:t>(ГОСТ)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ГОСТ 17.5.3.01-78* Охрана природы. Земли. Состав и размер зеленых зон городов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ГОСТ 17.5.3.03-80 Охрана природы. Земли. Общие требования к гидролесомелиорации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ГОСТ 20444-85 Шум. Транспортные потоки. Методы измерения шумовой характеристики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3439A4" w:rsidRPr="00F3400A" w:rsidRDefault="003439A4" w:rsidP="00F3400A">
      <w:pPr>
        <w:widowControl w:val="0"/>
        <w:ind w:firstLine="709"/>
        <w:rPr>
          <w:rFonts w:cs="Arial"/>
          <w:spacing w:val="-2"/>
        </w:rPr>
      </w:pPr>
      <w:r w:rsidRPr="00F3400A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Р 52108-2003 Ресурсосбережение. Обращение с отходами. Основные положения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ГОСТ Р 52289-2004*</w:t>
      </w:r>
      <w:r w:rsidRPr="00F3400A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3439A4" w:rsidRPr="00F3400A" w:rsidRDefault="003439A4" w:rsidP="00F3400A">
      <w:pPr>
        <w:widowControl w:val="0"/>
        <w:ind w:firstLine="709"/>
        <w:rPr>
          <w:rFonts w:cs="Arial"/>
          <w:b/>
          <w:u w:val="single"/>
        </w:rPr>
      </w:pPr>
      <w:r w:rsidRPr="00F3400A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СНиП II-11-77* Защитные сооружения гражданской обороны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СНиП II-35-76* Котельные установки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СНиП II-58-75 Электростанции тепловые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lastRenderedPageBreak/>
        <w:t xml:space="preserve">СНиП </w:t>
      </w:r>
      <w:r w:rsidRPr="00F3400A">
        <w:rPr>
          <w:rFonts w:cs="Arial"/>
          <w:lang w:val="en-US"/>
        </w:rPr>
        <w:t>III</w:t>
      </w:r>
      <w:r w:rsidRPr="00F3400A">
        <w:rPr>
          <w:rFonts w:cs="Arial"/>
        </w:rPr>
        <w:t>-10-75 Благоустройство территории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 xml:space="preserve">СНиП 2.01.05-85 Категории объектов по опасности 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СНиП 2.01.09-91 Здания и сооружения на подрабатываемых территориях и просадочных грунтах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СНиП 2.01.28-85 Полигоны по обезвреживанию и захоронению токсичных промышленных отходов. Основные положения по проектированию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СНиП 2.01.51-90 Инженерно-технические мероприятия гражданской обороны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3439A4" w:rsidRPr="00F3400A" w:rsidRDefault="003439A4" w:rsidP="00F3400A">
      <w:pPr>
        <w:widowControl w:val="0"/>
        <w:ind w:firstLine="709"/>
        <w:rPr>
          <w:rFonts w:cs="Arial"/>
          <w:spacing w:val="-2"/>
        </w:rPr>
      </w:pPr>
      <w:r w:rsidRPr="00F3400A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 xml:space="preserve">СНиП 21-01-97* Пожарная безопасность зданий и сооружений 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3439A4" w:rsidRPr="00F3400A" w:rsidRDefault="003439A4" w:rsidP="00F3400A">
      <w:pPr>
        <w:widowControl w:val="0"/>
        <w:tabs>
          <w:tab w:val="left" w:pos="2281"/>
        </w:tabs>
        <w:ind w:firstLine="709"/>
        <w:rPr>
          <w:rFonts w:cs="Arial"/>
        </w:rPr>
      </w:pPr>
      <w:r w:rsidRPr="00F3400A">
        <w:rPr>
          <w:rFonts w:cs="Arial"/>
        </w:rPr>
        <w:t>СНиП 31-04-2001 Складские здания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spacing w:val="-2"/>
        </w:rPr>
      </w:pPr>
      <w:r w:rsidRPr="00F3400A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F3400A">
        <w:rPr>
          <w:b/>
          <w:sz w:val="24"/>
          <w:szCs w:val="24"/>
          <w:u w:val="single"/>
        </w:rPr>
        <w:t>Пособия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 xml:space="preserve">Пособие к СНиП II-60-75*. Пособие </w:t>
      </w:r>
      <w:r w:rsidRPr="00F3400A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F3400A">
        <w:rPr>
          <w:rFonts w:cs="Arial"/>
        </w:rPr>
        <w:t xml:space="preserve">.     </w:t>
      </w:r>
      <w:r w:rsidRPr="00F3400A">
        <w:rPr>
          <w:rFonts w:cs="Arial"/>
          <w:bCs/>
          <w:iCs/>
        </w:rPr>
        <w:t>КиевНИИП градостроительства</w:t>
      </w:r>
      <w:r w:rsidRPr="00F3400A">
        <w:rPr>
          <w:rFonts w:cs="Arial"/>
        </w:rPr>
        <w:t>, 1983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Пособие к СНиП II-85-80 Пособие по проектированию вокзалов</w:t>
      </w:r>
      <w:r w:rsidRPr="00F3400A">
        <w:rPr>
          <w:rFonts w:cs="Arial"/>
          <w:bCs/>
        </w:rPr>
        <w:t>. ЦНИИПградостроительства, 1983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Cs/>
        </w:rPr>
      </w:pPr>
      <w:r w:rsidRPr="00F3400A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F3400A">
        <w:rPr>
          <w:rFonts w:cs="Arial"/>
          <w:bCs/>
        </w:rPr>
        <w:t>. Госстрой СССР, 1984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F3400A">
        <w:rPr>
          <w:rFonts w:cs="Arial"/>
          <w:bCs/>
        </w:rPr>
        <w:t>. ЦНИИЭП инженерного оборудования, 1990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u w:val="single"/>
        </w:rPr>
      </w:pPr>
      <w:r w:rsidRPr="00F3400A">
        <w:rPr>
          <w:rFonts w:cs="Arial"/>
          <w:u w:val="single"/>
        </w:rPr>
        <w:t>Пособия к СНиП 2.08.02-89*: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Пособие по проектированию общественных зданий и сооружений. ЦНИИЭП, 1986 г.</w:t>
      </w:r>
    </w:p>
    <w:p w:rsidR="003439A4" w:rsidRPr="00F3400A" w:rsidRDefault="003439A4" w:rsidP="00F3400A">
      <w:pPr>
        <w:pStyle w:val="ad"/>
        <w:widowControl w:val="0"/>
        <w:suppressAutoHyphens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 xml:space="preserve">Пособие по проектированию учреждений здравоохранения. </w:t>
      </w:r>
      <w:r w:rsidRPr="00F3400A">
        <w:rPr>
          <w:rFonts w:cs="Arial"/>
        </w:rPr>
        <w:lastRenderedPageBreak/>
        <w:t>ГипроНИИздрав, 1989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spacing w:val="-2"/>
        </w:rPr>
      </w:pPr>
      <w:r w:rsidRPr="00F3400A">
        <w:rPr>
          <w:rFonts w:cs="Arial"/>
          <w:spacing w:val="-2"/>
        </w:rPr>
        <w:t>Проектирование бассейнов. ЦНИИЭП им. Б. С. Мезенцева, 1991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Проектирование клубов. ЦНИИЭП им. Б. С. Мезенцева, 1991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Проектирование учебных комплексов и центров. НТС ЦНИИЭП учебных зданий Госкомархитектуры, 1991 г.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Проектирование предприятий розничной торговли. ЦНИИЭП учебных зданий, 1992 г.</w:t>
      </w:r>
    </w:p>
    <w:p w:rsidR="003439A4" w:rsidRPr="00F3400A" w:rsidRDefault="003439A4" w:rsidP="00F3400A">
      <w:pPr>
        <w:pStyle w:val="ad"/>
        <w:widowControl w:val="0"/>
        <w:suppressAutoHyphens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F3400A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11-102-97 Инженерно-экологические изыскания для строительства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11-106-97* 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F3400A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F3400A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31-112-2004(1) Физкультурно-спортивные залы. Часть 1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31-112-2004(2) Физкультурно-спортивные залы. Часть 2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СП 31-112-2004(3) Физкультурно-спортивные залы. Часть 3. Крытые ледовые арены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31-113-2004 Бассейны для плавания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lastRenderedPageBreak/>
        <w:t>СП 35-102-2001 Жилая среда с планировочными элементами, доступными инвалидам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41-104-2000 Проектирование автономных источников теплоснабжения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3439A4" w:rsidRPr="00F3400A" w:rsidRDefault="003439A4" w:rsidP="00F3400A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F3400A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/>
          <w:u w:val="single"/>
        </w:rPr>
      </w:pPr>
      <w:r w:rsidRPr="00F3400A">
        <w:rPr>
          <w:rFonts w:cs="Arial"/>
          <w:b/>
          <w:u w:val="single"/>
        </w:rPr>
        <w:t>Строительные нормы (СН)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 452-73 Нормы отвода земель для магистральных трубопроводов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 461-74 Нормы отвода земель для линий связи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 467-74 Нормы отвода земель для автомобильных дорог</w:t>
      </w:r>
    </w:p>
    <w:p w:rsidR="003439A4" w:rsidRPr="00F3400A" w:rsidRDefault="003439A4" w:rsidP="00F3400A">
      <w:pPr>
        <w:widowControl w:val="0"/>
        <w:ind w:firstLine="709"/>
        <w:rPr>
          <w:rFonts w:cs="Arial"/>
          <w:b/>
        </w:rPr>
      </w:pPr>
      <w:r w:rsidRPr="00F3400A">
        <w:rPr>
          <w:rFonts w:cs="Arial"/>
          <w:b/>
          <w:u w:val="single"/>
        </w:rPr>
        <w:t>Ведомственные строительные нормы (ВСН</w:t>
      </w:r>
      <w:r w:rsidRPr="00F3400A">
        <w:rPr>
          <w:rFonts w:cs="Arial"/>
          <w:b/>
        </w:rPr>
        <w:t>)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ВСН 01-89 Предприятия по обслуживанию автомобилей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ВСН 61-89(р) Реконструкция и капитальный ремонт жилых домов. Нормы проектирования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/>
          <w:u w:val="single"/>
        </w:rPr>
      </w:pPr>
      <w:r w:rsidRPr="00F3400A">
        <w:rPr>
          <w:rFonts w:cs="Arial"/>
          <w:b/>
          <w:u w:val="single"/>
        </w:rPr>
        <w:t>Отраслевые нормы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</w:t>
      </w:r>
      <w:r w:rsidRPr="00F3400A">
        <w:rPr>
          <w:sz w:val="24"/>
          <w:szCs w:val="24"/>
        </w:rPr>
        <w:lastRenderedPageBreak/>
        <w:t>назначения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3439A4" w:rsidRPr="00F3400A" w:rsidRDefault="003439A4" w:rsidP="00F3400A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F3400A">
        <w:rPr>
          <w:bCs w:val="0"/>
          <w:sz w:val="24"/>
          <w:szCs w:val="24"/>
          <w:u w:val="single"/>
        </w:rPr>
        <w:t>САНИТАРНЫЕ ПРАВИЛА И НОРМЫ</w:t>
      </w:r>
      <w:r w:rsidRPr="00F3400A">
        <w:rPr>
          <w:sz w:val="24"/>
          <w:szCs w:val="24"/>
          <w:u w:val="single"/>
        </w:rPr>
        <w:t xml:space="preserve"> (САНПИН)</w:t>
      </w:r>
    </w:p>
    <w:p w:rsidR="003439A4" w:rsidRPr="00F3400A" w:rsidRDefault="003439A4" w:rsidP="00F3400A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F3400A">
        <w:rPr>
          <w:rFonts w:cs="Arial"/>
          <w:bCs/>
        </w:rPr>
        <w:t>СанПиН 1.2.1077-01</w:t>
      </w:r>
      <w:r w:rsidRPr="00F3400A">
        <w:rPr>
          <w:rFonts w:cs="Arial"/>
        </w:rPr>
        <w:t xml:space="preserve"> Гигиенические требования к хранению, применению и транспортировке пестицидов и агрохимикатов</w:t>
      </w:r>
    </w:p>
    <w:p w:rsidR="003439A4" w:rsidRPr="00F3400A" w:rsidRDefault="003439A4" w:rsidP="00F3400A">
      <w:pPr>
        <w:widowControl w:val="0"/>
        <w:tabs>
          <w:tab w:val="left" w:pos="2281"/>
        </w:tabs>
        <w:ind w:firstLine="709"/>
        <w:rPr>
          <w:rFonts w:cs="Arial"/>
        </w:rPr>
      </w:pPr>
      <w:r w:rsidRPr="00F3400A">
        <w:rPr>
          <w:rFonts w:cs="Arial"/>
          <w:bCs/>
        </w:rPr>
        <w:t>СанПиН 2.1.1279-03</w:t>
      </w:r>
      <w:r w:rsidRPr="00F3400A">
        <w:rPr>
          <w:rFonts w:cs="Arial"/>
        </w:rPr>
        <w:t xml:space="preserve"> </w:t>
      </w:r>
      <w:r w:rsidRPr="00F3400A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F3400A">
        <w:rPr>
          <w:rFonts w:cs="Arial"/>
        </w:rPr>
        <w:t xml:space="preserve"> </w:t>
      </w:r>
      <w:r w:rsidRPr="00F3400A">
        <w:rPr>
          <w:rFonts w:cs="Arial"/>
          <w:bCs/>
        </w:rPr>
        <w:t>зданий и сооружений похоронного назначения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3439A4" w:rsidRPr="00F3400A" w:rsidRDefault="003439A4" w:rsidP="00F3400A">
      <w:pPr>
        <w:widowControl w:val="0"/>
        <w:ind w:firstLine="709"/>
        <w:rPr>
          <w:rFonts w:cs="Arial"/>
          <w:bCs/>
          <w:kern w:val="36"/>
        </w:rPr>
      </w:pPr>
      <w:r w:rsidRPr="00F3400A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2.4.4.1204-03 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F3400A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lastRenderedPageBreak/>
        <w:t xml:space="preserve">СанПиН 2.4.1.1249-03 </w:t>
      </w:r>
      <w:r w:rsidRPr="00F3400A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 xml:space="preserve">СанПиН 2.4.990-00 </w:t>
      </w:r>
      <w:r w:rsidRPr="00F3400A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F3400A">
        <w:rPr>
          <w:rFonts w:cs="Arial"/>
          <w:color w:val="008000"/>
        </w:rPr>
        <w:t xml:space="preserve">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  <w:color w:val="008080"/>
        </w:rPr>
      </w:pPr>
      <w:r w:rsidRPr="00F3400A">
        <w:rPr>
          <w:rFonts w:cs="Arial"/>
          <w:bCs/>
        </w:rPr>
        <w:t xml:space="preserve">СанПиН 2.4.2.1178-03 </w:t>
      </w:r>
      <w:r w:rsidRPr="00F3400A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F3400A">
        <w:rPr>
          <w:rFonts w:cs="Arial"/>
          <w:bCs/>
        </w:rPr>
        <w:t xml:space="preserve"> СанПиН 2.4.5.2409-08</w:t>
      </w:r>
      <w:r w:rsidRPr="00F3400A">
        <w:rPr>
          <w:rFonts w:cs="Arial"/>
          <w:color w:val="008080"/>
        </w:rPr>
        <w:t xml:space="preserve">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 xml:space="preserve">СанПиН 2.4.3.1186-03 </w:t>
      </w:r>
      <w:r w:rsidRPr="00F3400A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F3400A">
        <w:rPr>
          <w:rFonts w:cs="Arial"/>
          <w:bCs/>
        </w:rPr>
        <w:t>СанПиН 2.4.3.2201-07</w:t>
      </w:r>
      <w:r w:rsidRPr="00F3400A">
        <w:rPr>
          <w:rFonts w:cs="Arial"/>
          <w:color w:val="008080"/>
        </w:rPr>
        <w:t xml:space="preserve">, </w:t>
      </w:r>
      <w:r w:rsidRPr="00F3400A">
        <w:rPr>
          <w:rFonts w:cs="Arial"/>
          <w:bCs/>
        </w:rPr>
        <w:t>СанПиН 2.4.5.2409-08</w:t>
      </w:r>
      <w:r w:rsidRPr="00F3400A">
        <w:rPr>
          <w:rFonts w:cs="Arial"/>
          <w:color w:val="008080"/>
        </w:rPr>
        <w:t xml:space="preserve">, </w:t>
      </w:r>
      <w:r w:rsidRPr="00F3400A">
        <w:rPr>
          <w:rFonts w:cs="Arial"/>
          <w:bCs/>
        </w:rPr>
        <w:t>СанПиН 2.4.3.2554-09</w:t>
      </w:r>
      <w:r w:rsidRPr="00F3400A">
        <w:rPr>
          <w:rFonts w:cs="Arial"/>
          <w:color w:val="008080"/>
        </w:rPr>
        <w:t xml:space="preserve">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 xml:space="preserve">СанПиН 2.4.4.1251-03 </w:t>
      </w:r>
      <w:r w:rsidRPr="00F3400A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F3400A">
        <w:rPr>
          <w:rFonts w:cs="Arial"/>
          <w:color w:val="008000"/>
        </w:rPr>
        <w:t>).</w:t>
      </w:r>
      <w:r w:rsidRPr="00F3400A">
        <w:rPr>
          <w:rFonts w:cs="Arial"/>
        </w:rPr>
        <w:t xml:space="preserve">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 xml:space="preserve">СанПиН 2.4.4.1204-03 </w:t>
      </w:r>
      <w:r w:rsidRPr="00F3400A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F3400A">
        <w:rPr>
          <w:rFonts w:cs="Arial"/>
          <w:color w:val="008000"/>
        </w:rPr>
        <w:t>.</w:t>
      </w:r>
      <w:r w:rsidRPr="00F3400A">
        <w:rPr>
          <w:rFonts w:cs="Arial"/>
        </w:rPr>
        <w:t xml:space="preserve">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>СанПиН 42-125-4437-87</w:t>
      </w:r>
      <w:r w:rsidRPr="00F3400A">
        <w:rPr>
          <w:rFonts w:cs="Arial"/>
        </w:rPr>
        <w:t xml:space="preserve"> Устройство, содержание и организация режима детских санаториев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>СанПиН 42-125-4270-87</w:t>
      </w:r>
      <w:r w:rsidRPr="00F3400A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bCs/>
          <w:sz w:val="24"/>
          <w:szCs w:val="24"/>
        </w:rPr>
        <w:t>СанПиН 2.1.4.1074-01</w:t>
      </w:r>
      <w:r w:rsidRPr="00F3400A">
        <w:rPr>
          <w:b/>
          <w:bCs/>
          <w:sz w:val="24"/>
          <w:szCs w:val="24"/>
        </w:rPr>
        <w:t xml:space="preserve"> </w:t>
      </w:r>
      <w:r w:rsidRPr="00F3400A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F3400A">
        <w:rPr>
          <w:bCs/>
          <w:sz w:val="24"/>
          <w:szCs w:val="24"/>
        </w:rPr>
        <w:t>СанПиН 2.1.4.2496-09</w:t>
      </w:r>
      <w:r w:rsidRPr="00F3400A">
        <w:rPr>
          <w:sz w:val="24"/>
          <w:szCs w:val="24"/>
        </w:rPr>
        <w:t xml:space="preserve"> (с 01.09.2009г.).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bCs/>
          <w:sz w:val="24"/>
          <w:szCs w:val="24"/>
        </w:rPr>
        <w:t xml:space="preserve">СанПиН 2.1.7.573-96 </w:t>
      </w:r>
      <w:r w:rsidRPr="00F3400A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F3400A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lastRenderedPageBreak/>
        <w:t>СанПиН 2.1.7.728-99 Правила сбора, хранения и удаления отходов лечебно-профилактических учреждений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СанПиН 2.1.7.1287-03 Санитарно-эпидемиологические требования к качеству почвы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СанПиН 2.1.8/2.2.4.1190-03</w:t>
      </w:r>
      <w:r w:rsidRPr="00F3400A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  <w:bCs/>
        </w:rPr>
        <w:t>СанПиН 2.1.7.728-99</w:t>
      </w:r>
      <w:r w:rsidRPr="00F3400A">
        <w:rPr>
          <w:rFonts w:cs="Arial"/>
          <w:b/>
          <w:bCs/>
        </w:rPr>
        <w:t xml:space="preserve"> </w:t>
      </w:r>
      <w:r w:rsidRPr="00F3400A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 xml:space="preserve">СанПиН 2.1.8/2.2.4.2302-07 Гигиенические требования к размещению и </w:t>
      </w:r>
      <w:r w:rsidRPr="00F3400A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F3400A">
        <w:rPr>
          <w:rFonts w:cs="Arial"/>
        </w:rPr>
        <w:t xml:space="preserve"> 2.1.8/2.2.4.1383-03</w:t>
      </w:r>
    </w:p>
    <w:p w:rsidR="003439A4" w:rsidRPr="00F3400A" w:rsidRDefault="003439A4" w:rsidP="00F3400A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F3400A">
        <w:rPr>
          <w:bCs w:val="0"/>
          <w:sz w:val="24"/>
          <w:szCs w:val="24"/>
          <w:u w:val="single"/>
        </w:rPr>
        <w:t>Санитарные нормы</w:t>
      </w:r>
      <w:r w:rsidRPr="00F3400A">
        <w:rPr>
          <w:sz w:val="24"/>
          <w:szCs w:val="24"/>
          <w:u w:val="single"/>
        </w:rPr>
        <w:t xml:space="preserve"> (СН)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3439A4" w:rsidRPr="00F3400A" w:rsidRDefault="003439A4" w:rsidP="00F3400A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F3400A">
        <w:rPr>
          <w:bCs w:val="0"/>
          <w:sz w:val="24"/>
          <w:szCs w:val="24"/>
          <w:u w:val="single"/>
        </w:rPr>
        <w:t>Санитарные правила</w:t>
      </w:r>
      <w:r w:rsidRPr="00F3400A">
        <w:rPr>
          <w:sz w:val="24"/>
          <w:szCs w:val="24"/>
          <w:u w:val="single"/>
        </w:rPr>
        <w:t xml:space="preserve"> (СП)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2.6.1.758-99 (НРБ-99) Нормы радиационной безопасности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>СП 2524-82</w:t>
      </w:r>
      <w:r w:rsidRPr="00F3400A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  <w:color w:val="008000"/>
        </w:rPr>
      </w:pPr>
      <w:r w:rsidRPr="00F3400A">
        <w:rPr>
          <w:rFonts w:cs="Arial"/>
          <w:bCs/>
        </w:rPr>
        <w:t>СП 1896-78</w:t>
      </w:r>
      <w:r w:rsidRPr="00F3400A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F3400A">
        <w:rPr>
          <w:rFonts w:cs="Arial"/>
          <w:color w:val="008000"/>
        </w:rPr>
        <w:t xml:space="preserve">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>СП 1216-75</w:t>
      </w:r>
      <w:r w:rsidRPr="00F3400A">
        <w:rPr>
          <w:rFonts w:cs="Arial"/>
        </w:rPr>
        <w:t xml:space="preserve"> "Санитарные правила устройства и содержания сливных станций."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lastRenderedPageBreak/>
        <w:t xml:space="preserve">СП 1049-73 </w:t>
      </w:r>
      <w:r w:rsidRPr="00F3400A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3439A4" w:rsidRPr="00F3400A" w:rsidRDefault="003439A4" w:rsidP="00F3400A">
      <w:pPr>
        <w:widowControl w:val="0"/>
        <w:tabs>
          <w:tab w:val="left" w:pos="2281"/>
        </w:tabs>
        <w:ind w:firstLine="709"/>
        <w:rPr>
          <w:rFonts w:cs="Arial"/>
        </w:rPr>
      </w:pPr>
      <w:r w:rsidRPr="00F3400A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3439A4" w:rsidRPr="00F3400A" w:rsidRDefault="003439A4" w:rsidP="00F3400A">
      <w:pPr>
        <w:tabs>
          <w:tab w:val="left" w:pos="2281"/>
        </w:tabs>
        <w:ind w:firstLine="709"/>
        <w:rPr>
          <w:rFonts w:cs="Arial"/>
          <w:bCs/>
        </w:rPr>
      </w:pPr>
      <w:r w:rsidRPr="00F3400A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>СП 42-121-4719-88</w:t>
      </w:r>
      <w:r w:rsidRPr="00F3400A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>СП 3215-85</w:t>
      </w:r>
      <w:r w:rsidRPr="00F3400A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F3400A">
        <w:rPr>
          <w:rFonts w:cs="Arial"/>
          <w:color w:val="008000"/>
        </w:rPr>
        <w:t xml:space="preserve">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 xml:space="preserve">СП 1567-76  </w:t>
      </w:r>
      <w:r w:rsidRPr="00F3400A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3439A4" w:rsidRPr="00F3400A" w:rsidRDefault="003439A4" w:rsidP="00F3400A">
      <w:pPr>
        <w:pStyle w:val="ad"/>
        <w:spacing w:before="0" w:after="0"/>
        <w:ind w:firstLine="709"/>
        <w:rPr>
          <w:rFonts w:cs="Arial"/>
        </w:rPr>
      </w:pPr>
      <w:r w:rsidRPr="00F3400A">
        <w:rPr>
          <w:rFonts w:cs="Arial"/>
          <w:bCs/>
        </w:rPr>
        <w:t xml:space="preserve">СП 2.4.4.969-00 </w:t>
      </w:r>
      <w:r w:rsidRPr="00F3400A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3439A4" w:rsidRPr="00F3400A" w:rsidRDefault="003439A4" w:rsidP="00F3400A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13" w:name="_Toc297163359"/>
      <w:bookmarkStart w:id="14" w:name="_Toc277843047"/>
      <w:bookmarkStart w:id="15" w:name="_Toc277842809"/>
      <w:r w:rsidRPr="00F3400A">
        <w:rPr>
          <w:sz w:val="24"/>
          <w:szCs w:val="24"/>
          <w:u w:val="single"/>
        </w:rPr>
        <w:t>Гигиенические нормативы (ГН)</w:t>
      </w:r>
      <w:bookmarkEnd w:id="13"/>
      <w:bookmarkEnd w:id="14"/>
      <w:bookmarkEnd w:id="15"/>
    </w:p>
    <w:p w:rsidR="003439A4" w:rsidRPr="00F3400A" w:rsidRDefault="003439A4" w:rsidP="00F3400A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6" w:name="_Toc297163360"/>
      <w:bookmarkStart w:id="17" w:name="_Toc277843048"/>
      <w:bookmarkStart w:id="18" w:name="_Toc277842810"/>
      <w:r w:rsidRPr="00F3400A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16"/>
      <w:bookmarkEnd w:id="17"/>
      <w:bookmarkEnd w:id="18"/>
    </w:p>
    <w:p w:rsidR="003439A4" w:rsidRPr="00F3400A" w:rsidRDefault="003439A4" w:rsidP="00F3400A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19" w:name="_Toc297163361"/>
      <w:bookmarkStart w:id="20" w:name="_Toc277843049"/>
      <w:bookmarkStart w:id="21" w:name="_Toc277842811"/>
      <w:r w:rsidRPr="00F3400A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19"/>
      <w:bookmarkEnd w:id="20"/>
      <w:bookmarkEnd w:id="21"/>
    </w:p>
    <w:p w:rsidR="003439A4" w:rsidRPr="00F3400A" w:rsidRDefault="003439A4" w:rsidP="00F3400A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22" w:name="_Toc297163362"/>
      <w:bookmarkStart w:id="23" w:name="_Toc277843050"/>
      <w:bookmarkStart w:id="24" w:name="_Toc277842812"/>
      <w:r w:rsidRPr="00F3400A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22"/>
      <w:bookmarkEnd w:id="23"/>
      <w:bookmarkEnd w:id="24"/>
    </w:p>
    <w:p w:rsidR="003439A4" w:rsidRPr="00F3400A" w:rsidRDefault="003439A4" w:rsidP="00F3400A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25" w:name="_Toc297163363"/>
      <w:bookmarkStart w:id="26" w:name="_Toc277843051"/>
      <w:bookmarkStart w:id="27" w:name="_Toc277842813"/>
      <w:r w:rsidRPr="00F3400A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F3400A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25"/>
      <w:bookmarkEnd w:id="26"/>
      <w:bookmarkEnd w:id="27"/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ГН 2.1.7.2041-06 Предельно допустимые концентрации (ПДК) химических веществ в почве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/>
          <w:u w:val="single"/>
        </w:rPr>
      </w:pPr>
      <w:r w:rsidRPr="00F3400A">
        <w:rPr>
          <w:rFonts w:cs="Arial"/>
          <w:b/>
          <w:u w:val="single"/>
        </w:rPr>
        <w:lastRenderedPageBreak/>
        <w:t>Руководящие документы (РД, СО)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СО 153-34.21.122-2003 Инструкцию по устройству молниезащиты зданий, сооружений и промышленных коммуникаций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/>
          <w:u w:val="single"/>
        </w:rPr>
      </w:pPr>
      <w:r w:rsidRPr="00F3400A">
        <w:rPr>
          <w:rFonts w:cs="Arial"/>
          <w:b/>
          <w:u w:val="single"/>
        </w:rPr>
        <w:t>Руководящие документы в строительстве (РДС)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/>
          <w:u w:val="single"/>
        </w:rPr>
      </w:pPr>
      <w:r w:rsidRPr="00F3400A">
        <w:rPr>
          <w:rFonts w:cs="Arial"/>
          <w:b/>
          <w:u w:val="single"/>
        </w:rPr>
        <w:t>Методические документы в строительстве (МДС)</w:t>
      </w:r>
    </w:p>
    <w:p w:rsidR="003439A4" w:rsidRPr="00F3400A" w:rsidRDefault="003439A4" w:rsidP="00F3400A">
      <w:pPr>
        <w:widowControl w:val="0"/>
        <w:ind w:firstLine="709"/>
        <w:rPr>
          <w:rFonts w:cs="Arial"/>
        </w:rPr>
      </w:pPr>
      <w:r w:rsidRPr="00F3400A">
        <w:rPr>
          <w:rFonts w:cs="Arial"/>
        </w:rPr>
        <w:t>МДС 32-1.2000 Рекомендации по проектированию вокзалов</w:t>
      </w:r>
    </w:p>
    <w:p w:rsidR="003439A4" w:rsidRPr="00F3400A" w:rsidRDefault="003439A4" w:rsidP="00F3400A">
      <w:pPr>
        <w:pStyle w:val="txt"/>
        <w:widowControl w:val="0"/>
        <w:spacing w:before="0" w:after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F3400A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3439A4" w:rsidRPr="00F3400A" w:rsidRDefault="003439A4" w:rsidP="00F3400A">
      <w:pPr>
        <w:pStyle w:val="txt"/>
        <w:widowControl w:val="0"/>
        <w:spacing w:before="0" w:after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F3400A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F3400A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F3400A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</w:rPr>
      </w:pPr>
      <w:r w:rsidRPr="00F3400A">
        <w:rPr>
          <w:rFonts w:cs="Arial"/>
          <w:caps/>
          <w:spacing w:val="-2"/>
        </w:rPr>
        <w:t xml:space="preserve">МДС 35-2.2000 </w:t>
      </w:r>
      <w:r w:rsidRPr="00F3400A">
        <w:rPr>
          <w:rFonts w:cs="Arial"/>
          <w:spacing w:val="-2"/>
        </w:rPr>
        <w:t>Рекомендации по проектированию окружающей среды, зданий</w:t>
      </w:r>
      <w:r w:rsidRPr="00F3400A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b/>
          <w:u w:val="single"/>
        </w:rPr>
      </w:pPr>
    </w:p>
    <w:p w:rsidR="003439A4" w:rsidRPr="00F3400A" w:rsidRDefault="003439A4" w:rsidP="00F3400A">
      <w:pPr>
        <w:pStyle w:val="ad"/>
        <w:widowControl w:val="0"/>
        <w:spacing w:before="0" w:after="0"/>
        <w:ind w:firstLine="709"/>
        <w:rPr>
          <w:rFonts w:cs="Arial"/>
          <w:u w:val="single"/>
        </w:rPr>
      </w:pPr>
      <w:r w:rsidRPr="00F3400A">
        <w:rPr>
          <w:rFonts w:cs="Arial"/>
          <w:b/>
          <w:u w:val="single"/>
        </w:rPr>
        <w:t>Нормы и правила пожарной безопасности (ППБ, НПБ</w:t>
      </w:r>
      <w:r w:rsidRPr="00F3400A">
        <w:rPr>
          <w:rFonts w:cs="Arial"/>
          <w:u w:val="single"/>
        </w:rPr>
        <w:t>)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ППБ 01-03 Правила пожарной безопасности в российской Федерации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СП 1.13130.2009 Системы противопожарной защиты. Эвакуационные пути и выходы.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3439A4" w:rsidRPr="00F3400A" w:rsidRDefault="003439A4" w:rsidP="00F3400A">
      <w:pPr>
        <w:ind w:firstLine="709"/>
        <w:rPr>
          <w:rFonts w:cs="Arial"/>
        </w:rPr>
      </w:pPr>
      <w:r w:rsidRPr="00F3400A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F3400A">
        <w:rPr>
          <w:rFonts w:cs="Arial"/>
          <w:spacing w:val="-2"/>
        </w:rPr>
        <w:t>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СП 7.13130.2009 Системы противопожарной защиты. Отопление </w:t>
      </w:r>
      <w:r w:rsidRPr="00F3400A">
        <w:rPr>
          <w:sz w:val="24"/>
          <w:szCs w:val="24"/>
        </w:rPr>
        <w:lastRenderedPageBreak/>
        <w:t xml:space="preserve">вентиляция и кондиционирование.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9.13130.2009 Техника пожарная. Огнетушители.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11.13130.2009 Места дислокации подразделений пожарной охраны.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НПБ 101-95 Нормы проектирования объектов пожарной охраны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F3400A">
        <w:rPr>
          <w:b/>
          <w:sz w:val="24"/>
          <w:szCs w:val="24"/>
          <w:u w:val="single"/>
        </w:rPr>
        <w:t>Правила безопасности (ПБ)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ПБ 12-529-03 Правила безопасности систем газораспределения и газопотребления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F3400A">
        <w:rPr>
          <w:b/>
          <w:sz w:val="24"/>
          <w:szCs w:val="24"/>
          <w:u w:val="single"/>
        </w:rPr>
        <w:t>Другие документы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Правила охраны газораспределительных сетей, утв. Постановлением Правительства Российской Федерации от 20 ноября 2000 г. № 878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 xml:space="preserve">Правила устройства электроустановок (ПУЭ). </w:t>
      </w:r>
    </w:p>
    <w:p w:rsidR="003439A4" w:rsidRPr="00F3400A" w:rsidRDefault="003439A4" w:rsidP="00F3400A">
      <w:pPr>
        <w:pStyle w:val="ConsNormal"/>
        <w:ind w:right="0" w:firstLine="709"/>
        <w:jc w:val="both"/>
        <w:rPr>
          <w:sz w:val="24"/>
          <w:szCs w:val="24"/>
        </w:rPr>
      </w:pPr>
      <w:r w:rsidRPr="00F3400A">
        <w:rPr>
          <w:sz w:val="24"/>
          <w:szCs w:val="24"/>
        </w:rPr>
        <w:t>Положение о технической политике ОАО «ФСК ЕЭС» от 2.06.2006 г.</w:t>
      </w:r>
    </w:p>
    <w:p w:rsidR="003439A4" w:rsidRPr="00F3400A" w:rsidRDefault="003439A4" w:rsidP="00F3400A">
      <w:pPr>
        <w:autoSpaceDE w:val="0"/>
        <w:autoSpaceDN w:val="0"/>
        <w:adjustRightInd w:val="0"/>
        <w:ind w:firstLine="709"/>
        <w:rPr>
          <w:rFonts w:cs="Arial"/>
        </w:rPr>
      </w:pPr>
      <w:r w:rsidRPr="00F3400A">
        <w:rPr>
          <w:rFonts w:cs="Arial"/>
        </w:rPr>
        <w:t>Рекомендации по контролю за состоянием грунтовых вод в районе размещения золоотвалов ТЭС.</w:t>
      </w:r>
    </w:p>
    <w:p w:rsidR="003439A4" w:rsidRPr="00F3400A" w:rsidRDefault="003439A4" w:rsidP="00F3400A">
      <w:pPr>
        <w:widowControl w:val="0"/>
        <w:autoSpaceDE w:val="0"/>
        <w:spacing w:line="237" w:lineRule="auto"/>
        <w:ind w:firstLine="709"/>
        <w:rPr>
          <w:rFonts w:cs="Arial"/>
        </w:rPr>
      </w:pPr>
    </w:p>
    <w:p w:rsidR="003439A4" w:rsidRPr="00F3400A" w:rsidRDefault="003439A4" w:rsidP="00F3400A">
      <w:pPr>
        <w:ind w:firstLine="709"/>
        <w:rPr>
          <w:rFonts w:cs="Arial"/>
        </w:rPr>
      </w:pPr>
    </w:p>
    <w:sectPr w:rsidR="003439A4" w:rsidRPr="00F3400A" w:rsidSect="00F3400A">
      <w:pgSz w:w="11907" w:h="16834" w:code="9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EED" w:rsidRDefault="00DE6EED">
      <w:r>
        <w:separator/>
      </w:r>
    </w:p>
  </w:endnote>
  <w:endnote w:type="continuationSeparator" w:id="0">
    <w:p w:rsidR="00DE6EED" w:rsidRDefault="00DE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EED" w:rsidRDefault="00DE6EED">
      <w:r>
        <w:separator/>
      </w:r>
    </w:p>
  </w:footnote>
  <w:footnote w:type="continuationSeparator" w:id="0">
    <w:p w:rsidR="00DE6EED" w:rsidRDefault="00DE6EED">
      <w:r>
        <w:continuationSeparator/>
      </w:r>
    </w:p>
  </w:footnote>
  <w:footnote w:id="1">
    <w:p w:rsidR="003439A4" w:rsidRPr="00B12866" w:rsidRDefault="003439A4" w:rsidP="003439A4">
      <w:pPr>
        <w:pStyle w:val="afffa"/>
        <w:rPr>
          <w:rFonts w:ascii="Times New Roman" w:hAnsi="Times New Roman"/>
        </w:rPr>
      </w:pPr>
      <w:r w:rsidRPr="00B12866">
        <w:rPr>
          <w:rStyle w:val="afff2"/>
          <w:rFonts w:ascii="Times New Roman" w:hAnsi="Times New Roman"/>
        </w:rPr>
        <w:footnoteRef/>
      </w:r>
      <w:r w:rsidRPr="00B12866">
        <w:rPr>
          <w:rFonts w:ascii="Times New Roman" w:hAnsi="Times New Roman"/>
        </w:rPr>
        <w:tab/>
        <w:t xml:space="preserve"> При наличии средне</w:t>
      </w:r>
      <w:r>
        <w:rPr>
          <w:rFonts w:ascii="Times New Roman" w:hAnsi="Times New Roman"/>
        </w:rPr>
        <w:t xml:space="preserve"> </w:t>
      </w:r>
      <w:r w:rsidRPr="00B12866">
        <w:rPr>
          <w:rFonts w:ascii="Times New Roman" w:hAnsi="Times New Roman"/>
        </w:rPr>
        <w:t>этажной жилой застройки</w:t>
      </w:r>
    </w:p>
  </w:footnote>
  <w:footnote w:id="2">
    <w:p w:rsidR="003439A4" w:rsidRPr="00B12866" w:rsidRDefault="003439A4" w:rsidP="003439A4">
      <w:pPr>
        <w:pStyle w:val="afffa"/>
        <w:rPr>
          <w:rFonts w:ascii="Times New Roman" w:hAnsi="Times New Roman"/>
        </w:rPr>
      </w:pPr>
      <w:r w:rsidRPr="00B12866">
        <w:rPr>
          <w:rStyle w:val="afff2"/>
          <w:rFonts w:ascii="Times New Roman" w:hAnsi="Times New Roman"/>
        </w:rPr>
        <w:footnoteRef/>
      </w:r>
      <w:r w:rsidRPr="00B12866">
        <w:rPr>
          <w:rFonts w:ascii="Times New Roman" w:hAnsi="Times New Roman"/>
        </w:rPr>
        <w:tab/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D7204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154FB1E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7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0">
    <w:nsid w:val="0000000A"/>
    <w:multiLevelType w:val="singleLevel"/>
    <w:tmpl w:val="0000000A"/>
    <w:name w:val="WW8Num2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1">
    <w:nsid w:val="0000000B"/>
    <w:multiLevelType w:val="singleLevel"/>
    <w:tmpl w:val="0000000B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2">
    <w:nsid w:val="0000000C"/>
    <w:multiLevelType w:val="singleLevel"/>
    <w:tmpl w:val="0000000C"/>
    <w:name w:val="WW8Num2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3">
    <w:nsid w:val="0000000D"/>
    <w:multiLevelType w:val="singleLevel"/>
    <w:tmpl w:val="0000000D"/>
    <w:name w:val="WW8Num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>
    <w:nsid w:val="0000000E"/>
    <w:multiLevelType w:val="singleLevel"/>
    <w:tmpl w:val="0000000E"/>
    <w:name w:val="WW8Num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5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85D149C"/>
    <w:multiLevelType w:val="hybridMultilevel"/>
    <w:tmpl w:val="B76C3CF2"/>
    <w:lvl w:ilvl="0" w:tplc="D7265E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CCF082F"/>
    <w:multiLevelType w:val="hybridMultilevel"/>
    <w:tmpl w:val="E1064F16"/>
    <w:lvl w:ilvl="0" w:tplc="60923C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0D065B69"/>
    <w:multiLevelType w:val="hybridMultilevel"/>
    <w:tmpl w:val="DB003538"/>
    <w:lvl w:ilvl="0" w:tplc="8DAA1F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DF70EBB"/>
    <w:multiLevelType w:val="hybridMultilevel"/>
    <w:tmpl w:val="CEB2401C"/>
    <w:lvl w:ilvl="0" w:tplc="4F1694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2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8A4351"/>
    <w:multiLevelType w:val="hybridMultilevel"/>
    <w:tmpl w:val="4E8CCA14"/>
    <w:lvl w:ilvl="0" w:tplc="132A76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6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4B16BC7"/>
    <w:multiLevelType w:val="hybridMultilevel"/>
    <w:tmpl w:val="EC8C64D8"/>
    <w:lvl w:ilvl="0" w:tplc="F6AE3C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7"/>
  </w:num>
  <w:num w:numId="3">
    <w:abstractNumId w:val="43"/>
  </w:num>
  <w:num w:numId="4">
    <w:abstractNumId w:val="35"/>
  </w:num>
  <w:num w:numId="5">
    <w:abstractNumId w:val="2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7"/>
  </w:num>
  <w:num w:numId="17">
    <w:abstractNumId w:val="30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15"/>
  </w:num>
  <w:num w:numId="23">
    <w:abstractNumId w:val="16"/>
  </w:num>
  <w:num w:numId="24">
    <w:abstractNumId w:val="17"/>
  </w:num>
  <w:num w:numId="25">
    <w:abstractNumId w:val="18"/>
  </w:num>
  <w:num w:numId="26">
    <w:abstractNumId w:val="19"/>
  </w:num>
  <w:num w:numId="27">
    <w:abstractNumId w:val="20"/>
  </w:num>
  <w:num w:numId="28">
    <w:abstractNumId w:val="21"/>
  </w:num>
  <w:num w:numId="29">
    <w:abstractNumId w:val="22"/>
  </w:num>
  <w:num w:numId="30">
    <w:abstractNumId w:val="23"/>
  </w:num>
  <w:num w:numId="31">
    <w:abstractNumId w:val="24"/>
  </w:num>
  <w:num w:numId="32">
    <w:abstractNumId w:val="9"/>
  </w:num>
  <w:num w:numId="3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4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212F"/>
    <w:rsid w:val="0001673B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49BA"/>
    <w:rsid w:val="000D4140"/>
    <w:rsid w:val="000F4414"/>
    <w:rsid w:val="000F5C24"/>
    <w:rsid w:val="000F6656"/>
    <w:rsid w:val="00106C1D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31CC"/>
    <w:rsid w:val="001F402A"/>
    <w:rsid w:val="001F64AA"/>
    <w:rsid w:val="002107EA"/>
    <w:rsid w:val="002151A0"/>
    <w:rsid w:val="0022115F"/>
    <w:rsid w:val="002400FE"/>
    <w:rsid w:val="00243B46"/>
    <w:rsid w:val="002553A8"/>
    <w:rsid w:val="002555D5"/>
    <w:rsid w:val="002773D6"/>
    <w:rsid w:val="002877CC"/>
    <w:rsid w:val="002903D8"/>
    <w:rsid w:val="002A3781"/>
    <w:rsid w:val="002B7818"/>
    <w:rsid w:val="002C2206"/>
    <w:rsid w:val="002C5388"/>
    <w:rsid w:val="002E11EA"/>
    <w:rsid w:val="002E1EC0"/>
    <w:rsid w:val="002E290B"/>
    <w:rsid w:val="002F0076"/>
    <w:rsid w:val="002F23F5"/>
    <w:rsid w:val="002F2B77"/>
    <w:rsid w:val="003135A0"/>
    <w:rsid w:val="00314489"/>
    <w:rsid w:val="0034309F"/>
    <w:rsid w:val="003439A4"/>
    <w:rsid w:val="00353082"/>
    <w:rsid w:val="0035622D"/>
    <w:rsid w:val="003727AF"/>
    <w:rsid w:val="003754C7"/>
    <w:rsid w:val="00391AEE"/>
    <w:rsid w:val="003B34E1"/>
    <w:rsid w:val="003C6066"/>
    <w:rsid w:val="003E058F"/>
    <w:rsid w:val="003F79FA"/>
    <w:rsid w:val="004025F8"/>
    <w:rsid w:val="00422228"/>
    <w:rsid w:val="004252C1"/>
    <w:rsid w:val="0043451F"/>
    <w:rsid w:val="00481827"/>
    <w:rsid w:val="00497DEC"/>
    <w:rsid w:val="004A18BA"/>
    <w:rsid w:val="004A3477"/>
    <w:rsid w:val="004A3526"/>
    <w:rsid w:val="004B48EF"/>
    <w:rsid w:val="004D0AF8"/>
    <w:rsid w:val="004D1B71"/>
    <w:rsid w:val="004D3B61"/>
    <w:rsid w:val="004D76A2"/>
    <w:rsid w:val="004E4EB7"/>
    <w:rsid w:val="004F7124"/>
    <w:rsid w:val="00513CFF"/>
    <w:rsid w:val="00546D8A"/>
    <w:rsid w:val="00577A77"/>
    <w:rsid w:val="005851A8"/>
    <w:rsid w:val="00586615"/>
    <w:rsid w:val="00587132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1279F"/>
    <w:rsid w:val="00617A77"/>
    <w:rsid w:val="0062196A"/>
    <w:rsid w:val="006429EC"/>
    <w:rsid w:val="00660CB9"/>
    <w:rsid w:val="00676E13"/>
    <w:rsid w:val="00694D20"/>
    <w:rsid w:val="006A4E95"/>
    <w:rsid w:val="006C3610"/>
    <w:rsid w:val="006C3613"/>
    <w:rsid w:val="006C6EA2"/>
    <w:rsid w:val="007059D8"/>
    <w:rsid w:val="0071481F"/>
    <w:rsid w:val="007319CC"/>
    <w:rsid w:val="00741197"/>
    <w:rsid w:val="00744524"/>
    <w:rsid w:val="007475FF"/>
    <w:rsid w:val="0076040E"/>
    <w:rsid w:val="007731DD"/>
    <w:rsid w:val="00775CCC"/>
    <w:rsid w:val="00775E91"/>
    <w:rsid w:val="0077683E"/>
    <w:rsid w:val="00790A9E"/>
    <w:rsid w:val="007A39F3"/>
    <w:rsid w:val="007D13FD"/>
    <w:rsid w:val="007D48AC"/>
    <w:rsid w:val="007D5346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E18"/>
    <w:rsid w:val="008C5E52"/>
    <w:rsid w:val="008D3425"/>
    <w:rsid w:val="008E194D"/>
    <w:rsid w:val="008E66E1"/>
    <w:rsid w:val="008F0A96"/>
    <w:rsid w:val="00902C4F"/>
    <w:rsid w:val="0091221D"/>
    <w:rsid w:val="009278BA"/>
    <w:rsid w:val="0093265F"/>
    <w:rsid w:val="00940E18"/>
    <w:rsid w:val="00943722"/>
    <w:rsid w:val="009514C6"/>
    <w:rsid w:val="0096175A"/>
    <w:rsid w:val="009628A0"/>
    <w:rsid w:val="009852DC"/>
    <w:rsid w:val="009922DC"/>
    <w:rsid w:val="00993696"/>
    <w:rsid w:val="009A112C"/>
    <w:rsid w:val="009A305A"/>
    <w:rsid w:val="009A5B55"/>
    <w:rsid w:val="009C640A"/>
    <w:rsid w:val="009D6E2A"/>
    <w:rsid w:val="009E11FB"/>
    <w:rsid w:val="009F7124"/>
    <w:rsid w:val="009F7810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B7A49"/>
    <w:rsid w:val="00AC54DF"/>
    <w:rsid w:val="00AE0F70"/>
    <w:rsid w:val="00AF2FED"/>
    <w:rsid w:val="00AF3921"/>
    <w:rsid w:val="00B04288"/>
    <w:rsid w:val="00B158BC"/>
    <w:rsid w:val="00B32116"/>
    <w:rsid w:val="00B4521D"/>
    <w:rsid w:val="00B66DED"/>
    <w:rsid w:val="00B733A9"/>
    <w:rsid w:val="00B9186D"/>
    <w:rsid w:val="00B939FE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4C68"/>
    <w:rsid w:val="00C07A40"/>
    <w:rsid w:val="00C1600C"/>
    <w:rsid w:val="00C25CD7"/>
    <w:rsid w:val="00C4254E"/>
    <w:rsid w:val="00C4474B"/>
    <w:rsid w:val="00C64235"/>
    <w:rsid w:val="00C8340C"/>
    <w:rsid w:val="00C840D0"/>
    <w:rsid w:val="00CA58F4"/>
    <w:rsid w:val="00CB5DC9"/>
    <w:rsid w:val="00CD1076"/>
    <w:rsid w:val="00CD5794"/>
    <w:rsid w:val="00CE0C1A"/>
    <w:rsid w:val="00CF4693"/>
    <w:rsid w:val="00D01B16"/>
    <w:rsid w:val="00D04A5D"/>
    <w:rsid w:val="00D17372"/>
    <w:rsid w:val="00D207B4"/>
    <w:rsid w:val="00D51362"/>
    <w:rsid w:val="00D60C60"/>
    <w:rsid w:val="00D64396"/>
    <w:rsid w:val="00D64776"/>
    <w:rsid w:val="00D75590"/>
    <w:rsid w:val="00D80BC2"/>
    <w:rsid w:val="00DA04C3"/>
    <w:rsid w:val="00DB2F2F"/>
    <w:rsid w:val="00DE0FF8"/>
    <w:rsid w:val="00DE3B06"/>
    <w:rsid w:val="00DE6EED"/>
    <w:rsid w:val="00E003BF"/>
    <w:rsid w:val="00E04911"/>
    <w:rsid w:val="00E05DD1"/>
    <w:rsid w:val="00E1712E"/>
    <w:rsid w:val="00E22CF6"/>
    <w:rsid w:val="00E5658B"/>
    <w:rsid w:val="00E57457"/>
    <w:rsid w:val="00E60E99"/>
    <w:rsid w:val="00E635D1"/>
    <w:rsid w:val="00E65FA0"/>
    <w:rsid w:val="00E818B8"/>
    <w:rsid w:val="00EA43E2"/>
    <w:rsid w:val="00EA6EDD"/>
    <w:rsid w:val="00EC753B"/>
    <w:rsid w:val="00ED07EB"/>
    <w:rsid w:val="00F01114"/>
    <w:rsid w:val="00F04441"/>
    <w:rsid w:val="00F1410B"/>
    <w:rsid w:val="00F14380"/>
    <w:rsid w:val="00F2796B"/>
    <w:rsid w:val="00F3400A"/>
    <w:rsid w:val="00F37AB1"/>
    <w:rsid w:val="00F8147B"/>
    <w:rsid w:val="00F85B58"/>
    <w:rsid w:val="00F95A3C"/>
    <w:rsid w:val="00F95DF2"/>
    <w:rsid w:val="00FA70F4"/>
    <w:rsid w:val="00FA7BDC"/>
    <w:rsid w:val="00FC1ECA"/>
    <w:rsid w:val="00FD48F7"/>
    <w:rsid w:val="00FE3373"/>
    <w:rsid w:val="00FE47DA"/>
    <w:rsid w:val="00FE68E8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319C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319C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319C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319C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319C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3439A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3439A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3439A4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3439A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439A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3439A4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3439A4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3439A4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rsid w:val="00DB2F2F"/>
    <w:pPr>
      <w:spacing w:after="120"/>
      <w:ind w:left="283"/>
    </w:pPr>
  </w:style>
  <w:style w:type="paragraph" w:styleId="21">
    <w:name w:val="Body Text Indent 2"/>
    <w:basedOn w:val="a"/>
    <w:link w:val="210"/>
    <w:rsid w:val="00C8340C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1"/>
    <w:rsid w:val="003439A4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semiHidden/>
    <w:rsid w:val="000A7FD9"/>
    <w:rPr>
      <w:rFonts w:ascii="Tahoma" w:hAnsi="Tahoma" w:cs="Tahoma"/>
      <w:sz w:val="16"/>
      <w:szCs w:val="16"/>
    </w:rPr>
  </w:style>
  <w:style w:type="paragraph" w:customStyle="1" w:styleId="ac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0">
    <w:name w:val="Основной шрифт абзаца1"/>
    <w:rsid w:val="000A7FD9"/>
  </w:style>
  <w:style w:type="paragraph" w:styleId="af3">
    <w:name w:val="footer"/>
    <w:basedOn w:val="a"/>
    <w:link w:val="af4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1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2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styleId="af8">
    <w:name w:val="Subtitle"/>
    <w:basedOn w:val="a"/>
    <w:next w:val="a"/>
    <w:link w:val="af9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9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a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b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3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3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customStyle="1" w:styleId="WW8Num1z0">
    <w:name w:val="WW8Num1z0"/>
    <w:rsid w:val="003439A4"/>
    <w:rPr>
      <w:rFonts w:ascii="Symbol" w:hAnsi="Symbol"/>
    </w:rPr>
  </w:style>
  <w:style w:type="character" w:customStyle="1" w:styleId="WW8Num1z1">
    <w:name w:val="WW8Num1z1"/>
    <w:rsid w:val="003439A4"/>
    <w:rPr>
      <w:rFonts w:ascii="Courier New" w:hAnsi="Courier New" w:cs="Courier New"/>
    </w:rPr>
  </w:style>
  <w:style w:type="character" w:customStyle="1" w:styleId="WW8Num1z2">
    <w:name w:val="WW8Num1z2"/>
    <w:rsid w:val="003439A4"/>
    <w:rPr>
      <w:rFonts w:ascii="Wingdings" w:hAnsi="Wingdings"/>
    </w:rPr>
  </w:style>
  <w:style w:type="character" w:customStyle="1" w:styleId="WW8Num2z0">
    <w:name w:val="WW8Num2z0"/>
    <w:rsid w:val="003439A4"/>
    <w:rPr>
      <w:rFonts w:ascii="Symbol" w:hAnsi="Symbol"/>
    </w:rPr>
  </w:style>
  <w:style w:type="character" w:customStyle="1" w:styleId="WW8Num2z1">
    <w:name w:val="WW8Num2z1"/>
    <w:rsid w:val="003439A4"/>
    <w:rPr>
      <w:rFonts w:ascii="Courier New" w:hAnsi="Courier New" w:cs="Courier New"/>
    </w:rPr>
  </w:style>
  <w:style w:type="character" w:customStyle="1" w:styleId="WW8Num2z2">
    <w:name w:val="WW8Num2z2"/>
    <w:rsid w:val="003439A4"/>
    <w:rPr>
      <w:rFonts w:ascii="Wingdings" w:hAnsi="Wingdings"/>
    </w:rPr>
  </w:style>
  <w:style w:type="character" w:customStyle="1" w:styleId="WW8Num3z0">
    <w:name w:val="WW8Num3z0"/>
    <w:rsid w:val="003439A4"/>
    <w:rPr>
      <w:rFonts w:ascii="Symbol" w:hAnsi="Symbol"/>
    </w:rPr>
  </w:style>
  <w:style w:type="character" w:customStyle="1" w:styleId="WW8Num3z1">
    <w:name w:val="WW8Num3z1"/>
    <w:rsid w:val="003439A4"/>
    <w:rPr>
      <w:rFonts w:ascii="Courier New" w:hAnsi="Courier New" w:cs="Courier New"/>
    </w:rPr>
  </w:style>
  <w:style w:type="character" w:customStyle="1" w:styleId="WW8Num3z2">
    <w:name w:val="WW8Num3z2"/>
    <w:rsid w:val="003439A4"/>
    <w:rPr>
      <w:rFonts w:ascii="Wingdings" w:hAnsi="Wingdings"/>
    </w:rPr>
  </w:style>
  <w:style w:type="character" w:customStyle="1" w:styleId="WW8Num4z0">
    <w:name w:val="WW8Num4z0"/>
    <w:rsid w:val="003439A4"/>
    <w:rPr>
      <w:rFonts w:ascii="Symbol" w:hAnsi="Symbol"/>
    </w:rPr>
  </w:style>
  <w:style w:type="character" w:customStyle="1" w:styleId="WW8Num4z1">
    <w:name w:val="WW8Num4z1"/>
    <w:rsid w:val="003439A4"/>
    <w:rPr>
      <w:rFonts w:ascii="Courier New" w:hAnsi="Courier New" w:cs="Courier New"/>
    </w:rPr>
  </w:style>
  <w:style w:type="character" w:customStyle="1" w:styleId="WW8Num4z2">
    <w:name w:val="WW8Num4z2"/>
    <w:rsid w:val="003439A4"/>
    <w:rPr>
      <w:rFonts w:ascii="Wingdings" w:hAnsi="Wingdings"/>
    </w:rPr>
  </w:style>
  <w:style w:type="character" w:customStyle="1" w:styleId="WW8Num5z0">
    <w:name w:val="WW8Num5z0"/>
    <w:rsid w:val="003439A4"/>
    <w:rPr>
      <w:rFonts w:ascii="Symbol" w:hAnsi="Symbol"/>
    </w:rPr>
  </w:style>
  <w:style w:type="character" w:customStyle="1" w:styleId="WW8Num5z1">
    <w:name w:val="WW8Num5z1"/>
    <w:rsid w:val="003439A4"/>
    <w:rPr>
      <w:rFonts w:ascii="Courier New" w:hAnsi="Courier New" w:cs="Courier New"/>
    </w:rPr>
  </w:style>
  <w:style w:type="character" w:customStyle="1" w:styleId="WW8Num5z2">
    <w:name w:val="WW8Num5z2"/>
    <w:rsid w:val="003439A4"/>
    <w:rPr>
      <w:rFonts w:ascii="Wingdings" w:hAnsi="Wingdings"/>
    </w:rPr>
  </w:style>
  <w:style w:type="character" w:customStyle="1" w:styleId="WW8Num6z0">
    <w:name w:val="WW8Num6z0"/>
    <w:rsid w:val="003439A4"/>
    <w:rPr>
      <w:rFonts w:ascii="Symbol" w:hAnsi="Symbol"/>
    </w:rPr>
  </w:style>
  <w:style w:type="character" w:customStyle="1" w:styleId="WW8Num6z1">
    <w:name w:val="WW8Num6z1"/>
    <w:rsid w:val="003439A4"/>
    <w:rPr>
      <w:rFonts w:ascii="Courier New" w:hAnsi="Courier New" w:cs="Courier New"/>
    </w:rPr>
  </w:style>
  <w:style w:type="character" w:customStyle="1" w:styleId="WW8Num6z2">
    <w:name w:val="WW8Num6z2"/>
    <w:rsid w:val="003439A4"/>
    <w:rPr>
      <w:rFonts w:ascii="Wingdings" w:hAnsi="Wingdings"/>
    </w:rPr>
  </w:style>
  <w:style w:type="character" w:customStyle="1" w:styleId="WW8Num7z0">
    <w:name w:val="WW8Num7z0"/>
    <w:rsid w:val="003439A4"/>
    <w:rPr>
      <w:rFonts w:ascii="Symbol" w:hAnsi="Symbol"/>
    </w:rPr>
  </w:style>
  <w:style w:type="character" w:customStyle="1" w:styleId="WW8Num7z1">
    <w:name w:val="WW8Num7z1"/>
    <w:rsid w:val="003439A4"/>
    <w:rPr>
      <w:rFonts w:ascii="Courier New" w:hAnsi="Courier New" w:cs="Courier New"/>
    </w:rPr>
  </w:style>
  <w:style w:type="character" w:customStyle="1" w:styleId="WW8Num7z2">
    <w:name w:val="WW8Num7z2"/>
    <w:rsid w:val="003439A4"/>
    <w:rPr>
      <w:rFonts w:ascii="Wingdings" w:hAnsi="Wingdings"/>
    </w:rPr>
  </w:style>
  <w:style w:type="character" w:customStyle="1" w:styleId="WW8Num8z0">
    <w:name w:val="WW8Num8z0"/>
    <w:rsid w:val="003439A4"/>
    <w:rPr>
      <w:rFonts w:ascii="Symbol" w:hAnsi="Symbol"/>
    </w:rPr>
  </w:style>
  <w:style w:type="character" w:customStyle="1" w:styleId="WW8Num8z1">
    <w:name w:val="WW8Num8z1"/>
    <w:rsid w:val="003439A4"/>
    <w:rPr>
      <w:rFonts w:ascii="Courier New" w:hAnsi="Courier New" w:cs="Courier New"/>
    </w:rPr>
  </w:style>
  <w:style w:type="character" w:customStyle="1" w:styleId="WW8Num8z2">
    <w:name w:val="WW8Num8z2"/>
    <w:rsid w:val="003439A4"/>
    <w:rPr>
      <w:rFonts w:ascii="Wingdings" w:hAnsi="Wingdings"/>
    </w:rPr>
  </w:style>
  <w:style w:type="character" w:customStyle="1" w:styleId="WW8Num9z0">
    <w:name w:val="WW8Num9z0"/>
    <w:rsid w:val="003439A4"/>
    <w:rPr>
      <w:rFonts w:ascii="Symbol" w:hAnsi="Symbol"/>
    </w:rPr>
  </w:style>
  <w:style w:type="character" w:customStyle="1" w:styleId="WW8Num9z1">
    <w:name w:val="WW8Num9z1"/>
    <w:rsid w:val="003439A4"/>
    <w:rPr>
      <w:rFonts w:ascii="Courier New" w:hAnsi="Courier New" w:cs="Courier New"/>
    </w:rPr>
  </w:style>
  <w:style w:type="character" w:customStyle="1" w:styleId="WW8Num9z2">
    <w:name w:val="WW8Num9z2"/>
    <w:rsid w:val="003439A4"/>
    <w:rPr>
      <w:rFonts w:ascii="Wingdings" w:hAnsi="Wingdings"/>
    </w:rPr>
  </w:style>
  <w:style w:type="character" w:customStyle="1" w:styleId="WW8Num11z0">
    <w:name w:val="WW8Num11z0"/>
    <w:rsid w:val="003439A4"/>
    <w:rPr>
      <w:rFonts w:ascii="Symbol" w:hAnsi="Symbol"/>
    </w:rPr>
  </w:style>
  <w:style w:type="character" w:customStyle="1" w:styleId="WW8Num11z1">
    <w:name w:val="WW8Num11z1"/>
    <w:rsid w:val="003439A4"/>
    <w:rPr>
      <w:rFonts w:ascii="Courier New" w:hAnsi="Courier New" w:cs="Courier New"/>
    </w:rPr>
  </w:style>
  <w:style w:type="character" w:customStyle="1" w:styleId="WW8Num11z2">
    <w:name w:val="WW8Num11z2"/>
    <w:rsid w:val="003439A4"/>
    <w:rPr>
      <w:rFonts w:ascii="Wingdings" w:hAnsi="Wingdings"/>
    </w:rPr>
  </w:style>
  <w:style w:type="character" w:customStyle="1" w:styleId="WW8Num12z0">
    <w:name w:val="WW8Num12z0"/>
    <w:rsid w:val="003439A4"/>
    <w:rPr>
      <w:rFonts w:ascii="Symbol" w:hAnsi="Symbol"/>
    </w:rPr>
  </w:style>
  <w:style w:type="character" w:customStyle="1" w:styleId="WW8Num12z1">
    <w:name w:val="WW8Num12z1"/>
    <w:rsid w:val="003439A4"/>
    <w:rPr>
      <w:rFonts w:ascii="Courier New" w:hAnsi="Courier New" w:cs="Courier New"/>
    </w:rPr>
  </w:style>
  <w:style w:type="character" w:customStyle="1" w:styleId="WW8Num12z2">
    <w:name w:val="WW8Num12z2"/>
    <w:rsid w:val="003439A4"/>
    <w:rPr>
      <w:rFonts w:ascii="Wingdings" w:hAnsi="Wingdings"/>
    </w:rPr>
  </w:style>
  <w:style w:type="character" w:customStyle="1" w:styleId="WW8Num13z0">
    <w:name w:val="WW8Num13z0"/>
    <w:rsid w:val="003439A4"/>
    <w:rPr>
      <w:rFonts w:ascii="Symbol" w:hAnsi="Symbol"/>
    </w:rPr>
  </w:style>
  <w:style w:type="character" w:customStyle="1" w:styleId="WW8Num13z1">
    <w:name w:val="WW8Num13z1"/>
    <w:rsid w:val="003439A4"/>
    <w:rPr>
      <w:rFonts w:ascii="Courier New" w:hAnsi="Courier New" w:cs="Courier New"/>
    </w:rPr>
  </w:style>
  <w:style w:type="character" w:customStyle="1" w:styleId="WW8Num13z2">
    <w:name w:val="WW8Num13z2"/>
    <w:rsid w:val="003439A4"/>
    <w:rPr>
      <w:rFonts w:ascii="Wingdings" w:hAnsi="Wingdings"/>
    </w:rPr>
  </w:style>
  <w:style w:type="character" w:customStyle="1" w:styleId="WW8Num14z0">
    <w:name w:val="WW8Num14z0"/>
    <w:rsid w:val="003439A4"/>
    <w:rPr>
      <w:rFonts w:ascii="Symbol" w:hAnsi="Symbol"/>
    </w:rPr>
  </w:style>
  <w:style w:type="character" w:customStyle="1" w:styleId="WW8Num14z1">
    <w:name w:val="WW8Num14z1"/>
    <w:rsid w:val="003439A4"/>
    <w:rPr>
      <w:rFonts w:ascii="Courier New" w:hAnsi="Courier New" w:cs="Courier New"/>
    </w:rPr>
  </w:style>
  <w:style w:type="character" w:customStyle="1" w:styleId="WW8Num14z2">
    <w:name w:val="WW8Num14z2"/>
    <w:rsid w:val="003439A4"/>
    <w:rPr>
      <w:rFonts w:ascii="Wingdings" w:hAnsi="Wingdings"/>
    </w:rPr>
  </w:style>
  <w:style w:type="character" w:customStyle="1" w:styleId="WW8Num15z0">
    <w:name w:val="WW8Num15z0"/>
    <w:rsid w:val="003439A4"/>
    <w:rPr>
      <w:rFonts w:ascii="Symbol" w:hAnsi="Symbol"/>
    </w:rPr>
  </w:style>
  <w:style w:type="character" w:customStyle="1" w:styleId="WW8Num15z1">
    <w:name w:val="WW8Num15z1"/>
    <w:rsid w:val="003439A4"/>
    <w:rPr>
      <w:rFonts w:ascii="Courier New" w:hAnsi="Courier New" w:cs="Courier New"/>
    </w:rPr>
  </w:style>
  <w:style w:type="character" w:customStyle="1" w:styleId="WW8Num15z2">
    <w:name w:val="WW8Num15z2"/>
    <w:rsid w:val="003439A4"/>
    <w:rPr>
      <w:rFonts w:ascii="Wingdings" w:hAnsi="Wingdings"/>
    </w:rPr>
  </w:style>
  <w:style w:type="character" w:customStyle="1" w:styleId="WW8Num17z0">
    <w:name w:val="WW8Num17z0"/>
    <w:rsid w:val="003439A4"/>
    <w:rPr>
      <w:rFonts w:ascii="Symbol" w:hAnsi="Symbol"/>
    </w:rPr>
  </w:style>
  <w:style w:type="character" w:customStyle="1" w:styleId="WW8Num17z1">
    <w:name w:val="WW8Num17z1"/>
    <w:rsid w:val="003439A4"/>
    <w:rPr>
      <w:rFonts w:ascii="Courier New" w:hAnsi="Courier New" w:cs="Courier New"/>
    </w:rPr>
  </w:style>
  <w:style w:type="character" w:customStyle="1" w:styleId="WW8Num17z2">
    <w:name w:val="WW8Num17z2"/>
    <w:rsid w:val="003439A4"/>
    <w:rPr>
      <w:rFonts w:ascii="Wingdings" w:hAnsi="Wingdings"/>
    </w:rPr>
  </w:style>
  <w:style w:type="character" w:customStyle="1" w:styleId="WW8Num19z0">
    <w:name w:val="WW8Num19z0"/>
    <w:rsid w:val="003439A4"/>
    <w:rPr>
      <w:rFonts w:ascii="Symbol" w:hAnsi="Symbol"/>
    </w:rPr>
  </w:style>
  <w:style w:type="character" w:customStyle="1" w:styleId="WW8Num19z1">
    <w:name w:val="WW8Num19z1"/>
    <w:rsid w:val="003439A4"/>
    <w:rPr>
      <w:rFonts w:ascii="Courier New" w:hAnsi="Courier New" w:cs="Courier New"/>
    </w:rPr>
  </w:style>
  <w:style w:type="character" w:customStyle="1" w:styleId="WW8Num19z2">
    <w:name w:val="WW8Num19z2"/>
    <w:rsid w:val="003439A4"/>
    <w:rPr>
      <w:rFonts w:ascii="Wingdings" w:hAnsi="Wingdings"/>
    </w:rPr>
  </w:style>
  <w:style w:type="character" w:customStyle="1" w:styleId="WW8Num20z0">
    <w:name w:val="WW8Num20z0"/>
    <w:rsid w:val="003439A4"/>
    <w:rPr>
      <w:rFonts w:ascii="Symbol" w:hAnsi="Symbol"/>
    </w:rPr>
  </w:style>
  <w:style w:type="character" w:customStyle="1" w:styleId="WW8Num20z1">
    <w:name w:val="WW8Num20z1"/>
    <w:rsid w:val="003439A4"/>
    <w:rPr>
      <w:rFonts w:ascii="Courier New" w:hAnsi="Courier New" w:cs="Courier New"/>
    </w:rPr>
  </w:style>
  <w:style w:type="character" w:customStyle="1" w:styleId="WW8Num20z2">
    <w:name w:val="WW8Num20z2"/>
    <w:rsid w:val="003439A4"/>
    <w:rPr>
      <w:rFonts w:ascii="Wingdings" w:hAnsi="Wingdings"/>
    </w:rPr>
  </w:style>
  <w:style w:type="character" w:customStyle="1" w:styleId="WW8Num21z0">
    <w:name w:val="WW8Num21z0"/>
    <w:rsid w:val="003439A4"/>
    <w:rPr>
      <w:rFonts w:ascii="Symbol" w:hAnsi="Symbol"/>
    </w:rPr>
  </w:style>
  <w:style w:type="character" w:customStyle="1" w:styleId="WW8Num21z1">
    <w:name w:val="WW8Num21z1"/>
    <w:rsid w:val="003439A4"/>
    <w:rPr>
      <w:rFonts w:ascii="Courier New" w:hAnsi="Courier New" w:cs="Courier New"/>
    </w:rPr>
  </w:style>
  <w:style w:type="character" w:customStyle="1" w:styleId="WW8Num21z2">
    <w:name w:val="WW8Num21z2"/>
    <w:rsid w:val="003439A4"/>
    <w:rPr>
      <w:rFonts w:ascii="Wingdings" w:hAnsi="Wingdings"/>
    </w:rPr>
  </w:style>
  <w:style w:type="character" w:customStyle="1" w:styleId="WW8Num23z0">
    <w:name w:val="WW8Num23z0"/>
    <w:rsid w:val="003439A4"/>
    <w:rPr>
      <w:rFonts w:ascii="Symbol" w:hAnsi="Symbol"/>
    </w:rPr>
  </w:style>
  <w:style w:type="character" w:customStyle="1" w:styleId="WW8Num23z1">
    <w:name w:val="WW8Num23z1"/>
    <w:rsid w:val="003439A4"/>
    <w:rPr>
      <w:rFonts w:ascii="Courier New" w:hAnsi="Courier New" w:cs="Courier New"/>
    </w:rPr>
  </w:style>
  <w:style w:type="character" w:customStyle="1" w:styleId="WW8Num23z2">
    <w:name w:val="WW8Num23z2"/>
    <w:rsid w:val="003439A4"/>
    <w:rPr>
      <w:rFonts w:ascii="Wingdings" w:hAnsi="Wingdings"/>
    </w:rPr>
  </w:style>
  <w:style w:type="character" w:customStyle="1" w:styleId="WW8Num26z0">
    <w:name w:val="WW8Num26z0"/>
    <w:rsid w:val="003439A4"/>
    <w:rPr>
      <w:rFonts w:ascii="Symbol" w:hAnsi="Symbol"/>
    </w:rPr>
  </w:style>
  <w:style w:type="character" w:customStyle="1" w:styleId="WW8Num26z1">
    <w:name w:val="WW8Num26z1"/>
    <w:rsid w:val="003439A4"/>
    <w:rPr>
      <w:rFonts w:ascii="Courier New" w:hAnsi="Courier New" w:cs="Courier New"/>
    </w:rPr>
  </w:style>
  <w:style w:type="character" w:customStyle="1" w:styleId="WW8Num26z2">
    <w:name w:val="WW8Num26z2"/>
    <w:rsid w:val="003439A4"/>
    <w:rPr>
      <w:rFonts w:ascii="Wingdings" w:hAnsi="Wingdings"/>
    </w:rPr>
  </w:style>
  <w:style w:type="character" w:customStyle="1" w:styleId="WW8Num28z0">
    <w:name w:val="WW8Num28z0"/>
    <w:rsid w:val="003439A4"/>
    <w:rPr>
      <w:rFonts w:ascii="Symbol" w:hAnsi="Symbol"/>
    </w:rPr>
  </w:style>
  <w:style w:type="character" w:customStyle="1" w:styleId="WW8Num28z1">
    <w:name w:val="WW8Num28z1"/>
    <w:rsid w:val="003439A4"/>
    <w:rPr>
      <w:rFonts w:ascii="Courier New" w:hAnsi="Courier New" w:cs="Courier New"/>
    </w:rPr>
  </w:style>
  <w:style w:type="character" w:customStyle="1" w:styleId="WW8Num28z2">
    <w:name w:val="WW8Num28z2"/>
    <w:rsid w:val="003439A4"/>
    <w:rPr>
      <w:rFonts w:ascii="Wingdings" w:hAnsi="Wingdings"/>
    </w:rPr>
  </w:style>
  <w:style w:type="character" w:customStyle="1" w:styleId="WW8Num29z0">
    <w:name w:val="WW8Num29z0"/>
    <w:rsid w:val="003439A4"/>
    <w:rPr>
      <w:rFonts w:ascii="Symbol" w:hAnsi="Symbol"/>
    </w:rPr>
  </w:style>
  <w:style w:type="character" w:customStyle="1" w:styleId="WW8Num29z1">
    <w:name w:val="WW8Num29z1"/>
    <w:rsid w:val="003439A4"/>
    <w:rPr>
      <w:rFonts w:ascii="Courier New" w:hAnsi="Courier New" w:cs="Courier New"/>
    </w:rPr>
  </w:style>
  <w:style w:type="character" w:customStyle="1" w:styleId="WW8Num29z2">
    <w:name w:val="WW8Num29z2"/>
    <w:rsid w:val="003439A4"/>
    <w:rPr>
      <w:rFonts w:ascii="Wingdings" w:hAnsi="Wingdings"/>
    </w:rPr>
  </w:style>
  <w:style w:type="character" w:customStyle="1" w:styleId="WW8Num30z0">
    <w:name w:val="WW8Num30z0"/>
    <w:rsid w:val="003439A4"/>
    <w:rPr>
      <w:rFonts w:ascii="Symbol" w:hAnsi="Symbol"/>
    </w:rPr>
  </w:style>
  <w:style w:type="character" w:customStyle="1" w:styleId="WW8Num30z1">
    <w:name w:val="WW8Num30z1"/>
    <w:rsid w:val="003439A4"/>
    <w:rPr>
      <w:rFonts w:ascii="Courier New" w:hAnsi="Courier New" w:cs="Courier New"/>
    </w:rPr>
  </w:style>
  <w:style w:type="character" w:customStyle="1" w:styleId="WW8Num30z2">
    <w:name w:val="WW8Num30z2"/>
    <w:rsid w:val="003439A4"/>
    <w:rPr>
      <w:rFonts w:ascii="Wingdings" w:hAnsi="Wingdings"/>
    </w:rPr>
  </w:style>
  <w:style w:type="character" w:customStyle="1" w:styleId="WW8Num32z0">
    <w:name w:val="WW8Num32z0"/>
    <w:rsid w:val="003439A4"/>
    <w:rPr>
      <w:rFonts w:ascii="Symbol" w:hAnsi="Symbol"/>
    </w:rPr>
  </w:style>
  <w:style w:type="character" w:customStyle="1" w:styleId="WW8Num32z1">
    <w:name w:val="WW8Num32z1"/>
    <w:rsid w:val="003439A4"/>
    <w:rPr>
      <w:rFonts w:ascii="Courier New" w:hAnsi="Courier New" w:cs="Courier New"/>
    </w:rPr>
  </w:style>
  <w:style w:type="character" w:customStyle="1" w:styleId="WW8Num32z2">
    <w:name w:val="WW8Num32z2"/>
    <w:rsid w:val="003439A4"/>
    <w:rPr>
      <w:rFonts w:ascii="Wingdings" w:hAnsi="Wingdings"/>
    </w:rPr>
  </w:style>
  <w:style w:type="character" w:customStyle="1" w:styleId="14">
    <w:name w:val="Заголовок 1 Знак"/>
    <w:aliases w:val="!Части документа Знак1"/>
    <w:basedOn w:val="10"/>
    <w:rsid w:val="003439A4"/>
    <w:rPr>
      <w:rFonts w:ascii="Arial" w:hAnsi="Arial" w:cs="Arial"/>
      <w:b/>
      <w:bCs/>
      <w:kern w:val="1"/>
      <w:sz w:val="32"/>
      <w:szCs w:val="32"/>
    </w:rPr>
  </w:style>
  <w:style w:type="character" w:customStyle="1" w:styleId="211">
    <w:name w:val="Заголовок 2 Знак1"/>
    <w:basedOn w:val="10"/>
    <w:rsid w:val="003439A4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ffb">
    <w:name w:val="Strong"/>
    <w:basedOn w:val="10"/>
    <w:qFormat/>
    <w:rsid w:val="003439A4"/>
    <w:rPr>
      <w:b/>
      <w:bCs/>
    </w:rPr>
  </w:style>
  <w:style w:type="character" w:styleId="affc">
    <w:name w:val="Hyperlink"/>
    <w:basedOn w:val="a0"/>
    <w:rsid w:val="007319CC"/>
    <w:rPr>
      <w:color w:val="0000FF"/>
      <w:u w:val="none"/>
    </w:rPr>
  </w:style>
  <w:style w:type="character" w:customStyle="1" w:styleId="S">
    <w:name w:val="S_Обычный Знак"/>
    <w:basedOn w:val="10"/>
    <w:rsid w:val="003439A4"/>
    <w:rPr>
      <w:sz w:val="24"/>
      <w:szCs w:val="24"/>
    </w:rPr>
  </w:style>
  <w:style w:type="character" w:customStyle="1" w:styleId="22">
    <w:name w:val="Основной текст с отступом 2 Знак"/>
    <w:basedOn w:val="10"/>
    <w:rsid w:val="003439A4"/>
  </w:style>
  <w:style w:type="character" w:customStyle="1" w:styleId="spelle">
    <w:name w:val="spelle"/>
    <w:basedOn w:val="10"/>
    <w:rsid w:val="003439A4"/>
  </w:style>
  <w:style w:type="character" w:customStyle="1" w:styleId="grame">
    <w:name w:val="grame"/>
    <w:basedOn w:val="10"/>
    <w:rsid w:val="003439A4"/>
  </w:style>
  <w:style w:type="character" w:customStyle="1" w:styleId="affd">
    <w:name w:val="Текст Знак"/>
    <w:basedOn w:val="10"/>
    <w:link w:val="affe"/>
    <w:rsid w:val="003439A4"/>
    <w:rPr>
      <w:rFonts w:ascii="Courier New" w:hAnsi="Courier New" w:cs="Courier New"/>
    </w:rPr>
  </w:style>
  <w:style w:type="paragraph" w:styleId="affe">
    <w:name w:val="Plain Text"/>
    <w:basedOn w:val="a"/>
    <w:link w:val="affd"/>
    <w:rsid w:val="003439A4"/>
    <w:rPr>
      <w:rFonts w:ascii="Courier New" w:hAnsi="Courier New" w:cs="Courier New"/>
    </w:rPr>
  </w:style>
  <w:style w:type="character" w:customStyle="1" w:styleId="HTML">
    <w:name w:val="Стандартный HTML Знак"/>
    <w:basedOn w:val="10"/>
    <w:rsid w:val="003439A4"/>
    <w:rPr>
      <w:rFonts w:ascii="Courier New" w:eastAsia="Courier New" w:hAnsi="Courier New" w:cs="Courier New"/>
      <w:color w:val="000000"/>
    </w:rPr>
  </w:style>
  <w:style w:type="character" w:customStyle="1" w:styleId="afff">
    <w:name w:val="Схема документа Знак"/>
    <w:basedOn w:val="10"/>
    <w:link w:val="afff0"/>
    <w:rsid w:val="003439A4"/>
    <w:rPr>
      <w:rFonts w:ascii="Tahoma" w:hAnsi="Tahoma" w:cs="Tahoma"/>
      <w:sz w:val="16"/>
      <w:szCs w:val="16"/>
    </w:rPr>
  </w:style>
  <w:style w:type="paragraph" w:styleId="afff0">
    <w:name w:val="Document Map"/>
    <w:basedOn w:val="a"/>
    <w:link w:val="afff"/>
    <w:rsid w:val="003439A4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10"/>
    <w:rsid w:val="003439A4"/>
    <w:rPr>
      <w:szCs w:val="24"/>
    </w:rPr>
  </w:style>
  <w:style w:type="character" w:customStyle="1" w:styleId="S0">
    <w:name w:val="S_Таблица Знак"/>
    <w:basedOn w:val="10"/>
    <w:rsid w:val="003439A4"/>
    <w:rPr>
      <w:color w:val="0000FF"/>
      <w:sz w:val="24"/>
      <w:szCs w:val="24"/>
      <w:lang w:val="ru-RU"/>
    </w:rPr>
  </w:style>
  <w:style w:type="character" w:customStyle="1" w:styleId="S2">
    <w:name w:val="S_Обычный в таблице Знак"/>
    <w:basedOn w:val="10"/>
    <w:rsid w:val="003439A4"/>
    <w:rPr>
      <w:szCs w:val="24"/>
    </w:rPr>
  </w:style>
  <w:style w:type="character" w:customStyle="1" w:styleId="afff1">
    <w:name w:val="Текст сноски Знак"/>
    <w:basedOn w:val="10"/>
    <w:rsid w:val="003439A4"/>
  </w:style>
  <w:style w:type="character" w:customStyle="1" w:styleId="afff2">
    <w:name w:val="Символ сноски"/>
    <w:basedOn w:val="10"/>
    <w:rsid w:val="003439A4"/>
    <w:rPr>
      <w:vertAlign w:val="superscript"/>
    </w:rPr>
  </w:style>
  <w:style w:type="character" w:customStyle="1" w:styleId="31">
    <w:name w:val="Основной текст с отступом 3 Знак"/>
    <w:basedOn w:val="10"/>
    <w:link w:val="32"/>
    <w:rsid w:val="003439A4"/>
    <w:rPr>
      <w:sz w:val="16"/>
      <w:szCs w:val="16"/>
    </w:rPr>
  </w:style>
  <w:style w:type="paragraph" w:styleId="32">
    <w:name w:val="Body Text Indent 3"/>
    <w:basedOn w:val="a"/>
    <w:link w:val="31"/>
    <w:rsid w:val="003439A4"/>
    <w:pPr>
      <w:spacing w:after="120"/>
      <w:ind w:left="283"/>
    </w:pPr>
    <w:rPr>
      <w:sz w:val="16"/>
      <w:szCs w:val="16"/>
    </w:rPr>
  </w:style>
  <w:style w:type="character" w:customStyle="1" w:styleId="afff3">
    <w:name w:val="Основной текст с отступом Знак"/>
    <w:basedOn w:val="10"/>
    <w:rsid w:val="003439A4"/>
    <w:rPr>
      <w:sz w:val="24"/>
      <w:szCs w:val="24"/>
    </w:rPr>
  </w:style>
  <w:style w:type="character" w:styleId="afff4">
    <w:name w:val="footnote reference"/>
    <w:rsid w:val="003439A4"/>
    <w:rPr>
      <w:vertAlign w:val="superscript"/>
    </w:rPr>
  </w:style>
  <w:style w:type="character" w:customStyle="1" w:styleId="afff5">
    <w:name w:val="Символ нумерации"/>
    <w:rsid w:val="003439A4"/>
  </w:style>
  <w:style w:type="character" w:styleId="afff6">
    <w:name w:val="endnote reference"/>
    <w:rsid w:val="003439A4"/>
    <w:rPr>
      <w:vertAlign w:val="superscript"/>
    </w:rPr>
  </w:style>
  <w:style w:type="character" w:customStyle="1" w:styleId="afff7">
    <w:name w:val="Символы концевой сноски"/>
    <w:rsid w:val="003439A4"/>
  </w:style>
  <w:style w:type="paragraph" w:customStyle="1" w:styleId="15">
    <w:name w:val="Название объекта1"/>
    <w:basedOn w:val="a"/>
    <w:next w:val="a"/>
    <w:rsid w:val="003439A4"/>
    <w:pPr>
      <w:jc w:val="center"/>
    </w:pPr>
    <w:rPr>
      <w:b/>
      <w:u w:val="single"/>
    </w:rPr>
  </w:style>
  <w:style w:type="paragraph" w:customStyle="1" w:styleId="afff8">
    <w:name w:val="Примечание"/>
    <w:basedOn w:val="a"/>
    <w:rsid w:val="003439A4"/>
    <w:rPr>
      <w:rFonts w:eastAsia="Calibri"/>
    </w:rPr>
  </w:style>
  <w:style w:type="paragraph" w:customStyle="1" w:styleId="afff9">
    <w:name w:val="Стиль Подпись Таблицы"/>
    <w:basedOn w:val="a4"/>
    <w:rsid w:val="003439A4"/>
    <w:pPr>
      <w:overflowPunct w:val="0"/>
      <w:autoSpaceDE w:val="0"/>
      <w:spacing w:before="240" w:after="240"/>
      <w:jc w:val="center"/>
    </w:pPr>
    <w:rPr>
      <w:sz w:val="20"/>
    </w:rPr>
  </w:style>
  <w:style w:type="paragraph" w:customStyle="1" w:styleId="ConsPlusNonformat">
    <w:name w:val="ConsPlusNonformat"/>
    <w:rsid w:val="003439A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DocList">
    <w:name w:val="ConsPlusDocList"/>
    <w:rsid w:val="003439A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3439A4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S3">
    <w:name w:val="S_Обычный"/>
    <w:basedOn w:val="a"/>
    <w:rsid w:val="003439A4"/>
    <w:pPr>
      <w:spacing w:line="360" w:lineRule="auto"/>
      <w:ind w:firstLine="709"/>
    </w:pPr>
  </w:style>
  <w:style w:type="paragraph" w:customStyle="1" w:styleId="212">
    <w:name w:val="Основной текст с отступом 21"/>
    <w:basedOn w:val="a"/>
    <w:rsid w:val="003439A4"/>
    <w:pPr>
      <w:spacing w:line="360" w:lineRule="auto"/>
      <w:ind w:firstLine="720"/>
    </w:pPr>
  </w:style>
  <w:style w:type="paragraph" w:customStyle="1" w:styleId="ConsCell">
    <w:name w:val="ConsCell"/>
    <w:rsid w:val="003439A4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3439A4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6">
    <w:name w:val="Текст1"/>
    <w:basedOn w:val="a"/>
    <w:rsid w:val="003439A4"/>
    <w:rPr>
      <w:rFonts w:ascii="Courier New" w:hAnsi="Courier New" w:cs="Courier New"/>
    </w:rPr>
  </w:style>
  <w:style w:type="paragraph" w:customStyle="1" w:styleId="Default">
    <w:name w:val="Default"/>
    <w:rsid w:val="003439A4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343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1">
    <w:name w:val="Стандартный HTML Знак1"/>
    <w:basedOn w:val="a0"/>
    <w:link w:val="HTML0"/>
    <w:rsid w:val="003439A4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3439A4"/>
    <w:pPr>
      <w:widowControl w:val="0"/>
      <w:suppressAutoHyphens/>
      <w:overflowPunct w:val="0"/>
      <w:autoSpaceDE w:val="0"/>
      <w:ind w:firstLine="560"/>
      <w:jc w:val="both"/>
      <w:textAlignment w:val="baseline"/>
    </w:pPr>
    <w:rPr>
      <w:rFonts w:eastAsia="Arial"/>
      <w:sz w:val="28"/>
      <w:lang w:eastAsia="ar-SA"/>
    </w:rPr>
  </w:style>
  <w:style w:type="paragraph" w:customStyle="1" w:styleId="17">
    <w:name w:val="Обычный1"/>
    <w:rsid w:val="003439A4"/>
    <w:pPr>
      <w:widowControl w:val="0"/>
      <w:suppressAutoHyphens/>
      <w:spacing w:line="259" w:lineRule="auto"/>
      <w:ind w:firstLine="220"/>
      <w:jc w:val="both"/>
    </w:pPr>
    <w:rPr>
      <w:rFonts w:ascii="Arial" w:eastAsia="Arial" w:hAnsi="Arial"/>
      <w:b/>
      <w:sz w:val="18"/>
      <w:lang w:eastAsia="ar-SA"/>
    </w:rPr>
  </w:style>
  <w:style w:type="paragraph" w:customStyle="1" w:styleId="18">
    <w:name w:val="Схема документа1"/>
    <w:basedOn w:val="a"/>
    <w:rsid w:val="003439A4"/>
    <w:rPr>
      <w:rFonts w:ascii="Tahoma" w:hAnsi="Tahoma" w:cs="Tahoma"/>
      <w:sz w:val="16"/>
      <w:szCs w:val="16"/>
    </w:rPr>
  </w:style>
  <w:style w:type="paragraph" w:customStyle="1" w:styleId="19">
    <w:name w:val="Маркированный список1"/>
    <w:basedOn w:val="a"/>
    <w:rsid w:val="003439A4"/>
    <w:pPr>
      <w:tabs>
        <w:tab w:val="left" w:pos="360"/>
      </w:tabs>
    </w:pPr>
  </w:style>
  <w:style w:type="paragraph" w:customStyle="1" w:styleId="S4">
    <w:name w:val="S_Маркированный"/>
    <w:basedOn w:val="19"/>
    <w:rsid w:val="003439A4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paragraph" w:customStyle="1" w:styleId="S5">
    <w:name w:val="S_Таблица"/>
    <w:basedOn w:val="a"/>
    <w:rsid w:val="003439A4"/>
    <w:pPr>
      <w:widowControl w:val="0"/>
      <w:tabs>
        <w:tab w:val="left" w:pos="1440"/>
      </w:tabs>
    </w:pPr>
    <w:rPr>
      <w:color w:val="0000FF"/>
    </w:rPr>
  </w:style>
  <w:style w:type="paragraph" w:customStyle="1" w:styleId="S6">
    <w:name w:val="S_Обычный в таблице"/>
    <w:basedOn w:val="a"/>
    <w:rsid w:val="003439A4"/>
    <w:pPr>
      <w:jc w:val="center"/>
    </w:pPr>
  </w:style>
  <w:style w:type="paragraph" w:styleId="afffa">
    <w:name w:val="footnote text"/>
    <w:basedOn w:val="a"/>
    <w:link w:val="1a"/>
    <w:rsid w:val="003439A4"/>
  </w:style>
  <w:style w:type="character" w:customStyle="1" w:styleId="1a">
    <w:name w:val="Текст сноски Знак1"/>
    <w:basedOn w:val="a0"/>
    <w:link w:val="afffa"/>
    <w:rsid w:val="003439A4"/>
    <w:rPr>
      <w:rFonts w:ascii="Arial" w:hAnsi="Arial"/>
    </w:rPr>
  </w:style>
  <w:style w:type="paragraph" w:customStyle="1" w:styleId="310">
    <w:name w:val="Основной текст с отступом 31"/>
    <w:basedOn w:val="a"/>
    <w:rsid w:val="003439A4"/>
    <w:pPr>
      <w:spacing w:after="120"/>
      <w:ind w:left="283"/>
    </w:pPr>
    <w:rPr>
      <w:sz w:val="16"/>
      <w:szCs w:val="16"/>
    </w:rPr>
  </w:style>
  <w:style w:type="paragraph" w:customStyle="1" w:styleId="Heading">
    <w:name w:val="Heading"/>
    <w:rsid w:val="003439A4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txt">
    <w:name w:val="txt"/>
    <w:basedOn w:val="a"/>
    <w:rsid w:val="003439A4"/>
    <w:pPr>
      <w:spacing w:before="280" w:after="280"/>
    </w:pPr>
    <w:rPr>
      <w:rFonts w:ascii="Verdana" w:hAnsi="Verdana"/>
      <w:color w:val="000000"/>
      <w:sz w:val="17"/>
      <w:szCs w:val="17"/>
    </w:rPr>
  </w:style>
  <w:style w:type="paragraph" w:customStyle="1" w:styleId="afffb">
    <w:name w:val="Содержимое таблицы"/>
    <w:basedOn w:val="a"/>
    <w:rsid w:val="003439A4"/>
    <w:pPr>
      <w:suppressLineNumbers/>
    </w:pPr>
  </w:style>
  <w:style w:type="paragraph" w:customStyle="1" w:styleId="afffc">
    <w:name w:val="Заголовок таблицы"/>
    <w:basedOn w:val="afffb"/>
    <w:rsid w:val="003439A4"/>
    <w:pPr>
      <w:jc w:val="center"/>
    </w:pPr>
    <w:rPr>
      <w:b/>
      <w:bCs/>
    </w:rPr>
  </w:style>
  <w:style w:type="character" w:styleId="HTML2">
    <w:name w:val="HTML Variable"/>
    <w:aliases w:val="!Ссылки в документе"/>
    <w:basedOn w:val="a0"/>
    <w:rsid w:val="007319C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d">
    <w:name w:val="annotation text"/>
    <w:aliases w:val="!Равноширинный текст документа"/>
    <w:basedOn w:val="a"/>
    <w:link w:val="afffe"/>
    <w:rsid w:val="007319CC"/>
    <w:rPr>
      <w:rFonts w:ascii="Courier" w:hAnsi="Courier"/>
      <w:sz w:val="22"/>
      <w:szCs w:val="20"/>
    </w:rPr>
  </w:style>
  <w:style w:type="character" w:customStyle="1" w:styleId="afffe">
    <w:name w:val="Текст примечания Знак"/>
    <w:aliases w:val="!Равноширинный текст документа Знак"/>
    <w:basedOn w:val="a0"/>
    <w:link w:val="afffd"/>
    <w:rsid w:val="003439A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319C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319C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319C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319C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b">
    <w:name w:val="1Орган_ПР"/>
    <w:basedOn w:val="a"/>
    <w:link w:val="1c"/>
    <w:qFormat/>
    <w:rsid w:val="003439A4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c">
    <w:name w:val="1Орган_ПР Знак"/>
    <w:basedOn w:val="a0"/>
    <w:link w:val="1b"/>
    <w:rsid w:val="003439A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3">
    <w:name w:val="2Название"/>
    <w:basedOn w:val="a"/>
    <w:link w:val="24"/>
    <w:qFormat/>
    <w:rsid w:val="003439A4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rsid w:val="003439A4"/>
    <w:rPr>
      <w:rFonts w:ascii="Arial" w:hAnsi="Arial" w:cs="Arial"/>
      <w:b/>
      <w:sz w:val="28"/>
      <w:szCs w:val="28"/>
      <w:lang w:eastAsia="ar-SA"/>
    </w:rPr>
  </w:style>
  <w:style w:type="paragraph" w:customStyle="1" w:styleId="33">
    <w:name w:val="3Приложение"/>
    <w:basedOn w:val="a"/>
    <w:link w:val="34"/>
    <w:qFormat/>
    <w:rsid w:val="003439A4"/>
    <w:pPr>
      <w:ind w:left="5103"/>
    </w:pPr>
    <w:rPr>
      <w:szCs w:val="28"/>
    </w:rPr>
  </w:style>
  <w:style w:type="character" w:customStyle="1" w:styleId="34">
    <w:name w:val="3Приложение Знак"/>
    <w:basedOn w:val="a0"/>
    <w:link w:val="33"/>
    <w:rsid w:val="003439A4"/>
    <w:rPr>
      <w:rFonts w:ascii="Arial" w:hAnsi="Arial"/>
      <w:sz w:val="24"/>
      <w:szCs w:val="28"/>
    </w:rPr>
  </w:style>
  <w:style w:type="paragraph" w:customStyle="1" w:styleId="4-">
    <w:name w:val="4Таблица-Т"/>
    <w:basedOn w:val="33"/>
    <w:qFormat/>
    <w:rsid w:val="003439A4"/>
    <w:pPr>
      <w:ind w:left="0"/>
    </w:pPr>
    <w:rPr>
      <w:sz w:val="22"/>
    </w:rPr>
  </w:style>
  <w:style w:type="paragraph" w:customStyle="1" w:styleId="FR1">
    <w:name w:val="FR1"/>
    <w:rsid w:val="003439A4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25">
    <w:name w:val="List 2"/>
    <w:basedOn w:val="a"/>
    <w:unhideWhenUsed/>
    <w:rsid w:val="003439A4"/>
    <w:pPr>
      <w:ind w:left="566" w:hanging="283"/>
      <w:contextualSpacing/>
    </w:pPr>
  </w:style>
  <w:style w:type="character" w:styleId="affff">
    <w:name w:val="FollowedHyperlink"/>
    <w:basedOn w:val="a0"/>
    <w:rsid w:val="003439A4"/>
    <w:rPr>
      <w:color w:val="800080"/>
      <w:u w:val="single"/>
    </w:rPr>
  </w:style>
  <w:style w:type="paragraph" w:styleId="1d">
    <w:name w:val="toc 1"/>
    <w:basedOn w:val="a"/>
    <w:next w:val="a"/>
    <w:autoRedefine/>
    <w:rsid w:val="003439A4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6">
    <w:name w:val="toc 2"/>
    <w:basedOn w:val="a"/>
    <w:next w:val="a"/>
    <w:autoRedefine/>
    <w:rsid w:val="003439A4"/>
    <w:pPr>
      <w:ind w:left="240"/>
    </w:pPr>
  </w:style>
  <w:style w:type="paragraph" w:styleId="35">
    <w:name w:val="toc 3"/>
    <w:basedOn w:val="a"/>
    <w:next w:val="a"/>
    <w:autoRedefine/>
    <w:rsid w:val="003439A4"/>
    <w:pPr>
      <w:ind w:left="480"/>
    </w:pPr>
  </w:style>
  <w:style w:type="paragraph" w:styleId="41">
    <w:name w:val="toc 4"/>
    <w:basedOn w:val="a"/>
    <w:next w:val="a"/>
    <w:autoRedefine/>
    <w:rsid w:val="003439A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rsid w:val="003439A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rsid w:val="003439A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rsid w:val="003439A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rsid w:val="003439A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rsid w:val="003439A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f0">
    <w:name w:val="List Bullet"/>
    <w:basedOn w:val="a"/>
    <w:rsid w:val="003439A4"/>
    <w:pPr>
      <w:tabs>
        <w:tab w:val="num" w:pos="360"/>
      </w:tabs>
    </w:pPr>
  </w:style>
  <w:style w:type="character" w:customStyle="1" w:styleId="311">
    <w:name w:val="Основной текст с отступом 3 Знак1"/>
    <w:basedOn w:val="a0"/>
    <w:uiPriority w:val="99"/>
    <w:rsid w:val="003439A4"/>
    <w:rPr>
      <w:sz w:val="16"/>
      <w:szCs w:val="16"/>
    </w:rPr>
  </w:style>
  <w:style w:type="character" w:customStyle="1" w:styleId="1e">
    <w:name w:val="Схема документа Знак1"/>
    <w:basedOn w:val="a0"/>
    <w:uiPriority w:val="99"/>
    <w:rsid w:val="003439A4"/>
    <w:rPr>
      <w:rFonts w:ascii="Tahoma" w:hAnsi="Tahoma" w:cs="Tahoma"/>
      <w:sz w:val="16"/>
      <w:szCs w:val="16"/>
    </w:rPr>
  </w:style>
  <w:style w:type="character" w:customStyle="1" w:styleId="1f">
    <w:name w:val="Текст Знак1"/>
    <w:basedOn w:val="a0"/>
    <w:uiPriority w:val="99"/>
    <w:rsid w:val="003439A4"/>
    <w:rPr>
      <w:rFonts w:ascii="Courier New" w:hAnsi="Courier New" w:cs="Courier New"/>
    </w:rPr>
  </w:style>
  <w:style w:type="paragraph" w:customStyle="1" w:styleId="affff1">
    <w:name w:val="Знак"/>
    <w:basedOn w:val="a"/>
    <w:rsid w:val="003439A4"/>
    <w:pPr>
      <w:spacing w:line="240" w:lineRule="exact"/>
    </w:pPr>
    <w:rPr>
      <w:lang w:val="en-US" w:eastAsia="en-US"/>
    </w:rPr>
  </w:style>
  <w:style w:type="paragraph" w:customStyle="1" w:styleId="text">
    <w:name w:val="text"/>
    <w:basedOn w:val="Default"/>
    <w:next w:val="Default"/>
    <w:rsid w:val="003439A4"/>
    <w:pPr>
      <w:suppressAutoHyphens w:val="0"/>
      <w:autoSpaceDN w:val="0"/>
      <w:adjustRightInd w:val="0"/>
      <w:spacing w:before="28" w:after="28"/>
    </w:pPr>
    <w:rPr>
      <w:rFonts w:eastAsia="Times New Roman" w:cs="Times New Roman"/>
      <w:color w:val="auto"/>
      <w:lang w:eastAsia="ru-RU"/>
    </w:rPr>
  </w:style>
  <w:style w:type="character" w:customStyle="1" w:styleId="111">
    <w:name w:val="Знак Знак11"/>
    <w:basedOn w:val="a0"/>
    <w:locked/>
    <w:rsid w:val="003439A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0"/>
    <w:locked/>
    <w:rsid w:val="003439A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locked/>
    <w:rsid w:val="003439A4"/>
    <w:rPr>
      <w:sz w:val="24"/>
      <w:szCs w:val="24"/>
      <w:lang w:val="ru-RU" w:eastAsia="ru-RU" w:bidi="ar-SA"/>
    </w:rPr>
  </w:style>
  <w:style w:type="paragraph" w:styleId="affff2">
    <w:name w:val="Message Header"/>
    <w:basedOn w:val="a"/>
    <w:link w:val="affff3"/>
    <w:rsid w:val="003439A4"/>
    <w:pPr>
      <w:jc w:val="center"/>
    </w:pPr>
    <w:rPr>
      <w:rFonts w:cs="Arial"/>
      <w:i/>
      <w:iCs/>
    </w:rPr>
  </w:style>
  <w:style w:type="character" w:customStyle="1" w:styleId="affff3">
    <w:name w:val="Шапка Знак"/>
    <w:basedOn w:val="a0"/>
    <w:link w:val="affff2"/>
    <w:rsid w:val="003439A4"/>
    <w:rPr>
      <w:rFonts w:ascii="Arial" w:hAnsi="Arial" w:cs="Arial"/>
      <w:i/>
      <w:iCs/>
    </w:rPr>
  </w:style>
  <w:style w:type="paragraph" w:customStyle="1" w:styleId="80">
    <w:name w:val="заголовок 8"/>
    <w:basedOn w:val="a"/>
    <w:next w:val="a"/>
    <w:rsid w:val="003439A4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NumberAndDate">
    <w:name w:val="NumberAndDate"/>
    <w:aliases w:val="!Дата и Номер"/>
    <w:qFormat/>
    <w:rsid w:val="007319C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319C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319C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319C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319C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319C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319CC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3439A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3439A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3439A4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3439A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439A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3439A4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3439A4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3439A4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rsid w:val="00DB2F2F"/>
    <w:pPr>
      <w:spacing w:after="120"/>
      <w:ind w:left="283"/>
    </w:pPr>
  </w:style>
  <w:style w:type="paragraph" w:styleId="21">
    <w:name w:val="Body Text Indent 2"/>
    <w:basedOn w:val="a"/>
    <w:link w:val="210"/>
    <w:rsid w:val="00C8340C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1"/>
    <w:rsid w:val="003439A4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semiHidden/>
    <w:rsid w:val="000A7FD9"/>
    <w:rPr>
      <w:rFonts w:ascii="Tahoma" w:hAnsi="Tahoma" w:cs="Tahoma"/>
      <w:sz w:val="16"/>
      <w:szCs w:val="16"/>
    </w:rPr>
  </w:style>
  <w:style w:type="paragraph" w:customStyle="1" w:styleId="ac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0">
    <w:name w:val="Основной шрифт абзаца1"/>
    <w:rsid w:val="000A7FD9"/>
  </w:style>
  <w:style w:type="paragraph" w:styleId="af3">
    <w:name w:val="footer"/>
    <w:basedOn w:val="a"/>
    <w:link w:val="af4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1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2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styleId="af8">
    <w:name w:val="Subtitle"/>
    <w:basedOn w:val="a"/>
    <w:next w:val="a"/>
    <w:link w:val="af9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9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a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b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3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3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customStyle="1" w:styleId="WW8Num1z0">
    <w:name w:val="WW8Num1z0"/>
    <w:rsid w:val="003439A4"/>
    <w:rPr>
      <w:rFonts w:ascii="Symbol" w:hAnsi="Symbol"/>
    </w:rPr>
  </w:style>
  <w:style w:type="character" w:customStyle="1" w:styleId="WW8Num1z1">
    <w:name w:val="WW8Num1z1"/>
    <w:rsid w:val="003439A4"/>
    <w:rPr>
      <w:rFonts w:ascii="Courier New" w:hAnsi="Courier New" w:cs="Courier New"/>
    </w:rPr>
  </w:style>
  <w:style w:type="character" w:customStyle="1" w:styleId="WW8Num1z2">
    <w:name w:val="WW8Num1z2"/>
    <w:rsid w:val="003439A4"/>
    <w:rPr>
      <w:rFonts w:ascii="Wingdings" w:hAnsi="Wingdings"/>
    </w:rPr>
  </w:style>
  <w:style w:type="character" w:customStyle="1" w:styleId="WW8Num2z0">
    <w:name w:val="WW8Num2z0"/>
    <w:rsid w:val="003439A4"/>
    <w:rPr>
      <w:rFonts w:ascii="Symbol" w:hAnsi="Symbol"/>
    </w:rPr>
  </w:style>
  <w:style w:type="character" w:customStyle="1" w:styleId="WW8Num2z1">
    <w:name w:val="WW8Num2z1"/>
    <w:rsid w:val="003439A4"/>
    <w:rPr>
      <w:rFonts w:ascii="Courier New" w:hAnsi="Courier New" w:cs="Courier New"/>
    </w:rPr>
  </w:style>
  <w:style w:type="character" w:customStyle="1" w:styleId="WW8Num2z2">
    <w:name w:val="WW8Num2z2"/>
    <w:rsid w:val="003439A4"/>
    <w:rPr>
      <w:rFonts w:ascii="Wingdings" w:hAnsi="Wingdings"/>
    </w:rPr>
  </w:style>
  <w:style w:type="character" w:customStyle="1" w:styleId="WW8Num3z0">
    <w:name w:val="WW8Num3z0"/>
    <w:rsid w:val="003439A4"/>
    <w:rPr>
      <w:rFonts w:ascii="Symbol" w:hAnsi="Symbol"/>
    </w:rPr>
  </w:style>
  <w:style w:type="character" w:customStyle="1" w:styleId="WW8Num3z1">
    <w:name w:val="WW8Num3z1"/>
    <w:rsid w:val="003439A4"/>
    <w:rPr>
      <w:rFonts w:ascii="Courier New" w:hAnsi="Courier New" w:cs="Courier New"/>
    </w:rPr>
  </w:style>
  <w:style w:type="character" w:customStyle="1" w:styleId="WW8Num3z2">
    <w:name w:val="WW8Num3z2"/>
    <w:rsid w:val="003439A4"/>
    <w:rPr>
      <w:rFonts w:ascii="Wingdings" w:hAnsi="Wingdings"/>
    </w:rPr>
  </w:style>
  <w:style w:type="character" w:customStyle="1" w:styleId="WW8Num4z0">
    <w:name w:val="WW8Num4z0"/>
    <w:rsid w:val="003439A4"/>
    <w:rPr>
      <w:rFonts w:ascii="Symbol" w:hAnsi="Symbol"/>
    </w:rPr>
  </w:style>
  <w:style w:type="character" w:customStyle="1" w:styleId="WW8Num4z1">
    <w:name w:val="WW8Num4z1"/>
    <w:rsid w:val="003439A4"/>
    <w:rPr>
      <w:rFonts w:ascii="Courier New" w:hAnsi="Courier New" w:cs="Courier New"/>
    </w:rPr>
  </w:style>
  <w:style w:type="character" w:customStyle="1" w:styleId="WW8Num4z2">
    <w:name w:val="WW8Num4z2"/>
    <w:rsid w:val="003439A4"/>
    <w:rPr>
      <w:rFonts w:ascii="Wingdings" w:hAnsi="Wingdings"/>
    </w:rPr>
  </w:style>
  <w:style w:type="character" w:customStyle="1" w:styleId="WW8Num5z0">
    <w:name w:val="WW8Num5z0"/>
    <w:rsid w:val="003439A4"/>
    <w:rPr>
      <w:rFonts w:ascii="Symbol" w:hAnsi="Symbol"/>
    </w:rPr>
  </w:style>
  <w:style w:type="character" w:customStyle="1" w:styleId="WW8Num5z1">
    <w:name w:val="WW8Num5z1"/>
    <w:rsid w:val="003439A4"/>
    <w:rPr>
      <w:rFonts w:ascii="Courier New" w:hAnsi="Courier New" w:cs="Courier New"/>
    </w:rPr>
  </w:style>
  <w:style w:type="character" w:customStyle="1" w:styleId="WW8Num5z2">
    <w:name w:val="WW8Num5z2"/>
    <w:rsid w:val="003439A4"/>
    <w:rPr>
      <w:rFonts w:ascii="Wingdings" w:hAnsi="Wingdings"/>
    </w:rPr>
  </w:style>
  <w:style w:type="character" w:customStyle="1" w:styleId="WW8Num6z0">
    <w:name w:val="WW8Num6z0"/>
    <w:rsid w:val="003439A4"/>
    <w:rPr>
      <w:rFonts w:ascii="Symbol" w:hAnsi="Symbol"/>
    </w:rPr>
  </w:style>
  <w:style w:type="character" w:customStyle="1" w:styleId="WW8Num6z1">
    <w:name w:val="WW8Num6z1"/>
    <w:rsid w:val="003439A4"/>
    <w:rPr>
      <w:rFonts w:ascii="Courier New" w:hAnsi="Courier New" w:cs="Courier New"/>
    </w:rPr>
  </w:style>
  <w:style w:type="character" w:customStyle="1" w:styleId="WW8Num6z2">
    <w:name w:val="WW8Num6z2"/>
    <w:rsid w:val="003439A4"/>
    <w:rPr>
      <w:rFonts w:ascii="Wingdings" w:hAnsi="Wingdings"/>
    </w:rPr>
  </w:style>
  <w:style w:type="character" w:customStyle="1" w:styleId="WW8Num7z0">
    <w:name w:val="WW8Num7z0"/>
    <w:rsid w:val="003439A4"/>
    <w:rPr>
      <w:rFonts w:ascii="Symbol" w:hAnsi="Symbol"/>
    </w:rPr>
  </w:style>
  <w:style w:type="character" w:customStyle="1" w:styleId="WW8Num7z1">
    <w:name w:val="WW8Num7z1"/>
    <w:rsid w:val="003439A4"/>
    <w:rPr>
      <w:rFonts w:ascii="Courier New" w:hAnsi="Courier New" w:cs="Courier New"/>
    </w:rPr>
  </w:style>
  <w:style w:type="character" w:customStyle="1" w:styleId="WW8Num7z2">
    <w:name w:val="WW8Num7z2"/>
    <w:rsid w:val="003439A4"/>
    <w:rPr>
      <w:rFonts w:ascii="Wingdings" w:hAnsi="Wingdings"/>
    </w:rPr>
  </w:style>
  <w:style w:type="character" w:customStyle="1" w:styleId="WW8Num8z0">
    <w:name w:val="WW8Num8z0"/>
    <w:rsid w:val="003439A4"/>
    <w:rPr>
      <w:rFonts w:ascii="Symbol" w:hAnsi="Symbol"/>
    </w:rPr>
  </w:style>
  <w:style w:type="character" w:customStyle="1" w:styleId="WW8Num8z1">
    <w:name w:val="WW8Num8z1"/>
    <w:rsid w:val="003439A4"/>
    <w:rPr>
      <w:rFonts w:ascii="Courier New" w:hAnsi="Courier New" w:cs="Courier New"/>
    </w:rPr>
  </w:style>
  <w:style w:type="character" w:customStyle="1" w:styleId="WW8Num8z2">
    <w:name w:val="WW8Num8z2"/>
    <w:rsid w:val="003439A4"/>
    <w:rPr>
      <w:rFonts w:ascii="Wingdings" w:hAnsi="Wingdings"/>
    </w:rPr>
  </w:style>
  <w:style w:type="character" w:customStyle="1" w:styleId="WW8Num9z0">
    <w:name w:val="WW8Num9z0"/>
    <w:rsid w:val="003439A4"/>
    <w:rPr>
      <w:rFonts w:ascii="Symbol" w:hAnsi="Symbol"/>
    </w:rPr>
  </w:style>
  <w:style w:type="character" w:customStyle="1" w:styleId="WW8Num9z1">
    <w:name w:val="WW8Num9z1"/>
    <w:rsid w:val="003439A4"/>
    <w:rPr>
      <w:rFonts w:ascii="Courier New" w:hAnsi="Courier New" w:cs="Courier New"/>
    </w:rPr>
  </w:style>
  <w:style w:type="character" w:customStyle="1" w:styleId="WW8Num9z2">
    <w:name w:val="WW8Num9z2"/>
    <w:rsid w:val="003439A4"/>
    <w:rPr>
      <w:rFonts w:ascii="Wingdings" w:hAnsi="Wingdings"/>
    </w:rPr>
  </w:style>
  <w:style w:type="character" w:customStyle="1" w:styleId="WW8Num11z0">
    <w:name w:val="WW8Num11z0"/>
    <w:rsid w:val="003439A4"/>
    <w:rPr>
      <w:rFonts w:ascii="Symbol" w:hAnsi="Symbol"/>
    </w:rPr>
  </w:style>
  <w:style w:type="character" w:customStyle="1" w:styleId="WW8Num11z1">
    <w:name w:val="WW8Num11z1"/>
    <w:rsid w:val="003439A4"/>
    <w:rPr>
      <w:rFonts w:ascii="Courier New" w:hAnsi="Courier New" w:cs="Courier New"/>
    </w:rPr>
  </w:style>
  <w:style w:type="character" w:customStyle="1" w:styleId="WW8Num11z2">
    <w:name w:val="WW8Num11z2"/>
    <w:rsid w:val="003439A4"/>
    <w:rPr>
      <w:rFonts w:ascii="Wingdings" w:hAnsi="Wingdings"/>
    </w:rPr>
  </w:style>
  <w:style w:type="character" w:customStyle="1" w:styleId="WW8Num12z0">
    <w:name w:val="WW8Num12z0"/>
    <w:rsid w:val="003439A4"/>
    <w:rPr>
      <w:rFonts w:ascii="Symbol" w:hAnsi="Symbol"/>
    </w:rPr>
  </w:style>
  <w:style w:type="character" w:customStyle="1" w:styleId="WW8Num12z1">
    <w:name w:val="WW8Num12z1"/>
    <w:rsid w:val="003439A4"/>
    <w:rPr>
      <w:rFonts w:ascii="Courier New" w:hAnsi="Courier New" w:cs="Courier New"/>
    </w:rPr>
  </w:style>
  <w:style w:type="character" w:customStyle="1" w:styleId="WW8Num12z2">
    <w:name w:val="WW8Num12z2"/>
    <w:rsid w:val="003439A4"/>
    <w:rPr>
      <w:rFonts w:ascii="Wingdings" w:hAnsi="Wingdings"/>
    </w:rPr>
  </w:style>
  <w:style w:type="character" w:customStyle="1" w:styleId="WW8Num13z0">
    <w:name w:val="WW8Num13z0"/>
    <w:rsid w:val="003439A4"/>
    <w:rPr>
      <w:rFonts w:ascii="Symbol" w:hAnsi="Symbol"/>
    </w:rPr>
  </w:style>
  <w:style w:type="character" w:customStyle="1" w:styleId="WW8Num13z1">
    <w:name w:val="WW8Num13z1"/>
    <w:rsid w:val="003439A4"/>
    <w:rPr>
      <w:rFonts w:ascii="Courier New" w:hAnsi="Courier New" w:cs="Courier New"/>
    </w:rPr>
  </w:style>
  <w:style w:type="character" w:customStyle="1" w:styleId="WW8Num13z2">
    <w:name w:val="WW8Num13z2"/>
    <w:rsid w:val="003439A4"/>
    <w:rPr>
      <w:rFonts w:ascii="Wingdings" w:hAnsi="Wingdings"/>
    </w:rPr>
  </w:style>
  <w:style w:type="character" w:customStyle="1" w:styleId="WW8Num14z0">
    <w:name w:val="WW8Num14z0"/>
    <w:rsid w:val="003439A4"/>
    <w:rPr>
      <w:rFonts w:ascii="Symbol" w:hAnsi="Symbol"/>
    </w:rPr>
  </w:style>
  <w:style w:type="character" w:customStyle="1" w:styleId="WW8Num14z1">
    <w:name w:val="WW8Num14z1"/>
    <w:rsid w:val="003439A4"/>
    <w:rPr>
      <w:rFonts w:ascii="Courier New" w:hAnsi="Courier New" w:cs="Courier New"/>
    </w:rPr>
  </w:style>
  <w:style w:type="character" w:customStyle="1" w:styleId="WW8Num14z2">
    <w:name w:val="WW8Num14z2"/>
    <w:rsid w:val="003439A4"/>
    <w:rPr>
      <w:rFonts w:ascii="Wingdings" w:hAnsi="Wingdings"/>
    </w:rPr>
  </w:style>
  <w:style w:type="character" w:customStyle="1" w:styleId="WW8Num15z0">
    <w:name w:val="WW8Num15z0"/>
    <w:rsid w:val="003439A4"/>
    <w:rPr>
      <w:rFonts w:ascii="Symbol" w:hAnsi="Symbol"/>
    </w:rPr>
  </w:style>
  <w:style w:type="character" w:customStyle="1" w:styleId="WW8Num15z1">
    <w:name w:val="WW8Num15z1"/>
    <w:rsid w:val="003439A4"/>
    <w:rPr>
      <w:rFonts w:ascii="Courier New" w:hAnsi="Courier New" w:cs="Courier New"/>
    </w:rPr>
  </w:style>
  <w:style w:type="character" w:customStyle="1" w:styleId="WW8Num15z2">
    <w:name w:val="WW8Num15z2"/>
    <w:rsid w:val="003439A4"/>
    <w:rPr>
      <w:rFonts w:ascii="Wingdings" w:hAnsi="Wingdings"/>
    </w:rPr>
  </w:style>
  <w:style w:type="character" w:customStyle="1" w:styleId="WW8Num17z0">
    <w:name w:val="WW8Num17z0"/>
    <w:rsid w:val="003439A4"/>
    <w:rPr>
      <w:rFonts w:ascii="Symbol" w:hAnsi="Symbol"/>
    </w:rPr>
  </w:style>
  <w:style w:type="character" w:customStyle="1" w:styleId="WW8Num17z1">
    <w:name w:val="WW8Num17z1"/>
    <w:rsid w:val="003439A4"/>
    <w:rPr>
      <w:rFonts w:ascii="Courier New" w:hAnsi="Courier New" w:cs="Courier New"/>
    </w:rPr>
  </w:style>
  <w:style w:type="character" w:customStyle="1" w:styleId="WW8Num17z2">
    <w:name w:val="WW8Num17z2"/>
    <w:rsid w:val="003439A4"/>
    <w:rPr>
      <w:rFonts w:ascii="Wingdings" w:hAnsi="Wingdings"/>
    </w:rPr>
  </w:style>
  <w:style w:type="character" w:customStyle="1" w:styleId="WW8Num19z0">
    <w:name w:val="WW8Num19z0"/>
    <w:rsid w:val="003439A4"/>
    <w:rPr>
      <w:rFonts w:ascii="Symbol" w:hAnsi="Symbol"/>
    </w:rPr>
  </w:style>
  <w:style w:type="character" w:customStyle="1" w:styleId="WW8Num19z1">
    <w:name w:val="WW8Num19z1"/>
    <w:rsid w:val="003439A4"/>
    <w:rPr>
      <w:rFonts w:ascii="Courier New" w:hAnsi="Courier New" w:cs="Courier New"/>
    </w:rPr>
  </w:style>
  <w:style w:type="character" w:customStyle="1" w:styleId="WW8Num19z2">
    <w:name w:val="WW8Num19z2"/>
    <w:rsid w:val="003439A4"/>
    <w:rPr>
      <w:rFonts w:ascii="Wingdings" w:hAnsi="Wingdings"/>
    </w:rPr>
  </w:style>
  <w:style w:type="character" w:customStyle="1" w:styleId="WW8Num20z0">
    <w:name w:val="WW8Num20z0"/>
    <w:rsid w:val="003439A4"/>
    <w:rPr>
      <w:rFonts w:ascii="Symbol" w:hAnsi="Symbol"/>
    </w:rPr>
  </w:style>
  <w:style w:type="character" w:customStyle="1" w:styleId="WW8Num20z1">
    <w:name w:val="WW8Num20z1"/>
    <w:rsid w:val="003439A4"/>
    <w:rPr>
      <w:rFonts w:ascii="Courier New" w:hAnsi="Courier New" w:cs="Courier New"/>
    </w:rPr>
  </w:style>
  <w:style w:type="character" w:customStyle="1" w:styleId="WW8Num20z2">
    <w:name w:val="WW8Num20z2"/>
    <w:rsid w:val="003439A4"/>
    <w:rPr>
      <w:rFonts w:ascii="Wingdings" w:hAnsi="Wingdings"/>
    </w:rPr>
  </w:style>
  <w:style w:type="character" w:customStyle="1" w:styleId="WW8Num21z0">
    <w:name w:val="WW8Num21z0"/>
    <w:rsid w:val="003439A4"/>
    <w:rPr>
      <w:rFonts w:ascii="Symbol" w:hAnsi="Symbol"/>
    </w:rPr>
  </w:style>
  <w:style w:type="character" w:customStyle="1" w:styleId="WW8Num21z1">
    <w:name w:val="WW8Num21z1"/>
    <w:rsid w:val="003439A4"/>
    <w:rPr>
      <w:rFonts w:ascii="Courier New" w:hAnsi="Courier New" w:cs="Courier New"/>
    </w:rPr>
  </w:style>
  <w:style w:type="character" w:customStyle="1" w:styleId="WW8Num21z2">
    <w:name w:val="WW8Num21z2"/>
    <w:rsid w:val="003439A4"/>
    <w:rPr>
      <w:rFonts w:ascii="Wingdings" w:hAnsi="Wingdings"/>
    </w:rPr>
  </w:style>
  <w:style w:type="character" w:customStyle="1" w:styleId="WW8Num23z0">
    <w:name w:val="WW8Num23z0"/>
    <w:rsid w:val="003439A4"/>
    <w:rPr>
      <w:rFonts w:ascii="Symbol" w:hAnsi="Symbol"/>
    </w:rPr>
  </w:style>
  <w:style w:type="character" w:customStyle="1" w:styleId="WW8Num23z1">
    <w:name w:val="WW8Num23z1"/>
    <w:rsid w:val="003439A4"/>
    <w:rPr>
      <w:rFonts w:ascii="Courier New" w:hAnsi="Courier New" w:cs="Courier New"/>
    </w:rPr>
  </w:style>
  <w:style w:type="character" w:customStyle="1" w:styleId="WW8Num23z2">
    <w:name w:val="WW8Num23z2"/>
    <w:rsid w:val="003439A4"/>
    <w:rPr>
      <w:rFonts w:ascii="Wingdings" w:hAnsi="Wingdings"/>
    </w:rPr>
  </w:style>
  <w:style w:type="character" w:customStyle="1" w:styleId="WW8Num26z0">
    <w:name w:val="WW8Num26z0"/>
    <w:rsid w:val="003439A4"/>
    <w:rPr>
      <w:rFonts w:ascii="Symbol" w:hAnsi="Symbol"/>
    </w:rPr>
  </w:style>
  <w:style w:type="character" w:customStyle="1" w:styleId="WW8Num26z1">
    <w:name w:val="WW8Num26z1"/>
    <w:rsid w:val="003439A4"/>
    <w:rPr>
      <w:rFonts w:ascii="Courier New" w:hAnsi="Courier New" w:cs="Courier New"/>
    </w:rPr>
  </w:style>
  <w:style w:type="character" w:customStyle="1" w:styleId="WW8Num26z2">
    <w:name w:val="WW8Num26z2"/>
    <w:rsid w:val="003439A4"/>
    <w:rPr>
      <w:rFonts w:ascii="Wingdings" w:hAnsi="Wingdings"/>
    </w:rPr>
  </w:style>
  <w:style w:type="character" w:customStyle="1" w:styleId="WW8Num28z0">
    <w:name w:val="WW8Num28z0"/>
    <w:rsid w:val="003439A4"/>
    <w:rPr>
      <w:rFonts w:ascii="Symbol" w:hAnsi="Symbol"/>
    </w:rPr>
  </w:style>
  <w:style w:type="character" w:customStyle="1" w:styleId="WW8Num28z1">
    <w:name w:val="WW8Num28z1"/>
    <w:rsid w:val="003439A4"/>
    <w:rPr>
      <w:rFonts w:ascii="Courier New" w:hAnsi="Courier New" w:cs="Courier New"/>
    </w:rPr>
  </w:style>
  <w:style w:type="character" w:customStyle="1" w:styleId="WW8Num28z2">
    <w:name w:val="WW8Num28z2"/>
    <w:rsid w:val="003439A4"/>
    <w:rPr>
      <w:rFonts w:ascii="Wingdings" w:hAnsi="Wingdings"/>
    </w:rPr>
  </w:style>
  <w:style w:type="character" w:customStyle="1" w:styleId="WW8Num29z0">
    <w:name w:val="WW8Num29z0"/>
    <w:rsid w:val="003439A4"/>
    <w:rPr>
      <w:rFonts w:ascii="Symbol" w:hAnsi="Symbol"/>
    </w:rPr>
  </w:style>
  <w:style w:type="character" w:customStyle="1" w:styleId="WW8Num29z1">
    <w:name w:val="WW8Num29z1"/>
    <w:rsid w:val="003439A4"/>
    <w:rPr>
      <w:rFonts w:ascii="Courier New" w:hAnsi="Courier New" w:cs="Courier New"/>
    </w:rPr>
  </w:style>
  <w:style w:type="character" w:customStyle="1" w:styleId="WW8Num29z2">
    <w:name w:val="WW8Num29z2"/>
    <w:rsid w:val="003439A4"/>
    <w:rPr>
      <w:rFonts w:ascii="Wingdings" w:hAnsi="Wingdings"/>
    </w:rPr>
  </w:style>
  <w:style w:type="character" w:customStyle="1" w:styleId="WW8Num30z0">
    <w:name w:val="WW8Num30z0"/>
    <w:rsid w:val="003439A4"/>
    <w:rPr>
      <w:rFonts w:ascii="Symbol" w:hAnsi="Symbol"/>
    </w:rPr>
  </w:style>
  <w:style w:type="character" w:customStyle="1" w:styleId="WW8Num30z1">
    <w:name w:val="WW8Num30z1"/>
    <w:rsid w:val="003439A4"/>
    <w:rPr>
      <w:rFonts w:ascii="Courier New" w:hAnsi="Courier New" w:cs="Courier New"/>
    </w:rPr>
  </w:style>
  <w:style w:type="character" w:customStyle="1" w:styleId="WW8Num30z2">
    <w:name w:val="WW8Num30z2"/>
    <w:rsid w:val="003439A4"/>
    <w:rPr>
      <w:rFonts w:ascii="Wingdings" w:hAnsi="Wingdings"/>
    </w:rPr>
  </w:style>
  <w:style w:type="character" w:customStyle="1" w:styleId="WW8Num32z0">
    <w:name w:val="WW8Num32z0"/>
    <w:rsid w:val="003439A4"/>
    <w:rPr>
      <w:rFonts w:ascii="Symbol" w:hAnsi="Symbol"/>
    </w:rPr>
  </w:style>
  <w:style w:type="character" w:customStyle="1" w:styleId="WW8Num32z1">
    <w:name w:val="WW8Num32z1"/>
    <w:rsid w:val="003439A4"/>
    <w:rPr>
      <w:rFonts w:ascii="Courier New" w:hAnsi="Courier New" w:cs="Courier New"/>
    </w:rPr>
  </w:style>
  <w:style w:type="character" w:customStyle="1" w:styleId="WW8Num32z2">
    <w:name w:val="WW8Num32z2"/>
    <w:rsid w:val="003439A4"/>
    <w:rPr>
      <w:rFonts w:ascii="Wingdings" w:hAnsi="Wingdings"/>
    </w:rPr>
  </w:style>
  <w:style w:type="character" w:customStyle="1" w:styleId="14">
    <w:name w:val="Заголовок 1 Знак"/>
    <w:aliases w:val="!Части документа Знак1"/>
    <w:basedOn w:val="10"/>
    <w:rsid w:val="003439A4"/>
    <w:rPr>
      <w:rFonts w:ascii="Arial" w:hAnsi="Arial" w:cs="Arial"/>
      <w:b/>
      <w:bCs/>
      <w:kern w:val="1"/>
      <w:sz w:val="32"/>
      <w:szCs w:val="32"/>
    </w:rPr>
  </w:style>
  <w:style w:type="character" w:customStyle="1" w:styleId="211">
    <w:name w:val="Заголовок 2 Знак1"/>
    <w:basedOn w:val="10"/>
    <w:rsid w:val="003439A4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ffb">
    <w:name w:val="Strong"/>
    <w:basedOn w:val="10"/>
    <w:qFormat/>
    <w:rsid w:val="003439A4"/>
    <w:rPr>
      <w:b/>
      <w:bCs/>
    </w:rPr>
  </w:style>
  <w:style w:type="character" w:styleId="affc">
    <w:name w:val="Hyperlink"/>
    <w:basedOn w:val="a0"/>
    <w:rsid w:val="007319CC"/>
    <w:rPr>
      <w:color w:val="0000FF"/>
      <w:u w:val="none"/>
    </w:rPr>
  </w:style>
  <w:style w:type="character" w:customStyle="1" w:styleId="S">
    <w:name w:val="S_Обычный Знак"/>
    <w:basedOn w:val="10"/>
    <w:rsid w:val="003439A4"/>
    <w:rPr>
      <w:sz w:val="24"/>
      <w:szCs w:val="24"/>
    </w:rPr>
  </w:style>
  <w:style w:type="character" w:customStyle="1" w:styleId="22">
    <w:name w:val="Основной текст с отступом 2 Знак"/>
    <w:basedOn w:val="10"/>
    <w:rsid w:val="003439A4"/>
  </w:style>
  <w:style w:type="character" w:customStyle="1" w:styleId="spelle">
    <w:name w:val="spelle"/>
    <w:basedOn w:val="10"/>
    <w:rsid w:val="003439A4"/>
  </w:style>
  <w:style w:type="character" w:customStyle="1" w:styleId="grame">
    <w:name w:val="grame"/>
    <w:basedOn w:val="10"/>
    <w:rsid w:val="003439A4"/>
  </w:style>
  <w:style w:type="character" w:customStyle="1" w:styleId="affd">
    <w:name w:val="Текст Знак"/>
    <w:basedOn w:val="10"/>
    <w:link w:val="affe"/>
    <w:rsid w:val="003439A4"/>
    <w:rPr>
      <w:rFonts w:ascii="Courier New" w:hAnsi="Courier New" w:cs="Courier New"/>
    </w:rPr>
  </w:style>
  <w:style w:type="paragraph" w:styleId="affe">
    <w:name w:val="Plain Text"/>
    <w:basedOn w:val="a"/>
    <w:link w:val="affd"/>
    <w:rsid w:val="003439A4"/>
    <w:rPr>
      <w:rFonts w:ascii="Courier New" w:hAnsi="Courier New" w:cs="Courier New"/>
    </w:rPr>
  </w:style>
  <w:style w:type="character" w:customStyle="1" w:styleId="HTML">
    <w:name w:val="Стандартный HTML Знак"/>
    <w:basedOn w:val="10"/>
    <w:rsid w:val="003439A4"/>
    <w:rPr>
      <w:rFonts w:ascii="Courier New" w:eastAsia="Courier New" w:hAnsi="Courier New" w:cs="Courier New"/>
      <w:color w:val="000000"/>
    </w:rPr>
  </w:style>
  <w:style w:type="character" w:customStyle="1" w:styleId="afff">
    <w:name w:val="Схема документа Знак"/>
    <w:basedOn w:val="10"/>
    <w:link w:val="afff0"/>
    <w:rsid w:val="003439A4"/>
    <w:rPr>
      <w:rFonts w:ascii="Tahoma" w:hAnsi="Tahoma" w:cs="Tahoma"/>
      <w:sz w:val="16"/>
      <w:szCs w:val="16"/>
    </w:rPr>
  </w:style>
  <w:style w:type="paragraph" w:styleId="afff0">
    <w:name w:val="Document Map"/>
    <w:basedOn w:val="a"/>
    <w:link w:val="afff"/>
    <w:rsid w:val="003439A4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10"/>
    <w:rsid w:val="003439A4"/>
    <w:rPr>
      <w:szCs w:val="24"/>
    </w:rPr>
  </w:style>
  <w:style w:type="character" w:customStyle="1" w:styleId="S0">
    <w:name w:val="S_Таблица Знак"/>
    <w:basedOn w:val="10"/>
    <w:rsid w:val="003439A4"/>
    <w:rPr>
      <w:color w:val="0000FF"/>
      <w:sz w:val="24"/>
      <w:szCs w:val="24"/>
      <w:lang w:val="ru-RU"/>
    </w:rPr>
  </w:style>
  <w:style w:type="character" w:customStyle="1" w:styleId="S2">
    <w:name w:val="S_Обычный в таблице Знак"/>
    <w:basedOn w:val="10"/>
    <w:rsid w:val="003439A4"/>
    <w:rPr>
      <w:szCs w:val="24"/>
    </w:rPr>
  </w:style>
  <w:style w:type="character" w:customStyle="1" w:styleId="afff1">
    <w:name w:val="Текст сноски Знак"/>
    <w:basedOn w:val="10"/>
    <w:rsid w:val="003439A4"/>
  </w:style>
  <w:style w:type="character" w:customStyle="1" w:styleId="afff2">
    <w:name w:val="Символ сноски"/>
    <w:basedOn w:val="10"/>
    <w:rsid w:val="003439A4"/>
    <w:rPr>
      <w:vertAlign w:val="superscript"/>
    </w:rPr>
  </w:style>
  <w:style w:type="character" w:customStyle="1" w:styleId="31">
    <w:name w:val="Основной текст с отступом 3 Знак"/>
    <w:basedOn w:val="10"/>
    <w:link w:val="32"/>
    <w:rsid w:val="003439A4"/>
    <w:rPr>
      <w:sz w:val="16"/>
      <w:szCs w:val="16"/>
    </w:rPr>
  </w:style>
  <w:style w:type="paragraph" w:styleId="32">
    <w:name w:val="Body Text Indent 3"/>
    <w:basedOn w:val="a"/>
    <w:link w:val="31"/>
    <w:rsid w:val="003439A4"/>
    <w:pPr>
      <w:spacing w:after="120"/>
      <w:ind w:left="283"/>
    </w:pPr>
    <w:rPr>
      <w:sz w:val="16"/>
      <w:szCs w:val="16"/>
    </w:rPr>
  </w:style>
  <w:style w:type="character" w:customStyle="1" w:styleId="afff3">
    <w:name w:val="Основной текст с отступом Знак"/>
    <w:basedOn w:val="10"/>
    <w:rsid w:val="003439A4"/>
    <w:rPr>
      <w:sz w:val="24"/>
      <w:szCs w:val="24"/>
    </w:rPr>
  </w:style>
  <w:style w:type="character" w:styleId="afff4">
    <w:name w:val="footnote reference"/>
    <w:rsid w:val="003439A4"/>
    <w:rPr>
      <w:vertAlign w:val="superscript"/>
    </w:rPr>
  </w:style>
  <w:style w:type="character" w:customStyle="1" w:styleId="afff5">
    <w:name w:val="Символ нумерации"/>
    <w:rsid w:val="003439A4"/>
  </w:style>
  <w:style w:type="character" w:styleId="afff6">
    <w:name w:val="endnote reference"/>
    <w:rsid w:val="003439A4"/>
    <w:rPr>
      <w:vertAlign w:val="superscript"/>
    </w:rPr>
  </w:style>
  <w:style w:type="character" w:customStyle="1" w:styleId="afff7">
    <w:name w:val="Символы концевой сноски"/>
    <w:rsid w:val="003439A4"/>
  </w:style>
  <w:style w:type="paragraph" w:customStyle="1" w:styleId="15">
    <w:name w:val="Название объекта1"/>
    <w:basedOn w:val="a"/>
    <w:next w:val="a"/>
    <w:rsid w:val="003439A4"/>
    <w:pPr>
      <w:jc w:val="center"/>
    </w:pPr>
    <w:rPr>
      <w:b/>
      <w:u w:val="single"/>
    </w:rPr>
  </w:style>
  <w:style w:type="paragraph" w:customStyle="1" w:styleId="afff8">
    <w:name w:val="Примечание"/>
    <w:basedOn w:val="a"/>
    <w:rsid w:val="003439A4"/>
    <w:rPr>
      <w:rFonts w:eastAsia="Calibri"/>
    </w:rPr>
  </w:style>
  <w:style w:type="paragraph" w:customStyle="1" w:styleId="afff9">
    <w:name w:val="Стиль Подпись Таблицы"/>
    <w:basedOn w:val="a4"/>
    <w:rsid w:val="003439A4"/>
    <w:pPr>
      <w:overflowPunct w:val="0"/>
      <w:autoSpaceDE w:val="0"/>
      <w:spacing w:before="240" w:after="240"/>
      <w:jc w:val="center"/>
    </w:pPr>
    <w:rPr>
      <w:sz w:val="20"/>
    </w:rPr>
  </w:style>
  <w:style w:type="paragraph" w:customStyle="1" w:styleId="ConsPlusNonformat">
    <w:name w:val="ConsPlusNonformat"/>
    <w:rsid w:val="003439A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DocList">
    <w:name w:val="ConsPlusDocList"/>
    <w:rsid w:val="003439A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3439A4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S3">
    <w:name w:val="S_Обычный"/>
    <w:basedOn w:val="a"/>
    <w:rsid w:val="003439A4"/>
    <w:pPr>
      <w:spacing w:line="360" w:lineRule="auto"/>
      <w:ind w:firstLine="709"/>
    </w:pPr>
  </w:style>
  <w:style w:type="paragraph" w:customStyle="1" w:styleId="212">
    <w:name w:val="Основной текст с отступом 21"/>
    <w:basedOn w:val="a"/>
    <w:rsid w:val="003439A4"/>
    <w:pPr>
      <w:spacing w:line="360" w:lineRule="auto"/>
      <w:ind w:firstLine="720"/>
    </w:pPr>
  </w:style>
  <w:style w:type="paragraph" w:customStyle="1" w:styleId="ConsCell">
    <w:name w:val="ConsCell"/>
    <w:rsid w:val="003439A4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3439A4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6">
    <w:name w:val="Текст1"/>
    <w:basedOn w:val="a"/>
    <w:rsid w:val="003439A4"/>
    <w:rPr>
      <w:rFonts w:ascii="Courier New" w:hAnsi="Courier New" w:cs="Courier New"/>
    </w:rPr>
  </w:style>
  <w:style w:type="paragraph" w:customStyle="1" w:styleId="Default">
    <w:name w:val="Default"/>
    <w:rsid w:val="003439A4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343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1">
    <w:name w:val="Стандартный HTML Знак1"/>
    <w:basedOn w:val="a0"/>
    <w:link w:val="HTML0"/>
    <w:rsid w:val="003439A4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3439A4"/>
    <w:pPr>
      <w:widowControl w:val="0"/>
      <w:suppressAutoHyphens/>
      <w:overflowPunct w:val="0"/>
      <w:autoSpaceDE w:val="0"/>
      <w:ind w:firstLine="560"/>
      <w:jc w:val="both"/>
      <w:textAlignment w:val="baseline"/>
    </w:pPr>
    <w:rPr>
      <w:rFonts w:eastAsia="Arial"/>
      <w:sz w:val="28"/>
      <w:lang w:eastAsia="ar-SA"/>
    </w:rPr>
  </w:style>
  <w:style w:type="paragraph" w:customStyle="1" w:styleId="17">
    <w:name w:val="Обычный1"/>
    <w:rsid w:val="003439A4"/>
    <w:pPr>
      <w:widowControl w:val="0"/>
      <w:suppressAutoHyphens/>
      <w:spacing w:line="259" w:lineRule="auto"/>
      <w:ind w:firstLine="220"/>
      <w:jc w:val="both"/>
    </w:pPr>
    <w:rPr>
      <w:rFonts w:ascii="Arial" w:eastAsia="Arial" w:hAnsi="Arial"/>
      <w:b/>
      <w:sz w:val="18"/>
      <w:lang w:eastAsia="ar-SA"/>
    </w:rPr>
  </w:style>
  <w:style w:type="paragraph" w:customStyle="1" w:styleId="18">
    <w:name w:val="Схема документа1"/>
    <w:basedOn w:val="a"/>
    <w:rsid w:val="003439A4"/>
    <w:rPr>
      <w:rFonts w:ascii="Tahoma" w:hAnsi="Tahoma" w:cs="Tahoma"/>
      <w:sz w:val="16"/>
      <w:szCs w:val="16"/>
    </w:rPr>
  </w:style>
  <w:style w:type="paragraph" w:customStyle="1" w:styleId="19">
    <w:name w:val="Маркированный список1"/>
    <w:basedOn w:val="a"/>
    <w:rsid w:val="003439A4"/>
    <w:pPr>
      <w:tabs>
        <w:tab w:val="left" w:pos="360"/>
      </w:tabs>
    </w:pPr>
  </w:style>
  <w:style w:type="paragraph" w:customStyle="1" w:styleId="S4">
    <w:name w:val="S_Маркированный"/>
    <w:basedOn w:val="19"/>
    <w:rsid w:val="003439A4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paragraph" w:customStyle="1" w:styleId="S5">
    <w:name w:val="S_Таблица"/>
    <w:basedOn w:val="a"/>
    <w:rsid w:val="003439A4"/>
    <w:pPr>
      <w:widowControl w:val="0"/>
      <w:tabs>
        <w:tab w:val="left" w:pos="1440"/>
      </w:tabs>
    </w:pPr>
    <w:rPr>
      <w:color w:val="0000FF"/>
    </w:rPr>
  </w:style>
  <w:style w:type="paragraph" w:customStyle="1" w:styleId="S6">
    <w:name w:val="S_Обычный в таблице"/>
    <w:basedOn w:val="a"/>
    <w:rsid w:val="003439A4"/>
    <w:pPr>
      <w:jc w:val="center"/>
    </w:pPr>
  </w:style>
  <w:style w:type="paragraph" w:styleId="afffa">
    <w:name w:val="footnote text"/>
    <w:basedOn w:val="a"/>
    <w:link w:val="1a"/>
    <w:rsid w:val="003439A4"/>
  </w:style>
  <w:style w:type="character" w:customStyle="1" w:styleId="1a">
    <w:name w:val="Текст сноски Знак1"/>
    <w:basedOn w:val="a0"/>
    <w:link w:val="afffa"/>
    <w:rsid w:val="003439A4"/>
    <w:rPr>
      <w:rFonts w:ascii="Arial" w:hAnsi="Arial"/>
    </w:rPr>
  </w:style>
  <w:style w:type="paragraph" w:customStyle="1" w:styleId="310">
    <w:name w:val="Основной текст с отступом 31"/>
    <w:basedOn w:val="a"/>
    <w:rsid w:val="003439A4"/>
    <w:pPr>
      <w:spacing w:after="120"/>
      <w:ind w:left="283"/>
    </w:pPr>
    <w:rPr>
      <w:sz w:val="16"/>
      <w:szCs w:val="16"/>
    </w:rPr>
  </w:style>
  <w:style w:type="paragraph" w:customStyle="1" w:styleId="Heading">
    <w:name w:val="Heading"/>
    <w:rsid w:val="003439A4"/>
    <w:pPr>
      <w:widowControl w:val="0"/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txt">
    <w:name w:val="txt"/>
    <w:basedOn w:val="a"/>
    <w:rsid w:val="003439A4"/>
    <w:pPr>
      <w:spacing w:before="280" w:after="280"/>
    </w:pPr>
    <w:rPr>
      <w:rFonts w:ascii="Verdana" w:hAnsi="Verdana"/>
      <w:color w:val="000000"/>
      <w:sz w:val="17"/>
      <w:szCs w:val="17"/>
    </w:rPr>
  </w:style>
  <w:style w:type="paragraph" w:customStyle="1" w:styleId="afffb">
    <w:name w:val="Содержимое таблицы"/>
    <w:basedOn w:val="a"/>
    <w:rsid w:val="003439A4"/>
    <w:pPr>
      <w:suppressLineNumbers/>
    </w:pPr>
  </w:style>
  <w:style w:type="paragraph" w:customStyle="1" w:styleId="afffc">
    <w:name w:val="Заголовок таблицы"/>
    <w:basedOn w:val="afffb"/>
    <w:rsid w:val="003439A4"/>
    <w:pPr>
      <w:jc w:val="center"/>
    </w:pPr>
    <w:rPr>
      <w:b/>
      <w:bCs/>
    </w:rPr>
  </w:style>
  <w:style w:type="character" w:styleId="HTML2">
    <w:name w:val="HTML Variable"/>
    <w:aliases w:val="!Ссылки в документе"/>
    <w:basedOn w:val="a0"/>
    <w:rsid w:val="007319C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d">
    <w:name w:val="annotation text"/>
    <w:aliases w:val="!Равноширинный текст документа"/>
    <w:basedOn w:val="a"/>
    <w:link w:val="afffe"/>
    <w:rsid w:val="007319CC"/>
    <w:rPr>
      <w:rFonts w:ascii="Courier" w:hAnsi="Courier"/>
      <w:sz w:val="22"/>
      <w:szCs w:val="20"/>
    </w:rPr>
  </w:style>
  <w:style w:type="character" w:customStyle="1" w:styleId="afffe">
    <w:name w:val="Текст примечания Знак"/>
    <w:aliases w:val="!Равноширинный текст документа Знак"/>
    <w:basedOn w:val="a0"/>
    <w:link w:val="afffd"/>
    <w:rsid w:val="003439A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319C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319C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319C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319C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b">
    <w:name w:val="1Орган_ПР"/>
    <w:basedOn w:val="a"/>
    <w:link w:val="1c"/>
    <w:qFormat/>
    <w:rsid w:val="003439A4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c">
    <w:name w:val="1Орган_ПР Знак"/>
    <w:basedOn w:val="a0"/>
    <w:link w:val="1b"/>
    <w:rsid w:val="003439A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3">
    <w:name w:val="2Название"/>
    <w:basedOn w:val="a"/>
    <w:link w:val="24"/>
    <w:qFormat/>
    <w:rsid w:val="003439A4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rsid w:val="003439A4"/>
    <w:rPr>
      <w:rFonts w:ascii="Arial" w:hAnsi="Arial" w:cs="Arial"/>
      <w:b/>
      <w:sz w:val="28"/>
      <w:szCs w:val="28"/>
      <w:lang w:eastAsia="ar-SA"/>
    </w:rPr>
  </w:style>
  <w:style w:type="paragraph" w:customStyle="1" w:styleId="33">
    <w:name w:val="3Приложение"/>
    <w:basedOn w:val="a"/>
    <w:link w:val="34"/>
    <w:qFormat/>
    <w:rsid w:val="003439A4"/>
    <w:pPr>
      <w:ind w:left="5103"/>
    </w:pPr>
    <w:rPr>
      <w:szCs w:val="28"/>
    </w:rPr>
  </w:style>
  <w:style w:type="character" w:customStyle="1" w:styleId="34">
    <w:name w:val="3Приложение Знак"/>
    <w:basedOn w:val="a0"/>
    <w:link w:val="33"/>
    <w:rsid w:val="003439A4"/>
    <w:rPr>
      <w:rFonts w:ascii="Arial" w:hAnsi="Arial"/>
      <w:sz w:val="24"/>
      <w:szCs w:val="28"/>
    </w:rPr>
  </w:style>
  <w:style w:type="paragraph" w:customStyle="1" w:styleId="4-">
    <w:name w:val="4Таблица-Т"/>
    <w:basedOn w:val="33"/>
    <w:qFormat/>
    <w:rsid w:val="003439A4"/>
    <w:pPr>
      <w:ind w:left="0"/>
    </w:pPr>
    <w:rPr>
      <w:sz w:val="22"/>
    </w:rPr>
  </w:style>
  <w:style w:type="paragraph" w:customStyle="1" w:styleId="FR1">
    <w:name w:val="FR1"/>
    <w:rsid w:val="003439A4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25">
    <w:name w:val="List 2"/>
    <w:basedOn w:val="a"/>
    <w:unhideWhenUsed/>
    <w:rsid w:val="003439A4"/>
    <w:pPr>
      <w:ind w:left="566" w:hanging="283"/>
      <w:contextualSpacing/>
    </w:pPr>
  </w:style>
  <w:style w:type="character" w:styleId="affff">
    <w:name w:val="FollowedHyperlink"/>
    <w:basedOn w:val="a0"/>
    <w:rsid w:val="003439A4"/>
    <w:rPr>
      <w:color w:val="800080"/>
      <w:u w:val="single"/>
    </w:rPr>
  </w:style>
  <w:style w:type="paragraph" w:styleId="1d">
    <w:name w:val="toc 1"/>
    <w:basedOn w:val="a"/>
    <w:next w:val="a"/>
    <w:autoRedefine/>
    <w:rsid w:val="003439A4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6">
    <w:name w:val="toc 2"/>
    <w:basedOn w:val="a"/>
    <w:next w:val="a"/>
    <w:autoRedefine/>
    <w:rsid w:val="003439A4"/>
    <w:pPr>
      <w:ind w:left="240"/>
    </w:pPr>
  </w:style>
  <w:style w:type="paragraph" w:styleId="35">
    <w:name w:val="toc 3"/>
    <w:basedOn w:val="a"/>
    <w:next w:val="a"/>
    <w:autoRedefine/>
    <w:rsid w:val="003439A4"/>
    <w:pPr>
      <w:ind w:left="480"/>
    </w:pPr>
  </w:style>
  <w:style w:type="paragraph" w:styleId="41">
    <w:name w:val="toc 4"/>
    <w:basedOn w:val="a"/>
    <w:next w:val="a"/>
    <w:autoRedefine/>
    <w:rsid w:val="003439A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rsid w:val="003439A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rsid w:val="003439A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rsid w:val="003439A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rsid w:val="003439A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rsid w:val="003439A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f0">
    <w:name w:val="List Bullet"/>
    <w:basedOn w:val="a"/>
    <w:rsid w:val="003439A4"/>
    <w:pPr>
      <w:tabs>
        <w:tab w:val="num" w:pos="360"/>
      </w:tabs>
    </w:pPr>
  </w:style>
  <w:style w:type="character" w:customStyle="1" w:styleId="311">
    <w:name w:val="Основной текст с отступом 3 Знак1"/>
    <w:basedOn w:val="a0"/>
    <w:uiPriority w:val="99"/>
    <w:rsid w:val="003439A4"/>
    <w:rPr>
      <w:sz w:val="16"/>
      <w:szCs w:val="16"/>
    </w:rPr>
  </w:style>
  <w:style w:type="character" w:customStyle="1" w:styleId="1e">
    <w:name w:val="Схема документа Знак1"/>
    <w:basedOn w:val="a0"/>
    <w:uiPriority w:val="99"/>
    <w:rsid w:val="003439A4"/>
    <w:rPr>
      <w:rFonts w:ascii="Tahoma" w:hAnsi="Tahoma" w:cs="Tahoma"/>
      <w:sz w:val="16"/>
      <w:szCs w:val="16"/>
    </w:rPr>
  </w:style>
  <w:style w:type="character" w:customStyle="1" w:styleId="1f">
    <w:name w:val="Текст Знак1"/>
    <w:basedOn w:val="a0"/>
    <w:uiPriority w:val="99"/>
    <w:rsid w:val="003439A4"/>
    <w:rPr>
      <w:rFonts w:ascii="Courier New" w:hAnsi="Courier New" w:cs="Courier New"/>
    </w:rPr>
  </w:style>
  <w:style w:type="paragraph" w:customStyle="1" w:styleId="affff1">
    <w:name w:val="Знак"/>
    <w:basedOn w:val="a"/>
    <w:rsid w:val="003439A4"/>
    <w:pPr>
      <w:spacing w:line="240" w:lineRule="exact"/>
    </w:pPr>
    <w:rPr>
      <w:lang w:val="en-US" w:eastAsia="en-US"/>
    </w:rPr>
  </w:style>
  <w:style w:type="paragraph" w:customStyle="1" w:styleId="text">
    <w:name w:val="text"/>
    <w:basedOn w:val="Default"/>
    <w:next w:val="Default"/>
    <w:rsid w:val="003439A4"/>
    <w:pPr>
      <w:suppressAutoHyphens w:val="0"/>
      <w:autoSpaceDN w:val="0"/>
      <w:adjustRightInd w:val="0"/>
      <w:spacing w:before="28" w:after="28"/>
    </w:pPr>
    <w:rPr>
      <w:rFonts w:eastAsia="Times New Roman" w:cs="Times New Roman"/>
      <w:color w:val="auto"/>
      <w:lang w:eastAsia="ru-RU"/>
    </w:rPr>
  </w:style>
  <w:style w:type="character" w:customStyle="1" w:styleId="111">
    <w:name w:val="Знак Знак11"/>
    <w:basedOn w:val="a0"/>
    <w:locked/>
    <w:rsid w:val="003439A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0"/>
    <w:locked/>
    <w:rsid w:val="003439A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locked/>
    <w:rsid w:val="003439A4"/>
    <w:rPr>
      <w:sz w:val="24"/>
      <w:szCs w:val="24"/>
      <w:lang w:val="ru-RU" w:eastAsia="ru-RU" w:bidi="ar-SA"/>
    </w:rPr>
  </w:style>
  <w:style w:type="paragraph" w:styleId="affff2">
    <w:name w:val="Message Header"/>
    <w:basedOn w:val="a"/>
    <w:link w:val="affff3"/>
    <w:rsid w:val="003439A4"/>
    <w:pPr>
      <w:jc w:val="center"/>
    </w:pPr>
    <w:rPr>
      <w:rFonts w:cs="Arial"/>
      <w:i/>
      <w:iCs/>
    </w:rPr>
  </w:style>
  <w:style w:type="character" w:customStyle="1" w:styleId="affff3">
    <w:name w:val="Шапка Знак"/>
    <w:basedOn w:val="a0"/>
    <w:link w:val="affff2"/>
    <w:rsid w:val="003439A4"/>
    <w:rPr>
      <w:rFonts w:ascii="Arial" w:hAnsi="Arial" w:cs="Arial"/>
      <w:i/>
      <w:iCs/>
    </w:rPr>
  </w:style>
  <w:style w:type="paragraph" w:customStyle="1" w:styleId="80">
    <w:name w:val="заголовок 8"/>
    <w:basedOn w:val="a"/>
    <w:next w:val="a"/>
    <w:rsid w:val="003439A4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NumberAndDate">
    <w:name w:val="NumberAndDate"/>
    <w:aliases w:val="!Дата и Номер"/>
    <w:qFormat/>
    <w:rsid w:val="007319CC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319C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24791</Words>
  <Characters>141313</Characters>
  <Application>Microsoft Office Word</Application>
  <DocSecurity>0</DocSecurity>
  <Lines>1177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165773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74122395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http://webportalsrv.gost.ru/portal/GostNews.nsf/acaf7051ec840948c22571290059c78f/e4e01f6bbf0e6692c325742e00457c90/$FILE/ФЗ_22.07.2008_ N 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2014-03-25T06:55:00Z</cp:lastPrinted>
  <dcterms:created xsi:type="dcterms:W3CDTF">2018-05-22T07:50:00Z</dcterms:created>
  <dcterms:modified xsi:type="dcterms:W3CDTF">2018-05-22T07:57:00Z</dcterms:modified>
</cp:coreProperties>
</file>