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D3" w:rsidRPr="005634C3" w:rsidRDefault="005D5591" w:rsidP="005634C3">
      <w:pPr>
        <w:pStyle w:val="a3"/>
        <w:widowControl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3093720</wp:posOffset>
            </wp:positionH>
            <wp:positionV relativeFrom="page">
              <wp:posOffset>763270</wp:posOffset>
            </wp:positionV>
            <wp:extent cx="488315" cy="612140"/>
            <wp:effectExtent l="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1D3" w:rsidRPr="005634C3">
        <w:rPr>
          <w:rFonts w:ascii="Arial" w:hAnsi="Arial" w:cs="Arial"/>
          <w:sz w:val="24"/>
          <w:szCs w:val="24"/>
          <w:lang w:eastAsia="ar-SA"/>
        </w:rPr>
        <w:t>АДМИНИСТРАЦИЯ</w:t>
      </w:r>
    </w:p>
    <w:p w:rsidR="001751D3" w:rsidRPr="005634C3" w:rsidRDefault="001751D3" w:rsidP="005634C3">
      <w:pPr>
        <w:pStyle w:val="a3"/>
        <w:widowControl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5634C3">
        <w:rPr>
          <w:rFonts w:ascii="Arial" w:hAnsi="Arial" w:cs="Arial"/>
          <w:sz w:val="24"/>
          <w:szCs w:val="24"/>
          <w:lang w:eastAsia="ar-SA"/>
        </w:rPr>
        <w:t>ПОДГОРЕНСКОГО МУНИЦИПАЛЬНОГО РАЙОНА</w:t>
      </w:r>
    </w:p>
    <w:p w:rsidR="001751D3" w:rsidRPr="005634C3" w:rsidRDefault="001751D3" w:rsidP="005634C3">
      <w:pPr>
        <w:pStyle w:val="a3"/>
        <w:widowControl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5634C3"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1751D3" w:rsidRPr="005634C3" w:rsidRDefault="001751D3" w:rsidP="005634C3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</w:p>
    <w:p w:rsidR="001751D3" w:rsidRPr="00297460" w:rsidRDefault="001751D3" w:rsidP="005634C3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r w:rsidRPr="005634C3">
        <w:rPr>
          <w:rFonts w:cs="Arial"/>
          <w:bCs/>
          <w:spacing w:val="20"/>
          <w:lang w:eastAsia="ar-SA"/>
        </w:rPr>
        <w:t>ПОСТАНОВЛЕНИЕ</w:t>
      </w:r>
    </w:p>
    <w:p w:rsidR="005634C3" w:rsidRPr="00297460" w:rsidRDefault="005634C3" w:rsidP="005634C3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</w:p>
    <w:p w:rsidR="001751D3" w:rsidRPr="005634C3" w:rsidRDefault="001751D3" w:rsidP="005634C3">
      <w:pPr>
        <w:widowControl w:val="0"/>
        <w:ind w:firstLine="0"/>
        <w:rPr>
          <w:rFonts w:cs="Arial"/>
          <w:bCs/>
          <w:lang w:eastAsia="ar-SA"/>
        </w:rPr>
      </w:pPr>
      <w:r w:rsidRPr="005634C3">
        <w:rPr>
          <w:rFonts w:cs="Arial"/>
          <w:bCs/>
          <w:lang w:eastAsia="ar-SA"/>
        </w:rPr>
        <w:t>от</w:t>
      </w:r>
      <w:r w:rsidR="005634C3">
        <w:rPr>
          <w:rFonts w:cs="Arial"/>
          <w:bCs/>
          <w:lang w:eastAsia="ar-SA"/>
        </w:rPr>
        <w:t xml:space="preserve"> </w:t>
      </w:r>
      <w:r w:rsidR="007032E4" w:rsidRPr="005634C3">
        <w:rPr>
          <w:rFonts w:cs="Arial"/>
          <w:bCs/>
          <w:lang w:eastAsia="ar-SA"/>
        </w:rPr>
        <w:t>22 января</w:t>
      </w:r>
      <w:r w:rsidRPr="005634C3">
        <w:rPr>
          <w:rFonts w:cs="Arial"/>
          <w:bCs/>
          <w:lang w:eastAsia="ar-SA"/>
        </w:rPr>
        <w:t xml:space="preserve"> </w:t>
      </w:r>
      <w:r w:rsidR="000B59D9" w:rsidRPr="005634C3">
        <w:rPr>
          <w:rFonts w:cs="Arial"/>
          <w:bCs/>
          <w:lang w:eastAsia="ar-SA"/>
        </w:rPr>
        <w:t>2021</w:t>
      </w:r>
      <w:r w:rsidRPr="005634C3">
        <w:rPr>
          <w:rFonts w:cs="Arial"/>
          <w:bCs/>
          <w:lang w:eastAsia="ar-SA"/>
        </w:rPr>
        <w:t xml:space="preserve"> года № </w:t>
      </w:r>
      <w:r w:rsidR="007032E4" w:rsidRPr="005634C3">
        <w:rPr>
          <w:rFonts w:cs="Arial"/>
          <w:bCs/>
          <w:lang w:eastAsia="ar-SA"/>
        </w:rPr>
        <w:t>18</w:t>
      </w:r>
    </w:p>
    <w:p w:rsidR="001751D3" w:rsidRPr="005634C3" w:rsidRDefault="001751D3" w:rsidP="005634C3">
      <w:pPr>
        <w:widowControl w:val="0"/>
        <w:ind w:firstLine="0"/>
        <w:rPr>
          <w:rFonts w:cs="Arial"/>
          <w:lang w:eastAsia="ar-SA"/>
        </w:rPr>
      </w:pPr>
      <w:proofErr w:type="spellStart"/>
      <w:r w:rsidRPr="005634C3">
        <w:rPr>
          <w:rFonts w:cs="Arial"/>
          <w:lang w:eastAsia="ar-SA"/>
        </w:rPr>
        <w:t>пгт</w:t>
      </w:r>
      <w:proofErr w:type="spellEnd"/>
      <w:r w:rsidRPr="005634C3">
        <w:rPr>
          <w:rFonts w:cs="Arial"/>
          <w:lang w:eastAsia="ar-SA"/>
        </w:rPr>
        <w:t>. Подгоренский</w:t>
      </w:r>
    </w:p>
    <w:p w:rsidR="00360FD1" w:rsidRPr="005634C3" w:rsidRDefault="001751D3" w:rsidP="005634C3">
      <w:pPr>
        <w:pStyle w:val="Title"/>
      </w:pPr>
      <w:r w:rsidRPr="005634C3">
        <w:t xml:space="preserve">Об утверждении </w:t>
      </w:r>
      <w:r w:rsidR="00360FD1" w:rsidRPr="005634C3">
        <w:t>перечня мероприятий по созданию в общеобразовательных организациях</w:t>
      </w:r>
      <w:r w:rsidR="00866ACE" w:rsidRPr="005634C3">
        <w:t xml:space="preserve"> Подгоренского муниципального</w:t>
      </w:r>
      <w:r w:rsidR="005634C3" w:rsidRPr="005634C3">
        <w:t xml:space="preserve"> </w:t>
      </w:r>
      <w:r w:rsidR="00866ACE" w:rsidRPr="005634C3">
        <w:t>района</w:t>
      </w:r>
      <w:r w:rsidR="00360FD1" w:rsidRPr="005634C3">
        <w:t xml:space="preserve">, расположенных в сельской местности, условий для занятий физической культурой и спортом </w:t>
      </w:r>
    </w:p>
    <w:p w:rsidR="00360FD1" w:rsidRPr="005634C3" w:rsidRDefault="00360FD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60FD1" w:rsidRPr="005634C3" w:rsidRDefault="00360FD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634C3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администрация Подгоренского муниципального района </w:t>
      </w:r>
      <w:proofErr w:type="gramStart"/>
      <w:r w:rsidRPr="005634C3">
        <w:rPr>
          <w:rFonts w:ascii="Arial" w:hAnsi="Arial" w:cs="Arial"/>
          <w:sz w:val="24"/>
          <w:szCs w:val="24"/>
        </w:rPr>
        <w:t>п</w:t>
      </w:r>
      <w:proofErr w:type="gramEnd"/>
      <w:r w:rsidRPr="005634C3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5634C3" w:rsidRPr="005634C3" w:rsidRDefault="005634C3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60FD1" w:rsidRPr="005634C3" w:rsidRDefault="00360FD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634C3">
        <w:rPr>
          <w:rFonts w:ascii="Arial" w:hAnsi="Arial" w:cs="Arial"/>
          <w:sz w:val="24"/>
          <w:szCs w:val="24"/>
        </w:rPr>
        <w:t>1. Утвердить прилагаемый перечень мероприятий по созданию в общеобразовательных организациях</w:t>
      </w:r>
      <w:r w:rsidR="00866ACE" w:rsidRPr="005634C3">
        <w:rPr>
          <w:rFonts w:ascii="Arial" w:hAnsi="Arial" w:cs="Arial"/>
          <w:sz w:val="24"/>
          <w:szCs w:val="24"/>
        </w:rPr>
        <w:t xml:space="preserve"> Подгоренского муниципального района</w:t>
      </w:r>
      <w:r w:rsidRPr="005634C3">
        <w:rPr>
          <w:rFonts w:ascii="Arial" w:hAnsi="Arial" w:cs="Arial"/>
          <w:sz w:val="24"/>
          <w:szCs w:val="24"/>
        </w:rPr>
        <w:t>, расположенных в сельской местности, условий для занятия физической культурой и спортом.</w:t>
      </w:r>
    </w:p>
    <w:p w:rsidR="00360FD1" w:rsidRPr="005634C3" w:rsidRDefault="00360FD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634C3">
        <w:rPr>
          <w:rFonts w:ascii="Arial" w:hAnsi="Arial" w:cs="Arial"/>
          <w:sz w:val="24"/>
          <w:szCs w:val="24"/>
        </w:rPr>
        <w:t xml:space="preserve">2. </w:t>
      </w:r>
      <w:r w:rsidR="00156F88" w:rsidRPr="005634C3">
        <w:rPr>
          <w:rFonts w:ascii="Arial" w:hAnsi="Arial" w:cs="Arial"/>
          <w:sz w:val="24"/>
          <w:szCs w:val="24"/>
        </w:rPr>
        <w:t>Отделу</w:t>
      </w:r>
      <w:r w:rsidRPr="005634C3">
        <w:rPr>
          <w:rFonts w:ascii="Arial" w:hAnsi="Arial" w:cs="Arial"/>
          <w:sz w:val="24"/>
          <w:szCs w:val="24"/>
        </w:rPr>
        <w:t xml:space="preserve"> образования</w:t>
      </w:r>
      <w:r w:rsidR="00156F88" w:rsidRPr="005634C3">
        <w:rPr>
          <w:rFonts w:ascii="Arial" w:hAnsi="Arial" w:cs="Arial"/>
          <w:sz w:val="24"/>
          <w:szCs w:val="24"/>
        </w:rPr>
        <w:t xml:space="preserve"> администрации Подгоренского муниципального района (Т.В. </w:t>
      </w:r>
      <w:proofErr w:type="spellStart"/>
      <w:r w:rsidR="00156F88" w:rsidRPr="005634C3">
        <w:rPr>
          <w:rFonts w:ascii="Arial" w:hAnsi="Arial" w:cs="Arial"/>
          <w:sz w:val="24"/>
          <w:szCs w:val="24"/>
        </w:rPr>
        <w:t>Жильцова</w:t>
      </w:r>
      <w:proofErr w:type="spellEnd"/>
      <w:r w:rsidR="00156F88" w:rsidRPr="005634C3">
        <w:rPr>
          <w:rFonts w:ascii="Arial" w:hAnsi="Arial" w:cs="Arial"/>
          <w:sz w:val="24"/>
          <w:szCs w:val="24"/>
        </w:rPr>
        <w:t>)</w:t>
      </w:r>
      <w:r w:rsidRPr="005634C3">
        <w:rPr>
          <w:rFonts w:ascii="Arial" w:hAnsi="Arial" w:cs="Arial"/>
          <w:sz w:val="24"/>
          <w:szCs w:val="24"/>
        </w:rPr>
        <w:t xml:space="preserve"> обеспечить реализацию перечня мероприятий</w:t>
      </w:r>
      <w:r w:rsidR="00866ACE" w:rsidRPr="005634C3">
        <w:rPr>
          <w:rFonts w:ascii="Arial" w:hAnsi="Arial" w:cs="Arial"/>
          <w:sz w:val="24"/>
          <w:szCs w:val="24"/>
        </w:rPr>
        <w:t xml:space="preserve"> по созданию в общеобразовательных организациях Подгоренского муниципального района, расположенных в сельской местности, условий для занятия физической культурой и спортом</w:t>
      </w:r>
      <w:r w:rsidRPr="005634C3">
        <w:rPr>
          <w:rFonts w:ascii="Arial" w:hAnsi="Arial" w:cs="Arial"/>
          <w:sz w:val="24"/>
          <w:szCs w:val="24"/>
        </w:rPr>
        <w:t>.</w:t>
      </w:r>
    </w:p>
    <w:p w:rsidR="00360FD1" w:rsidRPr="005634C3" w:rsidRDefault="00360FD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634C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634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34C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r w:rsidR="00156F88" w:rsidRPr="005634C3">
        <w:rPr>
          <w:rFonts w:ascii="Arial" w:hAnsi="Arial" w:cs="Arial"/>
          <w:sz w:val="24"/>
          <w:szCs w:val="24"/>
        </w:rPr>
        <w:t>администрации района А.Н. Лаптева.</w:t>
      </w:r>
    </w:p>
    <w:p w:rsidR="00360FD1" w:rsidRPr="00297460" w:rsidRDefault="00360FD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634C3" w:rsidRPr="00297460" w:rsidRDefault="005634C3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634C3" w:rsidRPr="00297460" w:rsidRDefault="005634C3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32"/>
        <w:gridCol w:w="3285"/>
      </w:tblGrid>
      <w:tr w:rsidR="005634C3" w:rsidRPr="007B3B70" w:rsidTr="007B3B70">
        <w:tc>
          <w:tcPr>
            <w:tcW w:w="5637" w:type="dxa"/>
            <w:shd w:val="clear" w:color="auto" w:fill="auto"/>
          </w:tcPr>
          <w:p w:rsidR="005634C3" w:rsidRPr="007B3B70" w:rsidRDefault="005634C3" w:rsidP="007B3B70">
            <w:pPr>
              <w:pStyle w:val="a3"/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B70">
              <w:rPr>
                <w:rFonts w:ascii="Arial" w:hAnsi="Arial" w:cs="Arial"/>
                <w:sz w:val="24"/>
                <w:szCs w:val="24"/>
              </w:rPr>
              <w:t>Глава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5634C3" w:rsidRPr="007B3B70" w:rsidRDefault="005634C3" w:rsidP="007B3B70">
            <w:pPr>
              <w:pStyle w:val="a3"/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5634C3" w:rsidRPr="007B3B70" w:rsidRDefault="005634C3" w:rsidP="007B3B70">
            <w:pPr>
              <w:pStyle w:val="a3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3B70">
              <w:rPr>
                <w:rFonts w:ascii="Arial" w:hAnsi="Arial" w:cs="Arial"/>
                <w:sz w:val="24"/>
                <w:szCs w:val="24"/>
              </w:rPr>
              <w:t xml:space="preserve">Р.Н. </w:t>
            </w:r>
            <w:proofErr w:type="spellStart"/>
            <w:r w:rsidRPr="007B3B70">
              <w:rPr>
                <w:rFonts w:ascii="Arial" w:hAnsi="Arial" w:cs="Arial"/>
                <w:sz w:val="24"/>
                <w:szCs w:val="24"/>
              </w:rPr>
              <w:t>Береснев</w:t>
            </w:r>
            <w:proofErr w:type="spellEnd"/>
            <w:r w:rsidRPr="007B3B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032E4" w:rsidRPr="005634C3" w:rsidRDefault="007032E4" w:rsidP="003928A7">
      <w:pPr>
        <w:widowControl w:val="0"/>
        <w:ind w:left="4536" w:firstLine="0"/>
        <w:rPr>
          <w:rFonts w:cs="Arial"/>
        </w:rPr>
      </w:pPr>
      <w:r w:rsidRPr="005634C3">
        <w:rPr>
          <w:rFonts w:cs="Arial"/>
        </w:rPr>
        <w:br w:type="page"/>
      </w:r>
      <w:r w:rsidRPr="005634C3">
        <w:rPr>
          <w:rFonts w:cs="Arial"/>
        </w:rPr>
        <w:lastRenderedPageBreak/>
        <w:t>Приложение к</w:t>
      </w:r>
      <w:r w:rsidR="005634C3">
        <w:rPr>
          <w:rFonts w:cs="Arial"/>
        </w:rPr>
        <w:t xml:space="preserve"> </w:t>
      </w:r>
      <w:r w:rsidRPr="005634C3">
        <w:rPr>
          <w:rFonts w:cs="Arial"/>
        </w:rPr>
        <w:t>постановлению администрации Подгоренского муниципального района Воронежской области</w:t>
      </w:r>
      <w:r w:rsidR="005634C3">
        <w:rPr>
          <w:rFonts w:cs="Arial"/>
        </w:rPr>
        <w:t xml:space="preserve"> </w:t>
      </w:r>
      <w:r w:rsidRPr="005634C3">
        <w:rPr>
          <w:rFonts w:cs="Arial"/>
        </w:rPr>
        <w:t>от</w:t>
      </w:r>
      <w:r w:rsidR="003928A7">
        <w:rPr>
          <w:rFonts w:cs="Arial"/>
          <w:bCs/>
          <w:lang w:eastAsia="ar-SA"/>
        </w:rPr>
        <w:t xml:space="preserve"> </w:t>
      </w:r>
      <w:r w:rsidR="003928A7" w:rsidRPr="005634C3">
        <w:rPr>
          <w:rFonts w:cs="Arial"/>
          <w:bCs/>
          <w:lang w:eastAsia="ar-SA"/>
        </w:rPr>
        <w:t>22 января 2021 года № 18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</w:p>
    <w:p w:rsidR="007032E4" w:rsidRPr="005634C3" w:rsidRDefault="007032E4" w:rsidP="003928A7">
      <w:pPr>
        <w:pStyle w:val="a3"/>
        <w:widowControl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634C3">
        <w:rPr>
          <w:rFonts w:ascii="Arial" w:hAnsi="Arial" w:cs="Arial"/>
          <w:bCs/>
          <w:sz w:val="24"/>
          <w:szCs w:val="24"/>
        </w:rPr>
        <w:t>Перечень мероприятий</w:t>
      </w:r>
      <w:r w:rsidR="003928A7" w:rsidRPr="003928A7">
        <w:rPr>
          <w:rFonts w:ascii="Arial" w:hAnsi="Arial" w:cs="Arial"/>
          <w:bCs/>
          <w:sz w:val="24"/>
          <w:szCs w:val="24"/>
        </w:rPr>
        <w:t xml:space="preserve"> </w:t>
      </w:r>
      <w:r w:rsidRPr="005634C3">
        <w:rPr>
          <w:rFonts w:ascii="Arial" w:hAnsi="Arial" w:cs="Arial"/>
          <w:bCs/>
          <w:sz w:val="24"/>
          <w:szCs w:val="24"/>
        </w:rPr>
        <w:t>по созданию в общеобразовательных организациях Подгоренского муниципального района, расположенных в сельской местности, условий для занятия физической культурой и спортом</w:t>
      </w:r>
    </w:p>
    <w:p w:rsidR="007032E4" w:rsidRPr="00297460" w:rsidRDefault="007032E4" w:rsidP="005634C3">
      <w:pPr>
        <w:pStyle w:val="a3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1.</w:t>
      </w:r>
      <w:r w:rsidR="00C222BA" w:rsidRPr="00C222BA">
        <w:rPr>
          <w:rFonts w:cs="Arial"/>
        </w:rPr>
        <w:t xml:space="preserve"> </w:t>
      </w:r>
      <w:r w:rsidRPr="005634C3">
        <w:rPr>
          <w:rFonts w:cs="Arial"/>
        </w:rPr>
        <w:t>Информация о сложившихся условиях для занятия физической культурой и спортом в общеобразовательных организациях Подгоренского муниципального района, расположенных в сельской местности.</w:t>
      </w:r>
    </w:p>
    <w:p w:rsidR="007032E4" w:rsidRPr="005634C3" w:rsidRDefault="007032E4" w:rsidP="005634C3">
      <w:pPr>
        <w:widowControl w:val="0"/>
        <w:numPr>
          <w:ilvl w:val="1"/>
          <w:numId w:val="12"/>
        </w:numPr>
        <w:tabs>
          <w:tab w:val="left" w:pos="1220"/>
        </w:tabs>
        <w:ind w:firstLine="709"/>
        <w:rPr>
          <w:rFonts w:cs="Arial"/>
        </w:rPr>
      </w:pPr>
      <w:r w:rsidRPr="005634C3">
        <w:rPr>
          <w:rFonts w:cs="Arial"/>
        </w:rPr>
        <w:t>Сведения о численности обучающихся, занимающихся физической культурой и спортом в общеобразовательных организациях, расположенных в сельской местности на территории Подгоренского муниципального района, приведены в приложении № 1 к настоящему перечню мероприятий.</w:t>
      </w:r>
    </w:p>
    <w:p w:rsidR="007032E4" w:rsidRPr="005634C3" w:rsidRDefault="007032E4" w:rsidP="005634C3">
      <w:pPr>
        <w:widowControl w:val="0"/>
        <w:numPr>
          <w:ilvl w:val="1"/>
          <w:numId w:val="12"/>
        </w:numPr>
        <w:tabs>
          <w:tab w:val="left" w:pos="1215"/>
        </w:tabs>
        <w:ind w:firstLine="709"/>
        <w:rPr>
          <w:rFonts w:cs="Arial"/>
        </w:rPr>
      </w:pPr>
      <w:r w:rsidRPr="005634C3">
        <w:rPr>
          <w:rFonts w:cs="Arial"/>
        </w:rPr>
        <w:t>Сведения о состоянии физкультурно-спортивной инфраструктуры общеобразовательных организаций, расположенных на территории Подгоренского муниципального района, приведены в приложении № 2 к настоящему перечню мероприятий.</w:t>
      </w:r>
    </w:p>
    <w:p w:rsidR="007032E4" w:rsidRPr="005634C3" w:rsidRDefault="007032E4" w:rsidP="005634C3">
      <w:pPr>
        <w:widowControl w:val="0"/>
        <w:numPr>
          <w:ilvl w:val="1"/>
          <w:numId w:val="12"/>
        </w:numPr>
        <w:tabs>
          <w:tab w:val="left" w:pos="1225"/>
        </w:tabs>
        <w:ind w:firstLine="709"/>
        <w:rPr>
          <w:rFonts w:cs="Arial"/>
        </w:rPr>
      </w:pPr>
      <w:r w:rsidRPr="005634C3">
        <w:rPr>
          <w:rFonts w:cs="Arial"/>
        </w:rPr>
        <w:t>Сведения о реализованных мероприятиях, направленных на увеличение доли обучающихся, занимающихся физической культурой и спортом во внеурочное время.</w:t>
      </w:r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53"/>
        </w:tabs>
        <w:ind w:firstLine="709"/>
        <w:rPr>
          <w:rFonts w:cs="Arial"/>
        </w:rPr>
      </w:pPr>
      <w:r w:rsidRPr="005634C3">
        <w:rPr>
          <w:rFonts w:cs="Arial"/>
        </w:rPr>
        <w:t>Мероприятия, направленные на развитие инфраструктуры.</w:t>
      </w:r>
    </w:p>
    <w:p w:rsidR="007032E4" w:rsidRPr="005634C3" w:rsidRDefault="007032E4" w:rsidP="005634C3">
      <w:pPr>
        <w:widowControl w:val="0"/>
        <w:tabs>
          <w:tab w:val="left" w:pos="7363"/>
          <w:tab w:val="left" w:pos="8616"/>
        </w:tabs>
        <w:ind w:firstLine="709"/>
        <w:rPr>
          <w:rFonts w:cs="Arial"/>
        </w:rPr>
      </w:pPr>
      <w:proofErr w:type="gramStart"/>
      <w:r w:rsidRPr="005634C3">
        <w:rPr>
          <w:rFonts w:cs="Arial"/>
        </w:rPr>
        <w:t>Целью реализации мероприятий по созданию в общеобразовательных организациях Подгоренского муниципального района условий для занятия физической культурой и спортом являлось создание в общеобразовательных организациях, расположенных в сельской местности, современных условий организации образовательной деятельности, поддержание и развитие физкультурно-спортивной инфраструктуры, улучшение состояния здоровья учащихся, привлечение учащихся к регулярным занятиям физической культурой и спортом во внеурочное время, пропаганда физкультурно-спортивного движения в сельской местности, повышение</w:t>
      </w:r>
      <w:proofErr w:type="gramEnd"/>
      <w:r w:rsidRPr="005634C3">
        <w:rPr>
          <w:rFonts w:cs="Arial"/>
        </w:rPr>
        <w:t xml:space="preserve"> роли физической культуры и спорта для профилактики правонарушений среди учащихся.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В Подгоренском муниципальном районе 96% общеобразовательных организаций имеют спортивные залы. Многие спортивные залы требуют капитального ремонта. Спортивные залы оснащены спортивным инвентарём и оборудованием, которые по причине износа требуют обновления.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proofErr w:type="gramStart"/>
      <w:r w:rsidRPr="005634C3">
        <w:rPr>
          <w:rFonts w:cs="Arial"/>
        </w:rPr>
        <w:t>В настоящее время физкультурно-спортивная инфраструктура общеобразовательных организаций Подгоренского муниципального района используется не только для проведения с учащимися занятий физической культурой и спортом, в том числе во внеурочное время, но и для взрослого населения ввиду того, что в сельской местности спортивные залы и открытые плоскостные спортивные сооружения образовательных организаций являются единственным объектом физкультурно-спортивной инфраструктуры.</w:t>
      </w:r>
      <w:proofErr w:type="gramEnd"/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12"/>
        </w:tabs>
        <w:ind w:firstLine="709"/>
        <w:rPr>
          <w:rFonts w:cs="Arial"/>
        </w:rPr>
      </w:pPr>
      <w:r w:rsidRPr="005634C3">
        <w:rPr>
          <w:rFonts w:cs="Arial"/>
        </w:rPr>
        <w:t>Организационные мероприятия в системе общего и дополнительного образования.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 xml:space="preserve">Обеспечение увеличения доли обучающихся, занимающихся физической культурой и спортом во внеурочное время, в Подгоренском муниципальном районе осуществлялось посредством реализации следующих организационных </w:t>
      </w:r>
      <w:r w:rsidRPr="005634C3">
        <w:rPr>
          <w:rFonts w:cs="Arial"/>
        </w:rPr>
        <w:lastRenderedPageBreak/>
        <w:t>мероприятий в системе общего и дополнительного образования:</w:t>
      </w:r>
    </w:p>
    <w:p w:rsidR="007032E4" w:rsidRPr="005634C3" w:rsidRDefault="007032E4" w:rsidP="005634C3">
      <w:pPr>
        <w:widowControl w:val="0"/>
        <w:numPr>
          <w:ilvl w:val="0"/>
          <w:numId w:val="13"/>
        </w:numPr>
        <w:ind w:firstLine="709"/>
        <w:rPr>
          <w:rFonts w:cs="Arial"/>
        </w:rPr>
      </w:pPr>
      <w:r w:rsidRPr="005634C3">
        <w:rPr>
          <w:rFonts w:cs="Arial"/>
        </w:rPr>
        <w:t>проведение мониторинга потребности общеобразовательных организаций, расположенных в сельской местности, в развитии физкультурно</w:t>
      </w:r>
      <w:r w:rsidRPr="005634C3">
        <w:rPr>
          <w:rFonts w:cs="Arial"/>
        </w:rPr>
        <w:softHyphen/>
        <w:t>-спортивной инфраструктуры и возможности увеличения количества обучающихся, занимающихся физической культурой и спортом во внеурочное время, по результатам реализации мероприятий, направленных на развитие физкультурно-спортивной</w:t>
      </w:r>
      <w:r w:rsidR="005634C3">
        <w:rPr>
          <w:rFonts w:cs="Arial"/>
        </w:rPr>
        <w:t xml:space="preserve"> </w:t>
      </w:r>
      <w:r w:rsidRPr="005634C3">
        <w:rPr>
          <w:rFonts w:cs="Arial"/>
        </w:rPr>
        <w:t>инфраструктуры общеобразовательных организаций, расположенных в сельской местности;</w:t>
      </w:r>
    </w:p>
    <w:p w:rsidR="007032E4" w:rsidRPr="005634C3" w:rsidRDefault="007032E4" w:rsidP="005634C3">
      <w:pPr>
        <w:widowControl w:val="0"/>
        <w:tabs>
          <w:tab w:val="left" w:pos="0"/>
        </w:tabs>
        <w:ind w:firstLine="709"/>
        <w:rPr>
          <w:rFonts w:cs="Arial"/>
        </w:rPr>
      </w:pPr>
      <w:r w:rsidRPr="005634C3">
        <w:rPr>
          <w:rFonts w:cs="Arial"/>
        </w:rPr>
        <w:t>2) заключение бессрочного договора между общеобразовательными организациями и МАУ ФОК «Антарес» о безвозмездном использовании имущества, находящегося в муниципальной собственности;</w:t>
      </w:r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07"/>
        </w:tabs>
        <w:ind w:firstLine="709"/>
        <w:rPr>
          <w:rFonts w:cs="Arial"/>
        </w:rPr>
      </w:pPr>
      <w:r w:rsidRPr="005634C3">
        <w:rPr>
          <w:rFonts w:cs="Arial"/>
        </w:rPr>
        <w:t>Мероприятия, направленные на развитие сети школьных спортивных клубов.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Основной</w:t>
      </w:r>
      <w:r w:rsidR="005634C3">
        <w:rPr>
          <w:rFonts w:cs="Arial"/>
        </w:rPr>
        <w:t xml:space="preserve"> </w:t>
      </w:r>
      <w:r w:rsidRPr="005634C3">
        <w:rPr>
          <w:rFonts w:cs="Arial"/>
        </w:rPr>
        <w:t>задачей развития сети должна стать ее эффективная работа. Всего в районе создано 12 школьных спортивных клубов физкультурно-спортивной направленности с охватом более 700 обучающихся.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Досуг детей во время каникул контролируется со стороны классных руководителей, социальных педагогов, администраций общеобразовательных организаций путём проведения в школах физкультурно-спортивных массовых тематических мероприятий (турниры, соревнования, фестивали спорта, акции, первенства, спартакиады, спортивные и спортивно-развлекательные праздники, мини-олимпиады).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Показателем результативности реализации мероприятий по созданию в общеобразовательных организациях, расположенных в сельской местности, условий для занятия физической культурой и спортом является увеличение удельного веса числа обучающихся, занимающихся физической культурой и спортом во внеурочное время.</w:t>
      </w:r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33"/>
        </w:tabs>
        <w:ind w:firstLine="709"/>
        <w:rPr>
          <w:rFonts w:cs="Arial"/>
        </w:rPr>
      </w:pPr>
      <w:r w:rsidRPr="005634C3">
        <w:rPr>
          <w:rFonts w:cs="Arial"/>
        </w:rPr>
        <w:t>Общероссийские физкультурно-спортивные мероприятия.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Обучающиеся образовательных организаций Подгоренского муниципального района ежегодно принимают участие во Всероссийских турнирах по ушу-</w:t>
      </w:r>
      <w:proofErr w:type="spellStart"/>
      <w:r w:rsidRPr="005634C3">
        <w:rPr>
          <w:rFonts w:cs="Arial"/>
        </w:rPr>
        <w:t>саньда</w:t>
      </w:r>
      <w:proofErr w:type="spellEnd"/>
      <w:r w:rsidRPr="005634C3">
        <w:rPr>
          <w:rFonts w:cs="Arial"/>
        </w:rPr>
        <w:t>, Межрегиональных турнирах по греко-римской борьбе в честь защитников Отечества, Всероссийских турнирах по спортивному туризму на пешеходных дистанциях.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proofErr w:type="gramStart"/>
      <w:r w:rsidRPr="005634C3">
        <w:rPr>
          <w:rFonts w:cs="Arial"/>
        </w:rPr>
        <w:t>Во многих образовательных организациях стало уже традиционным проведение спортивных мероприятий под девизом «Сильные, смелые, ловкие, умелые!», «Веселые старты!», «Папа, мама, я - спортивная семья», «Быть здоровым - это сильно», «Летний калейдоскоп», «Здоровое сердце», «Живи ярко и стильно без наркотиков», «Лига дворовых чемпионов», «Выбираю спорт», «Молодежь против наркотиков», «Здорово жить - здорово», акции «Мы за здоровый образ жизни» и «Спорт без наркотиков».</w:t>
      </w:r>
      <w:proofErr w:type="gramEnd"/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В течение учебного года все спортивно-массовые мероприятия проводятся в рамках акции «Мы за здоровый образ жизни» и «Спорт без наркотиков».</w:t>
      </w:r>
    </w:p>
    <w:p w:rsidR="007032E4" w:rsidRPr="005634C3" w:rsidRDefault="007032E4" w:rsidP="005634C3">
      <w:pPr>
        <w:widowControl w:val="0"/>
        <w:numPr>
          <w:ilvl w:val="0"/>
          <w:numId w:val="12"/>
        </w:numPr>
        <w:tabs>
          <w:tab w:val="left" w:pos="1014"/>
        </w:tabs>
        <w:ind w:firstLine="709"/>
        <w:rPr>
          <w:rFonts w:cs="Arial"/>
        </w:rPr>
      </w:pPr>
      <w:r w:rsidRPr="005634C3">
        <w:rPr>
          <w:rFonts w:cs="Arial"/>
        </w:rPr>
        <w:t>Реализация мероприятий по созданию в общеобразовательных организациях, расположенных в сельской местности, условий для занятия физической культурой и спортом в 2021 году.</w:t>
      </w:r>
    </w:p>
    <w:p w:rsidR="007032E4" w:rsidRPr="005634C3" w:rsidRDefault="007032E4" w:rsidP="005634C3">
      <w:pPr>
        <w:widowControl w:val="0"/>
        <w:numPr>
          <w:ilvl w:val="1"/>
          <w:numId w:val="12"/>
        </w:numPr>
        <w:tabs>
          <w:tab w:val="left" w:pos="1265"/>
        </w:tabs>
        <w:ind w:firstLine="709"/>
        <w:rPr>
          <w:rFonts w:cs="Arial"/>
        </w:rPr>
      </w:pPr>
      <w:r w:rsidRPr="005634C3">
        <w:rPr>
          <w:rFonts w:cs="Arial"/>
        </w:rPr>
        <w:t>Описание подходов к реализации перечня мероприятий.</w:t>
      </w:r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17"/>
        </w:tabs>
        <w:ind w:firstLine="709"/>
        <w:rPr>
          <w:rFonts w:cs="Arial"/>
        </w:rPr>
      </w:pPr>
      <w:r w:rsidRPr="005634C3">
        <w:rPr>
          <w:rFonts w:cs="Arial"/>
        </w:rPr>
        <w:t>Описание подходов к развитию физкультурно-спортивной инфраструктуры общеобразовательных организаций, расположенных в сельской местности, в 2021 году.</w:t>
      </w:r>
    </w:p>
    <w:p w:rsidR="007032E4" w:rsidRPr="005634C3" w:rsidRDefault="007032E4" w:rsidP="005634C3">
      <w:pPr>
        <w:widowControl w:val="0"/>
        <w:tabs>
          <w:tab w:val="left" w:pos="1229"/>
          <w:tab w:val="left" w:pos="4690"/>
        </w:tabs>
        <w:ind w:firstLine="709"/>
        <w:rPr>
          <w:rFonts w:cs="Arial"/>
        </w:rPr>
      </w:pPr>
      <w:r w:rsidRPr="005634C3">
        <w:rPr>
          <w:rFonts w:cs="Arial"/>
        </w:rPr>
        <w:t xml:space="preserve">В целях обеспечения современных условий для занятия физической культурой и спортом, в том числе во внеурочное время, в общеобразовательных </w:t>
      </w:r>
      <w:r w:rsidRPr="005634C3">
        <w:rPr>
          <w:rFonts w:cs="Arial"/>
        </w:rPr>
        <w:lastRenderedPageBreak/>
        <w:t>организациях Подгоренского муниципального района запланирована реализация Перечня мероприятий на 2021 год по созданию в общеобразовательных организациях, расположенных в сельской местности, условий для занятий физической культурой и спортом (далее - Перечень мероприятий). Условием участия общеобразовательных организаций в реализации Перечня мероприятий определена потребность в улучшении в общеобразовательных организациях Подгоренского муниципального района условий для занятия физической культурой и спортом.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Целями реализации Перечня мероприятий являются создание современных условий для занятия физической культурой и спортом, привлечение учащихся к регулярным занятиям физической культурой и спортом во внеурочное время и предоставление возможности заниматься физической культурой и спортом взрослому населению.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Приоритетным направлением Перечня мероприятий на 2021 год определено проведение капитального ремонта спортивных залов общеобразовательных организаций Подгоренского муниципального района. Сведения об общеобразовательных организациях (порядке отбора общеобразовательных организаций), расположенных в сельской местности, в которых реализуются мероприятия в 2021 году.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proofErr w:type="gramStart"/>
      <w:r w:rsidRPr="005634C3">
        <w:rPr>
          <w:rFonts w:cs="Arial"/>
        </w:rPr>
        <w:t>Реализация приоритетного направления Перечня мероприятий на 2021 год - проведение капитального ремонта спортивных залов Подгоренского муниципального района будет осуществляться в отношении общеобразовательных организаций, соответствующих следующим критериям: наличие спортивного зала, требующего капитального ремонта; потребность в осуществлении видов работ по капитальному ремонту спортивного зала, имеющих непосредственное отношение к созданию условий для занятия физической культурой и спортом;</w:t>
      </w:r>
      <w:proofErr w:type="gramEnd"/>
      <w:r w:rsidRPr="005634C3">
        <w:rPr>
          <w:rFonts w:cs="Arial"/>
        </w:rPr>
        <w:t xml:space="preserve"> наличие школьных спортивных секций; возможность увеличения числа обучающихся, занимающихся физической культурой и спортом во внеурочное время; возможность привлечения населения прилегающих территорий для занятия физической культурой и спортом в отремонтированном спортивном зале. В реализации Перечня мероприятий в 2021 году планируется участие 1 общеобразовательной организации Подгоренского муниципального района. </w:t>
      </w:r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07"/>
        </w:tabs>
        <w:ind w:firstLine="709"/>
        <w:rPr>
          <w:rFonts w:cs="Arial"/>
        </w:rPr>
      </w:pPr>
      <w:r w:rsidRPr="005634C3">
        <w:rPr>
          <w:rFonts w:cs="Arial"/>
        </w:rPr>
        <w:t>Описание мероприятий, направленных на приобщение обучающихся к систематическим занятиям физической культурой и спортом.</w:t>
      </w:r>
    </w:p>
    <w:p w:rsidR="007032E4" w:rsidRPr="005634C3" w:rsidRDefault="007032E4" w:rsidP="005634C3">
      <w:pPr>
        <w:widowControl w:val="0"/>
        <w:tabs>
          <w:tab w:val="left" w:pos="5410"/>
        </w:tabs>
        <w:ind w:firstLine="709"/>
        <w:rPr>
          <w:rFonts w:cs="Arial"/>
        </w:rPr>
      </w:pPr>
      <w:proofErr w:type="gramStart"/>
      <w:r w:rsidRPr="005634C3">
        <w:rPr>
          <w:rFonts w:cs="Arial"/>
        </w:rPr>
        <w:t>Результатом проведения в Подгоренском муниципальном районе в 2021 году капитального ремонта спортивных залов общеобразовательных организаций будет являться возможность реализации мероприятий по приобщению обучающихся к систематическим занятиям физической культурой и спортом: проведение физкультурно</w:t>
      </w:r>
      <w:r w:rsidRPr="005634C3">
        <w:rPr>
          <w:rFonts w:cs="Arial"/>
        </w:rPr>
        <w:softHyphen/>
        <w:t>-оздоровительных, спортивно-массовых мероприятий муниципального уровня на постоянной основе (соревнования, состязания, физкультурно-спортивные праздники), реализация Всероссийского физкультурно-спортивного комплекса «Готов к труду и обороне».</w:t>
      </w:r>
      <w:proofErr w:type="gramEnd"/>
    </w:p>
    <w:p w:rsidR="007032E4" w:rsidRPr="005634C3" w:rsidRDefault="007032E4" w:rsidP="005634C3">
      <w:pPr>
        <w:widowControl w:val="0"/>
        <w:numPr>
          <w:ilvl w:val="2"/>
          <w:numId w:val="12"/>
        </w:numPr>
        <w:tabs>
          <w:tab w:val="left" w:pos="1412"/>
        </w:tabs>
        <w:ind w:firstLine="709"/>
        <w:rPr>
          <w:rFonts w:cs="Arial"/>
        </w:rPr>
      </w:pPr>
      <w:r w:rsidRPr="005634C3">
        <w:rPr>
          <w:rFonts w:cs="Arial"/>
        </w:rPr>
        <w:t>Описание мероприятий, направленных на развитие сети школьных спортивных клубов, а также критерии созданных школьных спортивных клубов.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proofErr w:type="gramStart"/>
      <w:r w:rsidRPr="005634C3">
        <w:rPr>
          <w:rFonts w:cs="Arial"/>
        </w:rPr>
        <w:t>В Подгоренском муниципальном районе в 2021 году развитие сети школьных спортивных кружков, направленных на привлечение обучающихся к занятиям физической культурой и спортом, воспитание у детей и подростков устойчивого интереса к систематическим занятиям физической культурой, спортом, туризмом, здоровому образу жизни, укрепление и сохранение здоровья при помощи регулярных занятий в спортивных кружках и секциях, участие в оздоровительных мероприятиях будет обеспечено посредством организации</w:t>
      </w:r>
      <w:proofErr w:type="gramEnd"/>
      <w:r w:rsidRPr="005634C3">
        <w:rPr>
          <w:rFonts w:cs="Arial"/>
        </w:rPr>
        <w:t xml:space="preserve"> деятельности школьных </w:t>
      </w:r>
      <w:r w:rsidRPr="005634C3">
        <w:rPr>
          <w:rFonts w:cs="Arial"/>
        </w:rPr>
        <w:lastRenderedPageBreak/>
        <w:t>спортивных секций во всех общеобразовательных организациях Подгоренского муниципального района - участниках Перечня мероприятий. Проведение капитального ремонта спортивных залов указанных общеобразовательных организаций позволит создать необходимые материально-технические условия для увеличения числа школьных спортивных секций. Таким образом, основным критерием увеличения школьных спортивных секций будет являться наличие материально-</w:t>
      </w:r>
      <w:r w:rsidRPr="005634C3">
        <w:rPr>
          <w:rFonts w:cs="Arial"/>
        </w:rPr>
        <w:softHyphen/>
        <w:t>технической спортивной базы у общеобразовательных организаций Подгоренского муниципального района (отремонтированные спортивные залы).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  <w:r w:rsidRPr="005634C3">
        <w:rPr>
          <w:rFonts w:cs="Arial"/>
        </w:rPr>
        <w:t>Во всех общеобразовательных организациях Подгоренского муниципального района, в которых в 2021 году созданы школьные спортивные секции, обеспечено активное участие обучающихся в физкультурно-оздоровительных, спортивно-массовых мероприятиях и соревнованиях.</w:t>
      </w:r>
    </w:p>
    <w:p w:rsidR="00B50E39" w:rsidRDefault="007032E4" w:rsidP="005634C3">
      <w:pPr>
        <w:widowControl w:val="0"/>
        <w:ind w:firstLine="709"/>
        <w:rPr>
          <w:rFonts w:cs="Arial"/>
        </w:rPr>
        <w:sectPr w:rsidR="00B50E39" w:rsidSect="005634C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5634C3">
        <w:rPr>
          <w:rFonts w:cs="Arial"/>
        </w:rPr>
        <w:t>2.2. Показатели результативности использования субсидии для Подгоренского муниципального района на создание в общеобразовательных организациях, расположенных в сельской местности, условий для занятий физической культурой и спортом приведены в приложении № 3 к настоящему перечню мероприятий.</w:t>
      </w:r>
    </w:p>
    <w:p w:rsidR="007032E4" w:rsidRPr="00B50E39" w:rsidRDefault="00B50E39" w:rsidP="00B50E39">
      <w:pPr>
        <w:pStyle w:val="22"/>
        <w:shd w:val="clear" w:color="auto" w:fill="auto"/>
        <w:spacing w:before="0" w:line="240" w:lineRule="auto"/>
        <w:ind w:left="6237" w:firstLine="0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5634C3">
        <w:rPr>
          <w:rFonts w:ascii="Arial" w:hAnsi="Arial" w:cs="Arial"/>
          <w:b w:val="0"/>
          <w:sz w:val="24"/>
          <w:szCs w:val="24"/>
        </w:rPr>
        <w:lastRenderedPageBreak/>
        <w:t>ПРИЛОЖЕНИЕ № 1к перечню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по созданию в общеобразовательных организациях</w:t>
      </w:r>
      <w:r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Подгоренского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расположенных в сельской местности, условий для занятия</w:t>
      </w:r>
      <w:r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физической культурой и спортом</w:t>
      </w:r>
    </w:p>
    <w:p w:rsidR="00B50E39" w:rsidRPr="00B50E39" w:rsidRDefault="00B50E39" w:rsidP="005634C3">
      <w:pPr>
        <w:pStyle w:val="22"/>
        <w:shd w:val="clear" w:color="auto" w:fill="auto"/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</w:p>
    <w:p w:rsidR="007032E4" w:rsidRPr="005634C3" w:rsidRDefault="007032E4" w:rsidP="009E534E">
      <w:pPr>
        <w:pStyle w:val="2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proofErr w:type="gramStart"/>
      <w:r w:rsidRPr="005634C3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5634C3">
        <w:rPr>
          <w:rFonts w:ascii="Arial" w:hAnsi="Arial" w:cs="Arial"/>
          <w:b w:val="0"/>
          <w:sz w:val="24"/>
          <w:szCs w:val="24"/>
        </w:rPr>
        <w:t xml:space="preserve"> В Е Д Е Н И Я</w:t>
      </w:r>
      <w:bookmarkEnd w:id="1"/>
    </w:p>
    <w:p w:rsidR="007032E4" w:rsidRPr="005634C3" w:rsidRDefault="007032E4" w:rsidP="009E534E">
      <w:pPr>
        <w:pStyle w:val="32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5634C3">
        <w:rPr>
          <w:rFonts w:ascii="Arial" w:hAnsi="Arial" w:cs="Arial"/>
          <w:b w:val="0"/>
          <w:sz w:val="24"/>
          <w:szCs w:val="24"/>
        </w:rPr>
        <w:t>о численности обучающихся, занимающихся физической культурой и спортом</w:t>
      </w:r>
      <w:r w:rsidR="005634C3">
        <w:rPr>
          <w:rFonts w:ascii="Arial" w:hAnsi="Arial" w:cs="Arial"/>
          <w:b w:val="0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в общеобразовательных организациях, расположенных в сельской местности на территории</w:t>
      </w:r>
      <w:r w:rsidR="009E534E" w:rsidRPr="009E534E">
        <w:rPr>
          <w:rFonts w:ascii="Arial" w:hAnsi="Arial" w:cs="Arial"/>
          <w:b w:val="0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Подгоренского</w:t>
      </w:r>
      <w:r w:rsidR="005634C3">
        <w:rPr>
          <w:rFonts w:ascii="Arial" w:hAnsi="Arial" w:cs="Arial"/>
          <w:b w:val="0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муниципального района</w:t>
      </w:r>
      <w:proofErr w:type="gramEnd"/>
    </w:p>
    <w:p w:rsidR="007032E4" w:rsidRPr="005634C3" w:rsidRDefault="007032E4" w:rsidP="009E534E">
      <w:pPr>
        <w:widowControl w:val="0"/>
        <w:ind w:firstLine="709"/>
        <w:jc w:val="center"/>
        <w:rPr>
          <w:rFonts w:cs="Arial"/>
        </w:rPr>
      </w:pPr>
    </w:p>
    <w:p w:rsidR="007032E4" w:rsidRPr="005634C3" w:rsidRDefault="007032E4" w:rsidP="005634C3">
      <w:pPr>
        <w:pStyle w:val="50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tbl>
      <w:tblPr>
        <w:tblpPr w:leftFromText="180" w:rightFromText="180" w:bottomFromText="200" w:vertAnchor="page" w:horzAnchor="margin" w:tblpY="5223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6"/>
        <w:gridCol w:w="1272"/>
        <w:gridCol w:w="1238"/>
        <w:gridCol w:w="1255"/>
        <w:gridCol w:w="1254"/>
        <w:gridCol w:w="1046"/>
        <w:gridCol w:w="1254"/>
        <w:gridCol w:w="1255"/>
        <w:gridCol w:w="1046"/>
        <w:gridCol w:w="1254"/>
        <w:gridCol w:w="1255"/>
        <w:gridCol w:w="1045"/>
      </w:tblGrid>
      <w:tr w:rsidR="00B50E39" w:rsidRPr="009E534E" w:rsidTr="00B50E39">
        <w:trPr>
          <w:trHeight w:val="1266"/>
        </w:trPr>
        <w:tc>
          <w:tcPr>
            <w:tcW w:w="7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 xml:space="preserve">Общая численность </w:t>
            </w:r>
            <w:proofErr w:type="gramStart"/>
            <w:r w:rsidRPr="009E534E">
              <w:rPr>
                <w:rFonts w:eastAsia="Calibri" w:cs="Arial"/>
                <w:sz w:val="20"/>
                <w:szCs w:val="20"/>
              </w:rPr>
              <w:t>обучающихся</w:t>
            </w:r>
            <w:proofErr w:type="gramEnd"/>
            <w:r w:rsidRPr="009E534E">
              <w:rPr>
                <w:rFonts w:eastAsia="Calibri" w:cs="Arial"/>
                <w:sz w:val="20"/>
                <w:szCs w:val="20"/>
              </w:rPr>
              <w:t xml:space="preserve"> по основным общеобразовательным программам в муниципальном образовании на начало 2020/2021</w:t>
            </w:r>
            <w:r w:rsidR="003C405C" w:rsidRPr="003C405C">
              <w:rPr>
                <w:rFonts w:eastAsia="Calibri" w:cs="Arial"/>
                <w:sz w:val="20"/>
                <w:szCs w:val="20"/>
              </w:rPr>
              <w:t xml:space="preserve"> </w:t>
            </w:r>
            <w:r w:rsidRPr="009E534E">
              <w:rPr>
                <w:rFonts w:eastAsia="Calibri" w:cs="Arial"/>
                <w:sz w:val="20"/>
                <w:szCs w:val="20"/>
              </w:rPr>
              <w:t>учебного года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 xml:space="preserve">Количество </w:t>
            </w:r>
            <w:proofErr w:type="gramStart"/>
            <w:r w:rsidRPr="009E534E">
              <w:rPr>
                <w:rFonts w:eastAsia="Calibri" w:cs="Arial"/>
                <w:sz w:val="20"/>
                <w:szCs w:val="20"/>
              </w:rPr>
              <w:t>обучающихся</w:t>
            </w:r>
            <w:proofErr w:type="gramEnd"/>
            <w:r w:rsidRPr="009E534E">
              <w:rPr>
                <w:rFonts w:eastAsia="Calibri" w:cs="Arial"/>
                <w:sz w:val="20"/>
                <w:szCs w:val="20"/>
              </w:rPr>
              <w:t>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 на начало 2020/2021 учебного года</w:t>
            </w:r>
          </w:p>
        </w:tc>
      </w:tr>
      <w:tr w:rsidR="00B50E39" w:rsidRPr="009E534E" w:rsidTr="00B50E39">
        <w:trPr>
          <w:trHeight w:val="85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Уровни общего образования в городских поселениях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Уровни общего образования в сельской местности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Уровни общего образования в городских поселениях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Уровни общего образования в сельской местности</w:t>
            </w:r>
          </w:p>
        </w:tc>
      </w:tr>
      <w:tr w:rsidR="00B50E39" w:rsidRPr="009E534E" w:rsidTr="00B50E39">
        <w:trPr>
          <w:trHeight w:val="54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Начальное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Основное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Среднее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3C405C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Началь</w:t>
            </w:r>
            <w:r w:rsidR="00B50E39" w:rsidRPr="009E534E">
              <w:rPr>
                <w:rFonts w:eastAsia="Calibri" w:cs="Arial"/>
                <w:sz w:val="20"/>
                <w:szCs w:val="20"/>
              </w:rPr>
              <w:t>ное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Основное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Среднее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Начальное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Основное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Среднее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3C4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Начальное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Основное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Среднее</w:t>
            </w:r>
          </w:p>
        </w:tc>
      </w:tr>
      <w:tr w:rsidR="00B50E39" w:rsidRPr="009E534E" w:rsidTr="00B50E39">
        <w:trPr>
          <w:trHeight w:val="41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12</w:t>
            </w:r>
          </w:p>
        </w:tc>
      </w:tr>
      <w:tr w:rsidR="00B50E39" w:rsidRPr="009E534E" w:rsidTr="00B50E39">
        <w:trPr>
          <w:trHeight w:val="40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337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9" w:rsidRPr="009E534E" w:rsidRDefault="00B50E39" w:rsidP="009E53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30</w:t>
            </w:r>
          </w:p>
        </w:tc>
      </w:tr>
    </w:tbl>
    <w:p w:rsidR="009E534E" w:rsidRDefault="009E534E" w:rsidP="005634C3">
      <w:pPr>
        <w:pStyle w:val="50"/>
        <w:shd w:val="clear" w:color="auto" w:fill="auto"/>
        <w:spacing w:line="240" w:lineRule="auto"/>
        <w:ind w:firstLine="709"/>
        <w:rPr>
          <w:rFonts w:ascii="Arial" w:hAnsi="Arial" w:cs="Arial"/>
        </w:rPr>
        <w:sectPr w:rsidR="009E534E" w:rsidSect="00C222BA">
          <w:pgSz w:w="16838" w:h="11906" w:orient="landscape"/>
          <w:pgMar w:top="1701" w:right="395" w:bottom="567" w:left="1843" w:header="709" w:footer="709" w:gutter="0"/>
          <w:cols w:space="708"/>
          <w:docGrid w:linePitch="360"/>
        </w:sectPr>
      </w:pPr>
    </w:p>
    <w:p w:rsidR="007032E4" w:rsidRPr="005634C3" w:rsidRDefault="007032E4" w:rsidP="009E534E">
      <w:pPr>
        <w:pStyle w:val="a3"/>
        <w:widowControl w:val="0"/>
        <w:ind w:left="7513"/>
        <w:jc w:val="both"/>
        <w:rPr>
          <w:rFonts w:ascii="Arial" w:hAnsi="Arial" w:cs="Arial"/>
          <w:sz w:val="24"/>
          <w:szCs w:val="24"/>
        </w:rPr>
      </w:pPr>
      <w:r w:rsidRPr="005634C3">
        <w:rPr>
          <w:rFonts w:ascii="Arial" w:hAnsi="Arial" w:cs="Arial"/>
          <w:sz w:val="24"/>
          <w:szCs w:val="24"/>
        </w:rPr>
        <w:lastRenderedPageBreak/>
        <w:t>ПРИЛОЖЕНИЕ № 2</w:t>
      </w:r>
      <w:r w:rsidR="009E534E" w:rsidRPr="009E534E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 xml:space="preserve">к перечню мероприятий </w:t>
      </w:r>
      <w:r w:rsidR="005634C3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по созданию в общеобразовательных организациях</w:t>
      </w:r>
      <w:r w:rsidR="009E534E" w:rsidRPr="009E534E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Подгоренского муниципального района,</w:t>
      </w:r>
      <w:r w:rsidR="005634C3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расположенных в сельской местности, условий</w:t>
      </w:r>
      <w:r w:rsidR="005634C3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для занятия физической культурой и спортом</w:t>
      </w:r>
    </w:p>
    <w:p w:rsidR="00894A57" w:rsidRPr="00C222BA" w:rsidRDefault="00894A57" w:rsidP="009E534E">
      <w:pPr>
        <w:pStyle w:val="2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</w:p>
    <w:p w:rsidR="007032E4" w:rsidRPr="005634C3" w:rsidRDefault="007032E4" w:rsidP="009E534E">
      <w:pPr>
        <w:pStyle w:val="2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proofErr w:type="gramStart"/>
      <w:r w:rsidRPr="005634C3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5634C3">
        <w:rPr>
          <w:rFonts w:ascii="Arial" w:hAnsi="Arial" w:cs="Arial"/>
          <w:b w:val="0"/>
          <w:sz w:val="24"/>
          <w:szCs w:val="24"/>
        </w:rPr>
        <w:t xml:space="preserve"> В Е Д Е Н И Я</w:t>
      </w:r>
      <w:bookmarkEnd w:id="2"/>
    </w:p>
    <w:p w:rsidR="007032E4" w:rsidRPr="005634C3" w:rsidRDefault="007032E4" w:rsidP="009E534E">
      <w:pPr>
        <w:pStyle w:val="32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34C3">
        <w:rPr>
          <w:rFonts w:ascii="Arial" w:hAnsi="Arial" w:cs="Arial"/>
          <w:b w:val="0"/>
          <w:sz w:val="24"/>
          <w:szCs w:val="24"/>
        </w:rPr>
        <w:t>о состоянии физкультурно-спортивной инфраструктуры общеобразовательных организаций,</w:t>
      </w:r>
      <w:r w:rsidR="005634C3">
        <w:rPr>
          <w:rFonts w:ascii="Arial" w:hAnsi="Arial" w:cs="Arial"/>
          <w:b w:val="0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расположенных на территории Подгоренского муниципального района</w:t>
      </w:r>
    </w:p>
    <w:p w:rsidR="007032E4" w:rsidRPr="005634C3" w:rsidRDefault="007032E4" w:rsidP="005634C3">
      <w:pPr>
        <w:widowControl w:val="0"/>
        <w:ind w:firstLine="709"/>
        <w:rPr>
          <w:rFonts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6"/>
        <w:gridCol w:w="873"/>
        <w:gridCol w:w="1306"/>
        <w:gridCol w:w="1525"/>
        <w:gridCol w:w="1743"/>
        <w:gridCol w:w="364"/>
        <w:gridCol w:w="1598"/>
        <w:gridCol w:w="1305"/>
        <w:gridCol w:w="1290"/>
        <w:gridCol w:w="1425"/>
      </w:tblGrid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Имеют потребность в модернизации спортивной инфраструктуры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Не имеют потребности в модернизации спортивной инфраструктуры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proofErr w:type="gramStart"/>
            <w:r w:rsidRPr="009E534E">
              <w:rPr>
                <w:rFonts w:eastAsia="Calibri" w:cs="Arial"/>
                <w:sz w:val="20"/>
                <w:szCs w:val="20"/>
              </w:rPr>
              <w:t>Расположенные в сельской местности</w:t>
            </w:r>
            <w:proofErr w:type="gramEnd"/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5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</w:t>
            </w:r>
          </w:p>
        </w:tc>
      </w:tr>
      <w:tr w:rsidR="007032E4" w:rsidRPr="009E534E" w:rsidTr="00894A57">
        <w:trPr>
          <w:trHeight w:val="1220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Спортивные сооружения и места, оборудованные для проведения занятий физической культурой и спортом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Из общего числа спортсооружений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Спортсооружения общеобразовательных организаций, расположенных в сельской местности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в том числе в сельской местности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требуют ремонта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из них находятся в аварийном состоянии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C222BA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 xml:space="preserve">строящиеся </w:t>
            </w:r>
            <w:r w:rsidR="00C222BA">
              <w:rPr>
                <w:rFonts w:eastAsia="Calibri" w:cs="Arial"/>
                <w:sz w:val="20"/>
                <w:szCs w:val="20"/>
              </w:rPr>
              <w:t>объекты в высокой степени строи</w:t>
            </w:r>
            <w:r w:rsidRPr="009E534E">
              <w:rPr>
                <w:rFonts w:eastAsia="Calibri" w:cs="Arial"/>
                <w:sz w:val="20"/>
                <w:szCs w:val="20"/>
              </w:rPr>
              <w:t>тельной готовности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требуют ремонта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9E534E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из них нахо</w:t>
            </w:r>
            <w:r w:rsidR="007032E4" w:rsidRPr="009E534E">
              <w:rPr>
                <w:rFonts w:eastAsia="Calibri" w:cs="Arial"/>
                <w:sz w:val="20"/>
                <w:szCs w:val="20"/>
              </w:rPr>
              <w:t>дятся в аварийном состоянии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строящиеся объекты в высокой степени строительной готовности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9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Спортивные залы: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Открытые плоскостные спортивные сооружения (всего), из них: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Футбольное поле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Баскетбольная площадка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Волейбольная площадка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Площадка для подвижных игр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lastRenderedPageBreak/>
              <w:t>Хоккейная или ледовая площадка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Тренажерная площадка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Спортивно-развивающая площадка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Иные спортивные площадки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Лыжная трасса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Беговые дорожки: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Сектор для метания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1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Плавательные бассейны (всего), из них: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33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50-метровые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33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25-метровые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7032E4" w:rsidRPr="009E534E" w:rsidTr="00894A57">
        <w:trPr>
          <w:trHeight w:val="3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иных размеров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9E534E" w:rsidRDefault="007032E4" w:rsidP="009E534E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9E534E">
              <w:rPr>
                <w:rFonts w:eastAsia="Calibri" w:cs="Arial"/>
                <w:sz w:val="20"/>
                <w:szCs w:val="20"/>
              </w:rPr>
              <w:t>-</w:t>
            </w:r>
          </w:p>
        </w:tc>
      </w:tr>
    </w:tbl>
    <w:p w:rsidR="007032E4" w:rsidRPr="005634C3" w:rsidRDefault="009E534E" w:rsidP="009E534E">
      <w:pPr>
        <w:widowControl w:val="0"/>
        <w:ind w:firstLine="709"/>
        <w:rPr>
          <w:rFonts w:cs="Arial"/>
        </w:rPr>
      </w:pPr>
      <w:r>
        <w:rPr>
          <w:rFonts w:cs="Arial"/>
        </w:rPr>
        <w:br w:type="page"/>
      </w:r>
      <w:bookmarkStart w:id="3" w:name="bookmark4"/>
    </w:p>
    <w:p w:rsidR="007032E4" w:rsidRPr="004445F1" w:rsidRDefault="007032E4" w:rsidP="004445F1">
      <w:pPr>
        <w:pStyle w:val="a3"/>
        <w:widowControl w:val="0"/>
        <w:ind w:left="6804"/>
        <w:jc w:val="both"/>
        <w:rPr>
          <w:rFonts w:ascii="Arial" w:hAnsi="Arial" w:cs="Arial"/>
          <w:sz w:val="24"/>
          <w:szCs w:val="24"/>
        </w:rPr>
      </w:pPr>
      <w:r w:rsidRPr="005634C3">
        <w:rPr>
          <w:rFonts w:ascii="Arial" w:hAnsi="Arial" w:cs="Arial"/>
          <w:sz w:val="24"/>
          <w:szCs w:val="24"/>
        </w:rPr>
        <w:lastRenderedPageBreak/>
        <w:t>ПРИЛОЖЕНИЕ № 3</w:t>
      </w:r>
      <w:r w:rsidR="009E534E" w:rsidRPr="004445F1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к перечню мероприятий по созданию в общеобразовательных организациях Подгоренского муниципального района,</w:t>
      </w:r>
      <w:r w:rsidR="005634C3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расположенных в сельской местности, условий</w:t>
      </w:r>
      <w:r w:rsidR="005634C3">
        <w:rPr>
          <w:rFonts w:ascii="Arial" w:hAnsi="Arial" w:cs="Arial"/>
          <w:sz w:val="24"/>
          <w:szCs w:val="24"/>
        </w:rPr>
        <w:t xml:space="preserve"> </w:t>
      </w:r>
      <w:r w:rsidRPr="005634C3">
        <w:rPr>
          <w:rFonts w:ascii="Arial" w:hAnsi="Arial" w:cs="Arial"/>
          <w:sz w:val="24"/>
          <w:szCs w:val="24"/>
        </w:rPr>
        <w:t>для занятия физической культурой и спортом</w:t>
      </w:r>
    </w:p>
    <w:p w:rsidR="004445F1" w:rsidRPr="004445F1" w:rsidRDefault="004445F1" w:rsidP="005634C3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032E4" w:rsidRPr="005634C3" w:rsidRDefault="007032E4" w:rsidP="004445F1">
      <w:pPr>
        <w:pStyle w:val="22"/>
        <w:shd w:val="clear" w:color="auto" w:fill="auto"/>
        <w:spacing w:before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proofErr w:type="gramStart"/>
      <w:r w:rsidRPr="005634C3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5634C3">
        <w:rPr>
          <w:rFonts w:ascii="Arial" w:hAnsi="Arial" w:cs="Arial"/>
          <w:b w:val="0"/>
          <w:sz w:val="24"/>
          <w:szCs w:val="24"/>
        </w:rPr>
        <w:t xml:space="preserve"> О К А З А Т Е Л И</w:t>
      </w:r>
      <w:bookmarkEnd w:id="3"/>
    </w:p>
    <w:p w:rsidR="007032E4" w:rsidRPr="005634C3" w:rsidRDefault="007032E4" w:rsidP="004445F1">
      <w:pPr>
        <w:pStyle w:val="32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34C3">
        <w:rPr>
          <w:rFonts w:ascii="Arial" w:hAnsi="Arial" w:cs="Arial"/>
          <w:b w:val="0"/>
          <w:sz w:val="24"/>
          <w:szCs w:val="24"/>
        </w:rPr>
        <w:t>результативности использования субсидии на создание в общеобразовательных организациях Подгоренского муниципального района,</w:t>
      </w:r>
      <w:r w:rsidR="004445F1" w:rsidRPr="004445F1">
        <w:rPr>
          <w:rFonts w:ascii="Arial" w:hAnsi="Arial" w:cs="Arial"/>
          <w:b w:val="0"/>
          <w:sz w:val="24"/>
          <w:szCs w:val="24"/>
        </w:rPr>
        <w:t xml:space="preserve"> </w:t>
      </w:r>
      <w:r w:rsidRPr="005634C3">
        <w:rPr>
          <w:rFonts w:ascii="Arial" w:hAnsi="Arial" w:cs="Arial"/>
          <w:b w:val="0"/>
          <w:sz w:val="24"/>
          <w:szCs w:val="24"/>
        </w:rPr>
        <w:t>расположенных в сельской местности, условий для занятий физической культурой и спортом</w:t>
      </w:r>
    </w:p>
    <w:p w:rsidR="007032E4" w:rsidRPr="00297460" w:rsidRDefault="007032E4" w:rsidP="004445F1">
      <w:pPr>
        <w:widowControl w:val="0"/>
        <w:ind w:firstLine="709"/>
        <w:jc w:val="center"/>
        <w:rPr>
          <w:rFonts w:cs="Arial"/>
        </w:rPr>
      </w:pPr>
    </w:p>
    <w:p w:rsidR="00894A57" w:rsidRPr="00297460" w:rsidRDefault="00894A57" w:rsidP="004445F1">
      <w:pPr>
        <w:widowControl w:val="0"/>
        <w:ind w:firstLine="709"/>
        <w:jc w:val="center"/>
        <w:rPr>
          <w:rFonts w:cs="Arial"/>
        </w:rPr>
      </w:pPr>
    </w:p>
    <w:tbl>
      <w:tblPr>
        <w:tblpPr w:leftFromText="180" w:rightFromText="180" w:bottomFromText="200" w:vertAnchor="text" w:horzAnchor="margin" w:tblpY="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796"/>
        <w:gridCol w:w="4548"/>
        <w:gridCol w:w="1679"/>
        <w:gridCol w:w="3551"/>
      </w:tblGrid>
      <w:tr w:rsidR="00894A57" w:rsidRPr="004445F1" w:rsidTr="00894A5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 xml:space="preserve">№ </w:t>
            </w:r>
            <w:proofErr w:type="gramStart"/>
            <w:r w:rsidRPr="004445F1">
              <w:rPr>
                <w:rFonts w:eastAsia="Calibri" w:cs="Arial"/>
                <w:sz w:val="20"/>
                <w:szCs w:val="20"/>
              </w:rPr>
              <w:t>п</w:t>
            </w:r>
            <w:proofErr w:type="gramEnd"/>
            <w:r w:rsidRPr="004445F1">
              <w:rPr>
                <w:rFonts w:eastAsia="Calibri" w:cs="Arial"/>
                <w:sz w:val="20"/>
                <w:szCs w:val="20"/>
              </w:rPr>
              <w:t>/п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894A57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Объем бюджетных ассигнований, предусмотренных законом о бюджете муниципального образования</w:t>
            </w:r>
            <w:r w:rsidR="00894A57" w:rsidRPr="00894A57">
              <w:rPr>
                <w:rFonts w:eastAsia="Calibri" w:cs="Arial"/>
                <w:sz w:val="20"/>
                <w:szCs w:val="20"/>
              </w:rPr>
              <w:t xml:space="preserve"> </w:t>
            </w:r>
            <w:r w:rsidRPr="004445F1">
              <w:rPr>
                <w:rFonts w:eastAsia="Calibri" w:cs="Arial"/>
                <w:sz w:val="20"/>
                <w:szCs w:val="20"/>
              </w:rPr>
              <w:t>(рублей)</w:t>
            </w:r>
          </w:p>
        </w:tc>
      </w:tr>
      <w:tr w:rsidR="00894A57" w:rsidRPr="004445F1" w:rsidTr="00894A5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Количество общеобразовательных организаций, расположенных в сельской местности, в которых отремонтированы спортивные залы, ед.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620,00</w:t>
            </w:r>
          </w:p>
        </w:tc>
      </w:tr>
      <w:tr w:rsidR="00894A57" w:rsidRPr="004445F1" w:rsidTr="00894A5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спортом, ед.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4445F1" w:rsidRPr="004445F1" w:rsidTr="00894A57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 xml:space="preserve">Увеличение доли </w:t>
            </w:r>
            <w:proofErr w:type="gramStart"/>
            <w:r w:rsidRPr="004445F1">
              <w:rPr>
                <w:rFonts w:eastAsia="Calibri" w:cs="Arial"/>
                <w:sz w:val="20"/>
                <w:szCs w:val="20"/>
              </w:rPr>
              <w:t>обучающихся</w:t>
            </w:r>
            <w:proofErr w:type="gramEnd"/>
            <w:r w:rsidRPr="004445F1">
              <w:rPr>
                <w:rFonts w:eastAsia="Calibri" w:cs="Arial"/>
                <w:sz w:val="20"/>
                <w:szCs w:val="20"/>
              </w:rPr>
              <w:t xml:space="preserve">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образования, %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5,4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4445F1" w:rsidRPr="004445F1" w:rsidTr="00894A57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4,2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4445F1" w:rsidRPr="004445F1" w:rsidTr="00894A57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2,9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894A57" w:rsidRPr="004445F1" w:rsidTr="00894A5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Увеличение количества общеобразовательных спортивных клубов, созданных в общеобразовательных организациях, расположенных в сельской местности, для занятия физической культурой и спортом, ед.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0</w:t>
            </w:r>
          </w:p>
        </w:tc>
      </w:tr>
      <w:tr w:rsidR="00894A57" w:rsidRPr="004445F1" w:rsidTr="00894A5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2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оборудованием, ед.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4" w:rsidRPr="004445F1" w:rsidRDefault="007032E4" w:rsidP="004445F1">
            <w:pPr>
              <w:widowControl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4445F1">
              <w:rPr>
                <w:rFonts w:eastAsia="Calibri" w:cs="Arial"/>
                <w:sz w:val="20"/>
                <w:szCs w:val="20"/>
              </w:rPr>
              <w:t>-</w:t>
            </w:r>
          </w:p>
        </w:tc>
      </w:tr>
    </w:tbl>
    <w:p w:rsidR="00AB067D" w:rsidRPr="005634C3" w:rsidRDefault="00AB067D" w:rsidP="004445F1">
      <w:pPr>
        <w:widowControl w:val="0"/>
        <w:ind w:firstLine="709"/>
        <w:rPr>
          <w:rFonts w:cs="Arial"/>
        </w:rPr>
      </w:pPr>
    </w:p>
    <w:sectPr w:rsidR="00AB067D" w:rsidRPr="005634C3" w:rsidSect="004445F1">
      <w:pgSz w:w="16838" w:h="11906" w:orient="landscape"/>
      <w:pgMar w:top="1701" w:right="962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BF" w:rsidRDefault="00652DBF" w:rsidP="005476B9">
      <w:r>
        <w:separator/>
      </w:r>
    </w:p>
  </w:endnote>
  <w:endnote w:type="continuationSeparator" w:id="0">
    <w:p w:rsidR="00652DBF" w:rsidRDefault="00652DBF" w:rsidP="0054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BF" w:rsidRDefault="00652DBF" w:rsidP="005476B9">
      <w:r>
        <w:separator/>
      </w:r>
    </w:p>
  </w:footnote>
  <w:footnote w:type="continuationSeparator" w:id="0">
    <w:p w:rsidR="00652DBF" w:rsidRDefault="00652DBF" w:rsidP="0054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CDB"/>
    <w:multiLevelType w:val="multilevel"/>
    <w:tmpl w:val="840092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4E6AF7"/>
    <w:multiLevelType w:val="multilevel"/>
    <w:tmpl w:val="16921D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0123CC0"/>
    <w:multiLevelType w:val="multilevel"/>
    <w:tmpl w:val="06346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AED039B"/>
    <w:multiLevelType w:val="multilevel"/>
    <w:tmpl w:val="BE820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294AD6"/>
    <w:multiLevelType w:val="hybridMultilevel"/>
    <w:tmpl w:val="A896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67FF5"/>
    <w:multiLevelType w:val="multilevel"/>
    <w:tmpl w:val="4DBC8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CC62C93"/>
    <w:multiLevelType w:val="multilevel"/>
    <w:tmpl w:val="51A0FF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DD71109"/>
    <w:multiLevelType w:val="multilevel"/>
    <w:tmpl w:val="11D09D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3E9B1137"/>
    <w:multiLevelType w:val="multilevel"/>
    <w:tmpl w:val="56B8415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5A64381"/>
    <w:multiLevelType w:val="multilevel"/>
    <w:tmpl w:val="833AD1C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492023EE"/>
    <w:multiLevelType w:val="multilevel"/>
    <w:tmpl w:val="F0688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7B6343E"/>
    <w:multiLevelType w:val="multilevel"/>
    <w:tmpl w:val="FE4C391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C109F3"/>
    <w:multiLevelType w:val="hybridMultilevel"/>
    <w:tmpl w:val="C1D47768"/>
    <w:lvl w:ilvl="0" w:tplc="CD12C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20"/>
    <w:rsid w:val="0003441F"/>
    <w:rsid w:val="00084687"/>
    <w:rsid w:val="000B59D9"/>
    <w:rsid w:val="000B76D4"/>
    <w:rsid w:val="00156F88"/>
    <w:rsid w:val="001666BB"/>
    <w:rsid w:val="00173588"/>
    <w:rsid w:val="001751D3"/>
    <w:rsid w:val="00196D20"/>
    <w:rsid w:val="00297460"/>
    <w:rsid w:val="00360FD1"/>
    <w:rsid w:val="003928A7"/>
    <w:rsid w:val="003C405C"/>
    <w:rsid w:val="004445F1"/>
    <w:rsid w:val="004D7EFB"/>
    <w:rsid w:val="004E675C"/>
    <w:rsid w:val="005476B9"/>
    <w:rsid w:val="005634C3"/>
    <w:rsid w:val="005D5591"/>
    <w:rsid w:val="00652DBF"/>
    <w:rsid w:val="006A2B7E"/>
    <w:rsid w:val="007032E4"/>
    <w:rsid w:val="00766DA4"/>
    <w:rsid w:val="007B3B70"/>
    <w:rsid w:val="00866ACE"/>
    <w:rsid w:val="008762AC"/>
    <w:rsid w:val="00894A57"/>
    <w:rsid w:val="00910756"/>
    <w:rsid w:val="009E534E"/>
    <w:rsid w:val="00AB067D"/>
    <w:rsid w:val="00B34841"/>
    <w:rsid w:val="00B50E39"/>
    <w:rsid w:val="00C222BA"/>
    <w:rsid w:val="00E0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55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55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55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55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55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51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E675C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locked/>
    <w:rsid w:val="007032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032E4"/>
    <w:pPr>
      <w:widowControl w:val="0"/>
      <w:shd w:val="clear" w:color="auto" w:fill="FFFFFF"/>
      <w:spacing w:line="298" w:lineRule="exact"/>
      <w:jc w:val="right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7032E4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032E4"/>
    <w:pPr>
      <w:widowControl w:val="0"/>
      <w:shd w:val="clear" w:color="auto" w:fill="FFFFFF"/>
      <w:spacing w:line="288" w:lineRule="exact"/>
    </w:pPr>
    <w:rPr>
      <w:rFonts w:ascii="Times New Roman" w:hAnsi="Times New Roman"/>
    </w:rPr>
  </w:style>
  <w:style w:type="character" w:customStyle="1" w:styleId="21">
    <w:name w:val="Заголовок №2_"/>
    <w:link w:val="22"/>
    <w:uiPriority w:val="99"/>
    <w:locked/>
    <w:rsid w:val="007032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032E4"/>
    <w:pPr>
      <w:widowControl w:val="0"/>
      <w:shd w:val="clear" w:color="auto" w:fill="FFFFFF"/>
      <w:spacing w:before="660" w:line="322" w:lineRule="exac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5634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634C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634C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634C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55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D559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634C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D55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D5591"/>
    <w:rPr>
      <w:color w:val="0000FF"/>
      <w:u w:val="none"/>
    </w:rPr>
  </w:style>
  <w:style w:type="table" w:styleId="a8">
    <w:name w:val="Table Grid"/>
    <w:basedOn w:val="a1"/>
    <w:uiPriority w:val="59"/>
    <w:rsid w:val="0056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76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76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476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76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D559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559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559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D559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D55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55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55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55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55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55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51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E675C"/>
    <w:pPr>
      <w:ind w:left="720"/>
      <w:contextualSpacing/>
    </w:pPr>
  </w:style>
  <w:style w:type="character" w:customStyle="1" w:styleId="31">
    <w:name w:val="Основной текст (3)_"/>
    <w:link w:val="32"/>
    <w:uiPriority w:val="99"/>
    <w:locked/>
    <w:rsid w:val="007032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032E4"/>
    <w:pPr>
      <w:widowControl w:val="0"/>
      <w:shd w:val="clear" w:color="auto" w:fill="FFFFFF"/>
      <w:spacing w:line="298" w:lineRule="exact"/>
      <w:jc w:val="right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7032E4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032E4"/>
    <w:pPr>
      <w:widowControl w:val="0"/>
      <w:shd w:val="clear" w:color="auto" w:fill="FFFFFF"/>
      <w:spacing w:line="288" w:lineRule="exact"/>
    </w:pPr>
    <w:rPr>
      <w:rFonts w:ascii="Times New Roman" w:hAnsi="Times New Roman"/>
    </w:rPr>
  </w:style>
  <w:style w:type="character" w:customStyle="1" w:styleId="21">
    <w:name w:val="Заголовок №2_"/>
    <w:link w:val="22"/>
    <w:uiPriority w:val="99"/>
    <w:locked/>
    <w:rsid w:val="007032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032E4"/>
    <w:pPr>
      <w:widowControl w:val="0"/>
      <w:shd w:val="clear" w:color="auto" w:fill="FFFFFF"/>
      <w:spacing w:before="660" w:line="322" w:lineRule="exac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5634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634C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634C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634C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55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D559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634C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D55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D5591"/>
    <w:rPr>
      <w:color w:val="0000FF"/>
      <w:u w:val="none"/>
    </w:rPr>
  </w:style>
  <w:style w:type="table" w:styleId="a8">
    <w:name w:val="Table Grid"/>
    <w:basedOn w:val="a1"/>
    <w:uiPriority w:val="59"/>
    <w:rsid w:val="0056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76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76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476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76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D559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559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559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D559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D55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5545-A84A-4E5F-8710-1A659261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dcterms:created xsi:type="dcterms:W3CDTF">2021-06-15T08:00:00Z</dcterms:created>
  <dcterms:modified xsi:type="dcterms:W3CDTF">2021-06-15T08:42:00Z</dcterms:modified>
</cp:coreProperties>
</file>