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AC" w:rsidRPr="003E31BE" w:rsidRDefault="003E31BE" w:rsidP="003E31B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3B877F3E" wp14:editId="5829311C">
            <wp:simplePos x="0" y="0"/>
            <wp:positionH relativeFrom="column">
              <wp:posOffset>2706370</wp:posOffset>
            </wp:positionH>
            <wp:positionV relativeFrom="page">
              <wp:posOffset>397510</wp:posOffset>
            </wp:positionV>
            <wp:extent cx="470535" cy="589915"/>
            <wp:effectExtent l="0" t="0" r="5715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5899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4AC" w:rsidRPr="00534E16">
        <w:rPr>
          <w:b/>
          <w:sz w:val="28"/>
          <w:szCs w:val="28"/>
        </w:rPr>
        <w:t>АДМИНИСТРАЦИЯ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FC3B84">
        <w:rPr>
          <w:sz w:val="28"/>
          <w:szCs w:val="28"/>
          <w:u w:val="single"/>
        </w:rPr>
        <w:t>21 апреля</w:t>
      </w:r>
      <w:bookmarkStart w:id="0" w:name="_GoBack"/>
      <w:bookmarkEnd w:id="0"/>
      <w:r w:rsidR="00DD45A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202</w:t>
      </w:r>
      <w:r w:rsidR="00FE2730">
        <w:rPr>
          <w:sz w:val="28"/>
          <w:szCs w:val="28"/>
          <w:u w:val="single"/>
        </w:rPr>
        <w:t>3</w:t>
      </w:r>
      <w:r w:rsidRPr="00534E16">
        <w:rPr>
          <w:sz w:val="28"/>
          <w:szCs w:val="28"/>
          <w:u w:val="single"/>
        </w:rPr>
        <w:t xml:space="preserve"> года №</w:t>
      </w:r>
      <w:r w:rsidR="00FC3B84">
        <w:rPr>
          <w:sz w:val="28"/>
          <w:szCs w:val="28"/>
          <w:u w:val="single"/>
        </w:rPr>
        <w:t xml:space="preserve"> 206</w:t>
      </w:r>
      <w:r w:rsidR="00F93967">
        <w:rPr>
          <w:sz w:val="28"/>
          <w:szCs w:val="28"/>
          <w:u w:val="single"/>
        </w:rPr>
        <w:t xml:space="preserve">  </w:t>
      </w:r>
    </w:p>
    <w:p w:rsidR="00C354AC" w:rsidRPr="00534E16" w:rsidRDefault="00C354AC" w:rsidP="00C354AC">
      <w:pPr>
        <w:ind w:right="5527"/>
        <w:jc w:val="center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п</w:t>
      </w:r>
      <w:r w:rsidRPr="00534E16">
        <w:rPr>
          <w:b/>
          <w:bCs/>
          <w:sz w:val="20"/>
          <w:szCs w:val="20"/>
        </w:rPr>
        <w:t>гт</w:t>
      </w:r>
      <w:proofErr w:type="spellEnd"/>
      <w:r w:rsidRPr="00534E16">
        <w:rPr>
          <w:b/>
          <w:bCs/>
          <w:sz w:val="20"/>
          <w:szCs w:val="20"/>
        </w:rPr>
        <w:t>. Подгоренский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661D07">
      <w:pPr>
        <w:tabs>
          <w:tab w:val="left" w:pos="6237"/>
        </w:tabs>
        <w:ind w:right="3690"/>
        <w:rPr>
          <w:b/>
          <w:sz w:val="28"/>
          <w:szCs w:val="28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>
        <w:rPr>
          <w:b/>
          <w:sz w:val="28"/>
          <w:szCs w:val="28"/>
          <w:lang w:eastAsia="ar-SA"/>
        </w:rPr>
        <w:t>«</w:t>
      </w:r>
      <w:r w:rsidR="00ED4A8B" w:rsidRPr="00ED4A8B">
        <w:rPr>
          <w:b/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Подгоренского муниципального района Воронежской области </w:t>
      </w:r>
      <w:r w:rsidR="004E087A">
        <w:rPr>
          <w:b/>
          <w:sz w:val="28"/>
          <w:szCs w:val="28"/>
          <w:lang w:eastAsia="ar-SA"/>
        </w:rPr>
        <w:t xml:space="preserve">от  </w:t>
      </w:r>
      <w:r w:rsidR="00ED4A8B">
        <w:rPr>
          <w:b/>
          <w:sz w:val="28"/>
          <w:szCs w:val="28"/>
          <w:lang w:eastAsia="ar-SA"/>
        </w:rPr>
        <w:t>30.08.2021 № 349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C354AC" w:rsidRPr="00534E16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Подгоренского муниципального района </w:t>
      </w:r>
      <w:r w:rsidR="008F6909">
        <w:rPr>
          <w:sz w:val="28"/>
          <w:szCs w:val="28"/>
        </w:rPr>
        <w:t xml:space="preserve">               </w:t>
      </w:r>
      <w:r w:rsidRPr="00C354AC">
        <w:rPr>
          <w:sz w:val="28"/>
          <w:szCs w:val="28"/>
        </w:rPr>
        <w:t>от 11.05.2022 № 144 «Об утверждении порядка разработки и утверждения административных регламентов предоставления муниципальных услуг»</w:t>
      </w:r>
      <w:r w:rsidR="000A00EF">
        <w:rPr>
          <w:sz w:val="28"/>
          <w:szCs w:val="28"/>
        </w:rPr>
        <w:t xml:space="preserve">, </w:t>
      </w:r>
      <w:r w:rsidR="00FC55A4">
        <w:rPr>
          <w:sz w:val="28"/>
          <w:szCs w:val="28"/>
        </w:rPr>
        <w:t xml:space="preserve">протестом прокуратуры Подгоренского района  от 09.03.2023                                    № 2-1-2023, </w:t>
      </w:r>
      <w:r w:rsidRPr="00534E16">
        <w:rPr>
          <w:sz w:val="28"/>
          <w:szCs w:val="28"/>
        </w:rPr>
        <w:t xml:space="preserve">администрация Подгоренского муниципального района </w:t>
      </w:r>
      <w:r w:rsidRPr="00534E16">
        <w:rPr>
          <w:b/>
          <w:bCs/>
          <w:spacing w:val="70"/>
          <w:sz w:val="28"/>
          <w:szCs w:val="28"/>
        </w:rPr>
        <w:t>постановляет:</w:t>
      </w:r>
    </w:p>
    <w:p w:rsidR="000A00EF" w:rsidRDefault="00C354AC" w:rsidP="003E31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ED4A8B" w:rsidRPr="00ED4A8B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</w:r>
      <w:r w:rsidRPr="00C354AC">
        <w:rPr>
          <w:sz w:val="28"/>
          <w:szCs w:val="28"/>
        </w:rPr>
        <w:t xml:space="preserve">», утвержденный постановлением администрации Подгоренского </w:t>
      </w:r>
      <w:r w:rsidRPr="00C354AC">
        <w:rPr>
          <w:sz w:val="28"/>
          <w:szCs w:val="28"/>
        </w:rPr>
        <w:lastRenderedPageBreak/>
        <w:t xml:space="preserve">муниципального района Воронежской области </w:t>
      </w:r>
      <w:r w:rsidR="00ED4A8B">
        <w:rPr>
          <w:sz w:val="28"/>
          <w:szCs w:val="28"/>
        </w:rPr>
        <w:t>от</w:t>
      </w:r>
      <w:r w:rsidR="00ED4A8B" w:rsidRPr="00ED4A8B">
        <w:rPr>
          <w:sz w:val="28"/>
          <w:szCs w:val="28"/>
        </w:rPr>
        <w:t xml:space="preserve"> 30.08.2021 № 349</w:t>
      </w:r>
      <w:r w:rsidR="004E087A" w:rsidRPr="004E087A">
        <w:rPr>
          <w:sz w:val="28"/>
          <w:szCs w:val="28"/>
        </w:rPr>
        <w:t xml:space="preserve">  </w:t>
      </w:r>
      <w:r w:rsidR="00790146" w:rsidRPr="00790146">
        <w:rPr>
          <w:sz w:val="28"/>
          <w:szCs w:val="28"/>
        </w:rPr>
        <w:t>(далее – административный регламент)</w:t>
      </w:r>
      <w:r w:rsidR="00790146">
        <w:rPr>
          <w:sz w:val="28"/>
          <w:szCs w:val="28"/>
        </w:rPr>
        <w:t xml:space="preserve"> </w:t>
      </w:r>
      <w:r w:rsidR="00B95303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</w:t>
      </w:r>
      <w:r w:rsidR="000A00EF" w:rsidRPr="00507B5F">
        <w:rPr>
          <w:sz w:val="28"/>
          <w:szCs w:val="28"/>
        </w:rPr>
        <w:t>:</w:t>
      </w:r>
    </w:p>
    <w:p w:rsidR="00DD45AC" w:rsidRPr="00DD45AC" w:rsidRDefault="00DD45AC" w:rsidP="00DD45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45AC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DD45AC">
        <w:rPr>
          <w:sz w:val="28"/>
          <w:szCs w:val="28"/>
        </w:rPr>
        <w:t>. Абзац 19 подпункта 2.</w:t>
      </w:r>
      <w:r w:rsidR="00CC1DFB">
        <w:rPr>
          <w:sz w:val="28"/>
          <w:szCs w:val="28"/>
        </w:rPr>
        <w:t>6.1.2</w:t>
      </w:r>
      <w:r w:rsidRPr="00DD45AC">
        <w:rPr>
          <w:sz w:val="28"/>
          <w:szCs w:val="28"/>
        </w:rPr>
        <w:t xml:space="preserve"> пункта 2.6 раздела 2 административного регламента изложить в следующей редакции:</w:t>
      </w:r>
    </w:p>
    <w:p w:rsidR="00DD45AC" w:rsidRPr="00DD45AC" w:rsidRDefault="00DD45AC" w:rsidP="00DD45A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D45AC">
        <w:rPr>
          <w:sz w:val="28"/>
          <w:szCs w:val="28"/>
        </w:rPr>
        <w:t xml:space="preserve">«б) схема расположения предполагаемых к использованию земель или части земельного участка на кадастровом плане территории, подготовленная в соответствии с </w:t>
      </w:r>
      <w:hyperlink r:id="rId8" w:history="1">
        <w:r w:rsidRPr="00DD45AC">
          <w:rPr>
            <w:sz w:val="28"/>
            <w:szCs w:val="28"/>
          </w:rPr>
          <w:t>Приказом</w:t>
        </w:r>
      </w:hyperlink>
      <w:r w:rsidRPr="00DD45AC">
        <w:rPr>
          <w:sz w:val="28"/>
          <w:szCs w:val="28"/>
        </w:rPr>
        <w:t xml:space="preserve"> </w:t>
      </w:r>
      <w:proofErr w:type="spellStart"/>
      <w:r w:rsidRPr="00DD45AC">
        <w:rPr>
          <w:sz w:val="28"/>
          <w:szCs w:val="28"/>
        </w:rPr>
        <w:t>Росреестра</w:t>
      </w:r>
      <w:proofErr w:type="spellEnd"/>
      <w:r w:rsidRPr="00DD45AC">
        <w:rPr>
          <w:sz w:val="28"/>
          <w:szCs w:val="28"/>
        </w:rPr>
        <w:t xml:space="preserve"> от 19.04.2022 № П/0148                            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</w:t>
      </w:r>
      <w:r>
        <w:rPr>
          <w:sz w:val="28"/>
          <w:szCs w:val="28"/>
        </w:rPr>
        <w:t>документа на бумажном носителе</w:t>
      </w:r>
      <w:r w:rsidR="002D249D">
        <w:rPr>
          <w:sz w:val="28"/>
          <w:szCs w:val="28"/>
        </w:rPr>
        <w:t xml:space="preserve"> (далее - </w:t>
      </w:r>
      <w:r w:rsidR="002D249D" w:rsidRPr="002D249D">
        <w:rPr>
          <w:sz w:val="28"/>
          <w:szCs w:val="28"/>
        </w:rPr>
        <w:t xml:space="preserve">Приказ </w:t>
      </w:r>
      <w:proofErr w:type="spellStart"/>
      <w:r w:rsidR="002D249D" w:rsidRPr="002D249D">
        <w:rPr>
          <w:sz w:val="28"/>
          <w:szCs w:val="28"/>
        </w:rPr>
        <w:t>Росреестра</w:t>
      </w:r>
      <w:proofErr w:type="spellEnd"/>
      <w:r w:rsidR="002D249D" w:rsidRPr="002D249D">
        <w:rPr>
          <w:sz w:val="28"/>
          <w:szCs w:val="28"/>
        </w:rPr>
        <w:t xml:space="preserve"> № П/0148</w:t>
      </w:r>
      <w:r w:rsidR="002D249D">
        <w:rPr>
          <w:sz w:val="28"/>
          <w:szCs w:val="28"/>
        </w:rPr>
        <w:t>)</w:t>
      </w:r>
      <w:r>
        <w:rPr>
          <w:sz w:val="28"/>
          <w:szCs w:val="28"/>
        </w:rPr>
        <w:t>».</w:t>
      </w:r>
    </w:p>
    <w:p w:rsidR="00DD45AC" w:rsidRPr="00DD45AC" w:rsidRDefault="00DD45AC" w:rsidP="00DD45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D45AC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DD45AC">
        <w:rPr>
          <w:sz w:val="28"/>
          <w:szCs w:val="28"/>
        </w:rPr>
        <w:t xml:space="preserve">. В абзаце 22 подпункта 2.6.1.2  пункта 2.6 раздела 2 </w:t>
      </w:r>
      <w:r>
        <w:rPr>
          <w:sz w:val="28"/>
          <w:szCs w:val="28"/>
        </w:rPr>
        <w:t>административного р</w:t>
      </w:r>
      <w:r w:rsidRPr="00DD45AC">
        <w:rPr>
          <w:sz w:val="28"/>
          <w:szCs w:val="28"/>
        </w:rPr>
        <w:t xml:space="preserve">егламента слова «Приказом Минэкономразвития </w:t>
      </w:r>
      <w:r w:rsidR="002D249D">
        <w:rPr>
          <w:sz w:val="28"/>
          <w:szCs w:val="28"/>
        </w:rPr>
        <w:t xml:space="preserve">           </w:t>
      </w:r>
      <w:r w:rsidRPr="00DD45AC">
        <w:rPr>
          <w:sz w:val="28"/>
          <w:szCs w:val="28"/>
        </w:rPr>
        <w:t>№ 762» заменить словами «</w:t>
      </w:r>
      <w:hyperlink r:id="rId9" w:history="1">
        <w:r w:rsidRPr="00DD45AC">
          <w:rPr>
            <w:sz w:val="28"/>
            <w:szCs w:val="28"/>
          </w:rPr>
          <w:t>Приказом</w:t>
        </w:r>
      </w:hyperlink>
      <w:r w:rsidRPr="00DD45AC">
        <w:rPr>
          <w:sz w:val="28"/>
          <w:szCs w:val="28"/>
        </w:rPr>
        <w:t xml:space="preserve"> </w:t>
      </w:r>
      <w:proofErr w:type="spellStart"/>
      <w:r w:rsidRPr="00DD45AC">
        <w:rPr>
          <w:sz w:val="28"/>
          <w:szCs w:val="28"/>
        </w:rPr>
        <w:t>Росреестра</w:t>
      </w:r>
      <w:proofErr w:type="spellEnd"/>
      <w:r w:rsidRPr="00DD45AC">
        <w:rPr>
          <w:sz w:val="28"/>
          <w:szCs w:val="28"/>
        </w:rPr>
        <w:t xml:space="preserve"> № </w:t>
      </w:r>
      <w:proofErr w:type="gramStart"/>
      <w:r w:rsidRPr="00DD45AC">
        <w:rPr>
          <w:sz w:val="28"/>
          <w:szCs w:val="28"/>
        </w:rPr>
        <w:t>П</w:t>
      </w:r>
      <w:proofErr w:type="gramEnd"/>
      <w:r w:rsidRPr="00DD45AC">
        <w:rPr>
          <w:sz w:val="28"/>
          <w:szCs w:val="28"/>
        </w:rPr>
        <w:t>/0148»;</w:t>
      </w:r>
    </w:p>
    <w:p w:rsidR="00DD45AC" w:rsidRPr="00DD45AC" w:rsidRDefault="00DD45AC" w:rsidP="00DD45A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D45AC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DD45AC">
        <w:rPr>
          <w:sz w:val="28"/>
          <w:szCs w:val="28"/>
        </w:rPr>
        <w:t>. После абзаца 22 подпункт 2.6.1.2  пункт 2.6 раздел 2 административного регламента дополнить абзацами следующего содержания:</w:t>
      </w:r>
    </w:p>
    <w:p w:rsidR="00DD45AC" w:rsidRPr="00DD45AC" w:rsidRDefault="00DD45AC" w:rsidP="00DD45A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D45AC">
        <w:rPr>
          <w:sz w:val="28"/>
          <w:szCs w:val="28"/>
        </w:rPr>
        <w:t xml:space="preserve">«е) письмо органа архитектуры по месту расположения земельных участков, содержащее информацию о возможности/невозможности использования земель или земельного участка как самостоятельного для строительства объектов капитального строительства и соблюдении требований санитарно-эпидемиологического надзора, пожарной безопасности, экологического надзора и иных требований, установленных действующим законодательством, в случае использования земель заинтересованными лицами с целью размещения Объектов, указанных в </w:t>
      </w:r>
      <w:hyperlink r:id="rId10" w:history="1">
        <w:r w:rsidRPr="00DD45AC">
          <w:rPr>
            <w:sz w:val="28"/>
            <w:szCs w:val="28"/>
          </w:rPr>
          <w:t>пунктах 1</w:t>
        </w:r>
      </w:hyperlink>
      <w:r w:rsidRPr="00DD45AC">
        <w:rPr>
          <w:sz w:val="28"/>
          <w:szCs w:val="28"/>
        </w:rPr>
        <w:t xml:space="preserve"> - </w:t>
      </w:r>
      <w:hyperlink r:id="rId11" w:history="1">
        <w:r w:rsidRPr="00DD45AC">
          <w:rPr>
            <w:sz w:val="28"/>
            <w:szCs w:val="28"/>
          </w:rPr>
          <w:t>3</w:t>
        </w:r>
      </w:hyperlink>
      <w:r w:rsidRPr="00DD45AC">
        <w:rPr>
          <w:sz w:val="28"/>
          <w:szCs w:val="28"/>
        </w:rPr>
        <w:t xml:space="preserve">, </w:t>
      </w:r>
      <w:hyperlink r:id="rId12" w:history="1">
        <w:r w:rsidRPr="00DD45AC">
          <w:rPr>
            <w:sz w:val="28"/>
            <w:szCs w:val="28"/>
          </w:rPr>
          <w:t>5</w:t>
        </w:r>
      </w:hyperlink>
      <w:r w:rsidRPr="00DD45AC">
        <w:rPr>
          <w:sz w:val="28"/>
          <w:szCs w:val="28"/>
        </w:rPr>
        <w:t xml:space="preserve"> - </w:t>
      </w:r>
      <w:hyperlink r:id="rId13" w:history="1">
        <w:r w:rsidRPr="00DD45AC">
          <w:rPr>
            <w:sz w:val="28"/>
            <w:szCs w:val="28"/>
          </w:rPr>
          <w:t>7</w:t>
        </w:r>
      </w:hyperlink>
      <w:r w:rsidRPr="00DD45AC">
        <w:rPr>
          <w:sz w:val="28"/>
          <w:szCs w:val="28"/>
        </w:rPr>
        <w:t xml:space="preserve"> Перечня видов</w:t>
      </w:r>
      <w:proofErr w:type="gramEnd"/>
      <w:r w:rsidRPr="00DD45AC">
        <w:rPr>
          <w:sz w:val="28"/>
          <w:szCs w:val="28"/>
        </w:rPr>
        <w:t xml:space="preserve">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Российской Федерации от 3 декабря 2014 года № 1300;</w:t>
      </w:r>
    </w:p>
    <w:p w:rsidR="00DD45AC" w:rsidRPr="00DD45AC" w:rsidRDefault="00DD45AC" w:rsidP="00DD45A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D45AC">
        <w:rPr>
          <w:sz w:val="28"/>
          <w:szCs w:val="28"/>
        </w:rPr>
        <w:t xml:space="preserve">ж) </w:t>
      </w:r>
      <w:proofErr w:type="gramStart"/>
      <w:r w:rsidRPr="00DD45AC">
        <w:rPr>
          <w:sz w:val="28"/>
          <w:szCs w:val="28"/>
        </w:rPr>
        <w:t>архитектурное решение</w:t>
      </w:r>
      <w:proofErr w:type="gramEnd"/>
      <w:r w:rsidRPr="00DD45AC">
        <w:rPr>
          <w:sz w:val="28"/>
          <w:szCs w:val="28"/>
        </w:rPr>
        <w:t xml:space="preserve"> (летнего кафе), согласованное органом местного самоуправления Подгоренского муниципального района, или эскиз типового размещения временной организации быстрого обслуживания (летнего кафе)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конструкций, предназначенных для оказания услуг по организации общественного питания;</w:t>
      </w:r>
    </w:p>
    <w:p w:rsidR="00DD45AC" w:rsidRPr="00DD45AC" w:rsidRDefault="00DD45AC" w:rsidP="00DD45A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DD45AC">
        <w:rPr>
          <w:sz w:val="28"/>
          <w:szCs w:val="28"/>
        </w:rPr>
        <w:t>з) типовое архитектурное решение, выполненное в соответствии с требованиями, установленными нормативными правовыми актами органов местного самоуправления Подгоренского муниципального района, при использовании земель или земельного участка для размещения линии связи, линейно-кабельных сооружений связи и иных сооружений связи в целях расположения вышек сотовой с</w:t>
      </w:r>
      <w:r>
        <w:rPr>
          <w:sz w:val="28"/>
          <w:szCs w:val="28"/>
        </w:rPr>
        <w:t>вязи и опор двойного назначения</w:t>
      </w:r>
      <w:r w:rsidRPr="00DD45A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DD45AC" w:rsidRPr="00DD45AC" w:rsidRDefault="00DD45AC" w:rsidP="00DD45AC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D45AC">
        <w:rPr>
          <w:sz w:val="28"/>
          <w:szCs w:val="28"/>
        </w:rPr>
        <w:t>1.</w:t>
      </w:r>
      <w:r w:rsidRPr="00CC1DFB">
        <w:rPr>
          <w:sz w:val="28"/>
          <w:szCs w:val="28"/>
        </w:rPr>
        <w:t>4</w:t>
      </w:r>
      <w:r w:rsidRPr="00DD45AC">
        <w:rPr>
          <w:sz w:val="28"/>
          <w:szCs w:val="28"/>
        </w:rPr>
        <w:t xml:space="preserve">. </w:t>
      </w:r>
      <w:r w:rsidR="00CC1DFB" w:rsidRPr="00CC1DFB">
        <w:rPr>
          <w:sz w:val="28"/>
          <w:szCs w:val="28"/>
        </w:rPr>
        <w:t>Подпункт 3.4.2 пункта 3.4</w:t>
      </w:r>
      <w:r w:rsidRPr="00DD45AC">
        <w:rPr>
          <w:sz w:val="28"/>
          <w:szCs w:val="28"/>
        </w:rPr>
        <w:t xml:space="preserve"> </w:t>
      </w:r>
      <w:r w:rsidR="00E37F24">
        <w:rPr>
          <w:sz w:val="28"/>
          <w:szCs w:val="28"/>
        </w:rPr>
        <w:t xml:space="preserve">раздела </w:t>
      </w:r>
      <w:r w:rsidR="00CC1DFB" w:rsidRPr="00CC1DFB">
        <w:rPr>
          <w:sz w:val="28"/>
          <w:szCs w:val="28"/>
        </w:rPr>
        <w:t>3</w:t>
      </w:r>
      <w:r w:rsidRPr="00DD45AC">
        <w:rPr>
          <w:sz w:val="28"/>
          <w:szCs w:val="28"/>
        </w:rPr>
        <w:t xml:space="preserve"> </w:t>
      </w:r>
      <w:r w:rsidRPr="00CC1DFB">
        <w:rPr>
          <w:sz w:val="28"/>
          <w:szCs w:val="28"/>
        </w:rPr>
        <w:t>административного регламента</w:t>
      </w:r>
      <w:r w:rsidRPr="00DD45AC">
        <w:rPr>
          <w:sz w:val="28"/>
          <w:szCs w:val="28"/>
        </w:rPr>
        <w:t xml:space="preserve"> </w:t>
      </w:r>
      <w:r w:rsidR="00CC1DFB" w:rsidRPr="00CC1DFB">
        <w:rPr>
          <w:sz w:val="28"/>
          <w:szCs w:val="28"/>
        </w:rPr>
        <w:t>дополнить абзацем следующего содержания</w:t>
      </w:r>
      <w:r w:rsidRPr="00DD45AC">
        <w:rPr>
          <w:sz w:val="28"/>
          <w:szCs w:val="28"/>
        </w:rPr>
        <w:t>:</w:t>
      </w:r>
    </w:p>
    <w:p w:rsidR="00DD45AC" w:rsidRDefault="00DD45AC" w:rsidP="00DD45A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DD45AC">
        <w:rPr>
          <w:sz w:val="28"/>
          <w:szCs w:val="28"/>
        </w:rPr>
        <w:t>«Разрешение выдается Уполномоченным органом на срок размещения и эксплуатации О</w:t>
      </w:r>
      <w:r w:rsidRPr="00CC1DFB">
        <w:rPr>
          <w:sz w:val="28"/>
          <w:szCs w:val="28"/>
        </w:rPr>
        <w:t>бъекта, но не превышающий 5 лет».</w:t>
      </w:r>
    </w:p>
    <w:p w:rsidR="0002601F" w:rsidRPr="0002601F" w:rsidRDefault="0002601F" w:rsidP="0002601F">
      <w:pPr>
        <w:spacing w:line="360" w:lineRule="auto"/>
        <w:ind w:firstLine="708"/>
        <w:jc w:val="both"/>
        <w:rPr>
          <w:sz w:val="28"/>
          <w:szCs w:val="28"/>
        </w:rPr>
      </w:pPr>
      <w:r w:rsidRPr="0002601F">
        <w:rPr>
          <w:sz w:val="28"/>
          <w:szCs w:val="28"/>
        </w:rPr>
        <w:t>2.  Настоящее постановление опубликовать в печатном средстве массовой информации органов местного самоуправления Подгоренского муниципального района Воронежской области «Подгоренский муниципальный вестник» и разместить на сайте администрации Подгоренского муниципального района Воронежской области в информационно-телекоммуникационной сети «Интернет».</w:t>
      </w:r>
    </w:p>
    <w:p w:rsidR="0002601F" w:rsidRPr="0002601F" w:rsidRDefault="0002601F" w:rsidP="0002601F">
      <w:pPr>
        <w:spacing w:line="360" w:lineRule="auto"/>
        <w:ind w:firstLine="708"/>
        <w:jc w:val="both"/>
        <w:rPr>
          <w:sz w:val="28"/>
          <w:szCs w:val="28"/>
        </w:rPr>
      </w:pPr>
      <w:r w:rsidRPr="0002601F">
        <w:rPr>
          <w:sz w:val="28"/>
          <w:szCs w:val="28"/>
        </w:rPr>
        <w:lastRenderedPageBreak/>
        <w:t xml:space="preserve">3.  </w:t>
      </w:r>
      <w:proofErr w:type="gramStart"/>
      <w:r w:rsidRPr="0002601F">
        <w:rPr>
          <w:sz w:val="28"/>
          <w:szCs w:val="28"/>
        </w:rPr>
        <w:t>Контроль за</w:t>
      </w:r>
      <w:proofErr w:type="gramEnd"/>
      <w:r w:rsidRPr="0002601F">
        <w:rPr>
          <w:sz w:val="28"/>
          <w:szCs w:val="28"/>
        </w:rPr>
        <w:t xml:space="preserve"> выполнением настоящего постановления возложить               на заместителя главы администрации района А.А. </w:t>
      </w:r>
      <w:proofErr w:type="spellStart"/>
      <w:r w:rsidRPr="0002601F">
        <w:rPr>
          <w:sz w:val="28"/>
          <w:szCs w:val="28"/>
        </w:rPr>
        <w:t>Барвенко</w:t>
      </w:r>
      <w:proofErr w:type="spellEnd"/>
      <w:r w:rsidRPr="0002601F">
        <w:rPr>
          <w:sz w:val="28"/>
          <w:szCs w:val="28"/>
        </w:rPr>
        <w:t>.</w:t>
      </w:r>
    </w:p>
    <w:p w:rsidR="0002601F" w:rsidRDefault="0002601F" w:rsidP="00C354AC">
      <w:pPr>
        <w:tabs>
          <w:tab w:val="right" w:pos="9072"/>
        </w:tabs>
        <w:ind w:right="140"/>
        <w:rPr>
          <w:sz w:val="28"/>
          <w:szCs w:val="28"/>
        </w:rPr>
      </w:pPr>
    </w:p>
    <w:p w:rsidR="006677F0" w:rsidRDefault="00CC1DFB" w:rsidP="00C354AC">
      <w:pPr>
        <w:tabs>
          <w:tab w:val="right" w:pos="9072"/>
        </w:tabs>
        <w:ind w:right="14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C354AC" w:rsidRPr="00534E1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354AC" w:rsidRPr="00534E16">
        <w:rPr>
          <w:sz w:val="28"/>
          <w:szCs w:val="28"/>
        </w:rPr>
        <w:t xml:space="preserve"> </w:t>
      </w:r>
      <w:r w:rsidR="006677F0">
        <w:rPr>
          <w:sz w:val="28"/>
          <w:szCs w:val="28"/>
        </w:rPr>
        <w:t xml:space="preserve">Подгоренского </w:t>
      </w:r>
    </w:p>
    <w:p w:rsidR="00C354AC" w:rsidRPr="0016156F" w:rsidRDefault="006677F0" w:rsidP="0016156F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354AC" w:rsidRPr="00534E16">
        <w:rPr>
          <w:sz w:val="28"/>
          <w:szCs w:val="28"/>
        </w:rPr>
        <w:t xml:space="preserve"> района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</w:t>
      </w:r>
      <w:r w:rsidR="00CC1D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="0016156F">
        <w:rPr>
          <w:sz w:val="28"/>
          <w:szCs w:val="28"/>
        </w:rPr>
        <w:t>М.Ю. Данилов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42673" w:rsidRDefault="00542673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C1DFB" w:rsidRDefault="00CC1DFB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C1DFB" w:rsidRDefault="00CC1DFB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C1DFB" w:rsidRDefault="00CC1DFB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C1DFB" w:rsidRDefault="00CC1DFB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FC55A4" w:rsidRDefault="00FC55A4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922842" w:rsidRDefault="00922842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Default="00EA0C9E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Pr="00EA0C9E" w:rsidRDefault="00EA0C9E" w:rsidP="00EA0C9E">
      <w:pPr>
        <w:rPr>
          <w:sz w:val="28"/>
          <w:szCs w:val="28"/>
          <w:highlight w:val="yellow"/>
        </w:rPr>
      </w:pPr>
    </w:p>
    <w:p w:rsidR="00EA0C9E" w:rsidRDefault="00EA0C9E" w:rsidP="00EA0C9E">
      <w:pPr>
        <w:rPr>
          <w:sz w:val="28"/>
          <w:szCs w:val="28"/>
          <w:highlight w:val="yellow"/>
        </w:rPr>
      </w:pPr>
    </w:p>
    <w:p w:rsidR="00EA0C9E" w:rsidRDefault="00EA0C9E" w:rsidP="00EA0C9E">
      <w:pPr>
        <w:rPr>
          <w:sz w:val="28"/>
          <w:szCs w:val="28"/>
          <w:highlight w:val="yellow"/>
        </w:rPr>
      </w:pPr>
    </w:p>
    <w:p w:rsidR="00EA0C9E" w:rsidRDefault="00EA0C9E" w:rsidP="00EA0C9E">
      <w:pPr>
        <w:rPr>
          <w:sz w:val="28"/>
          <w:szCs w:val="28"/>
          <w:highlight w:val="yellow"/>
        </w:rPr>
      </w:pPr>
    </w:p>
    <w:p w:rsidR="00EA0C9E" w:rsidRDefault="00EA0C9E" w:rsidP="00EA0C9E">
      <w:pPr>
        <w:rPr>
          <w:sz w:val="28"/>
          <w:szCs w:val="28"/>
          <w:highlight w:val="yellow"/>
        </w:rPr>
      </w:pPr>
    </w:p>
    <w:p w:rsidR="00EA0C9E" w:rsidRDefault="00EA0C9E" w:rsidP="00EA0C9E">
      <w:pPr>
        <w:rPr>
          <w:sz w:val="28"/>
          <w:szCs w:val="28"/>
          <w:highlight w:val="yellow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517"/>
      </w:tblGrid>
      <w:tr w:rsidR="00EA0C9E" w:rsidTr="00EA0C9E">
        <w:tc>
          <w:tcPr>
            <w:tcW w:w="7054" w:type="dxa"/>
          </w:tcPr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Подготовил:</w:t>
            </w: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инспектор </w:t>
            </w: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отдела развития городского поселения                                      </w:t>
            </w: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Визирование:  </w:t>
            </w: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аппарата администрации</w:t>
            </w:r>
            <w:r>
              <w:rPr>
                <w:sz w:val="28"/>
                <w:szCs w:val="28"/>
                <w:lang w:eastAsia="en-US"/>
              </w:rPr>
              <w:tab/>
              <w:t xml:space="preserve">     И.С. Супрунов</w:t>
            </w: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</w:t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 А.А. </w:t>
            </w:r>
            <w:proofErr w:type="spellStart"/>
            <w:r>
              <w:rPr>
                <w:sz w:val="28"/>
                <w:szCs w:val="28"/>
                <w:lang w:eastAsia="en-US"/>
              </w:rPr>
              <w:t>Барвенко</w:t>
            </w:r>
            <w:proofErr w:type="spellEnd"/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отдела</w:t>
            </w: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развития городского поселения                                                 </w:t>
            </w:r>
          </w:p>
          <w:p w:rsidR="00EA0C9E" w:rsidRDefault="00EA0C9E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</w:p>
          <w:p w:rsidR="00EA0C9E" w:rsidRDefault="00670751">
            <w:pPr>
              <w:tabs>
                <w:tab w:val="right" w:pos="9900"/>
              </w:tabs>
              <w:ind w:right="14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Начальник </w:t>
            </w:r>
            <w:r w:rsidR="00EA0C9E">
              <w:rPr>
                <w:sz w:val="28"/>
                <w:szCs w:val="28"/>
                <w:lang w:eastAsia="en-US"/>
              </w:rPr>
              <w:t>юридического отдела</w:t>
            </w:r>
            <w:r w:rsidR="00EA0C9E">
              <w:rPr>
                <w:sz w:val="28"/>
                <w:szCs w:val="28"/>
                <w:lang w:eastAsia="en-US"/>
              </w:rPr>
              <w:tab/>
            </w:r>
            <w:r w:rsidR="00EA0C9E">
              <w:rPr>
                <w:sz w:val="28"/>
                <w:szCs w:val="28"/>
                <w:lang w:eastAsia="en-US"/>
              </w:rPr>
              <w:tab/>
            </w:r>
            <w:r w:rsidR="00EA0C9E">
              <w:rPr>
                <w:sz w:val="28"/>
                <w:szCs w:val="28"/>
                <w:lang w:eastAsia="en-US"/>
              </w:rPr>
              <w:tab/>
            </w:r>
            <w:r w:rsidR="00EA0C9E">
              <w:rPr>
                <w:sz w:val="28"/>
                <w:szCs w:val="28"/>
                <w:lang w:eastAsia="en-US"/>
              </w:rPr>
              <w:tab/>
              <w:t xml:space="preserve">       </w:t>
            </w:r>
            <w:r w:rsidR="00EA0C9E">
              <w:rPr>
                <w:sz w:val="28"/>
                <w:szCs w:val="28"/>
                <w:lang w:eastAsia="en-US"/>
              </w:rPr>
              <w:tab/>
              <w:t xml:space="preserve">                           Е.Н. Дудченко</w:t>
            </w: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организационного отдела</w:t>
            </w: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Старший инспектор отдела развития </w:t>
            </w: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городского поселения</w:t>
            </w:r>
          </w:p>
        </w:tc>
        <w:tc>
          <w:tcPr>
            <w:tcW w:w="2517" w:type="dxa"/>
          </w:tcPr>
          <w:p w:rsidR="00EA0C9E" w:rsidRDefault="00EA0C9E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highlight w:val="yellow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Т.С. </w:t>
            </w:r>
            <w:proofErr w:type="spellStart"/>
            <w:r>
              <w:rPr>
                <w:sz w:val="28"/>
                <w:szCs w:val="28"/>
                <w:lang w:eastAsia="en-US"/>
              </w:rPr>
              <w:t>Медко</w:t>
            </w:r>
            <w:proofErr w:type="spellEnd"/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И.С. Супрунов</w:t>
            </w: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А.А. </w:t>
            </w:r>
            <w:proofErr w:type="spellStart"/>
            <w:r>
              <w:rPr>
                <w:sz w:val="28"/>
                <w:szCs w:val="28"/>
                <w:lang w:eastAsia="en-US"/>
              </w:rPr>
              <w:t>Барвенко</w:t>
            </w:r>
            <w:proofErr w:type="spellEnd"/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А.Н. Даньков</w:t>
            </w: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</w:r>
            <w:r>
              <w:rPr>
                <w:sz w:val="28"/>
                <w:szCs w:val="28"/>
                <w:lang w:eastAsia="en-US"/>
              </w:rPr>
              <w:tab/>
              <w:t xml:space="preserve">     </w:t>
            </w:r>
          </w:p>
          <w:p w:rsidR="00EA0C9E" w:rsidRDefault="0067075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Н.А. </w:t>
            </w:r>
            <w:proofErr w:type="spellStart"/>
            <w:r>
              <w:rPr>
                <w:sz w:val="28"/>
                <w:szCs w:val="28"/>
                <w:lang w:eastAsia="en-US"/>
              </w:rPr>
              <w:t>Подольхова</w:t>
            </w:r>
            <w:proofErr w:type="spellEnd"/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Н.С. </w:t>
            </w:r>
            <w:proofErr w:type="spellStart"/>
            <w:r>
              <w:rPr>
                <w:sz w:val="28"/>
                <w:szCs w:val="28"/>
                <w:lang w:eastAsia="en-US"/>
              </w:rPr>
              <w:t>Коломыцева</w:t>
            </w:r>
            <w:proofErr w:type="spellEnd"/>
          </w:p>
          <w:p w:rsidR="00EA0C9E" w:rsidRDefault="00EA0C9E">
            <w:pPr>
              <w:rPr>
                <w:sz w:val="28"/>
                <w:szCs w:val="28"/>
                <w:lang w:eastAsia="en-US"/>
              </w:rPr>
            </w:pPr>
          </w:p>
          <w:p w:rsidR="00EA0C9E" w:rsidRDefault="00EA0C9E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 xml:space="preserve">                         </w:t>
            </w:r>
          </w:p>
          <w:p w:rsidR="00EA0C9E" w:rsidRDefault="00EA0C9E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Т.А. Решетникова</w:t>
            </w:r>
          </w:p>
        </w:tc>
      </w:tr>
    </w:tbl>
    <w:p w:rsidR="00EA0C9E" w:rsidRPr="00EA0C9E" w:rsidRDefault="00EA0C9E" w:rsidP="00EA0C9E">
      <w:pPr>
        <w:rPr>
          <w:sz w:val="28"/>
          <w:szCs w:val="28"/>
          <w:highlight w:val="yellow"/>
        </w:rPr>
      </w:pPr>
    </w:p>
    <w:sectPr w:rsidR="00EA0C9E" w:rsidRPr="00EA0C9E" w:rsidSect="00FC55A4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B88" w:rsidRDefault="00127B88" w:rsidP="00E37F24">
      <w:r>
        <w:separator/>
      </w:r>
    </w:p>
  </w:endnote>
  <w:endnote w:type="continuationSeparator" w:id="0">
    <w:p w:rsidR="00127B88" w:rsidRDefault="00127B88" w:rsidP="00E3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B88" w:rsidRDefault="00127B88" w:rsidP="00E37F24">
      <w:r>
        <w:separator/>
      </w:r>
    </w:p>
  </w:footnote>
  <w:footnote w:type="continuationSeparator" w:id="0">
    <w:p w:rsidR="00127B88" w:rsidRDefault="00127B88" w:rsidP="00E37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F24" w:rsidRDefault="00E37F24" w:rsidP="00E37F24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2601F"/>
    <w:rsid w:val="00043EDE"/>
    <w:rsid w:val="00057805"/>
    <w:rsid w:val="000A00EF"/>
    <w:rsid w:val="000A4D75"/>
    <w:rsid w:val="000E4ABB"/>
    <w:rsid w:val="00127B88"/>
    <w:rsid w:val="0016105F"/>
    <w:rsid w:val="0016156F"/>
    <w:rsid w:val="00177041"/>
    <w:rsid w:val="001C1EBE"/>
    <w:rsid w:val="001E63A4"/>
    <w:rsid w:val="001F3169"/>
    <w:rsid w:val="00205CD7"/>
    <w:rsid w:val="002142CD"/>
    <w:rsid w:val="0026532B"/>
    <w:rsid w:val="0028418C"/>
    <w:rsid w:val="002915F2"/>
    <w:rsid w:val="002A1924"/>
    <w:rsid w:val="002D249D"/>
    <w:rsid w:val="002F7BDC"/>
    <w:rsid w:val="00343BF1"/>
    <w:rsid w:val="00366EE4"/>
    <w:rsid w:val="003B7C57"/>
    <w:rsid w:val="003E31BE"/>
    <w:rsid w:val="00470070"/>
    <w:rsid w:val="004E087A"/>
    <w:rsid w:val="00530D71"/>
    <w:rsid w:val="00542673"/>
    <w:rsid w:val="00560FD4"/>
    <w:rsid w:val="0058725C"/>
    <w:rsid w:val="005D7C7D"/>
    <w:rsid w:val="005E4E49"/>
    <w:rsid w:val="00661D07"/>
    <w:rsid w:val="006677F0"/>
    <w:rsid w:val="00670751"/>
    <w:rsid w:val="006B7E66"/>
    <w:rsid w:val="00716DB0"/>
    <w:rsid w:val="00790146"/>
    <w:rsid w:val="007E56AC"/>
    <w:rsid w:val="00843264"/>
    <w:rsid w:val="008557C6"/>
    <w:rsid w:val="008A38D5"/>
    <w:rsid w:val="008F6909"/>
    <w:rsid w:val="008F7591"/>
    <w:rsid w:val="00922842"/>
    <w:rsid w:val="009B00F1"/>
    <w:rsid w:val="00A26DF6"/>
    <w:rsid w:val="00AB19BD"/>
    <w:rsid w:val="00B06493"/>
    <w:rsid w:val="00B35087"/>
    <w:rsid w:val="00B3750B"/>
    <w:rsid w:val="00B95303"/>
    <w:rsid w:val="00BA4685"/>
    <w:rsid w:val="00C2239C"/>
    <w:rsid w:val="00C22A46"/>
    <w:rsid w:val="00C354AC"/>
    <w:rsid w:val="00CC1DFB"/>
    <w:rsid w:val="00D521EF"/>
    <w:rsid w:val="00DD45AC"/>
    <w:rsid w:val="00DF38E1"/>
    <w:rsid w:val="00E007DE"/>
    <w:rsid w:val="00E22EE3"/>
    <w:rsid w:val="00E37F24"/>
    <w:rsid w:val="00EA0C9E"/>
    <w:rsid w:val="00ED4A8B"/>
    <w:rsid w:val="00F32EDA"/>
    <w:rsid w:val="00F93967"/>
    <w:rsid w:val="00FC3B84"/>
    <w:rsid w:val="00FC55A4"/>
    <w:rsid w:val="00FD7044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69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90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2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0A00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37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7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7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F69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909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922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0A00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37F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7F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37F2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7F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3BED91CBF39F2228CAA60E4893081A77D830EC7EB7B0976E2C5870400A1D0A266520CCF1D404370C2A9C45E3E6RFL" TargetMode="External"/><Relationship Id="rId13" Type="http://schemas.openxmlformats.org/officeDocument/2006/relationships/hyperlink" Target="consultantplus://offline/ref=6665E63259E05C3B4B26A09DB2034FA1ECE997AF2757CBFE1DE69DFB9EFFC8CBBCF1E9FDE5EAC925EB0283CCA5151F0C6A962258D2101B65NFp3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665E63259E05C3B4B26A09DB2034FA1ECE997AF2757CBFE1DE69DFB9EFFC8CBBCF1E9FDE5EAC925E90283CCA5151F0C6A962258D2101B65NFp3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65E63259E05C3B4B26A09DB2034FA1ECE997AF2757CBFE1DE69DFB9EFFC8CBBCF1E9FDE5EAC925EF0283CCA5151F0C6A962258D2101B65NFp3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665E63259E05C3B4B26A09DB2034FA1ECE997AF2757CBFE1DE69DFB9EFFC8CBBCF1E9FDE5EAC925ED0283CCA5151F0C6A962258D2101B65NFp3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61C696E06AF4439FC6D8A7A4FABC748EE6BD1613FCA587ECD1AC38C18C655CFC79F54DBB6CF806B6673949AFr1c3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1106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2022-12-12T13:01:00Z</cp:lastPrinted>
  <dcterms:created xsi:type="dcterms:W3CDTF">2022-09-20T08:34:00Z</dcterms:created>
  <dcterms:modified xsi:type="dcterms:W3CDTF">2023-04-27T07:19:00Z</dcterms:modified>
</cp:coreProperties>
</file>