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1572" w:rsidRPr="00CA5151" w:rsidRDefault="00327066" w:rsidP="00BD1A93">
      <w:pPr>
        <w:ind w:firstLine="709"/>
        <w:jc w:val="center"/>
        <w:rPr>
          <w:rFonts w:cs="Arial"/>
          <w:bCs/>
          <w:spacing w:val="20"/>
        </w:rPr>
      </w:pPr>
      <w:bookmarkStart w:id="0" w:name="_GoBack"/>
      <w:bookmarkEnd w:id="0"/>
      <w:r>
        <w:rPr>
          <w:rFonts w:cs="Arial"/>
          <w:noProof/>
        </w:rPr>
        <w:drawing>
          <wp:anchor distT="0" distB="0" distL="114935" distR="114935" simplePos="0" relativeHeight="251657728" behindDoc="0" locked="0" layoutInCell="1" allowOverlap="1">
            <wp:simplePos x="0" y="0"/>
            <wp:positionH relativeFrom="column">
              <wp:posOffset>3124200</wp:posOffset>
            </wp:positionH>
            <wp:positionV relativeFrom="page">
              <wp:posOffset>796925</wp:posOffset>
            </wp:positionV>
            <wp:extent cx="464185" cy="588010"/>
            <wp:effectExtent l="0" t="0" r="0" b="254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 cy="5880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31572" w:rsidRPr="00CA5151">
        <w:rPr>
          <w:rFonts w:cs="Arial"/>
          <w:bCs/>
          <w:spacing w:val="20"/>
        </w:rPr>
        <w:t>АДМИНИСТРАЦИЯ</w:t>
      </w:r>
    </w:p>
    <w:p w:rsidR="00031572" w:rsidRPr="00CA5151" w:rsidRDefault="00031572" w:rsidP="00BD1A93">
      <w:pPr>
        <w:ind w:firstLine="709"/>
        <w:jc w:val="center"/>
        <w:rPr>
          <w:rFonts w:cs="Arial"/>
          <w:bCs/>
          <w:spacing w:val="20"/>
        </w:rPr>
      </w:pPr>
      <w:r w:rsidRPr="00CA5151">
        <w:rPr>
          <w:rFonts w:cs="Arial"/>
          <w:bCs/>
          <w:spacing w:val="20"/>
        </w:rPr>
        <w:t>ПОДГОРЕНСКОГО МУНИЦИПАЛЬНОГО РАЙОНА</w:t>
      </w:r>
    </w:p>
    <w:p w:rsidR="00031572" w:rsidRDefault="00031572" w:rsidP="00BD1A93">
      <w:pPr>
        <w:ind w:firstLine="709"/>
        <w:jc w:val="center"/>
        <w:rPr>
          <w:rFonts w:cs="Arial"/>
          <w:bCs/>
          <w:spacing w:val="20"/>
        </w:rPr>
      </w:pPr>
      <w:r w:rsidRPr="00CA5151">
        <w:rPr>
          <w:rFonts w:cs="Arial"/>
          <w:bCs/>
          <w:spacing w:val="20"/>
        </w:rPr>
        <w:t>ВОРОНЕЖСКОЙ ОБЛАСТИ</w:t>
      </w:r>
    </w:p>
    <w:p w:rsidR="00BD1A93" w:rsidRPr="00CA5151" w:rsidRDefault="00BD1A93" w:rsidP="00BD1A93">
      <w:pPr>
        <w:ind w:firstLine="709"/>
        <w:jc w:val="center"/>
        <w:rPr>
          <w:rFonts w:cs="Arial"/>
          <w:bCs/>
          <w:spacing w:val="20"/>
        </w:rPr>
      </w:pPr>
    </w:p>
    <w:p w:rsidR="00031572" w:rsidRDefault="00031572" w:rsidP="00BD1A93">
      <w:pPr>
        <w:ind w:firstLine="709"/>
        <w:jc w:val="center"/>
        <w:rPr>
          <w:rFonts w:cs="Arial"/>
          <w:bCs/>
          <w:spacing w:val="20"/>
        </w:rPr>
      </w:pPr>
      <w:r w:rsidRPr="00CA5151">
        <w:rPr>
          <w:rFonts w:cs="Arial"/>
          <w:bCs/>
          <w:spacing w:val="20"/>
        </w:rPr>
        <w:t>ПОСТАНОВЛЕНИЕ</w:t>
      </w:r>
    </w:p>
    <w:p w:rsidR="00BD1A93" w:rsidRDefault="00BD1A93" w:rsidP="00CA5151">
      <w:pPr>
        <w:ind w:firstLine="709"/>
        <w:rPr>
          <w:rFonts w:cs="Arial"/>
          <w:bCs/>
          <w:spacing w:val="20"/>
        </w:rPr>
      </w:pPr>
    </w:p>
    <w:p w:rsidR="00031572" w:rsidRPr="00CA5151" w:rsidRDefault="005B7DB6" w:rsidP="009D3D80">
      <w:pPr>
        <w:ind w:firstLine="0"/>
        <w:rPr>
          <w:rFonts w:cs="Arial"/>
          <w:bCs/>
        </w:rPr>
      </w:pPr>
      <w:r w:rsidRPr="00CA5151">
        <w:rPr>
          <w:rFonts w:cs="Arial"/>
          <w:bCs/>
        </w:rPr>
        <w:t>о</w:t>
      </w:r>
      <w:r w:rsidR="005655AC" w:rsidRPr="00CA5151">
        <w:rPr>
          <w:rFonts w:cs="Arial"/>
          <w:bCs/>
        </w:rPr>
        <w:t>т</w:t>
      </w:r>
      <w:r w:rsidRPr="00CA5151">
        <w:rPr>
          <w:rFonts w:cs="Arial"/>
          <w:bCs/>
        </w:rPr>
        <w:t xml:space="preserve"> 12 мая </w:t>
      </w:r>
      <w:r w:rsidR="00C069F2" w:rsidRPr="00CA5151">
        <w:rPr>
          <w:rFonts w:cs="Arial"/>
          <w:bCs/>
        </w:rPr>
        <w:t>202</w:t>
      </w:r>
      <w:r w:rsidR="00861E03" w:rsidRPr="00CA5151">
        <w:rPr>
          <w:rFonts w:cs="Arial"/>
          <w:bCs/>
        </w:rPr>
        <w:t>1</w:t>
      </w:r>
      <w:r w:rsidR="00FD53B0" w:rsidRPr="00CA5151">
        <w:rPr>
          <w:rFonts w:cs="Arial"/>
          <w:bCs/>
        </w:rPr>
        <w:t xml:space="preserve"> года</w:t>
      </w:r>
      <w:r w:rsidR="009E4D11" w:rsidRPr="00CA5151">
        <w:rPr>
          <w:rFonts w:cs="Arial"/>
          <w:bCs/>
        </w:rPr>
        <w:t xml:space="preserve"> </w:t>
      </w:r>
      <w:r w:rsidR="00565F05" w:rsidRPr="00CA5151">
        <w:rPr>
          <w:rFonts w:cs="Arial"/>
          <w:bCs/>
        </w:rPr>
        <w:t>№</w:t>
      </w:r>
      <w:r w:rsidR="00E64473" w:rsidRPr="00CA5151">
        <w:rPr>
          <w:rFonts w:cs="Arial"/>
          <w:bCs/>
        </w:rPr>
        <w:t xml:space="preserve"> </w:t>
      </w:r>
      <w:r w:rsidRPr="00CA5151">
        <w:rPr>
          <w:rFonts w:cs="Arial"/>
          <w:bCs/>
        </w:rPr>
        <w:t>179</w:t>
      </w:r>
    </w:p>
    <w:p w:rsidR="00031572" w:rsidRPr="00CA5151" w:rsidRDefault="00031572" w:rsidP="009D3D80">
      <w:pPr>
        <w:ind w:firstLine="0"/>
        <w:rPr>
          <w:rFonts w:cs="Arial"/>
        </w:rPr>
      </w:pPr>
      <w:proofErr w:type="spellStart"/>
      <w:r w:rsidRPr="00CA5151">
        <w:rPr>
          <w:rFonts w:cs="Arial"/>
        </w:rPr>
        <w:t>пгт</w:t>
      </w:r>
      <w:proofErr w:type="spellEnd"/>
      <w:r w:rsidRPr="00CA5151">
        <w:rPr>
          <w:rFonts w:cs="Arial"/>
        </w:rPr>
        <w:t>. Подгоренский</w:t>
      </w:r>
    </w:p>
    <w:p w:rsidR="00AB2F8E" w:rsidRPr="00CA5151" w:rsidRDefault="007869CD" w:rsidP="009D3D80">
      <w:pPr>
        <w:pStyle w:val="Title"/>
      </w:pPr>
      <w:r w:rsidRPr="00CA5151">
        <w:t>О</w:t>
      </w:r>
      <w:r w:rsidR="00E81611" w:rsidRPr="00CA5151">
        <w:t xml:space="preserve">б утверждении </w:t>
      </w:r>
      <w:r w:rsidRPr="00CA5151">
        <w:t>муниципальн</w:t>
      </w:r>
      <w:r w:rsidR="00565F05" w:rsidRPr="00CA5151">
        <w:t>ой</w:t>
      </w:r>
      <w:r w:rsidR="00E81611" w:rsidRPr="00CA5151">
        <w:t xml:space="preserve"> п</w:t>
      </w:r>
      <w:r w:rsidRPr="00CA5151">
        <w:t>рограмм</w:t>
      </w:r>
      <w:r w:rsidR="00565F05" w:rsidRPr="00CA5151">
        <w:t>ы</w:t>
      </w:r>
      <w:r w:rsidR="00CD2810" w:rsidRPr="00CA5151">
        <w:t xml:space="preserve"> Подгоренского</w:t>
      </w:r>
      <w:r w:rsidR="00F931EC" w:rsidRPr="00CA5151">
        <w:t xml:space="preserve"> муниципального</w:t>
      </w:r>
      <w:r w:rsidR="00CD2810" w:rsidRPr="00CA5151">
        <w:t xml:space="preserve"> района</w:t>
      </w:r>
      <w:r w:rsidRPr="00CA5151">
        <w:t xml:space="preserve"> </w:t>
      </w:r>
      <w:r w:rsidR="00D27D03" w:rsidRPr="00CA5151">
        <w:t xml:space="preserve">Воронежской области </w:t>
      </w:r>
      <w:r w:rsidRPr="00CA5151">
        <w:t>«Развитие культуры</w:t>
      </w:r>
      <w:r w:rsidR="00470E47" w:rsidRPr="00CA5151">
        <w:t xml:space="preserve"> и туризма</w:t>
      </w:r>
      <w:r w:rsidRPr="00CA5151">
        <w:t>»</w:t>
      </w:r>
      <w:r w:rsidR="00E81611" w:rsidRPr="00CA5151">
        <w:t xml:space="preserve"> </w:t>
      </w:r>
      <w:r w:rsidR="00C069F2" w:rsidRPr="00CA5151">
        <w:t>на 20</w:t>
      </w:r>
      <w:r w:rsidR="00CF205D" w:rsidRPr="00CA5151">
        <w:t>19</w:t>
      </w:r>
      <w:r w:rsidR="00640A0B" w:rsidRPr="00CA5151">
        <w:t xml:space="preserve"> </w:t>
      </w:r>
      <w:r w:rsidR="004446AC" w:rsidRPr="00CA5151">
        <w:t>-</w:t>
      </w:r>
      <w:r w:rsidR="00640A0B" w:rsidRPr="00CA5151">
        <w:t xml:space="preserve"> </w:t>
      </w:r>
      <w:r w:rsidR="004446AC" w:rsidRPr="00CA5151">
        <w:t>202</w:t>
      </w:r>
      <w:r w:rsidR="00CF205D" w:rsidRPr="00CA5151">
        <w:t>4</w:t>
      </w:r>
      <w:r w:rsidRPr="00CA5151">
        <w:t xml:space="preserve"> годы</w:t>
      </w:r>
      <w:r w:rsidR="001B6C4E" w:rsidRPr="00CA5151">
        <w:t xml:space="preserve"> </w:t>
      </w:r>
      <w:r w:rsidR="00A82E22" w:rsidRPr="00CA5151">
        <w:t xml:space="preserve">(в </w:t>
      </w:r>
      <w:r w:rsidR="00BD1A93">
        <w:t>новой редакции</w:t>
      </w:r>
      <w:r w:rsidR="00A82E22" w:rsidRPr="00CA5151">
        <w:t xml:space="preserve"> </w:t>
      </w:r>
      <w:proofErr w:type="gramStart"/>
      <w:r w:rsidR="00A82E22" w:rsidRPr="00CA5151">
        <w:t>редакции</w:t>
      </w:r>
      <w:proofErr w:type="gramEnd"/>
      <w:r w:rsidR="00A82E22" w:rsidRPr="00CA5151">
        <w:t>)</w:t>
      </w:r>
    </w:p>
    <w:p w:rsidR="009D3D80" w:rsidRDefault="009D3D80" w:rsidP="00CA5151">
      <w:pPr>
        <w:tabs>
          <w:tab w:val="left" w:pos="709"/>
        </w:tabs>
        <w:ind w:firstLine="709"/>
        <w:rPr>
          <w:rFonts w:cs="Arial"/>
        </w:rPr>
      </w:pPr>
    </w:p>
    <w:p w:rsidR="009A1A69" w:rsidRDefault="00296220" w:rsidP="00CA5151">
      <w:pPr>
        <w:tabs>
          <w:tab w:val="left" w:pos="709"/>
        </w:tabs>
        <w:ind w:firstLine="709"/>
        <w:rPr>
          <w:rFonts w:cs="Arial"/>
          <w:bCs/>
        </w:rPr>
      </w:pPr>
      <w:r w:rsidRPr="00CA5151">
        <w:rPr>
          <w:rFonts w:cs="Arial"/>
        </w:rPr>
        <w:t>В соответствии с Бюджетным к</w:t>
      </w:r>
      <w:r w:rsidR="005655AC" w:rsidRPr="00CA5151">
        <w:rPr>
          <w:rFonts w:cs="Arial"/>
        </w:rPr>
        <w:t>одексом Р</w:t>
      </w:r>
      <w:r w:rsidR="00CD2810" w:rsidRPr="00CA5151">
        <w:rPr>
          <w:rFonts w:cs="Arial"/>
        </w:rPr>
        <w:t xml:space="preserve">оссийской </w:t>
      </w:r>
      <w:r w:rsidR="005655AC" w:rsidRPr="00CA5151">
        <w:rPr>
          <w:rFonts w:cs="Arial"/>
        </w:rPr>
        <w:t>Ф</w:t>
      </w:r>
      <w:r w:rsidR="00CD2810" w:rsidRPr="00CA5151">
        <w:rPr>
          <w:rFonts w:cs="Arial"/>
        </w:rPr>
        <w:t>едерации</w:t>
      </w:r>
      <w:r w:rsidR="005655AC" w:rsidRPr="00CA5151">
        <w:rPr>
          <w:rFonts w:cs="Arial"/>
        </w:rPr>
        <w:t>,</w:t>
      </w:r>
      <w:r w:rsidR="007E683D" w:rsidRPr="00CA5151">
        <w:rPr>
          <w:rFonts w:cs="Arial"/>
        </w:rPr>
        <w:t xml:space="preserve"> </w:t>
      </w:r>
      <w:r w:rsidR="007869CD" w:rsidRPr="00CA5151">
        <w:rPr>
          <w:rFonts w:cs="Arial"/>
          <w:bCs/>
        </w:rPr>
        <w:t>в целях эффективной реализации муниципальной программы</w:t>
      </w:r>
      <w:r w:rsidR="00CD2810" w:rsidRPr="00CA5151">
        <w:rPr>
          <w:rFonts w:cs="Arial"/>
          <w:bCs/>
        </w:rPr>
        <w:t xml:space="preserve"> Подгоренского </w:t>
      </w:r>
      <w:r w:rsidR="00F931EC" w:rsidRPr="00CA5151">
        <w:rPr>
          <w:rFonts w:cs="Arial"/>
          <w:bCs/>
        </w:rPr>
        <w:t xml:space="preserve">муниципального </w:t>
      </w:r>
      <w:r w:rsidR="00CD2810" w:rsidRPr="00CA5151">
        <w:rPr>
          <w:rFonts w:cs="Arial"/>
          <w:bCs/>
        </w:rPr>
        <w:t>района</w:t>
      </w:r>
      <w:r w:rsidR="00D27D03" w:rsidRPr="00CA5151">
        <w:rPr>
          <w:rFonts w:cs="Arial"/>
          <w:bCs/>
        </w:rPr>
        <w:t xml:space="preserve"> Воронежской области</w:t>
      </w:r>
      <w:r w:rsidR="007869CD" w:rsidRPr="00CA5151">
        <w:rPr>
          <w:rFonts w:cs="Arial"/>
          <w:bCs/>
        </w:rPr>
        <w:t xml:space="preserve"> </w:t>
      </w:r>
      <w:r w:rsidR="00257C58" w:rsidRPr="00CA5151">
        <w:rPr>
          <w:rFonts w:cs="Arial"/>
          <w:bCs/>
        </w:rPr>
        <w:t>«Развитие культуры</w:t>
      </w:r>
      <w:r w:rsidR="00470E47" w:rsidRPr="00CA5151">
        <w:rPr>
          <w:rFonts w:cs="Arial"/>
          <w:bCs/>
        </w:rPr>
        <w:t xml:space="preserve"> и туризма</w:t>
      </w:r>
      <w:r w:rsidR="00117F5A" w:rsidRPr="00CA5151">
        <w:rPr>
          <w:rFonts w:cs="Arial"/>
          <w:bCs/>
        </w:rPr>
        <w:t xml:space="preserve">» на </w:t>
      </w:r>
      <w:r w:rsidR="00C069F2" w:rsidRPr="00CA5151">
        <w:rPr>
          <w:rFonts w:cs="Arial"/>
          <w:bCs/>
        </w:rPr>
        <w:t>20</w:t>
      </w:r>
      <w:r w:rsidR="00CF205D" w:rsidRPr="00CA5151">
        <w:rPr>
          <w:rFonts w:cs="Arial"/>
          <w:bCs/>
        </w:rPr>
        <w:t>19</w:t>
      </w:r>
      <w:r w:rsidR="00AB63B2" w:rsidRPr="00CA5151">
        <w:rPr>
          <w:rFonts w:cs="Arial"/>
          <w:bCs/>
        </w:rPr>
        <w:t xml:space="preserve"> </w:t>
      </w:r>
      <w:r w:rsidR="004446AC" w:rsidRPr="00CA5151">
        <w:rPr>
          <w:rFonts w:cs="Arial"/>
          <w:bCs/>
        </w:rPr>
        <w:t>-</w:t>
      </w:r>
      <w:r w:rsidR="00AB63B2" w:rsidRPr="00CA5151">
        <w:rPr>
          <w:rFonts w:cs="Arial"/>
          <w:bCs/>
        </w:rPr>
        <w:t xml:space="preserve"> </w:t>
      </w:r>
      <w:r w:rsidR="004446AC" w:rsidRPr="00CA5151">
        <w:rPr>
          <w:rFonts w:cs="Arial"/>
          <w:bCs/>
        </w:rPr>
        <w:t>202</w:t>
      </w:r>
      <w:r w:rsidR="00CF205D" w:rsidRPr="00CA5151">
        <w:rPr>
          <w:rFonts w:cs="Arial"/>
          <w:bCs/>
        </w:rPr>
        <w:t>4</w:t>
      </w:r>
      <w:r w:rsidR="007869CD" w:rsidRPr="00CA5151">
        <w:rPr>
          <w:rFonts w:cs="Arial"/>
          <w:bCs/>
        </w:rPr>
        <w:t xml:space="preserve"> годы</w:t>
      </w:r>
      <w:r w:rsidR="00CD2810" w:rsidRPr="00CA5151">
        <w:rPr>
          <w:rFonts w:cs="Arial"/>
          <w:bCs/>
        </w:rPr>
        <w:t xml:space="preserve">, </w:t>
      </w:r>
      <w:r w:rsidR="007869CD" w:rsidRPr="00CA5151">
        <w:rPr>
          <w:rFonts w:cs="Arial"/>
          <w:bCs/>
        </w:rPr>
        <w:t xml:space="preserve">повышения эффективности расходов бюджета Подгоренского муниципального района, администрация Подгоренского муниципального района </w:t>
      </w:r>
      <w:proofErr w:type="gramStart"/>
      <w:r w:rsidR="007869CD" w:rsidRPr="00CA5151">
        <w:rPr>
          <w:rFonts w:cs="Arial"/>
          <w:bCs/>
        </w:rPr>
        <w:t>п</w:t>
      </w:r>
      <w:proofErr w:type="gramEnd"/>
      <w:r w:rsidR="007869CD" w:rsidRPr="00CA5151">
        <w:rPr>
          <w:rFonts w:cs="Arial"/>
          <w:bCs/>
        </w:rPr>
        <w:t xml:space="preserve"> о с т а н о в л я е т</w:t>
      </w:r>
      <w:r w:rsidR="009A1A69" w:rsidRPr="00CA5151">
        <w:rPr>
          <w:rFonts w:cs="Arial"/>
          <w:bCs/>
        </w:rPr>
        <w:t>:</w:t>
      </w:r>
    </w:p>
    <w:p w:rsidR="00CA5151" w:rsidRPr="00CA5151" w:rsidRDefault="00CA5151" w:rsidP="00CA5151">
      <w:pPr>
        <w:tabs>
          <w:tab w:val="left" w:pos="709"/>
        </w:tabs>
        <w:ind w:firstLine="709"/>
        <w:rPr>
          <w:rFonts w:cs="Arial"/>
          <w:bCs/>
        </w:rPr>
      </w:pPr>
    </w:p>
    <w:p w:rsidR="003B5283" w:rsidRPr="00CA5151" w:rsidRDefault="00E90F1F" w:rsidP="00CA5151">
      <w:pPr>
        <w:tabs>
          <w:tab w:val="left" w:pos="709"/>
        </w:tabs>
        <w:ind w:firstLine="709"/>
        <w:rPr>
          <w:rFonts w:cs="Arial"/>
        </w:rPr>
      </w:pPr>
      <w:r w:rsidRPr="00CA5151">
        <w:rPr>
          <w:rFonts w:cs="Arial"/>
        </w:rPr>
        <w:t xml:space="preserve">1. </w:t>
      </w:r>
      <w:r w:rsidR="00D15771" w:rsidRPr="00CA5151">
        <w:rPr>
          <w:rFonts w:cs="Arial"/>
        </w:rPr>
        <w:t xml:space="preserve">Утвердить </w:t>
      </w:r>
      <w:r w:rsidR="00E81611" w:rsidRPr="00CA5151">
        <w:rPr>
          <w:rFonts w:cs="Arial"/>
        </w:rPr>
        <w:t xml:space="preserve">прилагаемую </w:t>
      </w:r>
      <w:r w:rsidR="00565F05" w:rsidRPr="00CA5151">
        <w:rPr>
          <w:rFonts w:cs="Arial"/>
        </w:rPr>
        <w:t>м</w:t>
      </w:r>
      <w:r w:rsidR="00D15771" w:rsidRPr="00CA5151">
        <w:rPr>
          <w:rFonts w:cs="Arial"/>
        </w:rPr>
        <w:t xml:space="preserve">униципальную программу Подгоренского </w:t>
      </w:r>
      <w:r w:rsidR="00F931EC" w:rsidRPr="00CA5151">
        <w:rPr>
          <w:rFonts w:cs="Arial"/>
        </w:rPr>
        <w:t xml:space="preserve">муниципального </w:t>
      </w:r>
      <w:r w:rsidR="00D15771" w:rsidRPr="00CA5151">
        <w:rPr>
          <w:rFonts w:cs="Arial"/>
        </w:rPr>
        <w:t>района</w:t>
      </w:r>
      <w:r w:rsidR="00D27D03" w:rsidRPr="00CA5151">
        <w:rPr>
          <w:rFonts w:cs="Arial"/>
        </w:rPr>
        <w:t xml:space="preserve"> Воронежской области</w:t>
      </w:r>
      <w:r w:rsidR="00D15771" w:rsidRPr="00CA5151">
        <w:rPr>
          <w:rFonts w:cs="Arial"/>
        </w:rPr>
        <w:t xml:space="preserve"> «Развитие культуры</w:t>
      </w:r>
      <w:r w:rsidR="00470E47" w:rsidRPr="00CA5151">
        <w:rPr>
          <w:rFonts w:cs="Arial"/>
        </w:rPr>
        <w:t xml:space="preserve"> и туризма</w:t>
      </w:r>
      <w:r w:rsidR="00C069F2" w:rsidRPr="00CA5151">
        <w:rPr>
          <w:rFonts w:cs="Arial"/>
        </w:rPr>
        <w:t>» на 20</w:t>
      </w:r>
      <w:r w:rsidR="00CF205D" w:rsidRPr="00CA5151">
        <w:rPr>
          <w:rFonts w:cs="Arial"/>
        </w:rPr>
        <w:t>19</w:t>
      </w:r>
      <w:r w:rsidR="00AB63B2" w:rsidRPr="00CA5151">
        <w:rPr>
          <w:rFonts w:cs="Arial"/>
        </w:rPr>
        <w:t xml:space="preserve"> </w:t>
      </w:r>
      <w:r w:rsidR="004446AC" w:rsidRPr="00CA5151">
        <w:rPr>
          <w:rFonts w:cs="Arial"/>
        </w:rPr>
        <w:t>-</w:t>
      </w:r>
      <w:r w:rsidR="00AB63B2" w:rsidRPr="00CA5151">
        <w:rPr>
          <w:rFonts w:cs="Arial"/>
        </w:rPr>
        <w:t xml:space="preserve"> </w:t>
      </w:r>
      <w:r w:rsidR="004446AC" w:rsidRPr="00CA5151">
        <w:rPr>
          <w:rFonts w:cs="Arial"/>
        </w:rPr>
        <w:t>202</w:t>
      </w:r>
      <w:r w:rsidR="00CF205D" w:rsidRPr="00CA5151">
        <w:rPr>
          <w:rFonts w:cs="Arial"/>
        </w:rPr>
        <w:t>4</w:t>
      </w:r>
      <w:r w:rsidR="00D15771" w:rsidRPr="00CA5151">
        <w:rPr>
          <w:rFonts w:cs="Arial"/>
        </w:rPr>
        <w:t xml:space="preserve"> годы</w:t>
      </w:r>
      <w:r w:rsidR="00E31B3B" w:rsidRPr="00CA5151">
        <w:rPr>
          <w:rFonts w:cs="Arial"/>
        </w:rPr>
        <w:t xml:space="preserve"> (в новой редакции)</w:t>
      </w:r>
      <w:r w:rsidR="00D15771" w:rsidRPr="00CA5151">
        <w:rPr>
          <w:rFonts w:cs="Arial"/>
        </w:rPr>
        <w:t xml:space="preserve"> </w:t>
      </w:r>
      <w:r w:rsidR="00E81611" w:rsidRPr="00CA5151">
        <w:rPr>
          <w:rFonts w:cs="Arial"/>
        </w:rPr>
        <w:t>(далее - Программа).</w:t>
      </w:r>
    </w:p>
    <w:p w:rsidR="00E81611" w:rsidRPr="00CA5151" w:rsidRDefault="00E81611" w:rsidP="00CA5151">
      <w:pPr>
        <w:tabs>
          <w:tab w:val="left" w:pos="709"/>
        </w:tabs>
        <w:ind w:firstLine="709"/>
        <w:rPr>
          <w:rFonts w:cs="Arial"/>
        </w:rPr>
      </w:pPr>
      <w:r w:rsidRPr="00CA5151">
        <w:rPr>
          <w:rFonts w:cs="Arial"/>
        </w:rPr>
        <w:t>2. Постановление администрации Подгоренского муниципального</w:t>
      </w:r>
      <w:r w:rsidR="00C069F2" w:rsidRPr="00CA5151">
        <w:rPr>
          <w:rFonts w:cs="Arial"/>
        </w:rPr>
        <w:t xml:space="preserve"> района Воронежской области от 30</w:t>
      </w:r>
      <w:r w:rsidR="00AB2F8E" w:rsidRPr="00CA5151">
        <w:rPr>
          <w:rFonts w:cs="Arial"/>
        </w:rPr>
        <w:t>.12</w:t>
      </w:r>
      <w:r w:rsidR="008217FF" w:rsidRPr="00CA5151">
        <w:rPr>
          <w:rFonts w:cs="Arial"/>
        </w:rPr>
        <w:t>.2</w:t>
      </w:r>
      <w:r w:rsidR="004E6EF5" w:rsidRPr="00CA5151">
        <w:rPr>
          <w:rFonts w:cs="Arial"/>
        </w:rPr>
        <w:t>020</w:t>
      </w:r>
      <w:r w:rsidR="00C75319" w:rsidRPr="00CA5151">
        <w:rPr>
          <w:rFonts w:cs="Arial"/>
        </w:rPr>
        <w:t xml:space="preserve"> №</w:t>
      </w:r>
      <w:r w:rsidR="008217FF" w:rsidRPr="00CA5151">
        <w:rPr>
          <w:rFonts w:cs="Arial"/>
        </w:rPr>
        <w:t xml:space="preserve"> </w:t>
      </w:r>
      <w:r w:rsidR="00861E03" w:rsidRPr="00CA5151">
        <w:rPr>
          <w:rFonts w:cs="Arial"/>
        </w:rPr>
        <w:t>483</w:t>
      </w:r>
      <w:r w:rsidRPr="00CA5151">
        <w:rPr>
          <w:rFonts w:cs="Arial"/>
        </w:rPr>
        <w:t xml:space="preserve"> </w:t>
      </w:r>
      <w:r w:rsidRPr="00CA5151">
        <w:rPr>
          <w:rFonts w:cs="Arial"/>
          <w:bCs/>
        </w:rPr>
        <w:t>«Об утверждении муниципальной программы Подгоренского муниципального района</w:t>
      </w:r>
      <w:r w:rsidR="009E4D11" w:rsidRPr="00CA5151">
        <w:rPr>
          <w:rFonts w:cs="Arial"/>
          <w:bCs/>
        </w:rPr>
        <w:t xml:space="preserve"> Воронежской области</w:t>
      </w:r>
      <w:r w:rsidRPr="00CA5151">
        <w:rPr>
          <w:rFonts w:cs="Arial"/>
          <w:bCs/>
        </w:rPr>
        <w:t xml:space="preserve"> «Развитие культуры</w:t>
      </w:r>
      <w:r w:rsidR="00E64473" w:rsidRPr="00CA5151">
        <w:rPr>
          <w:rFonts w:cs="Arial"/>
          <w:bCs/>
        </w:rPr>
        <w:t xml:space="preserve"> и туризма</w:t>
      </w:r>
      <w:r w:rsidRPr="00CA5151">
        <w:rPr>
          <w:rFonts w:cs="Arial"/>
          <w:bCs/>
        </w:rPr>
        <w:t>» на 201</w:t>
      </w:r>
      <w:r w:rsidR="00C069F2" w:rsidRPr="00CA5151">
        <w:rPr>
          <w:rFonts w:cs="Arial"/>
          <w:bCs/>
        </w:rPr>
        <w:t>9</w:t>
      </w:r>
      <w:r w:rsidR="00640A0B" w:rsidRPr="00CA5151">
        <w:rPr>
          <w:rFonts w:cs="Arial"/>
          <w:bCs/>
        </w:rPr>
        <w:t xml:space="preserve"> </w:t>
      </w:r>
      <w:r w:rsidRPr="00CA5151">
        <w:rPr>
          <w:rFonts w:cs="Arial"/>
          <w:bCs/>
        </w:rPr>
        <w:t>-</w:t>
      </w:r>
      <w:r w:rsidR="00640A0B" w:rsidRPr="00CA5151">
        <w:rPr>
          <w:rFonts w:cs="Arial"/>
          <w:bCs/>
        </w:rPr>
        <w:t xml:space="preserve"> </w:t>
      </w:r>
      <w:r w:rsidR="00E64473" w:rsidRPr="00CA5151">
        <w:rPr>
          <w:rFonts w:cs="Arial"/>
          <w:bCs/>
        </w:rPr>
        <w:t>202</w:t>
      </w:r>
      <w:r w:rsidR="00C069F2" w:rsidRPr="00CA5151">
        <w:rPr>
          <w:rFonts w:cs="Arial"/>
          <w:bCs/>
        </w:rPr>
        <w:t>4</w:t>
      </w:r>
      <w:r w:rsidRPr="00CA5151">
        <w:rPr>
          <w:rFonts w:cs="Arial"/>
          <w:bCs/>
        </w:rPr>
        <w:t xml:space="preserve"> годы</w:t>
      </w:r>
      <w:r w:rsidR="00790FB7" w:rsidRPr="00CA5151">
        <w:rPr>
          <w:rFonts w:cs="Arial"/>
          <w:bCs/>
        </w:rPr>
        <w:t xml:space="preserve"> </w:t>
      </w:r>
      <w:r w:rsidR="00C069F2" w:rsidRPr="00CA5151">
        <w:rPr>
          <w:rFonts w:cs="Arial"/>
          <w:bCs/>
        </w:rPr>
        <w:t>(</w:t>
      </w:r>
      <w:r w:rsidR="00790FB7" w:rsidRPr="00CA5151">
        <w:rPr>
          <w:rFonts w:cs="Arial"/>
          <w:bCs/>
        </w:rPr>
        <w:t>в новой редакции</w:t>
      </w:r>
      <w:r w:rsidR="00C069F2" w:rsidRPr="00CA5151">
        <w:rPr>
          <w:rFonts w:cs="Arial"/>
          <w:bCs/>
        </w:rPr>
        <w:t>)</w:t>
      </w:r>
      <w:r w:rsidRPr="00CA5151">
        <w:rPr>
          <w:rFonts w:cs="Arial"/>
          <w:bCs/>
        </w:rPr>
        <w:t>» считать утратившим силу.</w:t>
      </w:r>
    </w:p>
    <w:p w:rsidR="00E90F1F" w:rsidRDefault="00E81611" w:rsidP="00CA5151">
      <w:pPr>
        <w:tabs>
          <w:tab w:val="left" w:pos="709"/>
        </w:tabs>
        <w:ind w:firstLine="709"/>
        <w:rPr>
          <w:rFonts w:cs="Arial"/>
        </w:rPr>
      </w:pPr>
      <w:r w:rsidRPr="00CA5151">
        <w:rPr>
          <w:rFonts w:cs="Arial"/>
        </w:rPr>
        <w:t>3</w:t>
      </w:r>
      <w:r w:rsidR="00E90F1F" w:rsidRPr="00CA5151">
        <w:rPr>
          <w:rFonts w:cs="Arial"/>
        </w:rPr>
        <w:t xml:space="preserve">. </w:t>
      </w:r>
      <w:proofErr w:type="gramStart"/>
      <w:r w:rsidR="00E90F1F" w:rsidRPr="00CA5151">
        <w:rPr>
          <w:rFonts w:cs="Arial"/>
        </w:rPr>
        <w:t>Контроль за</w:t>
      </w:r>
      <w:proofErr w:type="gramEnd"/>
      <w:r w:rsidR="00E90F1F" w:rsidRPr="00CA5151">
        <w:rPr>
          <w:rFonts w:cs="Arial"/>
        </w:rPr>
        <w:t xml:space="preserve"> исполнением настоящего постановления </w:t>
      </w:r>
      <w:r w:rsidR="00C927BE" w:rsidRPr="00CA5151">
        <w:rPr>
          <w:rFonts w:cs="Arial"/>
        </w:rPr>
        <w:t>возложить на заместителя главы администрации А.Н. Лаптева</w:t>
      </w:r>
      <w:r w:rsidR="001A28BE" w:rsidRPr="00CA5151">
        <w:rPr>
          <w:rFonts w:cs="Arial"/>
        </w:rPr>
        <w:t>.</w:t>
      </w:r>
      <w:r w:rsidR="00E90F1F" w:rsidRPr="00CA5151">
        <w:rPr>
          <w:rFonts w:cs="Arial"/>
        </w:rPr>
        <w:t xml:space="preserve"> </w:t>
      </w:r>
    </w:p>
    <w:p w:rsidR="00CA5151" w:rsidRDefault="00CA5151" w:rsidP="00CA5151">
      <w:pPr>
        <w:tabs>
          <w:tab w:val="left" w:pos="709"/>
        </w:tabs>
        <w:ind w:firstLine="709"/>
        <w:rPr>
          <w:rFonts w:cs="Arial"/>
        </w:rPr>
      </w:pPr>
    </w:p>
    <w:p w:rsidR="00CA5151" w:rsidRDefault="00CA5151" w:rsidP="00CA5151">
      <w:pPr>
        <w:tabs>
          <w:tab w:val="left" w:pos="709"/>
        </w:tabs>
        <w:ind w:firstLine="709"/>
        <w:rPr>
          <w:rFonts w:cs="Arial"/>
        </w:rPr>
      </w:pPr>
    </w:p>
    <w:p w:rsidR="00BD1A93" w:rsidRDefault="00BD1A93" w:rsidP="00CA5151">
      <w:pPr>
        <w:tabs>
          <w:tab w:val="left" w:pos="709"/>
        </w:tabs>
        <w:ind w:firstLine="709"/>
        <w:rPr>
          <w:rFonts w:cs="Arial"/>
        </w:rPr>
      </w:pPr>
    </w:p>
    <w:tbl>
      <w:tblPr>
        <w:tblW w:w="0" w:type="auto"/>
        <w:tblLook w:val="04A0" w:firstRow="1" w:lastRow="0" w:firstColumn="1" w:lastColumn="0" w:noHBand="0" w:noVBand="1"/>
      </w:tblPr>
      <w:tblGrid>
        <w:gridCol w:w="6062"/>
        <w:gridCol w:w="507"/>
        <w:gridCol w:w="3285"/>
      </w:tblGrid>
      <w:tr w:rsidR="00CA5151" w:rsidRPr="00714CBB" w:rsidTr="009D3D80">
        <w:tc>
          <w:tcPr>
            <w:tcW w:w="6062" w:type="dxa"/>
            <w:shd w:val="clear" w:color="auto" w:fill="auto"/>
          </w:tcPr>
          <w:p w:rsidR="00CA5151" w:rsidRPr="00714CBB" w:rsidRDefault="00BD1A93" w:rsidP="009D3D80">
            <w:pPr>
              <w:tabs>
                <w:tab w:val="left" w:pos="709"/>
              </w:tabs>
              <w:ind w:firstLine="0"/>
              <w:rPr>
                <w:rFonts w:cs="Arial"/>
              </w:rPr>
            </w:pPr>
            <w:r w:rsidRPr="00714CBB">
              <w:rPr>
                <w:rFonts w:cs="Arial"/>
              </w:rPr>
              <w:t>Глава Подгоренского муниципального района</w:t>
            </w:r>
          </w:p>
        </w:tc>
        <w:tc>
          <w:tcPr>
            <w:tcW w:w="507" w:type="dxa"/>
            <w:shd w:val="clear" w:color="auto" w:fill="auto"/>
          </w:tcPr>
          <w:p w:rsidR="00CA5151" w:rsidRPr="00714CBB" w:rsidRDefault="00CA5151" w:rsidP="009D3D80">
            <w:pPr>
              <w:tabs>
                <w:tab w:val="left" w:pos="709"/>
              </w:tabs>
              <w:ind w:firstLine="0"/>
              <w:rPr>
                <w:rFonts w:cs="Arial"/>
              </w:rPr>
            </w:pPr>
          </w:p>
        </w:tc>
        <w:tc>
          <w:tcPr>
            <w:tcW w:w="3285" w:type="dxa"/>
            <w:shd w:val="clear" w:color="auto" w:fill="auto"/>
          </w:tcPr>
          <w:p w:rsidR="00CA5151" w:rsidRPr="00714CBB" w:rsidRDefault="00BD1A93" w:rsidP="009D3D80">
            <w:pPr>
              <w:tabs>
                <w:tab w:val="left" w:pos="709"/>
              </w:tabs>
              <w:ind w:firstLine="0"/>
              <w:rPr>
                <w:rFonts w:cs="Arial"/>
              </w:rPr>
            </w:pPr>
            <w:r w:rsidRPr="00714CBB">
              <w:rPr>
                <w:rFonts w:cs="Arial"/>
              </w:rPr>
              <w:t xml:space="preserve">Р.Н. </w:t>
            </w:r>
            <w:proofErr w:type="spellStart"/>
            <w:r w:rsidRPr="00714CBB">
              <w:rPr>
                <w:rFonts w:cs="Arial"/>
              </w:rPr>
              <w:t>Береснев</w:t>
            </w:r>
            <w:proofErr w:type="spellEnd"/>
          </w:p>
        </w:tc>
      </w:tr>
    </w:tbl>
    <w:p w:rsidR="00576221" w:rsidRPr="00CA5151" w:rsidRDefault="00576221" w:rsidP="009D3D80">
      <w:pPr>
        <w:ind w:left="4536" w:firstLine="0"/>
        <w:rPr>
          <w:rFonts w:cs="Arial"/>
          <w:bCs/>
        </w:rPr>
      </w:pPr>
      <w:r w:rsidRPr="00CA5151">
        <w:rPr>
          <w:rFonts w:eastAsia="Lucida Sans Unicode" w:cs="Arial"/>
        </w:rPr>
        <w:br w:type="page"/>
      </w:r>
      <w:r w:rsidRPr="00CA5151">
        <w:rPr>
          <w:rFonts w:cs="Arial"/>
          <w:bCs/>
        </w:rPr>
        <w:lastRenderedPageBreak/>
        <w:t>Приложение к постановлению администрации</w:t>
      </w:r>
      <w:r w:rsidR="00C920AF">
        <w:rPr>
          <w:rFonts w:cs="Arial"/>
          <w:bCs/>
        </w:rPr>
        <w:t xml:space="preserve"> </w:t>
      </w:r>
      <w:r w:rsidRPr="00CA5151">
        <w:rPr>
          <w:rFonts w:cs="Arial"/>
          <w:bCs/>
        </w:rPr>
        <w:t>Подгоренского муниципального района Воронежской области от 12 мая 2021 года  № 179</w:t>
      </w:r>
    </w:p>
    <w:p w:rsidR="00576221" w:rsidRPr="00CA5151" w:rsidRDefault="00576221" w:rsidP="00CA5151">
      <w:pPr>
        <w:pStyle w:val="ConsPlusNormal"/>
        <w:widowControl/>
        <w:ind w:firstLine="709"/>
        <w:jc w:val="both"/>
      </w:pPr>
    </w:p>
    <w:p w:rsidR="00576221" w:rsidRPr="00CA5151" w:rsidRDefault="00576221" w:rsidP="00CA5151">
      <w:pPr>
        <w:pStyle w:val="ConsPlusNormal"/>
        <w:widowControl/>
        <w:ind w:firstLine="709"/>
        <w:jc w:val="both"/>
      </w:pPr>
    </w:p>
    <w:p w:rsidR="00576221" w:rsidRPr="00CA5151" w:rsidRDefault="00576221" w:rsidP="00CA5151">
      <w:pPr>
        <w:pStyle w:val="ConsPlusNormal"/>
        <w:widowControl/>
        <w:ind w:firstLine="709"/>
        <w:jc w:val="both"/>
      </w:pPr>
    </w:p>
    <w:p w:rsidR="00576221" w:rsidRPr="00CA5151" w:rsidRDefault="00576221" w:rsidP="00CA5151">
      <w:pPr>
        <w:pStyle w:val="ConsPlusNormal"/>
        <w:widowControl/>
        <w:ind w:firstLine="709"/>
        <w:jc w:val="both"/>
      </w:pPr>
    </w:p>
    <w:p w:rsidR="00576221" w:rsidRPr="00CA5151" w:rsidRDefault="00576221" w:rsidP="00CA5151">
      <w:pPr>
        <w:pStyle w:val="ConsPlusNormal"/>
        <w:widowControl/>
        <w:ind w:firstLine="709"/>
        <w:jc w:val="both"/>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920AF">
      <w:pPr>
        <w:ind w:firstLine="709"/>
        <w:jc w:val="center"/>
        <w:rPr>
          <w:rFonts w:cs="Arial"/>
        </w:rPr>
      </w:pPr>
      <w:r w:rsidRPr="00CA5151">
        <w:rPr>
          <w:rFonts w:cs="Arial"/>
        </w:rPr>
        <w:t>Муниципальная программа Подгоренского муниципального района</w:t>
      </w:r>
      <w:r w:rsidR="00C920AF">
        <w:rPr>
          <w:rFonts w:cs="Arial"/>
        </w:rPr>
        <w:t xml:space="preserve"> </w:t>
      </w:r>
      <w:r w:rsidRPr="00CA5151">
        <w:rPr>
          <w:rFonts w:cs="Arial"/>
        </w:rPr>
        <w:t>Воронежской области</w:t>
      </w:r>
      <w:r w:rsidR="00C920AF">
        <w:rPr>
          <w:rFonts w:cs="Arial"/>
        </w:rPr>
        <w:t xml:space="preserve"> </w:t>
      </w:r>
      <w:r w:rsidRPr="00CA5151">
        <w:rPr>
          <w:rFonts w:cs="Arial"/>
        </w:rPr>
        <w:t>«Развитие культуры и туризма» на 2019 - 2024 годы.</w:t>
      </w: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Pr="00CA5151" w:rsidRDefault="00576221" w:rsidP="00CA5151">
      <w:pPr>
        <w:ind w:firstLine="709"/>
        <w:rPr>
          <w:rFonts w:cs="Arial"/>
        </w:rPr>
      </w:pPr>
    </w:p>
    <w:p w:rsidR="00576221" w:rsidRDefault="00576221" w:rsidP="00CA5151">
      <w:pPr>
        <w:ind w:firstLine="709"/>
        <w:rPr>
          <w:rFonts w:cs="Arial"/>
        </w:rPr>
      </w:pPr>
    </w:p>
    <w:p w:rsidR="00C920AF" w:rsidRDefault="00C920AF" w:rsidP="00CA5151">
      <w:pPr>
        <w:ind w:firstLine="709"/>
        <w:rPr>
          <w:rFonts w:cs="Arial"/>
        </w:rPr>
      </w:pPr>
    </w:p>
    <w:p w:rsidR="00C920AF" w:rsidRDefault="00C920AF" w:rsidP="00CA5151">
      <w:pPr>
        <w:ind w:firstLine="709"/>
        <w:rPr>
          <w:rFonts w:cs="Arial"/>
        </w:rPr>
      </w:pPr>
    </w:p>
    <w:p w:rsidR="00C920AF" w:rsidRDefault="00C920AF" w:rsidP="00CA5151">
      <w:pPr>
        <w:ind w:firstLine="709"/>
        <w:rPr>
          <w:rFonts w:cs="Arial"/>
        </w:rPr>
      </w:pPr>
    </w:p>
    <w:p w:rsidR="00C920AF" w:rsidRDefault="00C920AF" w:rsidP="00CA5151">
      <w:pPr>
        <w:ind w:firstLine="709"/>
        <w:rPr>
          <w:rFonts w:cs="Arial"/>
        </w:rPr>
      </w:pPr>
    </w:p>
    <w:p w:rsidR="00C920AF" w:rsidRDefault="00C920AF" w:rsidP="00CA5151">
      <w:pPr>
        <w:ind w:firstLine="709"/>
        <w:rPr>
          <w:rFonts w:cs="Arial"/>
        </w:rPr>
      </w:pPr>
    </w:p>
    <w:p w:rsidR="00C920AF" w:rsidRDefault="00C920AF" w:rsidP="00CA5151">
      <w:pPr>
        <w:ind w:firstLine="709"/>
        <w:rPr>
          <w:rFonts w:cs="Arial"/>
        </w:rPr>
      </w:pPr>
    </w:p>
    <w:p w:rsidR="00C920AF" w:rsidRPr="00CA5151" w:rsidRDefault="00C920AF" w:rsidP="00C920AF">
      <w:pPr>
        <w:ind w:firstLine="709"/>
        <w:jc w:val="center"/>
        <w:rPr>
          <w:rFonts w:cs="Arial"/>
        </w:rPr>
      </w:pPr>
    </w:p>
    <w:p w:rsidR="00576221" w:rsidRPr="00CA5151" w:rsidRDefault="00576221" w:rsidP="00C920AF">
      <w:pPr>
        <w:ind w:firstLine="709"/>
        <w:jc w:val="center"/>
        <w:rPr>
          <w:rFonts w:cs="Arial"/>
        </w:rPr>
      </w:pPr>
      <w:proofErr w:type="spellStart"/>
      <w:r w:rsidRPr="00CA5151">
        <w:rPr>
          <w:rFonts w:cs="Arial"/>
        </w:rPr>
        <w:t>пгт</w:t>
      </w:r>
      <w:proofErr w:type="spellEnd"/>
      <w:r w:rsidRPr="00CA5151">
        <w:rPr>
          <w:rFonts w:cs="Arial"/>
        </w:rPr>
        <w:t>. Подгоренский</w:t>
      </w:r>
    </w:p>
    <w:p w:rsidR="00576221" w:rsidRPr="00CA5151" w:rsidRDefault="00576221" w:rsidP="00C920AF">
      <w:pPr>
        <w:ind w:firstLine="709"/>
        <w:jc w:val="center"/>
        <w:rPr>
          <w:rFonts w:cs="Arial"/>
        </w:rPr>
      </w:pPr>
      <w:r w:rsidRPr="00CA5151">
        <w:rPr>
          <w:rFonts w:cs="Arial"/>
        </w:rPr>
        <w:t>2021 г.</w:t>
      </w:r>
    </w:p>
    <w:p w:rsidR="00576221" w:rsidRPr="00CA5151" w:rsidRDefault="00C920AF" w:rsidP="00CA5151">
      <w:pPr>
        <w:ind w:firstLine="709"/>
        <w:rPr>
          <w:rFonts w:cs="Arial"/>
        </w:rPr>
      </w:pPr>
      <w:r>
        <w:rPr>
          <w:rFonts w:cs="Arial"/>
        </w:rPr>
        <w:br w:type="page"/>
      </w:r>
    </w:p>
    <w:p w:rsidR="00576221" w:rsidRPr="00CA5151" w:rsidRDefault="00576221" w:rsidP="00C920AF">
      <w:pPr>
        <w:ind w:firstLine="709"/>
        <w:jc w:val="center"/>
        <w:rPr>
          <w:rFonts w:cs="Arial"/>
        </w:rPr>
      </w:pPr>
      <w:r w:rsidRPr="00CA5151">
        <w:rPr>
          <w:rFonts w:cs="Arial"/>
        </w:rPr>
        <w:lastRenderedPageBreak/>
        <w:t>ПАСПОРТ</w:t>
      </w:r>
    </w:p>
    <w:p w:rsidR="00576221" w:rsidRDefault="00576221" w:rsidP="00C920AF">
      <w:pPr>
        <w:ind w:firstLine="709"/>
        <w:jc w:val="center"/>
        <w:rPr>
          <w:rFonts w:cs="Arial"/>
        </w:rPr>
      </w:pPr>
      <w:r w:rsidRPr="00CA5151">
        <w:rPr>
          <w:rFonts w:cs="Arial"/>
        </w:rPr>
        <w:t>муниципальной программы Подгоренского муниципального района Воронежской области</w:t>
      </w:r>
      <w:r w:rsidR="00C920AF">
        <w:rPr>
          <w:rFonts w:cs="Arial"/>
        </w:rPr>
        <w:t xml:space="preserve"> </w:t>
      </w:r>
      <w:r w:rsidRPr="00CA5151">
        <w:rPr>
          <w:rFonts w:cs="Arial"/>
        </w:rPr>
        <w:t>«Развитие культуры и туризма» на 2019 - 2024 годы.</w:t>
      </w:r>
    </w:p>
    <w:p w:rsidR="00C920AF" w:rsidRPr="00CA5151" w:rsidRDefault="00C920AF" w:rsidP="00CA5151">
      <w:pPr>
        <w:ind w:firstLine="709"/>
        <w:rPr>
          <w:rFonts w:cs="Arial"/>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700"/>
        <w:gridCol w:w="1641"/>
        <w:gridCol w:w="1519"/>
        <w:gridCol w:w="1345"/>
        <w:gridCol w:w="1382"/>
      </w:tblGrid>
      <w:tr w:rsidR="00576221" w:rsidRPr="00C920AF" w:rsidTr="00714CBB">
        <w:tc>
          <w:tcPr>
            <w:tcW w:w="2088"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ind w:firstLine="0"/>
              <w:rPr>
                <w:rFonts w:cs="Arial"/>
                <w:sz w:val="20"/>
                <w:szCs w:val="20"/>
              </w:rPr>
            </w:pPr>
            <w:r w:rsidRPr="00C920AF">
              <w:rPr>
                <w:rFonts w:cs="Arial"/>
                <w:sz w:val="20"/>
                <w:szCs w:val="20"/>
              </w:rPr>
              <w:t>Ответственный исполнитель муниципальной программы</w:t>
            </w:r>
          </w:p>
        </w:tc>
        <w:tc>
          <w:tcPr>
            <w:tcW w:w="7587" w:type="dxa"/>
            <w:gridSpan w:val="5"/>
            <w:tcBorders>
              <w:top w:val="single" w:sz="4" w:space="0" w:color="auto"/>
              <w:left w:val="single" w:sz="4" w:space="0" w:color="auto"/>
              <w:bottom w:val="single" w:sz="4" w:space="0" w:color="auto"/>
              <w:right w:val="single" w:sz="4" w:space="0" w:color="auto"/>
            </w:tcBorders>
          </w:tcPr>
          <w:p w:rsidR="00576221" w:rsidRPr="00C920AF" w:rsidRDefault="00576221" w:rsidP="009D3D80">
            <w:pPr>
              <w:ind w:firstLine="0"/>
              <w:rPr>
                <w:rFonts w:cs="Arial"/>
                <w:sz w:val="20"/>
                <w:szCs w:val="20"/>
              </w:rPr>
            </w:pPr>
            <w:r w:rsidRPr="00C920AF">
              <w:rPr>
                <w:rFonts w:cs="Arial"/>
                <w:sz w:val="20"/>
                <w:szCs w:val="20"/>
              </w:rPr>
              <w:t>Отдел культуры администрации Подгоренского муниципального района Воронежской области, отдел экономического развития администрации Подгоренского муниципального района Воронежской области</w:t>
            </w:r>
          </w:p>
        </w:tc>
      </w:tr>
      <w:tr w:rsidR="00576221" w:rsidRPr="00C920AF" w:rsidTr="00714CBB">
        <w:tc>
          <w:tcPr>
            <w:tcW w:w="2088"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ind w:firstLine="0"/>
              <w:rPr>
                <w:rFonts w:cs="Arial"/>
                <w:sz w:val="20"/>
                <w:szCs w:val="20"/>
              </w:rPr>
            </w:pPr>
            <w:r w:rsidRPr="00C920AF">
              <w:rPr>
                <w:rFonts w:cs="Arial"/>
                <w:sz w:val="20"/>
                <w:szCs w:val="20"/>
              </w:rPr>
              <w:t>Исполнители муниципальной программы</w:t>
            </w:r>
          </w:p>
        </w:tc>
        <w:tc>
          <w:tcPr>
            <w:tcW w:w="7587" w:type="dxa"/>
            <w:gridSpan w:val="5"/>
            <w:tcBorders>
              <w:top w:val="single" w:sz="4" w:space="0" w:color="auto"/>
              <w:left w:val="single" w:sz="4" w:space="0" w:color="auto"/>
              <w:bottom w:val="single" w:sz="4" w:space="0" w:color="auto"/>
              <w:right w:val="single" w:sz="4" w:space="0" w:color="auto"/>
            </w:tcBorders>
          </w:tcPr>
          <w:p w:rsidR="00576221" w:rsidRPr="00C920AF" w:rsidRDefault="00576221" w:rsidP="009D3D80">
            <w:pPr>
              <w:ind w:firstLine="0"/>
              <w:rPr>
                <w:rFonts w:cs="Arial"/>
                <w:sz w:val="20"/>
                <w:szCs w:val="20"/>
              </w:rPr>
            </w:pPr>
            <w:proofErr w:type="gramStart"/>
            <w:r w:rsidRPr="00C920AF">
              <w:rPr>
                <w:rFonts w:cs="Arial"/>
                <w:sz w:val="20"/>
                <w:szCs w:val="20"/>
              </w:rPr>
              <w:t>Отдел культуры администрации Подгоренского муниципального района Воронежской области, отдел экономического развития администрации Подгоренского муниципального района Воронежской области, муниципальное казенное учреждение культуры «Районный Дом культуры» Подгоренского муниципального района Воронежской области, муниципальное казенное учреждение культуры «Центральная районная библиотека» Подгоренского муниципального района Воронежской области, муниципальное казенное учреждение дополнительного образования «</w:t>
            </w:r>
            <w:proofErr w:type="spellStart"/>
            <w:r w:rsidRPr="00C920AF">
              <w:rPr>
                <w:rFonts w:cs="Arial"/>
                <w:sz w:val="20"/>
                <w:szCs w:val="20"/>
              </w:rPr>
              <w:t>Подгоренская</w:t>
            </w:r>
            <w:proofErr w:type="spellEnd"/>
            <w:r w:rsidRPr="00C920AF">
              <w:rPr>
                <w:rFonts w:cs="Arial"/>
                <w:sz w:val="20"/>
                <w:szCs w:val="20"/>
              </w:rPr>
              <w:t xml:space="preserve"> детская школа искусств», муниципальное казенное учреждение «Централизованная бухгалтерия отдела культуры Подгоренского муниципального района</w:t>
            </w:r>
            <w:proofErr w:type="gramEnd"/>
            <w:r w:rsidRPr="00C920AF">
              <w:rPr>
                <w:rFonts w:cs="Arial"/>
                <w:sz w:val="20"/>
                <w:szCs w:val="20"/>
              </w:rPr>
              <w:t xml:space="preserve"> Воронежской области», муниципальное казенное учреждение «Хозяйственно - эксплуатационная служба системы культуры» Подгоренского муниципального района Воронежской области</w:t>
            </w:r>
          </w:p>
        </w:tc>
      </w:tr>
      <w:tr w:rsidR="00576221" w:rsidRPr="00C920AF" w:rsidTr="00714CBB">
        <w:tc>
          <w:tcPr>
            <w:tcW w:w="2088"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ind w:firstLine="0"/>
              <w:rPr>
                <w:rFonts w:cs="Arial"/>
                <w:sz w:val="20"/>
                <w:szCs w:val="20"/>
              </w:rPr>
            </w:pPr>
            <w:r w:rsidRPr="00C920AF">
              <w:rPr>
                <w:rFonts w:cs="Arial"/>
                <w:sz w:val="20"/>
                <w:szCs w:val="20"/>
              </w:rPr>
              <w:t>Основные разработчики муниципальной программы</w:t>
            </w:r>
          </w:p>
        </w:tc>
        <w:tc>
          <w:tcPr>
            <w:tcW w:w="7587" w:type="dxa"/>
            <w:gridSpan w:val="5"/>
            <w:tcBorders>
              <w:top w:val="single" w:sz="4" w:space="0" w:color="auto"/>
              <w:left w:val="single" w:sz="4" w:space="0" w:color="auto"/>
              <w:bottom w:val="single" w:sz="4" w:space="0" w:color="auto"/>
              <w:right w:val="single" w:sz="4" w:space="0" w:color="auto"/>
            </w:tcBorders>
          </w:tcPr>
          <w:p w:rsidR="00576221" w:rsidRPr="00C920AF" w:rsidRDefault="00576221" w:rsidP="009D3D80">
            <w:pPr>
              <w:ind w:firstLine="0"/>
              <w:rPr>
                <w:rFonts w:cs="Arial"/>
                <w:sz w:val="20"/>
                <w:szCs w:val="20"/>
              </w:rPr>
            </w:pPr>
            <w:r w:rsidRPr="00C920AF">
              <w:rPr>
                <w:rFonts w:cs="Arial"/>
                <w:sz w:val="20"/>
                <w:szCs w:val="20"/>
              </w:rPr>
              <w:t>Отдел культуры администрации Подгоренского муниципального района Воронежской области, отдел экономического развития администрации Подгоренского муниципального района Воронежской области</w:t>
            </w:r>
          </w:p>
        </w:tc>
      </w:tr>
      <w:tr w:rsidR="00576221" w:rsidRPr="00C920AF" w:rsidTr="00714CBB">
        <w:tc>
          <w:tcPr>
            <w:tcW w:w="2088"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ind w:firstLine="0"/>
              <w:rPr>
                <w:rFonts w:cs="Arial"/>
                <w:sz w:val="20"/>
                <w:szCs w:val="20"/>
              </w:rPr>
            </w:pPr>
            <w:r w:rsidRPr="00C920AF">
              <w:rPr>
                <w:rFonts w:cs="Arial"/>
                <w:sz w:val="20"/>
                <w:szCs w:val="20"/>
              </w:rPr>
              <w:t>Подпрограммы муниципальной программы и основные мероприятия</w:t>
            </w:r>
          </w:p>
        </w:tc>
        <w:tc>
          <w:tcPr>
            <w:tcW w:w="7587" w:type="dxa"/>
            <w:gridSpan w:val="5"/>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Title"/>
              <w:widowControl/>
              <w:jc w:val="both"/>
              <w:rPr>
                <w:b w:val="0"/>
              </w:rPr>
            </w:pPr>
            <w:r w:rsidRPr="00C920AF">
              <w:rPr>
                <w:b w:val="0"/>
                <w:bCs w:val="0"/>
              </w:rPr>
              <w:t>Подпрограмма 1. «</w:t>
            </w:r>
            <w:r w:rsidRPr="00C920AF">
              <w:rPr>
                <w:b w:val="0"/>
              </w:rPr>
              <w:t>Развитие учреждений культуры Подгоренского муниципального района».</w:t>
            </w:r>
          </w:p>
          <w:p w:rsidR="00576221" w:rsidRPr="00C920AF" w:rsidRDefault="00576221" w:rsidP="009D3D80">
            <w:pPr>
              <w:pStyle w:val="ConsPlusTitle"/>
              <w:widowControl/>
              <w:jc w:val="both"/>
              <w:rPr>
                <w:b w:val="0"/>
              </w:rPr>
            </w:pPr>
            <w:r w:rsidRPr="00C920AF">
              <w:rPr>
                <w:b w:val="0"/>
              </w:rPr>
              <w:t>Основное мероприятие 1. Финансовое обеспечение деятельности подведомственных муниципальных учреждений культуры.</w:t>
            </w:r>
          </w:p>
          <w:p w:rsidR="00576221" w:rsidRPr="00C920AF" w:rsidRDefault="00576221" w:rsidP="009D3D80">
            <w:pPr>
              <w:pStyle w:val="ConsPlusTitle"/>
              <w:widowControl/>
              <w:jc w:val="both"/>
              <w:rPr>
                <w:b w:val="0"/>
              </w:rPr>
            </w:pPr>
            <w:r w:rsidRPr="00C920AF">
              <w:rPr>
                <w:b w:val="0"/>
              </w:rPr>
              <w:t xml:space="preserve">Основное мероприятие 2. </w:t>
            </w:r>
            <w:r w:rsidRPr="00C920AF">
              <w:rPr>
                <w:rStyle w:val="ad"/>
              </w:rPr>
              <w:t>Развитие и укрепление материально-технической базы муниципальных домов культуры и ремонтные работы (капитальные и текущие ремонты) зданий муниципальных домов культуры, расположенных в городском поселении с числом жителей до 50 тысяч человек и в сельских поселениях района.</w:t>
            </w:r>
          </w:p>
          <w:p w:rsidR="00576221" w:rsidRPr="00C920AF" w:rsidRDefault="00576221" w:rsidP="009D3D80">
            <w:pPr>
              <w:pStyle w:val="ConsPlusTitle"/>
              <w:widowControl/>
              <w:jc w:val="both"/>
              <w:rPr>
                <w:b w:val="0"/>
              </w:rPr>
            </w:pPr>
            <w:r w:rsidRPr="00C920AF">
              <w:rPr>
                <w:b w:val="0"/>
              </w:rPr>
              <w:t>Основное мероприятие 3. Организация и проведение мероприятий, праздников, конкурсов и фестивалей.</w:t>
            </w:r>
          </w:p>
          <w:p w:rsidR="00576221" w:rsidRPr="00C920AF" w:rsidRDefault="00576221" w:rsidP="009D3D80">
            <w:pPr>
              <w:pStyle w:val="ConsPlusTitle"/>
              <w:widowControl/>
              <w:jc w:val="both"/>
              <w:rPr>
                <w:b w:val="0"/>
              </w:rPr>
            </w:pPr>
            <w:r w:rsidRPr="00C920AF">
              <w:rPr>
                <w:b w:val="0"/>
              </w:rPr>
              <w:t>Основное мероприятие 4. Региональный проект «Культурная среда».</w:t>
            </w:r>
          </w:p>
          <w:p w:rsidR="00576221" w:rsidRPr="00C920AF" w:rsidRDefault="00576221" w:rsidP="009D3D80">
            <w:pPr>
              <w:pStyle w:val="ConsPlusTitle"/>
              <w:widowControl/>
              <w:jc w:val="both"/>
              <w:rPr>
                <w:b w:val="0"/>
              </w:rPr>
            </w:pPr>
            <w:r w:rsidRPr="00C920AF">
              <w:rPr>
                <w:b w:val="0"/>
              </w:rPr>
              <w:t>Основное мероприятие 5. Региональный проект «Творческие люди».</w:t>
            </w:r>
          </w:p>
          <w:p w:rsidR="00576221" w:rsidRPr="00C920AF" w:rsidRDefault="00576221" w:rsidP="009D3D80">
            <w:pPr>
              <w:pStyle w:val="afb"/>
              <w:shd w:val="clear" w:color="auto" w:fill="FFFFFF"/>
              <w:spacing w:before="0" w:beforeAutospacing="0" w:after="0" w:afterAutospacing="0"/>
              <w:ind w:firstLine="0"/>
              <w:rPr>
                <w:rStyle w:val="ad"/>
                <w:rFonts w:cs="Arial"/>
                <w:b w:val="0"/>
                <w:sz w:val="20"/>
                <w:szCs w:val="20"/>
              </w:rPr>
            </w:pPr>
            <w:r w:rsidRPr="00C920AF">
              <w:rPr>
                <w:rStyle w:val="ad"/>
                <w:rFonts w:cs="Arial"/>
                <w:b w:val="0"/>
                <w:sz w:val="20"/>
                <w:szCs w:val="20"/>
              </w:rPr>
              <w:t>Подпрограмма 2. «Обеспечение библиотечным обслуживанием населения Подгоренского муниципального района».</w:t>
            </w:r>
          </w:p>
          <w:p w:rsidR="00576221" w:rsidRPr="00C920AF" w:rsidRDefault="00576221" w:rsidP="009D3D80">
            <w:pPr>
              <w:pStyle w:val="afb"/>
              <w:shd w:val="clear" w:color="auto" w:fill="FFFFFF"/>
              <w:spacing w:before="0" w:beforeAutospacing="0" w:after="0" w:afterAutospacing="0"/>
              <w:ind w:firstLine="0"/>
              <w:rPr>
                <w:rFonts w:cs="Arial"/>
                <w:sz w:val="20"/>
                <w:szCs w:val="20"/>
              </w:rPr>
            </w:pPr>
            <w:r w:rsidRPr="00C920AF">
              <w:rPr>
                <w:rStyle w:val="ad"/>
                <w:rFonts w:cs="Arial"/>
                <w:b w:val="0"/>
                <w:sz w:val="20"/>
                <w:szCs w:val="20"/>
              </w:rPr>
              <w:t>Основное мероприятие 1.</w:t>
            </w:r>
            <w:r w:rsidRPr="00C920AF">
              <w:rPr>
                <w:rFonts w:cs="Arial"/>
                <w:sz w:val="20"/>
                <w:szCs w:val="20"/>
              </w:rPr>
              <w:t xml:space="preserve"> Комплектование книжных фондов библиотек.</w:t>
            </w:r>
          </w:p>
          <w:p w:rsidR="00576221" w:rsidRPr="00C920AF" w:rsidRDefault="00576221" w:rsidP="009D3D80">
            <w:pPr>
              <w:pStyle w:val="ConsPlusTitle"/>
              <w:widowControl/>
              <w:jc w:val="both"/>
              <w:rPr>
                <w:b w:val="0"/>
              </w:rPr>
            </w:pPr>
            <w:r w:rsidRPr="00C920AF">
              <w:rPr>
                <w:b w:val="0"/>
              </w:rPr>
              <w:t>Основное мероприятие 2. Финансовое обеспечение деятельности подведомственных муниципальных учреждений культуры.</w:t>
            </w:r>
          </w:p>
          <w:p w:rsidR="00576221" w:rsidRPr="00C920AF" w:rsidRDefault="00576221" w:rsidP="009D3D80">
            <w:pPr>
              <w:pStyle w:val="ConsPlusTitle"/>
              <w:widowControl/>
              <w:jc w:val="both"/>
              <w:rPr>
                <w:b w:val="0"/>
              </w:rPr>
            </w:pPr>
            <w:r w:rsidRPr="00C920AF">
              <w:rPr>
                <w:b w:val="0"/>
              </w:rPr>
              <w:t>Основное мероприятие 3. Региональный проект «Культурная среда».</w:t>
            </w:r>
          </w:p>
          <w:p w:rsidR="00576221" w:rsidRPr="00C920AF" w:rsidRDefault="00576221" w:rsidP="009D3D80">
            <w:pPr>
              <w:pStyle w:val="ConsPlusTitle"/>
              <w:widowControl/>
              <w:jc w:val="both"/>
              <w:rPr>
                <w:b w:val="0"/>
              </w:rPr>
            </w:pPr>
            <w:r w:rsidRPr="00C920AF">
              <w:rPr>
                <w:b w:val="0"/>
              </w:rPr>
              <w:t>Основное мероприятие 4. Региональный проект «Творческие люди».</w:t>
            </w:r>
          </w:p>
          <w:p w:rsidR="00576221" w:rsidRPr="00C920AF" w:rsidRDefault="00576221" w:rsidP="009D3D80">
            <w:pPr>
              <w:pStyle w:val="ConsPlusTitle"/>
              <w:widowControl/>
              <w:jc w:val="both"/>
              <w:rPr>
                <w:b w:val="0"/>
              </w:rPr>
            </w:pPr>
            <w:r w:rsidRPr="00C920AF">
              <w:rPr>
                <w:rStyle w:val="ad"/>
              </w:rPr>
              <w:t>Подпрограмма 3.</w:t>
            </w:r>
            <w:r w:rsidRPr="00C920AF">
              <w:rPr>
                <w:b w:val="0"/>
                <w:bCs w:val="0"/>
              </w:rPr>
              <w:t xml:space="preserve"> «Развитие дополнительного о</w:t>
            </w:r>
            <w:r w:rsidRPr="00C920AF">
              <w:rPr>
                <w:b w:val="0"/>
              </w:rPr>
              <w:t>бразования в сфере культуры»</w:t>
            </w:r>
          </w:p>
          <w:p w:rsidR="00576221" w:rsidRPr="00C920AF" w:rsidRDefault="00576221" w:rsidP="009D3D80">
            <w:pPr>
              <w:pStyle w:val="ConsPlusTitle"/>
              <w:widowControl/>
              <w:jc w:val="both"/>
              <w:rPr>
                <w:b w:val="0"/>
              </w:rPr>
            </w:pPr>
            <w:r w:rsidRPr="00C920AF">
              <w:rPr>
                <w:b w:val="0"/>
              </w:rPr>
              <w:t>Основное мероприятие 1. Мероприятия в области дополнительного образования.</w:t>
            </w:r>
          </w:p>
          <w:p w:rsidR="00576221" w:rsidRPr="00C920AF" w:rsidRDefault="00576221" w:rsidP="009D3D80">
            <w:pPr>
              <w:pStyle w:val="afb"/>
              <w:shd w:val="clear" w:color="auto" w:fill="FFFFFF"/>
              <w:spacing w:before="0" w:beforeAutospacing="0" w:after="0" w:afterAutospacing="0"/>
              <w:ind w:firstLine="0"/>
              <w:rPr>
                <w:rFonts w:cs="Arial"/>
                <w:sz w:val="20"/>
                <w:szCs w:val="20"/>
              </w:rPr>
            </w:pPr>
            <w:r w:rsidRPr="00C920AF">
              <w:rPr>
                <w:rStyle w:val="ad"/>
                <w:rFonts w:cs="Arial"/>
                <w:b w:val="0"/>
                <w:sz w:val="20"/>
                <w:szCs w:val="20"/>
              </w:rPr>
              <w:t>Основное мероприятие 2.</w:t>
            </w:r>
            <w:r w:rsidRPr="00C920AF">
              <w:rPr>
                <w:rFonts w:cs="Arial"/>
                <w:sz w:val="20"/>
                <w:szCs w:val="20"/>
              </w:rPr>
              <w:t xml:space="preserve"> Обеспечение деятельности учреждения дополнительного образования.</w:t>
            </w:r>
          </w:p>
          <w:p w:rsidR="00576221" w:rsidRPr="00C920AF" w:rsidRDefault="00576221" w:rsidP="009D3D80">
            <w:pPr>
              <w:pStyle w:val="ConsPlusTitle"/>
              <w:widowControl/>
              <w:jc w:val="both"/>
              <w:rPr>
                <w:b w:val="0"/>
              </w:rPr>
            </w:pPr>
            <w:r w:rsidRPr="00C920AF">
              <w:rPr>
                <w:b w:val="0"/>
              </w:rPr>
              <w:t>Основное мероприятие 3. Региональный проект «Культурная среда».</w:t>
            </w:r>
          </w:p>
          <w:p w:rsidR="00576221" w:rsidRPr="00C920AF" w:rsidRDefault="00576221" w:rsidP="009D3D80">
            <w:pPr>
              <w:pStyle w:val="ConsPlusTitle"/>
              <w:widowControl/>
              <w:jc w:val="both"/>
              <w:rPr>
                <w:b w:val="0"/>
              </w:rPr>
            </w:pPr>
            <w:r w:rsidRPr="00C920AF">
              <w:rPr>
                <w:b w:val="0"/>
              </w:rPr>
              <w:t>Основное мероприятие 4. Региональный проект «Творческие люди».</w:t>
            </w:r>
          </w:p>
          <w:p w:rsidR="00576221" w:rsidRPr="00C920AF" w:rsidRDefault="00576221" w:rsidP="009D3D80">
            <w:pPr>
              <w:pStyle w:val="ConsPlusTitle"/>
              <w:widowControl/>
              <w:jc w:val="both"/>
              <w:rPr>
                <w:b w:val="0"/>
              </w:rPr>
            </w:pPr>
            <w:r w:rsidRPr="00C920AF">
              <w:rPr>
                <w:b w:val="0"/>
                <w:bCs w:val="0"/>
              </w:rPr>
              <w:t>Подпрограмма 4. «</w:t>
            </w:r>
            <w:r w:rsidRPr="00C920AF">
              <w:rPr>
                <w:b w:val="0"/>
              </w:rPr>
              <w:t>Обеспечение реализации муниципальной программы»</w:t>
            </w:r>
          </w:p>
          <w:p w:rsidR="00576221" w:rsidRPr="00C920AF" w:rsidRDefault="00576221" w:rsidP="009D3D80">
            <w:pPr>
              <w:pStyle w:val="ConsPlusTitle"/>
              <w:widowControl/>
              <w:jc w:val="both"/>
              <w:rPr>
                <w:b w:val="0"/>
              </w:rPr>
            </w:pPr>
            <w:r w:rsidRPr="00C920AF">
              <w:rPr>
                <w:b w:val="0"/>
              </w:rPr>
              <w:t>Основное мероприятие 1. Финансовое обеспечение деятельности муниципальных органов власти.</w:t>
            </w:r>
          </w:p>
          <w:p w:rsidR="00576221" w:rsidRPr="00C920AF" w:rsidRDefault="00576221" w:rsidP="009D3D80">
            <w:pPr>
              <w:ind w:firstLine="0"/>
              <w:rPr>
                <w:rFonts w:cs="Arial"/>
                <w:sz w:val="20"/>
                <w:szCs w:val="20"/>
              </w:rPr>
            </w:pPr>
            <w:r w:rsidRPr="00C920AF">
              <w:rPr>
                <w:rFonts w:cs="Arial"/>
                <w:sz w:val="20"/>
                <w:szCs w:val="20"/>
              </w:rPr>
              <w:t>Основное мероприятие 2. Финансовое обеспечение выполнения других расходных обязательств.</w:t>
            </w:r>
          </w:p>
          <w:p w:rsidR="00576221" w:rsidRPr="00C920AF" w:rsidRDefault="00576221" w:rsidP="009D3D80">
            <w:pPr>
              <w:pStyle w:val="afb"/>
              <w:shd w:val="clear" w:color="auto" w:fill="FFFFFF"/>
              <w:spacing w:before="0" w:beforeAutospacing="0" w:after="0" w:afterAutospacing="0"/>
              <w:ind w:firstLine="0"/>
              <w:rPr>
                <w:rFonts w:cs="Arial"/>
                <w:sz w:val="20"/>
                <w:szCs w:val="20"/>
              </w:rPr>
            </w:pPr>
            <w:r w:rsidRPr="00C920AF">
              <w:rPr>
                <w:rFonts w:cs="Arial"/>
                <w:sz w:val="20"/>
                <w:szCs w:val="20"/>
              </w:rPr>
              <w:lastRenderedPageBreak/>
              <w:t>Подпрограмма 5. «Развитие туризма в Подгоренском муниципальном районе»</w:t>
            </w:r>
          </w:p>
          <w:p w:rsidR="00576221" w:rsidRPr="00C920AF" w:rsidRDefault="00576221" w:rsidP="009D3D80">
            <w:pPr>
              <w:ind w:firstLine="0"/>
              <w:rPr>
                <w:rFonts w:cs="Arial"/>
                <w:sz w:val="20"/>
                <w:szCs w:val="20"/>
              </w:rPr>
            </w:pPr>
            <w:r w:rsidRPr="00C920AF">
              <w:rPr>
                <w:rFonts w:cs="Arial"/>
                <w:sz w:val="20"/>
                <w:szCs w:val="20"/>
              </w:rPr>
              <w:t>Основное мероприятие 1. Обеспечение базовых информационных и организационных условий для развития туризма в Подгоренском муниципальном районе. Продвижение туристического потенциала Подгоренского муниципального района Воронежской области на региональном и межрегиональном уровнях.</w:t>
            </w:r>
          </w:p>
        </w:tc>
      </w:tr>
      <w:tr w:rsidR="00576221" w:rsidRPr="00C920AF" w:rsidTr="00714CBB">
        <w:tc>
          <w:tcPr>
            <w:tcW w:w="2088"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ind w:firstLine="0"/>
              <w:rPr>
                <w:rFonts w:cs="Arial"/>
                <w:sz w:val="20"/>
                <w:szCs w:val="20"/>
              </w:rPr>
            </w:pPr>
            <w:r w:rsidRPr="00C920AF">
              <w:rPr>
                <w:rFonts w:cs="Arial"/>
                <w:sz w:val="20"/>
                <w:szCs w:val="20"/>
              </w:rPr>
              <w:lastRenderedPageBreak/>
              <w:t>Цель муниципальной программы</w:t>
            </w:r>
          </w:p>
        </w:tc>
        <w:tc>
          <w:tcPr>
            <w:tcW w:w="7587" w:type="dxa"/>
            <w:gridSpan w:val="5"/>
            <w:tcBorders>
              <w:top w:val="single" w:sz="4" w:space="0" w:color="auto"/>
              <w:left w:val="single" w:sz="4" w:space="0" w:color="auto"/>
              <w:bottom w:val="single" w:sz="4" w:space="0" w:color="auto"/>
              <w:right w:val="single" w:sz="4" w:space="0" w:color="auto"/>
            </w:tcBorders>
          </w:tcPr>
          <w:p w:rsidR="00576221" w:rsidRPr="00C920AF" w:rsidRDefault="00576221" w:rsidP="009D3D80">
            <w:pPr>
              <w:ind w:firstLine="0"/>
              <w:rPr>
                <w:rFonts w:cs="Arial"/>
                <w:sz w:val="20"/>
                <w:szCs w:val="20"/>
              </w:rPr>
            </w:pPr>
            <w:r w:rsidRPr="00C920AF">
              <w:rPr>
                <w:rFonts w:cs="Arial"/>
                <w:sz w:val="20"/>
                <w:szCs w:val="20"/>
              </w:rPr>
              <w:t>Формирование многообразной и полноценной культурной жизни населения Воронежской области, а также развитие туризма для приобщения граждан к культурному и природному наследию</w:t>
            </w:r>
          </w:p>
        </w:tc>
      </w:tr>
      <w:tr w:rsidR="00576221" w:rsidRPr="00C920AF" w:rsidTr="00714CBB">
        <w:tc>
          <w:tcPr>
            <w:tcW w:w="2088"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ind w:firstLine="0"/>
              <w:rPr>
                <w:rFonts w:cs="Arial"/>
                <w:sz w:val="20"/>
                <w:szCs w:val="20"/>
              </w:rPr>
            </w:pPr>
            <w:r w:rsidRPr="00C920AF">
              <w:rPr>
                <w:rFonts w:cs="Arial"/>
                <w:sz w:val="20"/>
                <w:szCs w:val="20"/>
              </w:rPr>
              <w:t>Задачи муниципальной программы</w:t>
            </w:r>
          </w:p>
        </w:tc>
        <w:tc>
          <w:tcPr>
            <w:tcW w:w="7587" w:type="dxa"/>
            <w:gridSpan w:val="5"/>
            <w:tcBorders>
              <w:top w:val="single" w:sz="4" w:space="0" w:color="auto"/>
              <w:left w:val="single" w:sz="4" w:space="0" w:color="auto"/>
              <w:bottom w:val="single" w:sz="4" w:space="0" w:color="auto"/>
              <w:right w:val="single" w:sz="4" w:space="0" w:color="auto"/>
            </w:tcBorders>
          </w:tcPr>
          <w:p w:rsidR="00576221" w:rsidRPr="00C920AF" w:rsidRDefault="00576221" w:rsidP="009D3D80">
            <w:pPr>
              <w:ind w:firstLine="0"/>
              <w:rPr>
                <w:rFonts w:cs="Arial"/>
                <w:sz w:val="20"/>
                <w:szCs w:val="20"/>
              </w:rPr>
            </w:pPr>
            <w:r w:rsidRPr="00C920AF">
              <w:rPr>
                <w:rFonts w:cs="Arial"/>
                <w:sz w:val="20"/>
                <w:szCs w:val="20"/>
              </w:rPr>
              <w:t>1. Развитие библиотечного дела, приобщение к книге и чтению.</w:t>
            </w:r>
          </w:p>
          <w:p w:rsidR="00576221" w:rsidRPr="00C920AF" w:rsidRDefault="00576221" w:rsidP="009D3D80">
            <w:pPr>
              <w:ind w:firstLine="0"/>
              <w:rPr>
                <w:rFonts w:cs="Arial"/>
                <w:sz w:val="20"/>
                <w:szCs w:val="20"/>
              </w:rPr>
            </w:pPr>
            <w:r w:rsidRPr="00C920AF">
              <w:rPr>
                <w:rFonts w:cs="Arial"/>
                <w:sz w:val="20"/>
                <w:szCs w:val="20"/>
              </w:rPr>
              <w:t>2. Развитие музейного дела, популяризация исторического сознания.</w:t>
            </w:r>
          </w:p>
          <w:p w:rsidR="00576221" w:rsidRPr="00C920AF" w:rsidRDefault="00576221" w:rsidP="009D3D80">
            <w:pPr>
              <w:ind w:firstLine="0"/>
              <w:rPr>
                <w:rFonts w:cs="Arial"/>
                <w:sz w:val="20"/>
                <w:szCs w:val="20"/>
              </w:rPr>
            </w:pPr>
            <w:r w:rsidRPr="00C920AF">
              <w:rPr>
                <w:rFonts w:cs="Arial"/>
                <w:sz w:val="20"/>
                <w:szCs w:val="20"/>
              </w:rPr>
              <w:t>3.Сохранение традиционной народной культуры, развитие самодеятельного художественного творчества, декоративно-прикладного искусства, ремесел, организация досуга и отдыха.</w:t>
            </w:r>
          </w:p>
          <w:p w:rsidR="00576221" w:rsidRPr="00C920AF" w:rsidRDefault="00576221" w:rsidP="009D3D80">
            <w:pPr>
              <w:ind w:firstLine="0"/>
              <w:rPr>
                <w:rFonts w:cs="Arial"/>
                <w:sz w:val="20"/>
                <w:szCs w:val="20"/>
              </w:rPr>
            </w:pPr>
            <w:r w:rsidRPr="00C920AF">
              <w:rPr>
                <w:rFonts w:cs="Arial"/>
                <w:sz w:val="20"/>
                <w:szCs w:val="20"/>
              </w:rPr>
              <w:t>4. Расширение дополнительных образовательных программ в сфере культуры и искусства.</w:t>
            </w:r>
          </w:p>
          <w:p w:rsidR="00576221" w:rsidRPr="00C920AF" w:rsidRDefault="00576221" w:rsidP="009D3D80">
            <w:pPr>
              <w:ind w:firstLine="0"/>
              <w:rPr>
                <w:rFonts w:cs="Arial"/>
                <w:sz w:val="20"/>
                <w:szCs w:val="20"/>
              </w:rPr>
            </w:pPr>
            <w:r w:rsidRPr="00C920AF">
              <w:rPr>
                <w:rFonts w:cs="Arial"/>
                <w:sz w:val="20"/>
                <w:szCs w:val="20"/>
              </w:rPr>
              <w:t>5. Создание условий для повышения качества и разнообразия услуг, предоставляемых в сфере культуры и искусства.</w:t>
            </w:r>
          </w:p>
          <w:p w:rsidR="00576221" w:rsidRPr="00C920AF" w:rsidRDefault="00576221" w:rsidP="009D3D80">
            <w:pPr>
              <w:ind w:firstLine="0"/>
              <w:rPr>
                <w:rFonts w:cs="Arial"/>
                <w:sz w:val="20"/>
                <w:szCs w:val="20"/>
              </w:rPr>
            </w:pPr>
            <w:r w:rsidRPr="00C920AF">
              <w:rPr>
                <w:rFonts w:cs="Arial"/>
                <w:sz w:val="20"/>
                <w:szCs w:val="20"/>
              </w:rPr>
              <w:t>6. Продвижение туристического потенциала Подгоренского муниципального района Воронежской области на региональном и межрегиональном уровнях.</w:t>
            </w:r>
          </w:p>
        </w:tc>
      </w:tr>
      <w:tr w:rsidR="00576221" w:rsidRPr="00C920AF" w:rsidTr="00714CBB">
        <w:tc>
          <w:tcPr>
            <w:tcW w:w="2088"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ind w:firstLine="0"/>
              <w:rPr>
                <w:rFonts w:cs="Arial"/>
                <w:sz w:val="20"/>
                <w:szCs w:val="20"/>
              </w:rPr>
            </w:pPr>
            <w:r w:rsidRPr="00C920AF">
              <w:rPr>
                <w:rFonts w:cs="Arial"/>
                <w:sz w:val="20"/>
                <w:szCs w:val="20"/>
              </w:rPr>
              <w:t>Целевые индикаторы и показатели муниципальной программы</w:t>
            </w:r>
          </w:p>
        </w:tc>
        <w:tc>
          <w:tcPr>
            <w:tcW w:w="7587" w:type="dxa"/>
            <w:gridSpan w:val="5"/>
            <w:tcBorders>
              <w:top w:val="single" w:sz="4" w:space="0" w:color="auto"/>
              <w:left w:val="single" w:sz="4" w:space="0" w:color="auto"/>
              <w:bottom w:val="single" w:sz="4" w:space="0" w:color="auto"/>
              <w:right w:val="single" w:sz="4" w:space="0" w:color="auto"/>
            </w:tcBorders>
          </w:tcPr>
          <w:p w:rsidR="00576221" w:rsidRPr="00C920AF" w:rsidRDefault="00576221" w:rsidP="009D3D80">
            <w:pPr>
              <w:ind w:firstLine="0"/>
              <w:textAlignment w:val="baseline"/>
              <w:rPr>
                <w:rFonts w:cs="Arial"/>
                <w:sz w:val="20"/>
                <w:szCs w:val="20"/>
              </w:rPr>
            </w:pPr>
            <w:r w:rsidRPr="00C920AF">
              <w:rPr>
                <w:rFonts w:cs="Arial"/>
                <w:sz w:val="20"/>
                <w:szCs w:val="20"/>
              </w:rPr>
              <w:t>1. Количество посещений организаций культуры по отношению к уровню 2012 года, процентов.</w:t>
            </w:r>
          </w:p>
          <w:p w:rsidR="00576221" w:rsidRPr="00C920AF" w:rsidRDefault="00576221" w:rsidP="009D3D80">
            <w:pPr>
              <w:ind w:firstLine="0"/>
              <w:textAlignment w:val="baseline"/>
              <w:rPr>
                <w:rFonts w:cs="Arial"/>
                <w:sz w:val="20"/>
                <w:szCs w:val="20"/>
              </w:rPr>
            </w:pPr>
            <w:r w:rsidRPr="00C920AF">
              <w:rPr>
                <w:rFonts w:cs="Arial"/>
                <w:sz w:val="20"/>
                <w:szCs w:val="20"/>
              </w:rPr>
              <w:t>2. Увеличение числа посещений организаций культуры по сравнению с базовым 2017 годом.</w:t>
            </w:r>
          </w:p>
          <w:p w:rsidR="00576221" w:rsidRPr="00C920AF" w:rsidRDefault="00576221" w:rsidP="009D3D80">
            <w:pPr>
              <w:ind w:firstLine="0"/>
              <w:textAlignment w:val="baseline"/>
              <w:rPr>
                <w:rFonts w:cs="Arial"/>
                <w:sz w:val="20"/>
                <w:szCs w:val="20"/>
              </w:rPr>
            </w:pPr>
            <w:r w:rsidRPr="00C920AF">
              <w:rPr>
                <w:rFonts w:cs="Arial"/>
                <w:sz w:val="20"/>
                <w:szCs w:val="20"/>
              </w:rPr>
              <w:t>3. Доля объектов культурного наследия, находящихся в удовлетворительном состоянии, в общем количестве объектов культурного наследия федерального и регионального значения, процентов.</w:t>
            </w:r>
          </w:p>
          <w:p w:rsidR="00576221" w:rsidRPr="00C920AF" w:rsidRDefault="00576221" w:rsidP="009D3D80">
            <w:pPr>
              <w:ind w:firstLine="0"/>
              <w:textAlignment w:val="baseline"/>
              <w:rPr>
                <w:rFonts w:cs="Arial"/>
                <w:sz w:val="20"/>
                <w:szCs w:val="20"/>
              </w:rPr>
            </w:pPr>
            <w:r w:rsidRPr="00C920AF">
              <w:rPr>
                <w:rFonts w:cs="Arial"/>
                <w:sz w:val="20"/>
                <w:szCs w:val="20"/>
              </w:rPr>
              <w:t>4. Уровень удовлетворенности населения Воронежской области качеством предоставления муниципальных услуг в сфере культуры, процентов.</w:t>
            </w:r>
          </w:p>
          <w:p w:rsidR="00576221" w:rsidRPr="00C920AF" w:rsidRDefault="00576221" w:rsidP="009D3D80">
            <w:pPr>
              <w:ind w:firstLine="0"/>
              <w:textAlignment w:val="baseline"/>
              <w:rPr>
                <w:rFonts w:cs="Arial"/>
                <w:sz w:val="20"/>
                <w:szCs w:val="20"/>
              </w:rPr>
            </w:pPr>
            <w:r w:rsidRPr="00C920AF">
              <w:rPr>
                <w:rFonts w:cs="Arial"/>
                <w:sz w:val="20"/>
                <w:szCs w:val="20"/>
              </w:rPr>
              <w:t>5. Доля обучающихся, привлеченных к участию в творческих мероприятиях, проводимых организациями, осуществляющими образовательную деятельность по образовательным программам в области культуры и искусства, процентов.</w:t>
            </w:r>
          </w:p>
          <w:p w:rsidR="00576221" w:rsidRPr="00C920AF" w:rsidRDefault="00576221" w:rsidP="009D3D80">
            <w:pPr>
              <w:ind w:firstLine="0"/>
              <w:textAlignment w:val="baseline"/>
              <w:rPr>
                <w:rFonts w:cs="Arial"/>
                <w:sz w:val="20"/>
                <w:szCs w:val="20"/>
              </w:rPr>
            </w:pPr>
            <w:r w:rsidRPr="00C920AF">
              <w:rPr>
                <w:rFonts w:cs="Arial"/>
                <w:sz w:val="20"/>
                <w:szCs w:val="20"/>
              </w:rPr>
              <w:t>7. Отношение средней заработной платы работников муниципальных учреждений культуры и искусства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Воронежской области, процентов.</w:t>
            </w:r>
          </w:p>
          <w:p w:rsidR="00576221" w:rsidRPr="00C920AF" w:rsidRDefault="00576221" w:rsidP="009D3D80">
            <w:pPr>
              <w:ind w:firstLine="0"/>
              <w:textAlignment w:val="baseline"/>
              <w:rPr>
                <w:rFonts w:cs="Arial"/>
                <w:sz w:val="20"/>
                <w:szCs w:val="20"/>
              </w:rPr>
            </w:pPr>
            <w:r w:rsidRPr="00C920AF">
              <w:rPr>
                <w:rFonts w:cs="Arial"/>
                <w:sz w:val="20"/>
                <w:szCs w:val="20"/>
              </w:rPr>
              <w:t>8. Динамика объема въездного туристского потока на территории Воронежской области, процентов.</w:t>
            </w:r>
          </w:p>
          <w:p w:rsidR="00576221" w:rsidRPr="00C920AF" w:rsidRDefault="00576221" w:rsidP="009D3D80">
            <w:pPr>
              <w:ind w:firstLine="0"/>
              <w:textAlignment w:val="baseline"/>
              <w:rPr>
                <w:rFonts w:cs="Arial"/>
                <w:sz w:val="20"/>
                <w:szCs w:val="20"/>
              </w:rPr>
            </w:pPr>
            <w:r w:rsidRPr="00C920AF">
              <w:rPr>
                <w:rFonts w:cs="Arial"/>
                <w:sz w:val="20"/>
                <w:szCs w:val="20"/>
              </w:rPr>
              <w:t>9. Рост числа участников мероприятий, направленных на этнокультурное развитие народов России и поддержку языкового многообразия, к 2013 году, процентов.</w:t>
            </w:r>
          </w:p>
        </w:tc>
      </w:tr>
      <w:tr w:rsidR="00576221" w:rsidRPr="00C920AF" w:rsidTr="00714CBB">
        <w:trPr>
          <w:trHeight w:val="1100"/>
        </w:trPr>
        <w:tc>
          <w:tcPr>
            <w:tcW w:w="2088"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ind w:firstLine="0"/>
              <w:rPr>
                <w:rFonts w:cs="Arial"/>
                <w:sz w:val="20"/>
                <w:szCs w:val="20"/>
              </w:rPr>
            </w:pPr>
            <w:r w:rsidRPr="00C920AF">
              <w:rPr>
                <w:rFonts w:cs="Arial"/>
                <w:sz w:val="20"/>
                <w:szCs w:val="20"/>
              </w:rPr>
              <w:t>Этапы и сроки реализации муниципальной программы</w:t>
            </w:r>
          </w:p>
        </w:tc>
        <w:tc>
          <w:tcPr>
            <w:tcW w:w="7587" w:type="dxa"/>
            <w:gridSpan w:val="5"/>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nformat"/>
              <w:widowControl/>
              <w:tabs>
                <w:tab w:val="left" w:pos="2814"/>
              </w:tabs>
              <w:jc w:val="both"/>
              <w:rPr>
                <w:rFonts w:ascii="Arial" w:hAnsi="Arial" w:cs="Arial"/>
              </w:rPr>
            </w:pPr>
            <w:r w:rsidRPr="00C920AF">
              <w:rPr>
                <w:rFonts w:ascii="Arial" w:hAnsi="Arial" w:cs="Arial"/>
              </w:rPr>
              <w:t xml:space="preserve">Сроки реализации: 2019 – 2024 годы </w:t>
            </w:r>
          </w:p>
          <w:p w:rsidR="00576221" w:rsidRPr="00C920AF" w:rsidRDefault="00576221" w:rsidP="009D3D80">
            <w:pPr>
              <w:pStyle w:val="ConsPlusNonformat"/>
              <w:widowControl/>
              <w:tabs>
                <w:tab w:val="left" w:pos="2814"/>
              </w:tabs>
              <w:jc w:val="both"/>
              <w:rPr>
                <w:rFonts w:ascii="Arial" w:hAnsi="Arial" w:cs="Arial"/>
              </w:rPr>
            </w:pPr>
            <w:r w:rsidRPr="00C920AF">
              <w:rPr>
                <w:rFonts w:ascii="Arial" w:hAnsi="Arial" w:cs="Arial"/>
              </w:rPr>
              <w:t xml:space="preserve">Этапы реализации: </w:t>
            </w:r>
          </w:p>
          <w:p w:rsidR="00576221" w:rsidRPr="00C920AF" w:rsidRDefault="00576221" w:rsidP="009D3D80">
            <w:pPr>
              <w:ind w:firstLine="0"/>
              <w:rPr>
                <w:rFonts w:cs="Arial"/>
                <w:sz w:val="20"/>
                <w:szCs w:val="20"/>
              </w:rPr>
            </w:pPr>
            <w:r w:rsidRPr="00C920AF">
              <w:rPr>
                <w:rFonts w:cs="Arial"/>
                <w:sz w:val="20"/>
                <w:szCs w:val="20"/>
              </w:rPr>
              <w:t xml:space="preserve">Реализация программы в </w:t>
            </w:r>
            <w:r w:rsidRPr="00C920AF">
              <w:rPr>
                <w:rFonts w:cs="Arial"/>
                <w:sz w:val="20"/>
                <w:szCs w:val="20"/>
                <w:lang w:val="en-US"/>
              </w:rPr>
              <w:t>I</w:t>
            </w:r>
            <w:r w:rsidRPr="00C920AF">
              <w:rPr>
                <w:rFonts w:cs="Arial"/>
                <w:sz w:val="20"/>
                <w:szCs w:val="20"/>
              </w:rPr>
              <w:t xml:space="preserve"> этап – 2019 – 2024 годы.</w:t>
            </w:r>
          </w:p>
        </w:tc>
      </w:tr>
      <w:tr w:rsidR="00576221" w:rsidRPr="00C920AF" w:rsidTr="00714CBB">
        <w:trPr>
          <w:trHeight w:val="75"/>
        </w:trPr>
        <w:tc>
          <w:tcPr>
            <w:tcW w:w="2088" w:type="dxa"/>
            <w:vMerge w:val="restart"/>
            <w:tcBorders>
              <w:top w:val="single" w:sz="4" w:space="0" w:color="auto"/>
              <w:left w:val="single" w:sz="4" w:space="0" w:color="auto"/>
              <w:right w:val="single" w:sz="4" w:space="0" w:color="auto"/>
            </w:tcBorders>
          </w:tcPr>
          <w:p w:rsidR="00576221" w:rsidRPr="00C920AF" w:rsidRDefault="00576221" w:rsidP="009D3D80">
            <w:pPr>
              <w:ind w:firstLine="0"/>
              <w:rPr>
                <w:rFonts w:cs="Arial"/>
                <w:sz w:val="20"/>
                <w:szCs w:val="20"/>
              </w:rPr>
            </w:pPr>
            <w:r w:rsidRPr="00C920AF">
              <w:rPr>
                <w:rFonts w:cs="Arial"/>
                <w:sz w:val="20"/>
                <w:szCs w:val="20"/>
              </w:rPr>
              <w:t>Объёмы и источники финансирования муниципальной программы, тыс. руб.</w:t>
            </w:r>
          </w:p>
          <w:p w:rsidR="00576221" w:rsidRPr="00C920AF" w:rsidRDefault="00576221" w:rsidP="009D3D80">
            <w:pPr>
              <w:ind w:firstLine="0"/>
              <w:rPr>
                <w:rFonts w:cs="Arial"/>
                <w:sz w:val="20"/>
                <w:szCs w:val="20"/>
              </w:rPr>
            </w:pPr>
          </w:p>
        </w:tc>
        <w:tc>
          <w:tcPr>
            <w:tcW w:w="1700" w:type="dxa"/>
            <w:vMerge w:val="restart"/>
            <w:tcBorders>
              <w:top w:val="single" w:sz="4" w:space="0" w:color="auto"/>
              <w:left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Источники финансирования</w:t>
            </w:r>
          </w:p>
        </w:tc>
        <w:tc>
          <w:tcPr>
            <w:tcW w:w="1641" w:type="dxa"/>
            <w:vMerge w:val="restart"/>
            <w:tcBorders>
              <w:top w:val="single" w:sz="4" w:space="0" w:color="auto"/>
              <w:left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 xml:space="preserve">Общий объем финансирования муниципальной программы, </w:t>
            </w:r>
            <w:proofErr w:type="spellStart"/>
            <w:r w:rsidRPr="00C920AF">
              <w:rPr>
                <w:rFonts w:cs="Arial"/>
                <w:sz w:val="20"/>
                <w:szCs w:val="20"/>
              </w:rPr>
              <w:t>тыс</w:t>
            </w:r>
            <w:proofErr w:type="gramStart"/>
            <w:r w:rsidRPr="00C920AF">
              <w:rPr>
                <w:rFonts w:cs="Arial"/>
                <w:sz w:val="20"/>
                <w:szCs w:val="20"/>
              </w:rPr>
              <w:t>.р</w:t>
            </w:r>
            <w:proofErr w:type="gramEnd"/>
            <w:r w:rsidRPr="00C920AF">
              <w:rPr>
                <w:rFonts w:cs="Arial"/>
                <w:sz w:val="20"/>
                <w:szCs w:val="20"/>
              </w:rPr>
              <w:t>уб</w:t>
            </w:r>
            <w:proofErr w:type="spellEnd"/>
            <w:r w:rsidRPr="00C920AF">
              <w:rPr>
                <w:rFonts w:cs="Arial"/>
                <w:sz w:val="20"/>
                <w:szCs w:val="20"/>
              </w:rPr>
              <w:t>.</w:t>
            </w:r>
          </w:p>
        </w:tc>
        <w:tc>
          <w:tcPr>
            <w:tcW w:w="4246" w:type="dxa"/>
            <w:gridSpan w:val="3"/>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В том числе:</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vMerge/>
            <w:tcBorders>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p>
        </w:tc>
        <w:tc>
          <w:tcPr>
            <w:tcW w:w="1641" w:type="dxa"/>
            <w:vMerge/>
            <w:tcBorders>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Федеральный бюджет</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Областной бюджет</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Местный бюджет</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 xml:space="preserve">Всего </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327 297,6</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20 474,4</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14 755,2</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292 068,0</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2019 год</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68 803,9</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8 299,3</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2 378,1</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58 126,5</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1</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39 342,7</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8 192,1</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1 910,6</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29 240,0</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2</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10 849,8</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107,2</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228,9</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10 513,7</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3</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7 364,9</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211,8</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7 153,1</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4</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11 246,5</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26,8</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11 219,7</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5</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2020 год</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71 263,5</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4 491,6</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11 021,2</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55 750,7</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1</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31 432,8</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4 410,7</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1 463,5</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25 558,6</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2</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21 289,6</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80,9</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9 474,8</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11 733,9</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3</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7 031,6</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73,4</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6 958,2</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4</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11 509,5</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9,5</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11 500,0</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5</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2021 год</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66 637,0</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5 708,4</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610,5</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60 318,1</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1</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32 213,5</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3 008,4</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531,0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28 674,1</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2</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11 444,2</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150,0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26,5</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11 267,7</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3</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10 952,3</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2 550,0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53,0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8 349,3</w:t>
            </w:r>
          </w:p>
        </w:tc>
      </w:tr>
      <w:tr w:rsidR="00576221" w:rsidRPr="00C920AF" w:rsidTr="00714CBB">
        <w:trPr>
          <w:trHeight w:val="110"/>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4</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12 027,0</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12 027,0</w:t>
            </w:r>
          </w:p>
        </w:tc>
      </w:tr>
      <w:tr w:rsidR="00576221" w:rsidRPr="00C920AF" w:rsidTr="00714CBB">
        <w:trPr>
          <w:trHeight w:val="110"/>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5</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2022 год</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42 268,6</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42 268,6</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1</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11 435,0</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11 435,0</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2</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10 880,0</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10 880,0</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3</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8 090,0</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8 090,0</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4</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11 863,6</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11 863,6</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5</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2023 год</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46 475,2</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2 125,0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375,0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43 975,2</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1</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14 392,0</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2 125,0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375,0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11 892,0</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2</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11 333,0</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11 333,0</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3</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8 412,0</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8 412,0</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4</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12 338,2</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12 338,2</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5</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2024 год</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46 475,2</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46 475,2</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1</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14 392,0</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14 392,0</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2</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11 333,0</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11 333,0</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3</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8 412,0</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8 412,0</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4</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12 338,2</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12 338,2</w:t>
            </w:r>
          </w:p>
        </w:tc>
      </w:tr>
      <w:tr w:rsidR="00576221" w:rsidRPr="00C920AF" w:rsidTr="00714CBB">
        <w:trPr>
          <w:trHeight w:val="69"/>
        </w:trPr>
        <w:tc>
          <w:tcPr>
            <w:tcW w:w="2088" w:type="dxa"/>
            <w:vMerge/>
            <w:tcBorders>
              <w:left w:val="single" w:sz="4" w:space="0" w:color="auto"/>
              <w:right w:val="single" w:sz="4" w:space="0" w:color="auto"/>
            </w:tcBorders>
          </w:tcPr>
          <w:p w:rsidR="00576221" w:rsidRPr="00C920AF" w:rsidRDefault="00576221" w:rsidP="009D3D80">
            <w:pPr>
              <w:ind w:firstLine="0"/>
              <w:rPr>
                <w:rFonts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576221" w:rsidRPr="00C920AF" w:rsidRDefault="00576221" w:rsidP="009D3D80">
            <w:pPr>
              <w:pStyle w:val="ConsPlusNormal"/>
              <w:ind w:firstLine="0"/>
              <w:jc w:val="both"/>
              <w:rPr>
                <w:sz w:val="20"/>
                <w:szCs w:val="20"/>
              </w:rPr>
            </w:pPr>
            <w:r w:rsidRPr="00C920AF">
              <w:rPr>
                <w:sz w:val="20"/>
                <w:szCs w:val="20"/>
              </w:rPr>
              <w:t>Подпрограмма 5</w:t>
            </w:r>
          </w:p>
        </w:tc>
        <w:tc>
          <w:tcPr>
            <w:tcW w:w="1641"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519"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45"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c>
          <w:tcPr>
            <w:tcW w:w="1382" w:type="dxa"/>
            <w:tcBorders>
              <w:top w:val="single" w:sz="4" w:space="0" w:color="auto"/>
              <w:left w:val="single" w:sz="4" w:space="0" w:color="auto"/>
              <w:bottom w:val="single" w:sz="4" w:space="0" w:color="auto"/>
              <w:right w:val="single" w:sz="4" w:space="0" w:color="auto"/>
            </w:tcBorders>
            <w:vAlign w:val="center"/>
          </w:tcPr>
          <w:p w:rsidR="00576221" w:rsidRPr="00C920AF" w:rsidRDefault="00576221" w:rsidP="009D3D80">
            <w:pPr>
              <w:ind w:firstLine="0"/>
              <w:rPr>
                <w:rFonts w:cs="Arial"/>
                <w:sz w:val="20"/>
                <w:szCs w:val="20"/>
              </w:rPr>
            </w:pPr>
            <w:r w:rsidRPr="00C920AF">
              <w:rPr>
                <w:rFonts w:cs="Arial"/>
                <w:sz w:val="20"/>
                <w:szCs w:val="20"/>
              </w:rPr>
              <w:t>0,0</w:t>
            </w:r>
          </w:p>
        </w:tc>
      </w:tr>
    </w:tbl>
    <w:p w:rsidR="00C920AF" w:rsidRDefault="00C920AF" w:rsidP="00CA5151">
      <w:pPr>
        <w:autoSpaceDE w:val="0"/>
        <w:autoSpaceDN w:val="0"/>
        <w:adjustRightInd w:val="0"/>
        <w:ind w:firstLine="709"/>
        <w:rPr>
          <w:rFonts w:cs="Arial"/>
        </w:rPr>
      </w:pPr>
    </w:p>
    <w:p w:rsidR="00576221" w:rsidRPr="00CA5151" w:rsidRDefault="00C920AF" w:rsidP="00C920AF">
      <w:pPr>
        <w:autoSpaceDE w:val="0"/>
        <w:autoSpaceDN w:val="0"/>
        <w:adjustRightInd w:val="0"/>
        <w:ind w:firstLine="709"/>
        <w:jc w:val="center"/>
        <w:rPr>
          <w:rFonts w:cs="Arial"/>
        </w:rPr>
      </w:pPr>
      <w:r>
        <w:rPr>
          <w:rFonts w:cs="Arial"/>
        </w:rPr>
        <w:br w:type="page"/>
      </w:r>
      <w:r w:rsidR="00576221" w:rsidRPr="00CA5151">
        <w:rPr>
          <w:rFonts w:cs="Arial"/>
        </w:rPr>
        <w:lastRenderedPageBreak/>
        <w:t>ПАСПОРТ</w:t>
      </w:r>
    </w:p>
    <w:p w:rsidR="00576221" w:rsidRPr="00CA5151" w:rsidRDefault="00576221" w:rsidP="00C920AF">
      <w:pPr>
        <w:autoSpaceDE w:val="0"/>
        <w:autoSpaceDN w:val="0"/>
        <w:adjustRightInd w:val="0"/>
        <w:ind w:firstLine="709"/>
        <w:jc w:val="center"/>
        <w:rPr>
          <w:rFonts w:cs="Arial"/>
        </w:rPr>
      </w:pPr>
      <w:r w:rsidRPr="00CA5151">
        <w:rPr>
          <w:rFonts w:cs="Arial"/>
        </w:rPr>
        <w:t>Подпрограммы 1</w:t>
      </w:r>
      <w:r w:rsidR="00C920AF">
        <w:rPr>
          <w:rFonts w:cs="Arial"/>
        </w:rPr>
        <w:t xml:space="preserve"> </w:t>
      </w:r>
      <w:r w:rsidRPr="00CA5151">
        <w:rPr>
          <w:rFonts w:cs="Arial"/>
        </w:rPr>
        <w:t>«Развитие учреждений культуры Подгоренского муниципального района» муниципальной программы Подгоренского муниципального района Воронежской области</w:t>
      </w:r>
      <w:r w:rsidR="00C920AF">
        <w:rPr>
          <w:rFonts w:cs="Arial"/>
        </w:rPr>
        <w:t xml:space="preserve"> </w:t>
      </w:r>
      <w:r w:rsidRPr="00CA5151">
        <w:rPr>
          <w:rFonts w:cs="Arial"/>
        </w:rPr>
        <w:t>«Развитие культуры и туризма» на 2019 - 2024 годы</w:t>
      </w:r>
    </w:p>
    <w:p w:rsidR="00576221" w:rsidRPr="00CA5151" w:rsidRDefault="00576221" w:rsidP="00CA5151">
      <w:pPr>
        <w:autoSpaceDE w:val="0"/>
        <w:autoSpaceDN w:val="0"/>
        <w:adjustRightInd w:val="0"/>
        <w:ind w:firstLine="709"/>
        <w:rPr>
          <w:rFonts w:cs="Arial"/>
        </w:rPr>
      </w:pPr>
    </w:p>
    <w:tbl>
      <w:tblPr>
        <w:tblW w:w="9371" w:type="dxa"/>
        <w:tblInd w:w="93" w:type="dxa"/>
        <w:tblLook w:val="04A0" w:firstRow="1" w:lastRow="0" w:firstColumn="1" w:lastColumn="0" w:noHBand="0" w:noVBand="1"/>
      </w:tblPr>
      <w:tblGrid>
        <w:gridCol w:w="4126"/>
        <w:gridCol w:w="5245"/>
      </w:tblGrid>
      <w:tr w:rsidR="00576221" w:rsidRPr="00C920AF" w:rsidTr="00714CBB">
        <w:trPr>
          <w:trHeight w:val="750"/>
        </w:trPr>
        <w:tc>
          <w:tcPr>
            <w:tcW w:w="4126" w:type="dxa"/>
            <w:tcBorders>
              <w:top w:val="single" w:sz="4" w:space="0" w:color="auto"/>
              <w:left w:val="single" w:sz="4" w:space="0" w:color="auto"/>
              <w:bottom w:val="single" w:sz="4" w:space="0" w:color="auto"/>
              <w:right w:val="single" w:sz="4" w:space="0" w:color="auto"/>
            </w:tcBorders>
            <w:shd w:val="clear" w:color="auto" w:fill="auto"/>
          </w:tcPr>
          <w:p w:rsidR="00576221" w:rsidRPr="00C920AF" w:rsidRDefault="00576221" w:rsidP="009D3D80">
            <w:pPr>
              <w:ind w:firstLine="0"/>
              <w:rPr>
                <w:rFonts w:cs="Arial"/>
                <w:sz w:val="20"/>
                <w:szCs w:val="20"/>
              </w:rPr>
            </w:pPr>
            <w:r w:rsidRPr="00C920AF">
              <w:rPr>
                <w:rFonts w:cs="Arial"/>
                <w:sz w:val="20"/>
                <w:szCs w:val="20"/>
              </w:rPr>
              <w:t xml:space="preserve">Исполнители подпрограммы </w:t>
            </w:r>
          </w:p>
        </w:tc>
        <w:tc>
          <w:tcPr>
            <w:tcW w:w="5245" w:type="dxa"/>
            <w:tcBorders>
              <w:top w:val="single" w:sz="4" w:space="0" w:color="auto"/>
              <w:left w:val="nil"/>
              <w:bottom w:val="single" w:sz="4" w:space="0" w:color="auto"/>
              <w:right w:val="single" w:sz="4" w:space="0" w:color="auto"/>
            </w:tcBorders>
            <w:shd w:val="clear" w:color="auto" w:fill="auto"/>
            <w:noWrap/>
          </w:tcPr>
          <w:p w:rsidR="00576221" w:rsidRPr="00C920AF" w:rsidRDefault="00576221" w:rsidP="009D3D80">
            <w:pPr>
              <w:ind w:firstLine="0"/>
              <w:rPr>
                <w:rFonts w:cs="Arial"/>
                <w:color w:val="000000"/>
                <w:sz w:val="20"/>
                <w:szCs w:val="20"/>
              </w:rPr>
            </w:pPr>
            <w:r w:rsidRPr="00C920AF">
              <w:rPr>
                <w:rFonts w:cs="Arial"/>
                <w:sz w:val="20"/>
                <w:szCs w:val="20"/>
              </w:rPr>
              <w:t xml:space="preserve">Муниципальное казенное учреждение культуры «Районный Дом культуры» Подгоренского муниципального района Воронежской области.  </w:t>
            </w:r>
          </w:p>
        </w:tc>
      </w:tr>
      <w:tr w:rsidR="00576221" w:rsidRPr="00C920AF" w:rsidTr="00714CBB">
        <w:trPr>
          <w:trHeight w:val="820"/>
        </w:trPr>
        <w:tc>
          <w:tcPr>
            <w:tcW w:w="4126" w:type="dxa"/>
            <w:tcBorders>
              <w:top w:val="nil"/>
              <w:left w:val="single" w:sz="4" w:space="0" w:color="auto"/>
              <w:bottom w:val="single" w:sz="4" w:space="0" w:color="auto"/>
              <w:right w:val="single" w:sz="4" w:space="0" w:color="auto"/>
            </w:tcBorders>
            <w:shd w:val="clear" w:color="auto" w:fill="auto"/>
          </w:tcPr>
          <w:p w:rsidR="00576221" w:rsidRPr="00C920AF" w:rsidRDefault="00576221" w:rsidP="009D3D80">
            <w:pPr>
              <w:ind w:firstLine="0"/>
              <w:rPr>
                <w:rFonts w:cs="Arial"/>
                <w:sz w:val="20"/>
                <w:szCs w:val="20"/>
              </w:rPr>
            </w:pPr>
            <w:r w:rsidRPr="00C920AF">
              <w:rPr>
                <w:rFonts w:cs="Arial"/>
                <w:sz w:val="20"/>
                <w:szCs w:val="20"/>
              </w:rPr>
              <w:t xml:space="preserve">Основные мероприятия, входящие в состав подпрограммы </w:t>
            </w:r>
          </w:p>
        </w:tc>
        <w:tc>
          <w:tcPr>
            <w:tcW w:w="5245" w:type="dxa"/>
            <w:tcBorders>
              <w:top w:val="nil"/>
              <w:left w:val="nil"/>
              <w:bottom w:val="single" w:sz="4" w:space="0" w:color="auto"/>
              <w:right w:val="single" w:sz="4" w:space="0" w:color="auto"/>
            </w:tcBorders>
            <w:shd w:val="clear" w:color="auto" w:fill="auto"/>
            <w:noWrap/>
          </w:tcPr>
          <w:p w:rsidR="00576221" w:rsidRPr="00C920AF" w:rsidRDefault="00576221" w:rsidP="009D3D80">
            <w:pPr>
              <w:pStyle w:val="ConsPlusTitle"/>
              <w:widowControl/>
              <w:jc w:val="both"/>
              <w:rPr>
                <w:b w:val="0"/>
              </w:rPr>
            </w:pPr>
            <w:r w:rsidRPr="00C920AF">
              <w:rPr>
                <w:b w:val="0"/>
              </w:rPr>
              <w:t>Основное мероприятие 1. Финансовое обеспечение деятельности подведомственных муниципальных учреждений культуры.</w:t>
            </w:r>
          </w:p>
          <w:p w:rsidR="00576221" w:rsidRPr="00C920AF" w:rsidRDefault="00576221" w:rsidP="009D3D80">
            <w:pPr>
              <w:pStyle w:val="ConsPlusTitle"/>
              <w:widowControl/>
              <w:jc w:val="both"/>
              <w:rPr>
                <w:b w:val="0"/>
              </w:rPr>
            </w:pPr>
            <w:r w:rsidRPr="00C920AF">
              <w:rPr>
                <w:b w:val="0"/>
              </w:rPr>
              <w:t xml:space="preserve">Основное мероприятие 2. </w:t>
            </w:r>
            <w:r w:rsidRPr="00C920AF">
              <w:rPr>
                <w:rStyle w:val="ad"/>
              </w:rPr>
              <w:t>Развитие и укрепление материально-технической базы муниципальных домов культуры и ремонтные работы (капитальные и текущие ремонты) зданий муниципальных домов культуры, расположенных в городском поселении с числом жителей до 50 тысяч человек и в сельских поселениях района.</w:t>
            </w:r>
          </w:p>
          <w:p w:rsidR="00576221" w:rsidRPr="00C920AF" w:rsidRDefault="00576221" w:rsidP="009D3D80">
            <w:pPr>
              <w:pStyle w:val="ConsPlusTitle"/>
              <w:widowControl/>
              <w:jc w:val="both"/>
              <w:rPr>
                <w:b w:val="0"/>
              </w:rPr>
            </w:pPr>
            <w:r w:rsidRPr="00C920AF">
              <w:rPr>
                <w:b w:val="0"/>
              </w:rPr>
              <w:t>Основное мероприятие 3. Организация и проведение мероприятий, праздников, конкурсов и фестивалей.</w:t>
            </w:r>
          </w:p>
          <w:p w:rsidR="00576221" w:rsidRPr="00C920AF" w:rsidRDefault="00576221" w:rsidP="009D3D80">
            <w:pPr>
              <w:pStyle w:val="ConsPlusTitle"/>
              <w:widowControl/>
              <w:jc w:val="both"/>
              <w:rPr>
                <w:b w:val="0"/>
              </w:rPr>
            </w:pPr>
            <w:r w:rsidRPr="00C920AF">
              <w:rPr>
                <w:b w:val="0"/>
              </w:rPr>
              <w:t>Основное мероприятие 4. Региональный проект «Культурная среда».</w:t>
            </w:r>
          </w:p>
          <w:p w:rsidR="00576221" w:rsidRPr="00C920AF" w:rsidRDefault="00576221" w:rsidP="009D3D80">
            <w:pPr>
              <w:pStyle w:val="ConsPlusTitle"/>
              <w:widowControl/>
              <w:jc w:val="both"/>
              <w:rPr>
                <w:b w:val="0"/>
              </w:rPr>
            </w:pPr>
            <w:r w:rsidRPr="00C920AF">
              <w:rPr>
                <w:b w:val="0"/>
              </w:rPr>
              <w:t>Основное мероприятие 5. Региональный проект «Творческие люди».</w:t>
            </w:r>
          </w:p>
        </w:tc>
      </w:tr>
      <w:tr w:rsidR="00576221" w:rsidRPr="00C920AF" w:rsidTr="00714CBB">
        <w:trPr>
          <w:trHeight w:val="708"/>
        </w:trPr>
        <w:tc>
          <w:tcPr>
            <w:tcW w:w="4126" w:type="dxa"/>
            <w:tcBorders>
              <w:top w:val="nil"/>
              <w:left w:val="single" w:sz="4" w:space="0" w:color="auto"/>
              <w:bottom w:val="single" w:sz="4" w:space="0" w:color="auto"/>
              <w:right w:val="single" w:sz="4" w:space="0" w:color="auto"/>
            </w:tcBorders>
            <w:shd w:val="clear" w:color="auto" w:fill="auto"/>
          </w:tcPr>
          <w:p w:rsidR="00576221" w:rsidRPr="00C920AF" w:rsidRDefault="00576221" w:rsidP="009D3D80">
            <w:pPr>
              <w:ind w:firstLine="0"/>
              <w:rPr>
                <w:rFonts w:cs="Arial"/>
                <w:sz w:val="20"/>
                <w:szCs w:val="20"/>
              </w:rPr>
            </w:pPr>
            <w:r w:rsidRPr="00C920AF">
              <w:rPr>
                <w:rFonts w:cs="Arial"/>
                <w:sz w:val="20"/>
                <w:szCs w:val="20"/>
              </w:rPr>
              <w:t xml:space="preserve">Цель подпрограммы </w:t>
            </w:r>
          </w:p>
        </w:tc>
        <w:tc>
          <w:tcPr>
            <w:tcW w:w="5245" w:type="dxa"/>
            <w:tcBorders>
              <w:top w:val="nil"/>
              <w:left w:val="nil"/>
              <w:bottom w:val="single" w:sz="4" w:space="0" w:color="auto"/>
              <w:right w:val="single" w:sz="4" w:space="0" w:color="auto"/>
            </w:tcBorders>
            <w:shd w:val="clear" w:color="auto" w:fill="auto"/>
            <w:noWrap/>
          </w:tcPr>
          <w:p w:rsidR="00576221" w:rsidRPr="00C920AF" w:rsidRDefault="00576221" w:rsidP="009D3D80">
            <w:pPr>
              <w:ind w:firstLine="0"/>
              <w:rPr>
                <w:rFonts w:cs="Arial"/>
                <w:sz w:val="20"/>
                <w:szCs w:val="20"/>
              </w:rPr>
            </w:pPr>
            <w:r w:rsidRPr="00C920AF">
              <w:rPr>
                <w:rFonts w:cs="Arial"/>
                <w:spacing w:val="2"/>
                <w:sz w:val="20"/>
                <w:szCs w:val="20"/>
                <w:shd w:val="clear" w:color="auto" w:fill="FFFFFF"/>
              </w:rPr>
              <w:t xml:space="preserve">Повышение качества жизни населения Подгоренского муниципального района Воронежской области, через сохранение и развитие культуры, как важнейшего фактора социально-экономического развития </w:t>
            </w:r>
            <w:proofErr w:type="spellStart"/>
            <w:r w:rsidRPr="00C920AF">
              <w:rPr>
                <w:rFonts w:cs="Arial"/>
                <w:spacing w:val="2"/>
                <w:sz w:val="20"/>
                <w:szCs w:val="20"/>
                <w:shd w:val="clear" w:color="auto" w:fill="FFFFFF"/>
              </w:rPr>
              <w:t>Воронеж</w:t>
            </w:r>
            <w:proofErr w:type="gramStart"/>
            <w:r w:rsidRPr="00C920AF">
              <w:rPr>
                <w:rFonts w:cs="Arial"/>
                <w:spacing w:val="2"/>
                <w:sz w:val="20"/>
                <w:szCs w:val="20"/>
                <w:shd w:val="clear" w:color="auto" w:fill="FFFFFF"/>
              </w:rPr>
              <w:t>с</w:t>
            </w:r>
            <w:proofErr w:type="spellEnd"/>
            <w:r w:rsidRPr="00C920AF">
              <w:rPr>
                <w:rFonts w:cs="Arial"/>
                <w:spacing w:val="2"/>
                <w:sz w:val="20"/>
                <w:szCs w:val="20"/>
                <w:shd w:val="clear" w:color="auto" w:fill="FFFFFF"/>
              </w:rPr>
              <w:t>-</w:t>
            </w:r>
            <w:proofErr w:type="gramEnd"/>
            <w:r w:rsidRPr="00C920AF">
              <w:rPr>
                <w:rFonts w:cs="Arial"/>
                <w:spacing w:val="2"/>
                <w:sz w:val="20"/>
                <w:szCs w:val="20"/>
                <w:shd w:val="clear" w:color="auto" w:fill="FFFFFF"/>
              </w:rPr>
              <w:t xml:space="preserve"> кой области.</w:t>
            </w:r>
          </w:p>
        </w:tc>
      </w:tr>
      <w:tr w:rsidR="00576221" w:rsidRPr="00C920AF" w:rsidTr="00714CBB">
        <w:trPr>
          <w:trHeight w:val="70"/>
        </w:trPr>
        <w:tc>
          <w:tcPr>
            <w:tcW w:w="4126" w:type="dxa"/>
            <w:tcBorders>
              <w:top w:val="nil"/>
              <w:left w:val="single" w:sz="4" w:space="0" w:color="auto"/>
              <w:bottom w:val="single" w:sz="4" w:space="0" w:color="auto"/>
              <w:right w:val="single" w:sz="4" w:space="0" w:color="auto"/>
            </w:tcBorders>
            <w:shd w:val="clear" w:color="auto" w:fill="auto"/>
          </w:tcPr>
          <w:p w:rsidR="00576221" w:rsidRPr="00C920AF" w:rsidRDefault="00576221" w:rsidP="009D3D80">
            <w:pPr>
              <w:ind w:firstLine="0"/>
              <w:rPr>
                <w:rFonts w:cs="Arial"/>
                <w:sz w:val="20"/>
                <w:szCs w:val="20"/>
              </w:rPr>
            </w:pPr>
            <w:r w:rsidRPr="00C920AF">
              <w:rPr>
                <w:rFonts w:cs="Arial"/>
                <w:sz w:val="20"/>
                <w:szCs w:val="20"/>
              </w:rPr>
              <w:t xml:space="preserve">Задачи подпрограммы </w:t>
            </w:r>
          </w:p>
        </w:tc>
        <w:tc>
          <w:tcPr>
            <w:tcW w:w="5245" w:type="dxa"/>
            <w:tcBorders>
              <w:top w:val="nil"/>
              <w:left w:val="nil"/>
              <w:bottom w:val="single" w:sz="4" w:space="0" w:color="auto"/>
              <w:right w:val="single" w:sz="4" w:space="0" w:color="auto"/>
            </w:tcBorders>
            <w:shd w:val="clear" w:color="auto" w:fill="auto"/>
            <w:noWrap/>
          </w:tcPr>
          <w:p w:rsidR="00576221" w:rsidRPr="00C920AF" w:rsidRDefault="00576221" w:rsidP="009D3D80">
            <w:pPr>
              <w:pStyle w:val="formattext"/>
              <w:shd w:val="clear" w:color="auto" w:fill="FFFFFF"/>
              <w:spacing w:before="0" w:beforeAutospacing="0" w:after="0" w:afterAutospacing="0"/>
              <w:ind w:firstLine="0"/>
              <w:textAlignment w:val="baseline"/>
              <w:rPr>
                <w:rFonts w:cs="Arial"/>
                <w:spacing w:val="2"/>
                <w:sz w:val="20"/>
                <w:szCs w:val="20"/>
              </w:rPr>
            </w:pPr>
            <w:r w:rsidRPr="00C920AF">
              <w:rPr>
                <w:rFonts w:cs="Arial"/>
                <w:spacing w:val="2"/>
                <w:sz w:val="20"/>
                <w:szCs w:val="20"/>
              </w:rPr>
              <w:t>1. Создание условий для повышения качества и разнообразия услуг, предоставляемых в сфере культуры.</w:t>
            </w:r>
          </w:p>
          <w:p w:rsidR="00576221" w:rsidRPr="00C920AF" w:rsidRDefault="00576221" w:rsidP="009D3D80">
            <w:pPr>
              <w:pStyle w:val="formattext"/>
              <w:shd w:val="clear" w:color="auto" w:fill="FFFFFF"/>
              <w:spacing w:before="0" w:beforeAutospacing="0" w:after="0" w:afterAutospacing="0"/>
              <w:ind w:firstLine="0"/>
              <w:textAlignment w:val="baseline"/>
              <w:rPr>
                <w:rFonts w:cs="Arial"/>
                <w:spacing w:val="2"/>
                <w:sz w:val="20"/>
                <w:szCs w:val="20"/>
              </w:rPr>
            </w:pPr>
            <w:r w:rsidRPr="00C920AF">
              <w:rPr>
                <w:rFonts w:cs="Arial"/>
                <w:spacing w:val="2"/>
                <w:sz w:val="20"/>
                <w:szCs w:val="20"/>
              </w:rPr>
              <w:t>2. Модернизация и создание условий для инновационного развития муниципальных учреждений культуры.</w:t>
            </w:r>
          </w:p>
          <w:p w:rsidR="00576221" w:rsidRPr="00C920AF" w:rsidRDefault="00576221" w:rsidP="009D3D80">
            <w:pPr>
              <w:pStyle w:val="formattext"/>
              <w:shd w:val="clear" w:color="auto" w:fill="FFFFFF"/>
              <w:spacing w:before="0" w:beforeAutospacing="0" w:after="0" w:afterAutospacing="0"/>
              <w:ind w:firstLine="0"/>
              <w:textAlignment w:val="baseline"/>
              <w:rPr>
                <w:rFonts w:cs="Arial"/>
                <w:spacing w:val="2"/>
                <w:sz w:val="20"/>
                <w:szCs w:val="20"/>
              </w:rPr>
            </w:pPr>
            <w:r w:rsidRPr="00C920AF">
              <w:rPr>
                <w:rFonts w:cs="Arial"/>
                <w:spacing w:val="2"/>
                <w:sz w:val="20"/>
                <w:szCs w:val="20"/>
              </w:rPr>
              <w:t>3. Сохранение и развитие традиционной народной культуры и любительского самодеятельного творчества.</w:t>
            </w:r>
          </w:p>
          <w:p w:rsidR="00576221" w:rsidRPr="00C920AF" w:rsidRDefault="00576221" w:rsidP="009D3D80">
            <w:pPr>
              <w:pStyle w:val="formattext"/>
              <w:shd w:val="clear" w:color="auto" w:fill="FFFFFF"/>
              <w:spacing w:before="0" w:beforeAutospacing="0" w:after="0" w:afterAutospacing="0"/>
              <w:ind w:firstLine="0"/>
              <w:textAlignment w:val="baseline"/>
              <w:rPr>
                <w:rFonts w:cs="Arial"/>
                <w:color w:val="000000"/>
                <w:sz w:val="20"/>
                <w:szCs w:val="20"/>
              </w:rPr>
            </w:pPr>
            <w:r w:rsidRPr="00C920AF">
              <w:rPr>
                <w:rFonts w:cs="Arial"/>
                <w:spacing w:val="2"/>
                <w:sz w:val="20"/>
                <w:szCs w:val="20"/>
              </w:rPr>
              <w:t>4. Расширение практики выездных мероприятий, реализуемых учреждениями культуры, активизация культурного обмена между территориями с целью популяризации искусства, выравнивание возможностей доступа жителей различных муниципальных образований к культурным благам.</w:t>
            </w:r>
          </w:p>
        </w:tc>
      </w:tr>
      <w:tr w:rsidR="00576221" w:rsidRPr="00C920AF" w:rsidTr="00714CBB">
        <w:trPr>
          <w:trHeight w:val="416"/>
        </w:trPr>
        <w:tc>
          <w:tcPr>
            <w:tcW w:w="4126" w:type="dxa"/>
            <w:tcBorders>
              <w:top w:val="single" w:sz="4" w:space="0" w:color="auto"/>
              <w:left w:val="single" w:sz="4" w:space="0" w:color="auto"/>
              <w:bottom w:val="single" w:sz="4" w:space="0" w:color="auto"/>
              <w:right w:val="single" w:sz="4" w:space="0" w:color="auto"/>
            </w:tcBorders>
            <w:shd w:val="clear" w:color="auto" w:fill="auto"/>
          </w:tcPr>
          <w:p w:rsidR="00576221" w:rsidRPr="00C920AF" w:rsidRDefault="00576221" w:rsidP="009D3D80">
            <w:pPr>
              <w:ind w:firstLine="0"/>
              <w:rPr>
                <w:rFonts w:cs="Arial"/>
                <w:sz w:val="20"/>
                <w:szCs w:val="20"/>
              </w:rPr>
            </w:pPr>
            <w:r w:rsidRPr="00C920AF">
              <w:rPr>
                <w:rFonts w:cs="Arial"/>
                <w:sz w:val="20"/>
                <w:szCs w:val="20"/>
              </w:rPr>
              <w:t xml:space="preserve">Основные целевые показатели и индикаторы подпрограммы </w:t>
            </w:r>
          </w:p>
        </w:tc>
        <w:tc>
          <w:tcPr>
            <w:tcW w:w="5245" w:type="dxa"/>
            <w:tcBorders>
              <w:top w:val="single" w:sz="4" w:space="0" w:color="auto"/>
              <w:left w:val="single" w:sz="4" w:space="0" w:color="auto"/>
              <w:bottom w:val="single" w:sz="4" w:space="0" w:color="auto"/>
              <w:right w:val="single" w:sz="4" w:space="0" w:color="auto"/>
            </w:tcBorders>
            <w:shd w:val="clear" w:color="000000" w:fill="FFFFFF"/>
          </w:tcPr>
          <w:p w:rsidR="00576221" w:rsidRPr="00C920AF" w:rsidRDefault="00576221" w:rsidP="009D3D80">
            <w:pPr>
              <w:ind w:firstLine="0"/>
              <w:textAlignment w:val="baseline"/>
              <w:rPr>
                <w:rFonts w:cs="Arial"/>
                <w:sz w:val="20"/>
                <w:szCs w:val="20"/>
              </w:rPr>
            </w:pPr>
            <w:r w:rsidRPr="00C920AF">
              <w:rPr>
                <w:rFonts w:cs="Arial"/>
                <w:sz w:val="20"/>
                <w:szCs w:val="20"/>
              </w:rPr>
              <w:t>1. Увеличение числа посещений организаций культуры по сравнению с базовым 2017 годом.</w:t>
            </w:r>
          </w:p>
          <w:p w:rsidR="00576221" w:rsidRPr="00C920AF" w:rsidRDefault="00576221" w:rsidP="009D3D80">
            <w:pPr>
              <w:ind w:firstLine="0"/>
              <w:textAlignment w:val="baseline"/>
              <w:rPr>
                <w:rFonts w:cs="Arial"/>
                <w:sz w:val="20"/>
                <w:szCs w:val="20"/>
              </w:rPr>
            </w:pPr>
            <w:r w:rsidRPr="00C920AF">
              <w:rPr>
                <w:rFonts w:cs="Arial"/>
                <w:sz w:val="20"/>
                <w:szCs w:val="20"/>
              </w:rPr>
              <w:t>2. Доля объектов культурного наследия, находящихся в удовлетворительном состоянии, в общем количестве объектов культурного наследия федерального и регионального значения, процентов.</w:t>
            </w:r>
          </w:p>
          <w:p w:rsidR="00576221" w:rsidRPr="00C920AF" w:rsidRDefault="00576221" w:rsidP="009D3D80">
            <w:pPr>
              <w:ind w:firstLine="0"/>
              <w:textAlignment w:val="baseline"/>
              <w:rPr>
                <w:rFonts w:cs="Arial"/>
                <w:sz w:val="20"/>
                <w:szCs w:val="20"/>
              </w:rPr>
            </w:pPr>
            <w:r w:rsidRPr="00C920AF">
              <w:rPr>
                <w:rFonts w:cs="Arial"/>
                <w:sz w:val="20"/>
                <w:szCs w:val="20"/>
              </w:rPr>
              <w:t xml:space="preserve">3. Уровень удовлетворенности населения Воронежской области качеством </w:t>
            </w:r>
            <w:proofErr w:type="spellStart"/>
            <w:r w:rsidRPr="00C920AF">
              <w:rPr>
                <w:rFonts w:cs="Arial"/>
                <w:sz w:val="20"/>
                <w:szCs w:val="20"/>
              </w:rPr>
              <w:t>предоста</w:t>
            </w:r>
            <w:proofErr w:type="gramStart"/>
            <w:r w:rsidRPr="00C920AF">
              <w:rPr>
                <w:rFonts w:cs="Arial"/>
                <w:sz w:val="20"/>
                <w:szCs w:val="20"/>
              </w:rPr>
              <w:t>в</w:t>
            </w:r>
            <w:proofErr w:type="spellEnd"/>
            <w:r w:rsidRPr="00C920AF">
              <w:rPr>
                <w:rFonts w:cs="Arial"/>
                <w:sz w:val="20"/>
                <w:szCs w:val="20"/>
              </w:rPr>
              <w:t>-</w:t>
            </w:r>
            <w:proofErr w:type="gramEnd"/>
            <w:r w:rsidRPr="00C920AF">
              <w:rPr>
                <w:rFonts w:cs="Arial"/>
                <w:sz w:val="20"/>
                <w:szCs w:val="20"/>
              </w:rPr>
              <w:t xml:space="preserve"> </w:t>
            </w:r>
            <w:proofErr w:type="spellStart"/>
            <w:r w:rsidRPr="00C920AF">
              <w:rPr>
                <w:rFonts w:cs="Arial"/>
                <w:sz w:val="20"/>
                <w:szCs w:val="20"/>
              </w:rPr>
              <w:t>ления</w:t>
            </w:r>
            <w:proofErr w:type="spellEnd"/>
            <w:r w:rsidRPr="00C920AF">
              <w:rPr>
                <w:rFonts w:cs="Arial"/>
                <w:sz w:val="20"/>
                <w:szCs w:val="20"/>
              </w:rPr>
              <w:t xml:space="preserve"> муниципальных услуг в сфере культуры, процентов.</w:t>
            </w:r>
          </w:p>
          <w:p w:rsidR="00576221" w:rsidRPr="00C920AF" w:rsidRDefault="00576221" w:rsidP="009D3D80">
            <w:pPr>
              <w:ind w:firstLine="0"/>
              <w:textAlignment w:val="baseline"/>
              <w:rPr>
                <w:rFonts w:cs="Arial"/>
                <w:sz w:val="20"/>
                <w:szCs w:val="20"/>
              </w:rPr>
            </w:pPr>
            <w:r w:rsidRPr="00C920AF">
              <w:rPr>
                <w:rFonts w:cs="Arial"/>
                <w:sz w:val="20"/>
                <w:szCs w:val="20"/>
              </w:rPr>
              <w:t xml:space="preserve">4. Отношение средней заработной платы работников муниципальных учреждений культуры и искусства к среднемесячной начисленной заработной плате наемных работников в организациях, у </w:t>
            </w:r>
            <w:r w:rsidRPr="00C920AF">
              <w:rPr>
                <w:rFonts w:cs="Arial"/>
                <w:sz w:val="20"/>
                <w:szCs w:val="20"/>
              </w:rPr>
              <w:lastRenderedPageBreak/>
              <w:t>индивидуальных предпринимателей и физических лиц (среднемесячному доходу от трудовой деятельности) по Воронежской области, процентов.</w:t>
            </w:r>
          </w:p>
          <w:p w:rsidR="00576221" w:rsidRPr="00C920AF" w:rsidRDefault="00576221" w:rsidP="009D3D80">
            <w:pPr>
              <w:pStyle w:val="ConsPlusNonformat"/>
              <w:widowControl/>
              <w:jc w:val="both"/>
              <w:rPr>
                <w:rFonts w:ascii="Arial" w:hAnsi="Arial" w:cs="Arial"/>
              </w:rPr>
            </w:pPr>
            <w:r w:rsidRPr="00C920AF">
              <w:rPr>
                <w:rFonts w:ascii="Arial" w:hAnsi="Arial" w:cs="Arial"/>
              </w:rPr>
              <w:t xml:space="preserve">5. Рост числа участников мероприятий, направленных на этнокультурное развитие народов России и поддержку языкового многообразия, к 2013 году, процентов. </w:t>
            </w:r>
          </w:p>
        </w:tc>
      </w:tr>
      <w:tr w:rsidR="00576221" w:rsidRPr="00C920AF" w:rsidTr="00714CBB">
        <w:trPr>
          <w:trHeight w:val="349"/>
        </w:trPr>
        <w:tc>
          <w:tcPr>
            <w:tcW w:w="4126" w:type="dxa"/>
            <w:tcBorders>
              <w:top w:val="single" w:sz="4" w:space="0" w:color="auto"/>
              <w:left w:val="single" w:sz="4" w:space="0" w:color="auto"/>
              <w:bottom w:val="single" w:sz="4" w:space="0" w:color="auto"/>
              <w:right w:val="single" w:sz="4" w:space="0" w:color="auto"/>
            </w:tcBorders>
            <w:shd w:val="clear" w:color="auto" w:fill="auto"/>
          </w:tcPr>
          <w:p w:rsidR="00576221" w:rsidRPr="00C920AF" w:rsidRDefault="00576221" w:rsidP="009D3D80">
            <w:pPr>
              <w:ind w:firstLine="0"/>
              <w:rPr>
                <w:rFonts w:cs="Arial"/>
                <w:sz w:val="20"/>
                <w:szCs w:val="20"/>
              </w:rPr>
            </w:pPr>
            <w:r w:rsidRPr="00C920AF">
              <w:rPr>
                <w:rFonts w:cs="Arial"/>
                <w:sz w:val="20"/>
                <w:szCs w:val="20"/>
              </w:rPr>
              <w:lastRenderedPageBreak/>
              <w:t xml:space="preserve">Сроки реализации подпрограммы </w:t>
            </w:r>
          </w:p>
        </w:tc>
        <w:tc>
          <w:tcPr>
            <w:tcW w:w="5245" w:type="dxa"/>
            <w:tcBorders>
              <w:top w:val="single" w:sz="4" w:space="0" w:color="auto"/>
              <w:left w:val="nil"/>
              <w:bottom w:val="single" w:sz="4" w:space="0" w:color="auto"/>
              <w:right w:val="single" w:sz="4" w:space="0" w:color="auto"/>
            </w:tcBorders>
            <w:shd w:val="clear" w:color="auto" w:fill="auto"/>
          </w:tcPr>
          <w:p w:rsidR="00576221" w:rsidRPr="00C920AF" w:rsidRDefault="00576221" w:rsidP="009D3D80">
            <w:pPr>
              <w:ind w:firstLine="0"/>
              <w:rPr>
                <w:rFonts w:cs="Arial"/>
                <w:sz w:val="20"/>
                <w:szCs w:val="20"/>
              </w:rPr>
            </w:pPr>
            <w:r w:rsidRPr="00C920AF">
              <w:rPr>
                <w:rFonts w:cs="Arial"/>
                <w:sz w:val="20"/>
                <w:szCs w:val="20"/>
              </w:rPr>
              <w:t>2019 - 2024 годы</w:t>
            </w:r>
          </w:p>
        </w:tc>
      </w:tr>
      <w:tr w:rsidR="00576221" w:rsidRPr="00C920AF" w:rsidTr="00714CBB">
        <w:trPr>
          <w:trHeight w:val="708"/>
        </w:trPr>
        <w:tc>
          <w:tcPr>
            <w:tcW w:w="4126" w:type="dxa"/>
            <w:tcBorders>
              <w:top w:val="single" w:sz="4" w:space="0" w:color="auto"/>
              <w:left w:val="single" w:sz="4" w:space="0" w:color="auto"/>
              <w:bottom w:val="single" w:sz="4" w:space="0" w:color="auto"/>
              <w:right w:val="single" w:sz="4" w:space="0" w:color="auto"/>
            </w:tcBorders>
            <w:shd w:val="clear" w:color="auto" w:fill="auto"/>
          </w:tcPr>
          <w:p w:rsidR="00576221" w:rsidRPr="00C920AF" w:rsidRDefault="00576221" w:rsidP="009D3D80">
            <w:pPr>
              <w:ind w:firstLine="0"/>
              <w:rPr>
                <w:rFonts w:cs="Arial"/>
                <w:sz w:val="20"/>
                <w:szCs w:val="20"/>
              </w:rPr>
            </w:pPr>
            <w:r w:rsidRPr="00C920AF">
              <w:rPr>
                <w:rFonts w:cs="Arial"/>
                <w:sz w:val="20"/>
                <w:szCs w:val="20"/>
              </w:rPr>
              <w:t xml:space="preserve">Объемы и источники финансирования подпрограммы (в действующих ценах каждого года реализации подпрограммы) </w:t>
            </w:r>
          </w:p>
        </w:tc>
        <w:tc>
          <w:tcPr>
            <w:tcW w:w="5245" w:type="dxa"/>
            <w:tcBorders>
              <w:top w:val="single" w:sz="4" w:space="0" w:color="auto"/>
              <w:left w:val="nil"/>
              <w:bottom w:val="single" w:sz="4" w:space="0" w:color="auto"/>
              <w:right w:val="single" w:sz="4" w:space="0" w:color="auto"/>
            </w:tcBorders>
            <w:shd w:val="clear" w:color="auto" w:fill="auto"/>
          </w:tcPr>
          <w:p w:rsidR="00576221" w:rsidRPr="00C920AF" w:rsidRDefault="00576221" w:rsidP="009D3D80">
            <w:pPr>
              <w:pStyle w:val="ConsPlusCell"/>
              <w:jc w:val="both"/>
            </w:pPr>
            <w:r w:rsidRPr="00C920AF">
              <w:t xml:space="preserve">Объем финансирования подпрограммы составляет 143 208,0 тыс. рублей, в том числе: 121 191,7 тыс. рублей из средств местного бюджета, 4 280,1 тыс. рублей из средств областного бюджета, 17 736,2 </w:t>
            </w:r>
            <w:proofErr w:type="spellStart"/>
            <w:r w:rsidRPr="00C920AF">
              <w:t>тыс</w:t>
            </w:r>
            <w:proofErr w:type="gramStart"/>
            <w:r w:rsidRPr="00C920AF">
              <w:t>.р</w:t>
            </w:r>
            <w:proofErr w:type="gramEnd"/>
            <w:r w:rsidRPr="00C920AF">
              <w:t>ублей</w:t>
            </w:r>
            <w:proofErr w:type="spellEnd"/>
            <w:r w:rsidRPr="00C920AF">
              <w:t xml:space="preserve"> из средств федерального бюджета.</w:t>
            </w:r>
          </w:p>
          <w:p w:rsidR="00576221" w:rsidRPr="00C920AF" w:rsidRDefault="00576221" w:rsidP="009D3D80">
            <w:pPr>
              <w:pStyle w:val="ConsPlusCell"/>
              <w:jc w:val="both"/>
            </w:pPr>
          </w:p>
          <w:p w:rsidR="00576221" w:rsidRPr="00C920AF" w:rsidRDefault="00576221" w:rsidP="009D3D80">
            <w:pPr>
              <w:pStyle w:val="ConsPlusCell"/>
              <w:jc w:val="both"/>
            </w:pPr>
            <w:r w:rsidRPr="00C920AF">
              <w:t>Финансирование по годам реализации подпрограммы:</w:t>
            </w:r>
          </w:p>
          <w:p w:rsidR="00576221" w:rsidRPr="00C920AF" w:rsidRDefault="00576221" w:rsidP="009D3D80">
            <w:pPr>
              <w:pStyle w:val="ConsPlusCell"/>
              <w:jc w:val="both"/>
            </w:pPr>
            <w:r w:rsidRPr="00C920AF">
              <w:t>2019 год– 39 342,7 тыс. руб., в том числе:</w:t>
            </w:r>
          </w:p>
          <w:p w:rsidR="00576221" w:rsidRPr="00C920AF" w:rsidRDefault="00576221" w:rsidP="009D3D80">
            <w:pPr>
              <w:pStyle w:val="ConsPlusCell"/>
              <w:jc w:val="both"/>
            </w:pPr>
            <w:r w:rsidRPr="00C920AF">
              <w:t>местный бюджет – 29 240,0 тыс. руб.</w:t>
            </w:r>
          </w:p>
          <w:p w:rsidR="00576221" w:rsidRPr="00C920AF" w:rsidRDefault="00576221" w:rsidP="009D3D80">
            <w:pPr>
              <w:pStyle w:val="ConsPlusCell"/>
              <w:jc w:val="both"/>
            </w:pPr>
            <w:r w:rsidRPr="00C920AF">
              <w:t>областной бюджет – 1 910,6 тыс. руб.</w:t>
            </w:r>
          </w:p>
          <w:p w:rsidR="00576221" w:rsidRPr="00C920AF" w:rsidRDefault="00576221" w:rsidP="009D3D80">
            <w:pPr>
              <w:pStyle w:val="ConsPlusCell"/>
              <w:jc w:val="both"/>
            </w:pPr>
            <w:r w:rsidRPr="00C920AF">
              <w:t>федеральный бюджет – 8 192,1 тыс. руб.</w:t>
            </w:r>
          </w:p>
          <w:p w:rsidR="00576221" w:rsidRPr="00C920AF" w:rsidRDefault="00576221" w:rsidP="009D3D80">
            <w:pPr>
              <w:pStyle w:val="ConsPlusCell"/>
              <w:jc w:val="both"/>
            </w:pPr>
            <w:r w:rsidRPr="00C920AF">
              <w:t>2020 год – 31 432,8 тыс. руб., в том числе:</w:t>
            </w:r>
          </w:p>
          <w:p w:rsidR="00576221" w:rsidRPr="00C920AF" w:rsidRDefault="00576221" w:rsidP="009D3D80">
            <w:pPr>
              <w:pStyle w:val="ConsPlusCell"/>
              <w:jc w:val="both"/>
            </w:pPr>
            <w:r w:rsidRPr="00C920AF">
              <w:t>местный бюджет – 25 558,6 тыс. руб.</w:t>
            </w:r>
          </w:p>
          <w:p w:rsidR="00576221" w:rsidRPr="00C920AF" w:rsidRDefault="00576221" w:rsidP="009D3D80">
            <w:pPr>
              <w:pStyle w:val="ConsPlusCell"/>
              <w:jc w:val="both"/>
            </w:pPr>
            <w:r w:rsidRPr="00C920AF">
              <w:t>областной бюджет – 1 463,5 тыс. руб.</w:t>
            </w:r>
          </w:p>
          <w:p w:rsidR="00576221" w:rsidRPr="00C920AF" w:rsidRDefault="00576221" w:rsidP="009D3D80">
            <w:pPr>
              <w:pStyle w:val="ConsPlusCell"/>
              <w:jc w:val="both"/>
            </w:pPr>
            <w:r w:rsidRPr="00C920AF">
              <w:t>федеральный бюджет – 4 410,7 тыс. руб.</w:t>
            </w:r>
          </w:p>
          <w:p w:rsidR="00576221" w:rsidRPr="00C920AF" w:rsidRDefault="00576221" w:rsidP="009D3D80">
            <w:pPr>
              <w:pStyle w:val="ConsPlusCell"/>
              <w:jc w:val="both"/>
            </w:pPr>
            <w:r w:rsidRPr="00C920AF">
              <w:t>2021 год – 32 213,5 тыс. руб., в том числе:</w:t>
            </w:r>
          </w:p>
          <w:p w:rsidR="00576221" w:rsidRPr="00C920AF" w:rsidRDefault="00576221" w:rsidP="009D3D80">
            <w:pPr>
              <w:pStyle w:val="ConsPlusCell"/>
              <w:jc w:val="both"/>
            </w:pPr>
            <w:r w:rsidRPr="00C920AF">
              <w:t>местный бюджет – 28 674,1 тыс. руб.</w:t>
            </w:r>
          </w:p>
          <w:p w:rsidR="00576221" w:rsidRPr="00C920AF" w:rsidRDefault="00576221" w:rsidP="009D3D80">
            <w:pPr>
              <w:pStyle w:val="ConsPlusCell"/>
              <w:jc w:val="both"/>
            </w:pPr>
            <w:r w:rsidRPr="00C920AF">
              <w:t>областной бюджет – 531,0 тыс. руб.</w:t>
            </w:r>
          </w:p>
          <w:p w:rsidR="00576221" w:rsidRPr="00C920AF" w:rsidRDefault="00576221" w:rsidP="009D3D80">
            <w:pPr>
              <w:pStyle w:val="ConsPlusCell"/>
              <w:jc w:val="both"/>
            </w:pPr>
            <w:r w:rsidRPr="00C920AF">
              <w:t>федеральный бюджет – 3 008,4 тыс. руб.</w:t>
            </w:r>
          </w:p>
          <w:p w:rsidR="00576221" w:rsidRPr="00C920AF" w:rsidRDefault="00576221" w:rsidP="009D3D80">
            <w:pPr>
              <w:pStyle w:val="ConsPlusCell"/>
              <w:jc w:val="both"/>
            </w:pPr>
            <w:r w:rsidRPr="00C920AF">
              <w:t>2022 год – 11 435,0 тыс. руб., в том числе:</w:t>
            </w:r>
          </w:p>
          <w:p w:rsidR="00576221" w:rsidRPr="00C920AF" w:rsidRDefault="00576221" w:rsidP="009D3D80">
            <w:pPr>
              <w:pStyle w:val="ConsPlusCell"/>
              <w:jc w:val="both"/>
            </w:pPr>
            <w:r w:rsidRPr="00C920AF">
              <w:t>местный бюджет – 11 435,0 тыс. руб.</w:t>
            </w:r>
          </w:p>
          <w:p w:rsidR="00576221" w:rsidRPr="00C920AF" w:rsidRDefault="00576221" w:rsidP="009D3D80">
            <w:pPr>
              <w:pStyle w:val="ConsPlusCell"/>
              <w:jc w:val="both"/>
            </w:pPr>
            <w:r w:rsidRPr="00C920AF">
              <w:t>2023 год – 14 392,0 тыс. руб., в том числе:</w:t>
            </w:r>
          </w:p>
          <w:p w:rsidR="00576221" w:rsidRPr="00C920AF" w:rsidRDefault="00576221" w:rsidP="009D3D80">
            <w:pPr>
              <w:pStyle w:val="ConsPlusCell"/>
              <w:jc w:val="both"/>
            </w:pPr>
            <w:r w:rsidRPr="00C920AF">
              <w:t xml:space="preserve">местный бюджет –  11 892,0 </w:t>
            </w:r>
            <w:proofErr w:type="spellStart"/>
            <w:r w:rsidRPr="00C920AF">
              <w:t>тыс</w:t>
            </w:r>
            <w:proofErr w:type="gramStart"/>
            <w:r w:rsidRPr="00C920AF">
              <w:t>.р</w:t>
            </w:r>
            <w:proofErr w:type="gramEnd"/>
            <w:r w:rsidRPr="00C920AF">
              <w:t>уб</w:t>
            </w:r>
            <w:proofErr w:type="spellEnd"/>
            <w:r w:rsidRPr="00C920AF">
              <w:t>.</w:t>
            </w:r>
          </w:p>
          <w:p w:rsidR="00576221" w:rsidRPr="00C920AF" w:rsidRDefault="00576221" w:rsidP="009D3D80">
            <w:pPr>
              <w:pStyle w:val="ConsPlusCell"/>
              <w:jc w:val="both"/>
            </w:pPr>
            <w:r w:rsidRPr="00C920AF">
              <w:t>областной бюджет – 375,0 тыс. руб.</w:t>
            </w:r>
          </w:p>
          <w:p w:rsidR="00576221" w:rsidRPr="00C920AF" w:rsidRDefault="00576221" w:rsidP="009D3D80">
            <w:pPr>
              <w:pStyle w:val="ConsPlusCell"/>
              <w:jc w:val="both"/>
            </w:pPr>
            <w:r w:rsidRPr="00C920AF">
              <w:t>федеральный бюджет – 2 125,0 тыс. руб.</w:t>
            </w:r>
          </w:p>
          <w:p w:rsidR="00576221" w:rsidRPr="00C920AF" w:rsidRDefault="00576221" w:rsidP="009D3D80">
            <w:pPr>
              <w:pStyle w:val="ConsPlusCell"/>
              <w:jc w:val="both"/>
            </w:pPr>
            <w:r w:rsidRPr="00C920AF">
              <w:t>2024 год – 14 392,0 тыс. руб., в том числе:</w:t>
            </w:r>
          </w:p>
          <w:p w:rsidR="00576221" w:rsidRPr="00C920AF" w:rsidRDefault="00576221" w:rsidP="009D3D80">
            <w:pPr>
              <w:pStyle w:val="ConsPlusCell"/>
              <w:jc w:val="both"/>
            </w:pPr>
            <w:r w:rsidRPr="00C920AF">
              <w:t>местный бюджет –  14 392,0 тыс. руб.</w:t>
            </w:r>
          </w:p>
        </w:tc>
      </w:tr>
    </w:tbl>
    <w:p w:rsidR="00C920AF" w:rsidRDefault="00C920AF" w:rsidP="00CA5151">
      <w:pPr>
        <w:ind w:firstLine="709"/>
        <w:rPr>
          <w:rFonts w:cs="Arial"/>
        </w:rPr>
      </w:pPr>
    </w:p>
    <w:p w:rsidR="00576221" w:rsidRPr="00CA5151" w:rsidRDefault="00C920AF" w:rsidP="00CA5151">
      <w:pPr>
        <w:ind w:firstLine="709"/>
        <w:rPr>
          <w:rFonts w:cs="Arial"/>
        </w:rPr>
      </w:pPr>
      <w:r>
        <w:rPr>
          <w:rFonts w:cs="Arial"/>
        </w:rPr>
        <w:br w:type="page"/>
      </w:r>
    </w:p>
    <w:p w:rsidR="00576221" w:rsidRPr="00CA5151" w:rsidRDefault="00576221" w:rsidP="00C920AF">
      <w:pPr>
        <w:pStyle w:val="afb"/>
        <w:shd w:val="clear" w:color="auto" w:fill="FFFFFF"/>
        <w:spacing w:before="0" w:beforeAutospacing="0" w:after="0" w:afterAutospacing="0"/>
        <w:ind w:firstLine="709"/>
        <w:jc w:val="center"/>
        <w:rPr>
          <w:rFonts w:cs="Arial"/>
        </w:rPr>
      </w:pPr>
      <w:r w:rsidRPr="00CA5151">
        <w:rPr>
          <w:rFonts w:cs="Arial"/>
        </w:rPr>
        <w:lastRenderedPageBreak/>
        <w:t>ПАСПОРТ</w:t>
      </w:r>
    </w:p>
    <w:p w:rsidR="00576221" w:rsidRPr="00CA5151" w:rsidRDefault="00576221" w:rsidP="00C920AF">
      <w:pPr>
        <w:pStyle w:val="afb"/>
        <w:shd w:val="clear" w:color="auto" w:fill="FFFFFF"/>
        <w:spacing w:before="0" w:beforeAutospacing="0" w:after="0" w:afterAutospacing="0"/>
        <w:ind w:firstLine="709"/>
        <w:jc w:val="center"/>
        <w:rPr>
          <w:rFonts w:cs="Arial"/>
          <w:bCs/>
        </w:rPr>
      </w:pPr>
      <w:r w:rsidRPr="00CA5151">
        <w:rPr>
          <w:rFonts w:cs="Arial"/>
        </w:rPr>
        <w:t>Подпрограммы 2</w:t>
      </w:r>
      <w:r w:rsidR="00C920AF">
        <w:rPr>
          <w:rFonts w:cs="Arial"/>
        </w:rPr>
        <w:t xml:space="preserve"> </w:t>
      </w:r>
      <w:r w:rsidRPr="00CA5151">
        <w:rPr>
          <w:rFonts w:cs="Arial"/>
        </w:rPr>
        <w:t>«</w:t>
      </w:r>
      <w:r w:rsidRPr="00CA5151">
        <w:rPr>
          <w:rStyle w:val="ad"/>
          <w:rFonts w:cs="Arial"/>
          <w:b w:val="0"/>
        </w:rPr>
        <w:t xml:space="preserve">Обеспечение библиотечным обслуживанием населения района» </w:t>
      </w:r>
      <w:r w:rsidRPr="00CA5151">
        <w:rPr>
          <w:rFonts w:cs="Arial"/>
        </w:rPr>
        <w:t>муниципальной программы Подгоренского муниципального района Воронежской области</w:t>
      </w:r>
      <w:r w:rsidR="00C920AF">
        <w:rPr>
          <w:rFonts w:cs="Arial"/>
        </w:rPr>
        <w:t xml:space="preserve"> </w:t>
      </w:r>
      <w:r w:rsidRPr="00CA5151">
        <w:rPr>
          <w:rFonts w:cs="Arial"/>
        </w:rPr>
        <w:t>«Развитие культуры и туризма» на 2019 - 2024 годы</w:t>
      </w:r>
    </w:p>
    <w:p w:rsidR="00576221" w:rsidRPr="00CA5151" w:rsidRDefault="00576221" w:rsidP="00CA5151">
      <w:pPr>
        <w:autoSpaceDE w:val="0"/>
        <w:autoSpaceDN w:val="0"/>
        <w:adjustRightInd w:val="0"/>
        <w:ind w:firstLine="709"/>
        <w:rPr>
          <w:rFonts w:cs="Arial"/>
        </w:rPr>
      </w:pPr>
    </w:p>
    <w:tbl>
      <w:tblPr>
        <w:tblW w:w="9371" w:type="dxa"/>
        <w:tblInd w:w="93" w:type="dxa"/>
        <w:tblLook w:val="04A0" w:firstRow="1" w:lastRow="0" w:firstColumn="1" w:lastColumn="0" w:noHBand="0" w:noVBand="1"/>
      </w:tblPr>
      <w:tblGrid>
        <w:gridCol w:w="4126"/>
        <w:gridCol w:w="5245"/>
      </w:tblGrid>
      <w:tr w:rsidR="00576221" w:rsidRPr="00C920AF" w:rsidTr="00714CBB">
        <w:trPr>
          <w:trHeight w:val="750"/>
        </w:trPr>
        <w:tc>
          <w:tcPr>
            <w:tcW w:w="4126" w:type="dxa"/>
            <w:tcBorders>
              <w:top w:val="single" w:sz="4" w:space="0" w:color="auto"/>
              <w:left w:val="single" w:sz="4" w:space="0" w:color="auto"/>
              <w:bottom w:val="single" w:sz="4" w:space="0" w:color="auto"/>
              <w:right w:val="single" w:sz="4" w:space="0" w:color="auto"/>
            </w:tcBorders>
            <w:shd w:val="clear" w:color="auto" w:fill="auto"/>
          </w:tcPr>
          <w:p w:rsidR="00576221" w:rsidRPr="00C920AF" w:rsidRDefault="00576221" w:rsidP="009D3D80">
            <w:pPr>
              <w:ind w:firstLine="0"/>
              <w:rPr>
                <w:rFonts w:cs="Arial"/>
                <w:sz w:val="20"/>
                <w:szCs w:val="20"/>
              </w:rPr>
            </w:pPr>
            <w:r w:rsidRPr="00C920AF">
              <w:rPr>
                <w:rFonts w:cs="Arial"/>
                <w:sz w:val="20"/>
                <w:szCs w:val="20"/>
              </w:rPr>
              <w:t xml:space="preserve">Исполнители подпрограммы </w:t>
            </w:r>
          </w:p>
        </w:tc>
        <w:tc>
          <w:tcPr>
            <w:tcW w:w="5245" w:type="dxa"/>
            <w:tcBorders>
              <w:top w:val="single" w:sz="4" w:space="0" w:color="auto"/>
              <w:left w:val="nil"/>
              <w:bottom w:val="single" w:sz="4" w:space="0" w:color="auto"/>
              <w:right w:val="single" w:sz="4" w:space="0" w:color="auto"/>
            </w:tcBorders>
            <w:shd w:val="clear" w:color="auto" w:fill="auto"/>
            <w:noWrap/>
          </w:tcPr>
          <w:p w:rsidR="00576221" w:rsidRPr="00C920AF" w:rsidRDefault="00576221" w:rsidP="009D3D80">
            <w:pPr>
              <w:ind w:firstLine="0"/>
              <w:rPr>
                <w:rFonts w:cs="Arial"/>
                <w:color w:val="000000"/>
                <w:sz w:val="20"/>
                <w:szCs w:val="20"/>
              </w:rPr>
            </w:pPr>
            <w:r w:rsidRPr="00C920AF">
              <w:rPr>
                <w:rFonts w:cs="Arial"/>
                <w:sz w:val="20"/>
                <w:szCs w:val="20"/>
              </w:rPr>
              <w:t>Муниципальное казенное учреждение культуры «Центральная районная библиотека» Подгоренского муниципального района Воронежской области.</w:t>
            </w:r>
          </w:p>
        </w:tc>
      </w:tr>
      <w:tr w:rsidR="00576221" w:rsidRPr="00C920AF" w:rsidTr="00714CBB">
        <w:trPr>
          <w:trHeight w:val="820"/>
        </w:trPr>
        <w:tc>
          <w:tcPr>
            <w:tcW w:w="4126" w:type="dxa"/>
            <w:tcBorders>
              <w:top w:val="nil"/>
              <w:left w:val="single" w:sz="4" w:space="0" w:color="auto"/>
              <w:bottom w:val="single" w:sz="4" w:space="0" w:color="auto"/>
              <w:right w:val="single" w:sz="4" w:space="0" w:color="auto"/>
            </w:tcBorders>
            <w:shd w:val="clear" w:color="auto" w:fill="auto"/>
          </w:tcPr>
          <w:p w:rsidR="00576221" w:rsidRPr="00C920AF" w:rsidRDefault="00576221" w:rsidP="009D3D80">
            <w:pPr>
              <w:ind w:firstLine="0"/>
              <w:rPr>
                <w:rFonts w:cs="Arial"/>
                <w:sz w:val="20"/>
                <w:szCs w:val="20"/>
              </w:rPr>
            </w:pPr>
            <w:r w:rsidRPr="00C920AF">
              <w:rPr>
                <w:rFonts w:cs="Arial"/>
                <w:sz w:val="20"/>
                <w:szCs w:val="20"/>
              </w:rPr>
              <w:t xml:space="preserve">Основные мероприятия, входящие в состав подпрограммы </w:t>
            </w:r>
          </w:p>
        </w:tc>
        <w:tc>
          <w:tcPr>
            <w:tcW w:w="5245" w:type="dxa"/>
            <w:tcBorders>
              <w:top w:val="nil"/>
              <w:left w:val="nil"/>
              <w:bottom w:val="single" w:sz="4" w:space="0" w:color="auto"/>
              <w:right w:val="single" w:sz="4" w:space="0" w:color="auto"/>
            </w:tcBorders>
            <w:shd w:val="clear" w:color="auto" w:fill="auto"/>
            <w:noWrap/>
          </w:tcPr>
          <w:p w:rsidR="00576221" w:rsidRPr="00C920AF" w:rsidRDefault="00576221" w:rsidP="009D3D80">
            <w:pPr>
              <w:pStyle w:val="afb"/>
              <w:shd w:val="clear" w:color="auto" w:fill="FFFFFF"/>
              <w:spacing w:before="0" w:beforeAutospacing="0" w:after="0" w:afterAutospacing="0"/>
              <w:ind w:firstLine="0"/>
              <w:rPr>
                <w:rFonts w:cs="Arial"/>
                <w:sz w:val="20"/>
                <w:szCs w:val="20"/>
              </w:rPr>
            </w:pPr>
            <w:r w:rsidRPr="00C920AF">
              <w:rPr>
                <w:rStyle w:val="ad"/>
                <w:rFonts w:cs="Arial"/>
                <w:b w:val="0"/>
                <w:sz w:val="20"/>
                <w:szCs w:val="20"/>
              </w:rPr>
              <w:t>1.</w:t>
            </w:r>
            <w:r w:rsidRPr="00C920AF">
              <w:rPr>
                <w:rFonts w:cs="Arial"/>
                <w:sz w:val="20"/>
                <w:szCs w:val="20"/>
              </w:rPr>
              <w:t xml:space="preserve"> Комплектование книжных фондов библиотек.</w:t>
            </w:r>
          </w:p>
          <w:p w:rsidR="00576221" w:rsidRPr="00C920AF" w:rsidRDefault="00576221" w:rsidP="009D3D80">
            <w:pPr>
              <w:pStyle w:val="ConsPlusTitle"/>
              <w:widowControl/>
              <w:jc w:val="both"/>
              <w:rPr>
                <w:b w:val="0"/>
              </w:rPr>
            </w:pPr>
            <w:r w:rsidRPr="00C920AF">
              <w:rPr>
                <w:b w:val="0"/>
              </w:rPr>
              <w:t>2. Финансовое обеспечение деятельности подведомственных муниципальных учреждений культуры.</w:t>
            </w:r>
          </w:p>
          <w:p w:rsidR="00576221" w:rsidRPr="00C920AF" w:rsidRDefault="00576221" w:rsidP="009D3D80">
            <w:pPr>
              <w:pStyle w:val="ConsPlusTitle"/>
              <w:widowControl/>
              <w:jc w:val="both"/>
              <w:rPr>
                <w:b w:val="0"/>
              </w:rPr>
            </w:pPr>
            <w:r w:rsidRPr="00C920AF">
              <w:rPr>
                <w:b w:val="0"/>
              </w:rPr>
              <w:t>3. Региональный проект «Культурная среда».</w:t>
            </w:r>
          </w:p>
          <w:p w:rsidR="00576221" w:rsidRPr="00C920AF" w:rsidRDefault="00576221" w:rsidP="009D3D80">
            <w:pPr>
              <w:pStyle w:val="ConsPlusTitle"/>
              <w:widowControl/>
              <w:jc w:val="both"/>
              <w:rPr>
                <w:b w:val="0"/>
                <w:color w:val="000000"/>
              </w:rPr>
            </w:pPr>
            <w:r w:rsidRPr="00C920AF">
              <w:rPr>
                <w:b w:val="0"/>
              </w:rPr>
              <w:t>4. Региональный проект «Творческие люди».</w:t>
            </w:r>
          </w:p>
        </w:tc>
      </w:tr>
      <w:tr w:rsidR="00576221" w:rsidRPr="00C920AF" w:rsidTr="00714CBB">
        <w:trPr>
          <w:trHeight w:val="1125"/>
        </w:trPr>
        <w:tc>
          <w:tcPr>
            <w:tcW w:w="4126" w:type="dxa"/>
            <w:tcBorders>
              <w:top w:val="nil"/>
              <w:left w:val="single" w:sz="4" w:space="0" w:color="auto"/>
              <w:bottom w:val="single" w:sz="4" w:space="0" w:color="auto"/>
              <w:right w:val="single" w:sz="4" w:space="0" w:color="auto"/>
            </w:tcBorders>
            <w:shd w:val="clear" w:color="auto" w:fill="auto"/>
          </w:tcPr>
          <w:p w:rsidR="00576221" w:rsidRPr="00C920AF" w:rsidRDefault="00576221" w:rsidP="009D3D80">
            <w:pPr>
              <w:ind w:firstLine="0"/>
              <w:rPr>
                <w:rFonts w:cs="Arial"/>
                <w:sz w:val="20"/>
                <w:szCs w:val="20"/>
              </w:rPr>
            </w:pPr>
            <w:r w:rsidRPr="00C920AF">
              <w:rPr>
                <w:rFonts w:cs="Arial"/>
                <w:sz w:val="20"/>
                <w:szCs w:val="20"/>
              </w:rPr>
              <w:t xml:space="preserve">Цель подпрограммы </w:t>
            </w:r>
          </w:p>
        </w:tc>
        <w:tc>
          <w:tcPr>
            <w:tcW w:w="5245" w:type="dxa"/>
            <w:tcBorders>
              <w:top w:val="nil"/>
              <w:left w:val="nil"/>
              <w:bottom w:val="single" w:sz="4" w:space="0" w:color="auto"/>
              <w:right w:val="single" w:sz="4" w:space="0" w:color="auto"/>
            </w:tcBorders>
            <w:shd w:val="clear" w:color="auto" w:fill="auto"/>
            <w:noWrap/>
          </w:tcPr>
          <w:p w:rsidR="00576221" w:rsidRPr="00C920AF" w:rsidRDefault="00576221" w:rsidP="009D3D80">
            <w:pPr>
              <w:ind w:firstLine="0"/>
              <w:rPr>
                <w:rFonts w:cs="Arial"/>
                <w:color w:val="000000"/>
                <w:sz w:val="20"/>
                <w:szCs w:val="20"/>
              </w:rPr>
            </w:pPr>
            <w:r w:rsidRPr="00C920AF">
              <w:rPr>
                <w:rFonts w:cs="Arial"/>
                <w:color w:val="000000"/>
                <w:sz w:val="20"/>
                <w:szCs w:val="20"/>
              </w:rPr>
              <w:t>Развитие культурного потенциала населения Подгоренского района Воронежской области, расширение доступа населения к культурным ценностям и информации.</w:t>
            </w:r>
          </w:p>
        </w:tc>
      </w:tr>
      <w:tr w:rsidR="00576221" w:rsidRPr="00C920AF" w:rsidTr="00714CBB">
        <w:trPr>
          <w:trHeight w:val="565"/>
        </w:trPr>
        <w:tc>
          <w:tcPr>
            <w:tcW w:w="4126" w:type="dxa"/>
            <w:tcBorders>
              <w:top w:val="nil"/>
              <w:left w:val="single" w:sz="4" w:space="0" w:color="auto"/>
              <w:bottom w:val="single" w:sz="4" w:space="0" w:color="auto"/>
              <w:right w:val="single" w:sz="4" w:space="0" w:color="auto"/>
            </w:tcBorders>
            <w:shd w:val="clear" w:color="auto" w:fill="auto"/>
          </w:tcPr>
          <w:p w:rsidR="00576221" w:rsidRPr="00C920AF" w:rsidRDefault="00576221" w:rsidP="009D3D80">
            <w:pPr>
              <w:ind w:firstLine="0"/>
              <w:rPr>
                <w:rFonts w:cs="Arial"/>
                <w:sz w:val="20"/>
                <w:szCs w:val="20"/>
              </w:rPr>
            </w:pPr>
            <w:r w:rsidRPr="00C920AF">
              <w:rPr>
                <w:rFonts w:cs="Arial"/>
                <w:sz w:val="20"/>
                <w:szCs w:val="20"/>
              </w:rPr>
              <w:t xml:space="preserve">Задачи подпрограммы </w:t>
            </w:r>
          </w:p>
        </w:tc>
        <w:tc>
          <w:tcPr>
            <w:tcW w:w="5245" w:type="dxa"/>
            <w:tcBorders>
              <w:top w:val="nil"/>
              <w:left w:val="nil"/>
              <w:bottom w:val="single" w:sz="4" w:space="0" w:color="auto"/>
              <w:right w:val="single" w:sz="4" w:space="0" w:color="auto"/>
            </w:tcBorders>
            <w:shd w:val="clear" w:color="auto" w:fill="auto"/>
            <w:noWrap/>
          </w:tcPr>
          <w:p w:rsidR="00576221" w:rsidRPr="00C920AF" w:rsidRDefault="00576221" w:rsidP="009D3D80">
            <w:pPr>
              <w:pStyle w:val="ConsPlusNormal"/>
              <w:widowControl/>
              <w:ind w:firstLine="0"/>
              <w:jc w:val="both"/>
              <w:rPr>
                <w:color w:val="000000"/>
                <w:sz w:val="20"/>
                <w:szCs w:val="20"/>
              </w:rPr>
            </w:pPr>
            <w:r w:rsidRPr="00C920AF">
              <w:rPr>
                <w:sz w:val="20"/>
                <w:szCs w:val="20"/>
              </w:rPr>
              <w:t>Повышение доступности и качества библиотечных услуг.</w:t>
            </w:r>
          </w:p>
        </w:tc>
      </w:tr>
      <w:tr w:rsidR="00576221" w:rsidRPr="00C920AF" w:rsidTr="00714CBB">
        <w:trPr>
          <w:trHeight w:val="1522"/>
        </w:trPr>
        <w:tc>
          <w:tcPr>
            <w:tcW w:w="4126" w:type="dxa"/>
            <w:tcBorders>
              <w:top w:val="single" w:sz="4" w:space="0" w:color="auto"/>
              <w:left w:val="single" w:sz="4" w:space="0" w:color="auto"/>
              <w:bottom w:val="single" w:sz="4" w:space="0" w:color="auto"/>
              <w:right w:val="single" w:sz="4" w:space="0" w:color="auto"/>
            </w:tcBorders>
            <w:shd w:val="clear" w:color="auto" w:fill="auto"/>
          </w:tcPr>
          <w:p w:rsidR="00576221" w:rsidRPr="00C920AF" w:rsidRDefault="00576221" w:rsidP="009D3D80">
            <w:pPr>
              <w:ind w:firstLine="0"/>
              <w:rPr>
                <w:rFonts w:cs="Arial"/>
                <w:sz w:val="20"/>
                <w:szCs w:val="20"/>
              </w:rPr>
            </w:pPr>
            <w:r w:rsidRPr="00C920AF">
              <w:rPr>
                <w:rFonts w:cs="Arial"/>
                <w:sz w:val="20"/>
                <w:szCs w:val="20"/>
              </w:rPr>
              <w:t xml:space="preserve">Основные целевые показатели и индикаторы подпрограммы </w:t>
            </w:r>
          </w:p>
        </w:tc>
        <w:tc>
          <w:tcPr>
            <w:tcW w:w="5245" w:type="dxa"/>
            <w:tcBorders>
              <w:top w:val="single" w:sz="4" w:space="0" w:color="auto"/>
              <w:left w:val="single" w:sz="4" w:space="0" w:color="auto"/>
              <w:bottom w:val="single" w:sz="4" w:space="0" w:color="auto"/>
              <w:right w:val="single" w:sz="4" w:space="0" w:color="auto"/>
            </w:tcBorders>
            <w:shd w:val="clear" w:color="000000" w:fill="FFFFFF"/>
          </w:tcPr>
          <w:p w:rsidR="00576221" w:rsidRPr="00C920AF" w:rsidRDefault="00576221" w:rsidP="009D3D80">
            <w:pPr>
              <w:pStyle w:val="ConsPlusNormal"/>
              <w:ind w:firstLine="0"/>
              <w:jc w:val="both"/>
              <w:rPr>
                <w:sz w:val="20"/>
                <w:szCs w:val="20"/>
              </w:rPr>
            </w:pPr>
            <w:r w:rsidRPr="00C920AF">
              <w:rPr>
                <w:sz w:val="20"/>
                <w:szCs w:val="20"/>
              </w:rPr>
              <w:t>1. Количество посещений муниципальных  библиотек (%:).</w:t>
            </w:r>
          </w:p>
          <w:p w:rsidR="00576221" w:rsidRPr="00C920AF" w:rsidRDefault="00576221" w:rsidP="009D3D80">
            <w:pPr>
              <w:pStyle w:val="ConsPlusNormal"/>
              <w:ind w:firstLine="0"/>
              <w:jc w:val="both"/>
              <w:rPr>
                <w:sz w:val="20"/>
                <w:szCs w:val="20"/>
              </w:rPr>
            </w:pPr>
            <w:r w:rsidRPr="00C920AF">
              <w:rPr>
                <w:sz w:val="20"/>
                <w:szCs w:val="20"/>
              </w:rPr>
              <w:t>2. Количество книговыдач (тыс. ед.)</w:t>
            </w:r>
          </w:p>
          <w:p w:rsidR="00576221" w:rsidRPr="00C920AF" w:rsidRDefault="00576221" w:rsidP="009D3D80">
            <w:pPr>
              <w:pStyle w:val="ConsPlusNormal"/>
              <w:ind w:firstLine="0"/>
              <w:jc w:val="both"/>
              <w:rPr>
                <w:sz w:val="20"/>
                <w:szCs w:val="20"/>
              </w:rPr>
            </w:pPr>
            <w:r w:rsidRPr="00C920AF">
              <w:rPr>
                <w:sz w:val="20"/>
                <w:szCs w:val="20"/>
              </w:rPr>
              <w:t>3. Количество библиотек подключенных к Интернету (ед.).</w:t>
            </w:r>
          </w:p>
          <w:p w:rsidR="00576221" w:rsidRPr="00C920AF" w:rsidRDefault="00576221" w:rsidP="009D3D80">
            <w:pPr>
              <w:ind w:firstLine="0"/>
              <w:textAlignment w:val="baseline"/>
              <w:rPr>
                <w:rFonts w:cs="Arial"/>
                <w:sz w:val="20"/>
                <w:szCs w:val="20"/>
              </w:rPr>
            </w:pPr>
            <w:r w:rsidRPr="00C920AF">
              <w:rPr>
                <w:rFonts w:cs="Arial"/>
                <w:sz w:val="20"/>
                <w:szCs w:val="20"/>
              </w:rPr>
              <w:t>4. Отношение средней заработной платы работников муниципальных учреждений культуры и искусства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Воронежской области, процентов.</w:t>
            </w:r>
          </w:p>
        </w:tc>
      </w:tr>
      <w:tr w:rsidR="00576221" w:rsidRPr="00C920AF" w:rsidTr="00714CBB">
        <w:trPr>
          <w:trHeight w:val="379"/>
        </w:trPr>
        <w:tc>
          <w:tcPr>
            <w:tcW w:w="4126" w:type="dxa"/>
            <w:tcBorders>
              <w:top w:val="single" w:sz="4" w:space="0" w:color="auto"/>
              <w:left w:val="single" w:sz="4" w:space="0" w:color="auto"/>
              <w:bottom w:val="single" w:sz="4" w:space="0" w:color="auto"/>
              <w:right w:val="single" w:sz="4" w:space="0" w:color="auto"/>
            </w:tcBorders>
            <w:shd w:val="clear" w:color="auto" w:fill="auto"/>
          </w:tcPr>
          <w:p w:rsidR="00576221" w:rsidRPr="00C920AF" w:rsidRDefault="00576221" w:rsidP="009D3D80">
            <w:pPr>
              <w:ind w:firstLine="0"/>
              <w:rPr>
                <w:rFonts w:cs="Arial"/>
                <w:sz w:val="20"/>
                <w:szCs w:val="20"/>
              </w:rPr>
            </w:pPr>
            <w:r w:rsidRPr="00C920AF">
              <w:rPr>
                <w:rFonts w:cs="Arial"/>
                <w:sz w:val="20"/>
                <w:szCs w:val="20"/>
              </w:rPr>
              <w:t xml:space="preserve">Сроки реализации подпрограммы </w:t>
            </w:r>
          </w:p>
        </w:tc>
        <w:tc>
          <w:tcPr>
            <w:tcW w:w="5245" w:type="dxa"/>
            <w:tcBorders>
              <w:top w:val="single" w:sz="4" w:space="0" w:color="auto"/>
              <w:left w:val="nil"/>
              <w:bottom w:val="single" w:sz="4" w:space="0" w:color="auto"/>
              <w:right w:val="single" w:sz="4" w:space="0" w:color="auto"/>
            </w:tcBorders>
            <w:shd w:val="clear" w:color="auto" w:fill="auto"/>
          </w:tcPr>
          <w:p w:rsidR="00576221" w:rsidRPr="00C920AF" w:rsidRDefault="00576221" w:rsidP="009D3D80">
            <w:pPr>
              <w:ind w:firstLine="0"/>
              <w:rPr>
                <w:rFonts w:cs="Arial"/>
                <w:sz w:val="20"/>
                <w:szCs w:val="20"/>
              </w:rPr>
            </w:pPr>
            <w:r w:rsidRPr="00C920AF">
              <w:rPr>
                <w:rFonts w:cs="Arial"/>
                <w:sz w:val="20"/>
                <w:szCs w:val="20"/>
              </w:rPr>
              <w:t>2019 - 2024 годы (в один этап)</w:t>
            </w:r>
          </w:p>
        </w:tc>
      </w:tr>
      <w:tr w:rsidR="00576221" w:rsidRPr="00C920AF" w:rsidTr="00714CBB">
        <w:trPr>
          <w:trHeight w:val="840"/>
        </w:trPr>
        <w:tc>
          <w:tcPr>
            <w:tcW w:w="4126" w:type="dxa"/>
            <w:tcBorders>
              <w:top w:val="single" w:sz="4" w:space="0" w:color="auto"/>
              <w:left w:val="single" w:sz="4" w:space="0" w:color="auto"/>
              <w:bottom w:val="single" w:sz="4" w:space="0" w:color="auto"/>
              <w:right w:val="single" w:sz="4" w:space="0" w:color="auto"/>
            </w:tcBorders>
            <w:shd w:val="clear" w:color="auto" w:fill="auto"/>
          </w:tcPr>
          <w:p w:rsidR="00576221" w:rsidRPr="00C920AF" w:rsidRDefault="00576221" w:rsidP="009D3D80">
            <w:pPr>
              <w:ind w:firstLine="0"/>
              <w:rPr>
                <w:rFonts w:cs="Arial"/>
                <w:sz w:val="20"/>
                <w:szCs w:val="20"/>
              </w:rPr>
            </w:pPr>
            <w:r w:rsidRPr="00C920AF">
              <w:rPr>
                <w:rFonts w:cs="Arial"/>
                <w:sz w:val="20"/>
                <w:szCs w:val="20"/>
              </w:rPr>
              <w:t xml:space="preserve">Объемы и источники финансирования подпрограммы (в действующих ценах каждого года реализации подпрограммы) </w:t>
            </w:r>
          </w:p>
        </w:tc>
        <w:tc>
          <w:tcPr>
            <w:tcW w:w="5245" w:type="dxa"/>
            <w:tcBorders>
              <w:top w:val="single" w:sz="4" w:space="0" w:color="auto"/>
              <w:left w:val="nil"/>
              <w:bottom w:val="single" w:sz="4" w:space="0" w:color="auto"/>
              <w:right w:val="single" w:sz="4" w:space="0" w:color="auto"/>
            </w:tcBorders>
            <w:shd w:val="clear" w:color="auto" w:fill="auto"/>
          </w:tcPr>
          <w:p w:rsidR="00576221" w:rsidRPr="00C920AF" w:rsidRDefault="00576221" w:rsidP="009D3D80">
            <w:pPr>
              <w:pStyle w:val="ConsPlusCell"/>
              <w:jc w:val="both"/>
            </w:pPr>
            <w:r w:rsidRPr="00C920AF">
              <w:t>Объем финансирования подпрограммы составляет 77 129,6 тыс. рублей, в том числе: 67 061,3 тыс. рублей из средств местного бюджета, 9 730,2 тыс. рублей из средств областного бюджета, 338,1 тыс. рублей из средств федерального бюджета.</w:t>
            </w:r>
          </w:p>
          <w:p w:rsidR="00576221" w:rsidRPr="00C920AF" w:rsidRDefault="00576221" w:rsidP="009D3D80">
            <w:pPr>
              <w:pStyle w:val="ConsPlusCell"/>
              <w:jc w:val="both"/>
            </w:pPr>
          </w:p>
          <w:p w:rsidR="00576221" w:rsidRPr="00C920AF" w:rsidRDefault="00576221" w:rsidP="009D3D80">
            <w:pPr>
              <w:pStyle w:val="ConsPlusCell"/>
              <w:jc w:val="both"/>
            </w:pPr>
            <w:r w:rsidRPr="00C920AF">
              <w:t>Финансирование по годам реализации подпрограммы:</w:t>
            </w:r>
          </w:p>
          <w:p w:rsidR="00576221" w:rsidRPr="00C920AF" w:rsidRDefault="00576221" w:rsidP="009D3D80">
            <w:pPr>
              <w:pStyle w:val="ConsPlusCell"/>
              <w:jc w:val="both"/>
            </w:pPr>
            <w:r w:rsidRPr="00C920AF">
              <w:t>2019 год – 10 849,8 тыс. руб., в том числе:</w:t>
            </w:r>
          </w:p>
          <w:p w:rsidR="00576221" w:rsidRPr="00C920AF" w:rsidRDefault="00576221" w:rsidP="009D3D80">
            <w:pPr>
              <w:pStyle w:val="ConsPlusCell"/>
              <w:jc w:val="both"/>
            </w:pPr>
            <w:r w:rsidRPr="00C920AF">
              <w:t>местный бюджет – 10 513,7 тыс. руб.</w:t>
            </w:r>
          </w:p>
          <w:p w:rsidR="00576221" w:rsidRPr="00C920AF" w:rsidRDefault="00576221" w:rsidP="009D3D80">
            <w:pPr>
              <w:pStyle w:val="ConsPlusCell"/>
              <w:jc w:val="both"/>
            </w:pPr>
            <w:r w:rsidRPr="00C920AF">
              <w:t>областной бюджет – 228,9 тыс. руб.</w:t>
            </w:r>
          </w:p>
          <w:p w:rsidR="00576221" w:rsidRPr="00C920AF" w:rsidRDefault="00576221" w:rsidP="009D3D80">
            <w:pPr>
              <w:pStyle w:val="ConsPlusCell"/>
              <w:jc w:val="both"/>
            </w:pPr>
            <w:r w:rsidRPr="00C920AF">
              <w:t>федеральный бюджет – 107,2 тыс. руб.</w:t>
            </w:r>
          </w:p>
          <w:p w:rsidR="00576221" w:rsidRPr="00C920AF" w:rsidRDefault="00576221" w:rsidP="009D3D80">
            <w:pPr>
              <w:pStyle w:val="ConsPlusCell"/>
              <w:jc w:val="both"/>
            </w:pPr>
            <w:r w:rsidRPr="00C920AF">
              <w:t>2020 год – 21 289,6 тыс. руб., в том числе:</w:t>
            </w:r>
          </w:p>
          <w:p w:rsidR="00576221" w:rsidRPr="00C920AF" w:rsidRDefault="00576221" w:rsidP="009D3D80">
            <w:pPr>
              <w:pStyle w:val="ConsPlusCell"/>
              <w:jc w:val="both"/>
            </w:pPr>
            <w:r w:rsidRPr="00C920AF">
              <w:t>местный бюджет – 11 733,9 тыс. руб.</w:t>
            </w:r>
          </w:p>
          <w:p w:rsidR="00576221" w:rsidRPr="00C920AF" w:rsidRDefault="00576221" w:rsidP="009D3D80">
            <w:pPr>
              <w:pStyle w:val="ConsPlusCell"/>
              <w:jc w:val="both"/>
            </w:pPr>
            <w:r w:rsidRPr="00C920AF">
              <w:t>областной бюджет – 9 474,8 тыс. руб.</w:t>
            </w:r>
          </w:p>
          <w:p w:rsidR="00576221" w:rsidRPr="00C920AF" w:rsidRDefault="00576221" w:rsidP="009D3D80">
            <w:pPr>
              <w:pStyle w:val="ConsPlusCell"/>
              <w:jc w:val="both"/>
            </w:pPr>
            <w:r w:rsidRPr="00C920AF">
              <w:t>федеральный бюджет – 80,9 тыс. руб.</w:t>
            </w:r>
          </w:p>
          <w:p w:rsidR="00576221" w:rsidRPr="00C920AF" w:rsidRDefault="00576221" w:rsidP="009D3D80">
            <w:pPr>
              <w:pStyle w:val="ConsPlusCell"/>
              <w:jc w:val="both"/>
            </w:pPr>
            <w:r w:rsidRPr="00C920AF">
              <w:t>2021 год – 11 444,2 тыс. руб., в том числе:</w:t>
            </w:r>
          </w:p>
          <w:p w:rsidR="00576221" w:rsidRPr="00C920AF" w:rsidRDefault="00576221" w:rsidP="009D3D80">
            <w:pPr>
              <w:pStyle w:val="ConsPlusCell"/>
              <w:jc w:val="both"/>
            </w:pPr>
            <w:r w:rsidRPr="00C920AF">
              <w:t>местный бюджет – 11 267,7 тыс. руб.</w:t>
            </w:r>
          </w:p>
          <w:p w:rsidR="00576221" w:rsidRPr="00C920AF" w:rsidRDefault="00576221" w:rsidP="009D3D80">
            <w:pPr>
              <w:pStyle w:val="ConsPlusCell"/>
              <w:jc w:val="both"/>
            </w:pPr>
            <w:r w:rsidRPr="00C920AF">
              <w:t>областной бюджет – 26,5 тыс. руб.</w:t>
            </w:r>
          </w:p>
          <w:p w:rsidR="00576221" w:rsidRPr="00C920AF" w:rsidRDefault="00576221" w:rsidP="009D3D80">
            <w:pPr>
              <w:pStyle w:val="ConsPlusCell"/>
              <w:jc w:val="both"/>
            </w:pPr>
            <w:r w:rsidRPr="00C920AF">
              <w:t>федеральный бюджет – 150,0 тыс. руб.</w:t>
            </w:r>
          </w:p>
          <w:p w:rsidR="00576221" w:rsidRPr="00C920AF" w:rsidRDefault="00576221" w:rsidP="009D3D80">
            <w:pPr>
              <w:pStyle w:val="ConsPlusCell"/>
              <w:jc w:val="both"/>
            </w:pPr>
            <w:r w:rsidRPr="00C920AF">
              <w:t>2022 год – 10 880,0 тыс. руб., в том числе:</w:t>
            </w:r>
          </w:p>
          <w:p w:rsidR="00576221" w:rsidRPr="00C920AF" w:rsidRDefault="00576221" w:rsidP="009D3D80">
            <w:pPr>
              <w:pStyle w:val="ConsPlusCell"/>
              <w:jc w:val="both"/>
            </w:pPr>
            <w:r w:rsidRPr="00C920AF">
              <w:t>местный бюджет – 10 880,0 тыс. руб.</w:t>
            </w:r>
          </w:p>
          <w:p w:rsidR="00576221" w:rsidRPr="00C920AF" w:rsidRDefault="00576221" w:rsidP="009D3D80">
            <w:pPr>
              <w:pStyle w:val="ConsPlusCell"/>
              <w:jc w:val="both"/>
            </w:pPr>
            <w:r w:rsidRPr="00C920AF">
              <w:lastRenderedPageBreak/>
              <w:t>2023 год – 11 333,0 тыс. руб., в том числе:</w:t>
            </w:r>
          </w:p>
          <w:p w:rsidR="00576221" w:rsidRPr="00C920AF" w:rsidRDefault="00576221" w:rsidP="009D3D80">
            <w:pPr>
              <w:pStyle w:val="ConsPlusCell"/>
              <w:jc w:val="both"/>
            </w:pPr>
            <w:r w:rsidRPr="00C920AF">
              <w:t xml:space="preserve">местный бюджет –  11 333,0 </w:t>
            </w:r>
            <w:proofErr w:type="spellStart"/>
            <w:r w:rsidRPr="00C920AF">
              <w:t>тыс</w:t>
            </w:r>
            <w:proofErr w:type="gramStart"/>
            <w:r w:rsidRPr="00C920AF">
              <w:t>.р</w:t>
            </w:r>
            <w:proofErr w:type="gramEnd"/>
            <w:r w:rsidRPr="00C920AF">
              <w:t>уб</w:t>
            </w:r>
            <w:proofErr w:type="spellEnd"/>
            <w:r w:rsidRPr="00C920AF">
              <w:t>.</w:t>
            </w:r>
          </w:p>
          <w:p w:rsidR="00576221" w:rsidRPr="00C920AF" w:rsidRDefault="00576221" w:rsidP="009D3D80">
            <w:pPr>
              <w:pStyle w:val="ConsPlusCell"/>
              <w:jc w:val="both"/>
            </w:pPr>
            <w:r w:rsidRPr="00C920AF">
              <w:t>2024 год – 11 333,0 тыс. руб., в том числе:</w:t>
            </w:r>
          </w:p>
          <w:p w:rsidR="00576221" w:rsidRPr="00C920AF" w:rsidRDefault="00576221" w:rsidP="009D3D80">
            <w:pPr>
              <w:pStyle w:val="ConsPlusCell"/>
              <w:jc w:val="both"/>
            </w:pPr>
            <w:r w:rsidRPr="00C920AF">
              <w:t xml:space="preserve">местный бюджет –  11 333,0 </w:t>
            </w:r>
            <w:proofErr w:type="spellStart"/>
            <w:r w:rsidRPr="00C920AF">
              <w:t>тыс</w:t>
            </w:r>
            <w:proofErr w:type="gramStart"/>
            <w:r w:rsidRPr="00C920AF">
              <w:t>.р</w:t>
            </w:r>
            <w:proofErr w:type="gramEnd"/>
            <w:r w:rsidRPr="00C920AF">
              <w:t>уб</w:t>
            </w:r>
            <w:proofErr w:type="spellEnd"/>
            <w:r w:rsidRPr="00C920AF">
              <w:t>.</w:t>
            </w:r>
          </w:p>
        </w:tc>
      </w:tr>
    </w:tbl>
    <w:p w:rsidR="00576221" w:rsidRPr="00CA5151" w:rsidRDefault="00576221" w:rsidP="00CA5151">
      <w:pPr>
        <w:pStyle w:val="ConsPlusTitle"/>
        <w:widowControl/>
        <w:ind w:firstLine="709"/>
        <w:jc w:val="both"/>
        <w:rPr>
          <w:b w:val="0"/>
          <w:sz w:val="24"/>
          <w:szCs w:val="24"/>
        </w:rPr>
      </w:pPr>
    </w:p>
    <w:p w:rsidR="00576221" w:rsidRPr="00CA5151" w:rsidRDefault="00C920AF" w:rsidP="00C920AF">
      <w:pPr>
        <w:autoSpaceDE w:val="0"/>
        <w:autoSpaceDN w:val="0"/>
        <w:adjustRightInd w:val="0"/>
        <w:ind w:firstLine="709"/>
        <w:jc w:val="center"/>
        <w:rPr>
          <w:rFonts w:cs="Arial"/>
        </w:rPr>
      </w:pPr>
      <w:r>
        <w:rPr>
          <w:rFonts w:cs="Arial"/>
        </w:rPr>
        <w:br w:type="page"/>
      </w:r>
      <w:r w:rsidR="00576221" w:rsidRPr="00CA5151">
        <w:rPr>
          <w:rFonts w:cs="Arial"/>
        </w:rPr>
        <w:lastRenderedPageBreak/>
        <w:t>ПАСПОРТ</w:t>
      </w:r>
    </w:p>
    <w:p w:rsidR="00576221" w:rsidRPr="00CA5151" w:rsidRDefault="00576221" w:rsidP="00C920AF">
      <w:pPr>
        <w:autoSpaceDE w:val="0"/>
        <w:autoSpaceDN w:val="0"/>
        <w:adjustRightInd w:val="0"/>
        <w:ind w:firstLine="709"/>
        <w:jc w:val="center"/>
        <w:rPr>
          <w:rFonts w:cs="Arial"/>
        </w:rPr>
      </w:pPr>
      <w:r w:rsidRPr="00CA5151">
        <w:rPr>
          <w:rFonts w:cs="Arial"/>
        </w:rPr>
        <w:t>Подпрограммы 3</w:t>
      </w:r>
      <w:r w:rsidR="00C920AF">
        <w:rPr>
          <w:rFonts w:cs="Arial"/>
        </w:rPr>
        <w:t xml:space="preserve"> </w:t>
      </w:r>
      <w:r w:rsidRPr="00CA5151">
        <w:rPr>
          <w:rFonts w:cs="Arial"/>
        </w:rPr>
        <w:t>«Развитие дополнительного образования в сфере культуры» муниципальной программы Подгоренского муниципального района Воронежской области</w:t>
      </w:r>
      <w:r w:rsidR="00C920AF">
        <w:rPr>
          <w:rFonts w:cs="Arial"/>
        </w:rPr>
        <w:t xml:space="preserve"> </w:t>
      </w:r>
      <w:r w:rsidRPr="00CA5151">
        <w:rPr>
          <w:rFonts w:cs="Arial"/>
        </w:rPr>
        <w:t>«Развитие культуры и туризма» на 2019 - 2024 годы</w:t>
      </w:r>
    </w:p>
    <w:p w:rsidR="00576221" w:rsidRPr="00CA5151" w:rsidRDefault="00576221" w:rsidP="00C920AF">
      <w:pPr>
        <w:autoSpaceDE w:val="0"/>
        <w:autoSpaceDN w:val="0"/>
        <w:adjustRightInd w:val="0"/>
        <w:ind w:firstLine="709"/>
        <w:jc w:val="center"/>
        <w:rPr>
          <w:rFonts w:cs="Arial"/>
        </w:rPr>
      </w:pPr>
    </w:p>
    <w:tbl>
      <w:tblPr>
        <w:tblW w:w="9513" w:type="dxa"/>
        <w:tblInd w:w="93" w:type="dxa"/>
        <w:tblLook w:val="04A0" w:firstRow="1" w:lastRow="0" w:firstColumn="1" w:lastColumn="0" w:noHBand="0" w:noVBand="1"/>
      </w:tblPr>
      <w:tblGrid>
        <w:gridCol w:w="4126"/>
        <w:gridCol w:w="5387"/>
      </w:tblGrid>
      <w:tr w:rsidR="00576221" w:rsidRPr="003346C2" w:rsidTr="003346C2">
        <w:trPr>
          <w:trHeight w:val="750"/>
        </w:trPr>
        <w:tc>
          <w:tcPr>
            <w:tcW w:w="4126" w:type="dxa"/>
            <w:tcBorders>
              <w:top w:val="single" w:sz="4" w:space="0" w:color="auto"/>
              <w:left w:val="single" w:sz="4" w:space="0" w:color="auto"/>
              <w:bottom w:val="single" w:sz="4" w:space="0" w:color="auto"/>
              <w:right w:val="single" w:sz="4" w:space="0" w:color="auto"/>
            </w:tcBorders>
            <w:shd w:val="clear" w:color="auto" w:fill="auto"/>
          </w:tcPr>
          <w:p w:rsidR="00576221" w:rsidRPr="003346C2" w:rsidRDefault="00576221" w:rsidP="009D3D80">
            <w:pPr>
              <w:ind w:firstLine="0"/>
              <w:rPr>
                <w:rFonts w:cs="Arial"/>
                <w:sz w:val="20"/>
                <w:szCs w:val="20"/>
              </w:rPr>
            </w:pPr>
            <w:r w:rsidRPr="003346C2">
              <w:rPr>
                <w:rFonts w:cs="Arial"/>
                <w:sz w:val="20"/>
                <w:szCs w:val="20"/>
              </w:rPr>
              <w:t xml:space="preserve">Исполнители подпрограммы </w:t>
            </w:r>
          </w:p>
        </w:tc>
        <w:tc>
          <w:tcPr>
            <w:tcW w:w="5387" w:type="dxa"/>
            <w:tcBorders>
              <w:top w:val="single" w:sz="4" w:space="0" w:color="auto"/>
              <w:left w:val="nil"/>
              <w:bottom w:val="single" w:sz="4" w:space="0" w:color="auto"/>
              <w:right w:val="single" w:sz="4" w:space="0" w:color="auto"/>
            </w:tcBorders>
            <w:shd w:val="clear" w:color="auto" w:fill="auto"/>
            <w:noWrap/>
          </w:tcPr>
          <w:p w:rsidR="00576221" w:rsidRPr="003346C2" w:rsidRDefault="00576221" w:rsidP="009D3D80">
            <w:pPr>
              <w:ind w:firstLine="0"/>
              <w:rPr>
                <w:rFonts w:cs="Arial"/>
                <w:color w:val="000000"/>
                <w:sz w:val="20"/>
                <w:szCs w:val="20"/>
              </w:rPr>
            </w:pPr>
            <w:r w:rsidRPr="003346C2">
              <w:rPr>
                <w:rFonts w:cs="Arial"/>
                <w:sz w:val="20"/>
                <w:szCs w:val="20"/>
              </w:rPr>
              <w:t>Муниципальное казенное учреждение дополнительного образования «</w:t>
            </w:r>
            <w:proofErr w:type="spellStart"/>
            <w:r w:rsidRPr="003346C2">
              <w:rPr>
                <w:rFonts w:cs="Arial"/>
                <w:sz w:val="20"/>
                <w:szCs w:val="20"/>
              </w:rPr>
              <w:t>Подгоренская</w:t>
            </w:r>
            <w:proofErr w:type="spellEnd"/>
            <w:r w:rsidRPr="003346C2">
              <w:rPr>
                <w:rFonts w:cs="Arial"/>
                <w:sz w:val="20"/>
                <w:szCs w:val="20"/>
              </w:rPr>
              <w:t xml:space="preserve"> детская школа искусств».</w:t>
            </w:r>
          </w:p>
        </w:tc>
      </w:tr>
      <w:tr w:rsidR="00576221" w:rsidRPr="003346C2" w:rsidTr="003346C2">
        <w:trPr>
          <w:trHeight w:val="820"/>
        </w:trPr>
        <w:tc>
          <w:tcPr>
            <w:tcW w:w="4126" w:type="dxa"/>
            <w:tcBorders>
              <w:top w:val="nil"/>
              <w:left w:val="single" w:sz="4" w:space="0" w:color="auto"/>
              <w:bottom w:val="single" w:sz="4" w:space="0" w:color="auto"/>
              <w:right w:val="single" w:sz="4" w:space="0" w:color="auto"/>
            </w:tcBorders>
            <w:shd w:val="clear" w:color="auto" w:fill="auto"/>
          </w:tcPr>
          <w:p w:rsidR="00576221" w:rsidRPr="003346C2" w:rsidRDefault="00576221" w:rsidP="009D3D80">
            <w:pPr>
              <w:ind w:firstLine="0"/>
              <w:rPr>
                <w:rFonts w:cs="Arial"/>
                <w:sz w:val="20"/>
                <w:szCs w:val="20"/>
              </w:rPr>
            </w:pPr>
            <w:r w:rsidRPr="003346C2">
              <w:rPr>
                <w:rFonts w:cs="Arial"/>
                <w:sz w:val="20"/>
                <w:szCs w:val="20"/>
              </w:rPr>
              <w:t xml:space="preserve">Основные мероприятия, входящие в состав подпрограммы </w:t>
            </w:r>
          </w:p>
        </w:tc>
        <w:tc>
          <w:tcPr>
            <w:tcW w:w="5387" w:type="dxa"/>
            <w:tcBorders>
              <w:top w:val="nil"/>
              <w:left w:val="nil"/>
              <w:bottom w:val="single" w:sz="4" w:space="0" w:color="auto"/>
              <w:right w:val="single" w:sz="4" w:space="0" w:color="auto"/>
            </w:tcBorders>
            <w:shd w:val="clear" w:color="auto" w:fill="auto"/>
            <w:noWrap/>
          </w:tcPr>
          <w:p w:rsidR="00576221" w:rsidRPr="003346C2" w:rsidRDefault="00576221" w:rsidP="009D3D80">
            <w:pPr>
              <w:pStyle w:val="ConsPlusTitle"/>
              <w:widowControl/>
              <w:jc w:val="both"/>
              <w:rPr>
                <w:b w:val="0"/>
              </w:rPr>
            </w:pPr>
            <w:r w:rsidRPr="003346C2">
              <w:rPr>
                <w:b w:val="0"/>
              </w:rPr>
              <w:t>1. Мероприятия в области дополнительного образования.</w:t>
            </w:r>
          </w:p>
          <w:p w:rsidR="00576221" w:rsidRPr="003346C2" w:rsidRDefault="00576221" w:rsidP="009D3D80">
            <w:pPr>
              <w:pStyle w:val="afb"/>
              <w:shd w:val="clear" w:color="auto" w:fill="FFFFFF"/>
              <w:spacing w:before="0" w:beforeAutospacing="0" w:after="0" w:afterAutospacing="0"/>
              <w:ind w:firstLine="0"/>
              <w:rPr>
                <w:rFonts w:cs="Arial"/>
                <w:sz w:val="20"/>
                <w:szCs w:val="20"/>
              </w:rPr>
            </w:pPr>
            <w:r w:rsidRPr="003346C2">
              <w:rPr>
                <w:rStyle w:val="ad"/>
                <w:rFonts w:cs="Arial"/>
                <w:b w:val="0"/>
                <w:sz w:val="20"/>
                <w:szCs w:val="20"/>
              </w:rPr>
              <w:t>2.</w:t>
            </w:r>
            <w:r w:rsidRPr="003346C2">
              <w:rPr>
                <w:rFonts w:cs="Arial"/>
                <w:sz w:val="20"/>
                <w:szCs w:val="20"/>
              </w:rPr>
              <w:t xml:space="preserve"> Обеспечение деятельности учреждения дополнительного образования.</w:t>
            </w:r>
          </w:p>
          <w:p w:rsidR="00576221" w:rsidRPr="003346C2" w:rsidRDefault="00576221" w:rsidP="009D3D80">
            <w:pPr>
              <w:pStyle w:val="ConsPlusTitle"/>
              <w:widowControl/>
              <w:jc w:val="both"/>
              <w:rPr>
                <w:b w:val="0"/>
              </w:rPr>
            </w:pPr>
            <w:r w:rsidRPr="003346C2">
              <w:rPr>
                <w:b w:val="0"/>
              </w:rPr>
              <w:t>3. Региональный проект «Культурная среда».</w:t>
            </w:r>
          </w:p>
          <w:p w:rsidR="00576221" w:rsidRPr="003346C2" w:rsidRDefault="00576221" w:rsidP="009D3D80">
            <w:pPr>
              <w:pStyle w:val="ConsPlusTitle"/>
              <w:widowControl/>
              <w:jc w:val="both"/>
              <w:rPr>
                <w:b w:val="0"/>
                <w:color w:val="000000"/>
              </w:rPr>
            </w:pPr>
            <w:r w:rsidRPr="003346C2">
              <w:rPr>
                <w:b w:val="0"/>
              </w:rPr>
              <w:t>4. Региональный проект «Творческие люди».</w:t>
            </w:r>
          </w:p>
        </w:tc>
      </w:tr>
      <w:tr w:rsidR="00576221" w:rsidRPr="003346C2" w:rsidTr="003346C2">
        <w:trPr>
          <w:trHeight w:val="1125"/>
        </w:trPr>
        <w:tc>
          <w:tcPr>
            <w:tcW w:w="4126" w:type="dxa"/>
            <w:tcBorders>
              <w:top w:val="single" w:sz="4" w:space="0" w:color="auto"/>
              <w:left w:val="single" w:sz="4" w:space="0" w:color="auto"/>
              <w:bottom w:val="single" w:sz="4" w:space="0" w:color="auto"/>
              <w:right w:val="single" w:sz="4" w:space="0" w:color="auto"/>
            </w:tcBorders>
            <w:shd w:val="clear" w:color="auto" w:fill="auto"/>
          </w:tcPr>
          <w:p w:rsidR="00576221" w:rsidRPr="003346C2" w:rsidRDefault="00576221" w:rsidP="009D3D80">
            <w:pPr>
              <w:ind w:firstLine="0"/>
              <w:rPr>
                <w:rFonts w:cs="Arial"/>
                <w:sz w:val="20"/>
                <w:szCs w:val="20"/>
              </w:rPr>
            </w:pPr>
            <w:r w:rsidRPr="003346C2">
              <w:rPr>
                <w:rFonts w:cs="Arial"/>
                <w:sz w:val="20"/>
                <w:szCs w:val="20"/>
              </w:rPr>
              <w:t xml:space="preserve">Цель подпрограммы </w:t>
            </w:r>
          </w:p>
        </w:tc>
        <w:tc>
          <w:tcPr>
            <w:tcW w:w="5387" w:type="dxa"/>
            <w:tcBorders>
              <w:top w:val="nil"/>
              <w:left w:val="nil"/>
              <w:bottom w:val="single" w:sz="4" w:space="0" w:color="auto"/>
              <w:right w:val="single" w:sz="4" w:space="0" w:color="auto"/>
            </w:tcBorders>
            <w:shd w:val="clear" w:color="auto" w:fill="auto"/>
            <w:noWrap/>
          </w:tcPr>
          <w:p w:rsidR="00576221" w:rsidRPr="003346C2" w:rsidRDefault="00576221" w:rsidP="009D3D80">
            <w:pPr>
              <w:ind w:firstLine="0"/>
              <w:rPr>
                <w:rStyle w:val="ad"/>
                <w:rFonts w:cs="Arial"/>
                <w:b w:val="0"/>
                <w:sz w:val="20"/>
                <w:szCs w:val="20"/>
                <w:highlight w:val="yellow"/>
              </w:rPr>
            </w:pPr>
            <w:r w:rsidRPr="003346C2">
              <w:rPr>
                <w:rStyle w:val="ad"/>
                <w:rFonts w:cs="Arial"/>
                <w:b w:val="0"/>
                <w:sz w:val="20"/>
                <w:szCs w:val="20"/>
              </w:rPr>
              <w:t xml:space="preserve">Создание благоприятных условий для разностороннего социально-культурного </w:t>
            </w:r>
            <w:proofErr w:type="spellStart"/>
            <w:r w:rsidRPr="003346C2">
              <w:rPr>
                <w:rStyle w:val="ad"/>
                <w:rFonts w:cs="Arial"/>
                <w:b w:val="0"/>
                <w:sz w:val="20"/>
                <w:szCs w:val="20"/>
              </w:rPr>
              <w:t>разв</w:t>
            </w:r>
            <w:proofErr w:type="gramStart"/>
            <w:r w:rsidRPr="003346C2">
              <w:rPr>
                <w:rStyle w:val="ad"/>
                <w:rFonts w:cs="Arial"/>
                <w:b w:val="0"/>
                <w:sz w:val="20"/>
                <w:szCs w:val="20"/>
              </w:rPr>
              <w:t>и</w:t>
            </w:r>
            <w:proofErr w:type="spellEnd"/>
            <w:r w:rsidRPr="003346C2">
              <w:rPr>
                <w:rStyle w:val="ad"/>
                <w:rFonts w:cs="Arial"/>
                <w:b w:val="0"/>
                <w:sz w:val="20"/>
                <w:szCs w:val="20"/>
              </w:rPr>
              <w:t>-</w:t>
            </w:r>
            <w:proofErr w:type="gramEnd"/>
            <w:r w:rsidRPr="003346C2">
              <w:rPr>
                <w:rStyle w:val="ad"/>
                <w:rFonts w:cs="Arial"/>
                <w:b w:val="0"/>
                <w:sz w:val="20"/>
                <w:szCs w:val="20"/>
              </w:rPr>
              <w:t xml:space="preserve"> </w:t>
            </w:r>
            <w:proofErr w:type="spellStart"/>
            <w:r w:rsidRPr="003346C2">
              <w:rPr>
                <w:rStyle w:val="ad"/>
                <w:rFonts w:cs="Arial"/>
                <w:b w:val="0"/>
                <w:sz w:val="20"/>
                <w:szCs w:val="20"/>
              </w:rPr>
              <w:t>тия</w:t>
            </w:r>
            <w:proofErr w:type="spellEnd"/>
            <w:r w:rsidRPr="003346C2">
              <w:rPr>
                <w:rStyle w:val="ad"/>
                <w:rFonts w:cs="Arial"/>
                <w:b w:val="0"/>
                <w:sz w:val="20"/>
                <w:szCs w:val="20"/>
              </w:rPr>
              <w:t xml:space="preserve"> и удовлетворения потребности детей Подгоренского муниципального района в дополнительных образовательных услугах художественно-эстетической направленности и реализация программ дополнительного предпрофессионального образования в области искусств.</w:t>
            </w:r>
          </w:p>
        </w:tc>
      </w:tr>
      <w:tr w:rsidR="00576221" w:rsidRPr="003346C2" w:rsidTr="003346C2">
        <w:trPr>
          <w:trHeight w:val="1125"/>
        </w:trPr>
        <w:tc>
          <w:tcPr>
            <w:tcW w:w="4126" w:type="dxa"/>
            <w:tcBorders>
              <w:top w:val="single" w:sz="4" w:space="0" w:color="auto"/>
              <w:left w:val="single" w:sz="4" w:space="0" w:color="auto"/>
              <w:bottom w:val="single" w:sz="4" w:space="0" w:color="auto"/>
              <w:right w:val="single" w:sz="4" w:space="0" w:color="auto"/>
            </w:tcBorders>
            <w:shd w:val="clear" w:color="auto" w:fill="auto"/>
          </w:tcPr>
          <w:p w:rsidR="00576221" w:rsidRPr="003346C2" w:rsidRDefault="00576221" w:rsidP="009D3D80">
            <w:pPr>
              <w:ind w:firstLine="0"/>
              <w:rPr>
                <w:rFonts w:cs="Arial"/>
                <w:sz w:val="20"/>
                <w:szCs w:val="20"/>
              </w:rPr>
            </w:pPr>
            <w:r w:rsidRPr="003346C2">
              <w:rPr>
                <w:rFonts w:cs="Arial"/>
                <w:sz w:val="20"/>
                <w:szCs w:val="20"/>
              </w:rPr>
              <w:t xml:space="preserve">Задачи подпрограммы </w:t>
            </w:r>
          </w:p>
        </w:tc>
        <w:tc>
          <w:tcPr>
            <w:tcW w:w="5387" w:type="dxa"/>
            <w:tcBorders>
              <w:top w:val="single" w:sz="4" w:space="0" w:color="auto"/>
              <w:left w:val="nil"/>
              <w:bottom w:val="single" w:sz="4" w:space="0" w:color="auto"/>
              <w:right w:val="single" w:sz="4" w:space="0" w:color="auto"/>
            </w:tcBorders>
            <w:shd w:val="clear" w:color="auto" w:fill="auto"/>
            <w:noWrap/>
          </w:tcPr>
          <w:p w:rsidR="00576221" w:rsidRPr="003346C2" w:rsidRDefault="00576221" w:rsidP="009D3D80">
            <w:pPr>
              <w:ind w:firstLine="0"/>
              <w:rPr>
                <w:rFonts w:cs="Arial"/>
                <w:sz w:val="20"/>
                <w:szCs w:val="20"/>
              </w:rPr>
            </w:pPr>
            <w:r w:rsidRPr="003346C2">
              <w:rPr>
                <w:rFonts w:cs="Arial"/>
                <w:sz w:val="20"/>
                <w:szCs w:val="20"/>
              </w:rPr>
              <w:t>1. 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576221" w:rsidRPr="003346C2" w:rsidRDefault="00576221" w:rsidP="009D3D80">
            <w:pPr>
              <w:ind w:firstLine="0"/>
              <w:rPr>
                <w:rFonts w:cs="Arial"/>
                <w:sz w:val="20"/>
                <w:szCs w:val="20"/>
              </w:rPr>
            </w:pPr>
            <w:r w:rsidRPr="003346C2">
              <w:rPr>
                <w:rFonts w:cs="Arial"/>
                <w:sz w:val="20"/>
                <w:szCs w:val="20"/>
              </w:rPr>
              <w:t>2. Выявление одаренных детей в области соответствующего вида искусства в раннем возрасте и подготовку одаренных детей к поступлению в образовательные учреждения, реализующие основные предпрофессиональные общеобразовательные программы в области соответствующего вида искусства.</w:t>
            </w:r>
          </w:p>
          <w:p w:rsidR="00576221" w:rsidRPr="003346C2" w:rsidRDefault="00576221" w:rsidP="009D3D80">
            <w:pPr>
              <w:ind w:firstLine="0"/>
              <w:rPr>
                <w:rFonts w:cs="Arial"/>
                <w:sz w:val="20"/>
                <w:szCs w:val="20"/>
              </w:rPr>
            </w:pPr>
            <w:r w:rsidRPr="003346C2">
              <w:rPr>
                <w:rFonts w:cs="Arial"/>
                <w:sz w:val="20"/>
                <w:szCs w:val="20"/>
              </w:rPr>
              <w:t>3. Художественно-эстетическое воспитание учащихся через участие в фестивалях, конкурсах, выставках; посещение спектаклей, концертов профессиональных коллективов и исполнителей.</w:t>
            </w:r>
          </w:p>
          <w:p w:rsidR="00576221" w:rsidRPr="003346C2" w:rsidRDefault="00576221" w:rsidP="009D3D80">
            <w:pPr>
              <w:ind w:firstLine="0"/>
              <w:rPr>
                <w:rFonts w:cs="Arial"/>
                <w:sz w:val="20"/>
                <w:szCs w:val="20"/>
              </w:rPr>
            </w:pPr>
            <w:r w:rsidRPr="003346C2">
              <w:rPr>
                <w:rFonts w:cs="Arial"/>
                <w:sz w:val="20"/>
                <w:szCs w:val="20"/>
              </w:rPr>
              <w:t>4. Повышение квалификации преподавателей через систему учебных мероприятий.</w:t>
            </w:r>
          </w:p>
          <w:p w:rsidR="00576221" w:rsidRPr="003346C2" w:rsidRDefault="00576221" w:rsidP="009D3D80">
            <w:pPr>
              <w:ind w:firstLine="0"/>
              <w:textAlignment w:val="baseline"/>
              <w:rPr>
                <w:rFonts w:cs="Arial"/>
                <w:sz w:val="20"/>
                <w:szCs w:val="20"/>
              </w:rPr>
            </w:pPr>
            <w:r w:rsidRPr="003346C2">
              <w:rPr>
                <w:rFonts w:cs="Arial"/>
                <w:sz w:val="20"/>
                <w:szCs w:val="20"/>
              </w:rPr>
              <w:t>5. Отношение средней заработной платы работников муниципальных учреждений культуры и искусства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Воронежской области, процентов.</w:t>
            </w:r>
          </w:p>
        </w:tc>
      </w:tr>
      <w:tr w:rsidR="00576221" w:rsidRPr="003346C2" w:rsidTr="003346C2">
        <w:trPr>
          <w:trHeight w:val="1125"/>
        </w:trPr>
        <w:tc>
          <w:tcPr>
            <w:tcW w:w="4126" w:type="dxa"/>
            <w:tcBorders>
              <w:top w:val="single" w:sz="4" w:space="0" w:color="auto"/>
              <w:left w:val="single" w:sz="4" w:space="0" w:color="auto"/>
              <w:bottom w:val="single" w:sz="4" w:space="0" w:color="auto"/>
              <w:right w:val="single" w:sz="4" w:space="0" w:color="auto"/>
            </w:tcBorders>
            <w:shd w:val="clear" w:color="auto" w:fill="auto"/>
          </w:tcPr>
          <w:p w:rsidR="00576221" w:rsidRPr="003346C2" w:rsidRDefault="00576221" w:rsidP="009D3D80">
            <w:pPr>
              <w:ind w:firstLine="0"/>
              <w:rPr>
                <w:rFonts w:cs="Arial"/>
                <w:sz w:val="20"/>
                <w:szCs w:val="20"/>
              </w:rPr>
            </w:pPr>
            <w:r w:rsidRPr="003346C2">
              <w:rPr>
                <w:rFonts w:cs="Arial"/>
                <w:sz w:val="20"/>
                <w:szCs w:val="20"/>
              </w:rPr>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576221" w:rsidRPr="003346C2" w:rsidRDefault="00576221" w:rsidP="009D3D80">
            <w:pPr>
              <w:pStyle w:val="afe"/>
              <w:jc w:val="both"/>
              <w:rPr>
                <w:rStyle w:val="ad"/>
                <w:rFonts w:ascii="Arial" w:hAnsi="Arial" w:cs="Arial"/>
                <w:b w:val="0"/>
                <w:sz w:val="20"/>
                <w:szCs w:val="20"/>
              </w:rPr>
            </w:pPr>
            <w:r w:rsidRPr="003346C2">
              <w:rPr>
                <w:rFonts w:ascii="Arial" w:hAnsi="Arial" w:cs="Arial"/>
                <w:sz w:val="20"/>
                <w:szCs w:val="20"/>
              </w:rPr>
              <w:t xml:space="preserve"> 1. Среднегодовой контингент обучающихся по программам</w:t>
            </w:r>
            <w:r w:rsidRPr="003346C2">
              <w:rPr>
                <w:rStyle w:val="ad"/>
                <w:rFonts w:ascii="Arial" w:hAnsi="Arial" w:cs="Arial"/>
                <w:b w:val="0"/>
                <w:sz w:val="20"/>
                <w:szCs w:val="20"/>
              </w:rPr>
              <w:t xml:space="preserve"> дополнительного </w:t>
            </w:r>
            <w:proofErr w:type="spellStart"/>
            <w:r w:rsidRPr="003346C2">
              <w:rPr>
                <w:rStyle w:val="ad"/>
                <w:rFonts w:ascii="Arial" w:hAnsi="Arial" w:cs="Arial"/>
                <w:b w:val="0"/>
                <w:sz w:val="20"/>
                <w:szCs w:val="20"/>
              </w:rPr>
              <w:t>предпрофе</w:t>
            </w:r>
            <w:proofErr w:type="gramStart"/>
            <w:r w:rsidRPr="003346C2">
              <w:rPr>
                <w:rStyle w:val="ad"/>
                <w:rFonts w:ascii="Arial" w:hAnsi="Arial" w:cs="Arial"/>
                <w:b w:val="0"/>
                <w:sz w:val="20"/>
                <w:szCs w:val="20"/>
              </w:rPr>
              <w:t>с</w:t>
            </w:r>
            <w:proofErr w:type="spellEnd"/>
            <w:r w:rsidRPr="003346C2">
              <w:rPr>
                <w:rStyle w:val="ad"/>
                <w:rFonts w:ascii="Arial" w:hAnsi="Arial" w:cs="Arial"/>
                <w:b w:val="0"/>
                <w:sz w:val="20"/>
                <w:szCs w:val="20"/>
              </w:rPr>
              <w:t>-</w:t>
            </w:r>
            <w:proofErr w:type="gramEnd"/>
            <w:r w:rsidRPr="003346C2">
              <w:rPr>
                <w:rStyle w:val="ad"/>
                <w:rFonts w:ascii="Arial" w:hAnsi="Arial" w:cs="Arial"/>
                <w:b w:val="0"/>
                <w:sz w:val="20"/>
                <w:szCs w:val="20"/>
              </w:rPr>
              <w:t xml:space="preserve"> </w:t>
            </w:r>
            <w:proofErr w:type="spellStart"/>
            <w:r w:rsidRPr="003346C2">
              <w:rPr>
                <w:rStyle w:val="ad"/>
                <w:rFonts w:ascii="Arial" w:hAnsi="Arial" w:cs="Arial"/>
                <w:b w:val="0"/>
                <w:sz w:val="20"/>
                <w:szCs w:val="20"/>
              </w:rPr>
              <w:t>сионального</w:t>
            </w:r>
            <w:proofErr w:type="spellEnd"/>
            <w:r w:rsidRPr="003346C2">
              <w:rPr>
                <w:rStyle w:val="ad"/>
                <w:rFonts w:ascii="Arial" w:hAnsi="Arial" w:cs="Arial"/>
                <w:b w:val="0"/>
                <w:sz w:val="20"/>
                <w:szCs w:val="20"/>
              </w:rPr>
              <w:t xml:space="preserve"> образования в области искусств и по образовательным программам худо- </w:t>
            </w:r>
            <w:proofErr w:type="spellStart"/>
            <w:r w:rsidRPr="003346C2">
              <w:rPr>
                <w:rStyle w:val="ad"/>
                <w:rFonts w:ascii="Arial" w:hAnsi="Arial" w:cs="Arial"/>
                <w:b w:val="0"/>
                <w:sz w:val="20"/>
                <w:szCs w:val="20"/>
              </w:rPr>
              <w:t>жественно</w:t>
            </w:r>
            <w:proofErr w:type="spellEnd"/>
            <w:r w:rsidRPr="003346C2">
              <w:rPr>
                <w:rStyle w:val="ad"/>
                <w:rFonts w:ascii="Arial" w:hAnsi="Arial" w:cs="Arial"/>
                <w:b w:val="0"/>
                <w:sz w:val="20"/>
                <w:szCs w:val="20"/>
              </w:rPr>
              <w:t xml:space="preserve">-эстетической направленности (чел.) </w:t>
            </w:r>
          </w:p>
          <w:p w:rsidR="00576221" w:rsidRPr="003346C2" w:rsidRDefault="00576221" w:rsidP="009D3D80">
            <w:pPr>
              <w:pStyle w:val="afe"/>
              <w:jc w:val="both"/>
              <w:rPr>
                <w:rStyle w:val="ad"/>
                <w:rFonts w:ascii="Arial" w:hAnsi="Arial" w:cs="Arial"/>
                <w:b w:val="0"/>
                <w:sz w:val="20"/>
                <w:szCs w:val="20"/>
              </w:rPr>
            </w:pPr>
            <w:r w:rsidRPr="003346C2">
              <w:rPr>
                <w:rStyle w:val="ad"/>
                <w:rFonts w:ascii="Arial" w:hAnsi="Arial" w:cs="Arial"/>
                <w:b w:val="0"/>
                <w:sz w:val="20"/>
                <w:szCs w:val="20"/>
              </w:rPr>
              <w:t>2. Доля учащихся, посещающих занятия в полном объеме, согласно расписанию занятий,(%).</w:t>
            </w:r>
          </w:p>
          <w:p w:rsidR="00576221" w:rsidRPr="003346C2" w:rsidRDefault="00576221" w:rsidP="009D3D80">
            <w:pPr>
              <w:ind w:firstLine="0"/>
              <w:textAlignment w:val="baseline"/>
              <w:rPr>
                <w:rFonts w:cs="Arial"/>
                <w:sz w:val="20"/>
                <w:szCs w:val="20"/>
              </w:rPr>
            </w:pPr>
            <w:r w:rsidRPr="003346C2">
              <w:rPr>
                <w:rStyle w:val="ad"/>
                <w:rFonts w:cs="Arial"/>
                <w:b w:val="0"/>
                <w:sz w:val="20"/>
                <w:szCs w:val="20"/>
              </w:rPr>
              <w:t xml:space="preserve">3. </w:t>
            </w:r>
            <w:r w:rsidRPr="003346C2">
              <w:rPr>
                <w:rFonts w:cs="Arial"/>
                <w:sz w:val="20"/>
                <w:szCs w:val="20"/>
              </w:rPr>
              <w:t xml:space="preserve">Доля обучающихся, привлеченных к участию в творческих мероприятиях, проводимых организациями, осуществляющими </w:t>
            </w:r>
            <w:proofErr w:type="spellStart"/>
            <w:r w:rsidRPr="003346C2">
              <w:rPr>
                <w:rFonts w:cs="Arial"/>
                <w:sz w:val="20"/>
                <w:szCs w:val="20"/>
              </w:rPr>
              <w:t>образов</w:t>
            </w:r>
            <w:proofErr w:type="gramStart"/>
            <w:r w:rsidRPr="003346C2">
              <w:rPr>
                <w:rFonts w:cs="Arial"/>
                <w:sz w:val="20"/>
                <w:szCs w:val="20"/>
              </w:rPr>
              <w:t>а</w:t>
            </w:r>
            <w:proofErr w:type="spellEnd"/>
            <w:r w:rsidRPr="003346C2">
              <w:rPr>
                <w:rFonts w:cs="Arial"/>
                <w:sz w:val="20"/>
                <w:szCs w:val="20"/>
              </w:rPr>
              <w:t>-</w:t>
            </w:r>
            <w:proofErr w:type="gramEnd"/>
            <w:r w:rsidRPr="003346C2">
              <w:rPr>
                <w:rFonts w:cs="Arial"/>
                <w:sz w:val="20"/>
                <w:szCs w:val="20"/>
              </w:rPr>
              <w:t xml:space="preserve"> тельную деятельность по образовательным программам в </w:t>
            </w:r>
            <w:r w:rsidRPr="003346C2">
              <w:rPr>
                <w:rFonts w:cs="Arial"/>
                <w:sz w:val="20"/>
                <w:szCs w:val="20"/>
              </w:rPr>
              <w:lastRenderedPageBreak/>
              <w:t>области культуры и искусства, (%.)</w:t>
            </w:r>
          </w:p>
          <w:p w:rsidR="00576221" w:rsidRPr="003346C2" w:rsidRDefault="00576221" w:rsidP="009D3D80">
            <w:pPr>
              <w:ind w:firstLine="0"/>
              <w:textAlignment w:val="baseline"/>
              <w:rPr>
                <w:rFonts w:cs="Arial"/>
                <w:sz w:val="20"/>
                <w:szCs w:val="20"/>
              </w:rPr>
            </w:pPr>
            <w:r w:rsidRPr="003346C2">
              <w:rPr>
                <w:rFonts w:cs="Arial"/>
                <w:sz w:val="20"/>
                <w:szCs w:val="20"/>
              </w:rPr>
              <w:t>4. Отношение средней заработной платы работников муниципальных учреждений культуры и искусства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Воронежской области.</w:t>
            </w:r>
          </w:p>
        </w:tc>
      </w:tr>
      <w:tr w:rsidR="00576221" w:rsidRPr="003346C2" w:rsidTr="003346C2">
        <w:trPr>
          <w:trHeight w:val="354"/>
        </w:trPr>
        <w:tc>
          <w:tcPr>
            <w:tcW w:w="4126" w:type="dxa"/>
            <w:tcBorders>
              <w:top w:val="single" w:sz="4" w:space="0" w:color="auto"/>
              <w:left w:val="single" w:sz="4" w:space="0" w:color="auto"/>
              <w:bottom w:val="single" w:sz="4" w:space="0" w:color="auto"/>
              <w:right w:val="single" w:sz="4" w:space="0" w:color="auto"/>
            </w:tcBorders>
            <w:shd w:val="clear" w:color="auto" w:fill="auto"/>
          </w:tcPr>
          <w:p w:rsidR="00576221" w:rsidRPr="003346C2" w:rsidRDefault="00576221" w:rsidP="009D3D80">
            <w:pPr>
              <w:ind w:firstLine="0"/>
              <w:rPr>
                <w:rFonts w:cs="Arial"/>
                <w:sz w:val="20"/>
                <w:szCs w:val="20"/>
              </w:rPr>
            </w:pPr>
            <w:r w:rsidRPr="003346C2">
              <w:rPr>
                <w:rFonts w:cs="Arial"/>
                <w:sz w:val="20"/>
                <w:szCs w:val="20"/>
              </w:rPr>
              <w:lastRenderedPageBreak/>
              <w:t>Сроки реализации подпрограммы</w:t>
            </w:r>
          </w:p>
        </w:tc>
        <w:tc>
          <w:tcPr>
            <w:tcW w:w="5387" w:type="dxa"/>
            <w:tcBorders>
              <w:top w:val="single" w:sz="4" w:space="0" w:color="auto"/>
              <w:left w:val="nil"/>
              <w:bottom w:val="single" w:sz="4" w:space="0" w:color="auto"/>
              <w:right w:val="single" w:sz="4" w:space="0" w:color="auto"/>
            </w:tcBorders>
            <w:shd w:val="clear" w:color="auto" w:fill="auto"/>
          </w:tcPr>
          <w:p w:rsidR="00576221" w:rsidRPr="003346C2" w:rsidRDefault="00576221" w:rsidP="009D3D80">
            <w:pPr>
              <w:ind w:firstLine="0"/>
              <w:rPr>
                <w:rFonts w:cs="Arial"/>
                <w:sz w:val="20"/>
                <w:szCs w:val="20"/>
              </w:rPr>
            </w:pPr>
            <w:r w:rsidRPr="003346C2">
              <w:rPr>
                <w:rFonts w:cs="Arial"/>
                <w:sz w:val="20"/>
                <w:szCs w:val="20"/>
              </w:rPr>
              <w:t>2019 - 2024 годы (в один этап)</w:t>
            </w:r>
          </w:p>
        </w:tc>
      </w:tr>
      <w:tr w:rsidR="00576221" w:rsidRPr="003346C2" w:rsidTr="003346C2">
        <w:trPr>
          <w:trHeight w:val="709"/>
        </w:trPr>
        <w:tc>
          <w:tcPr>
            <w:tcW w:w="4126" w:type="dxa"/>
            <w:tcBorders>
              <w:top w:val="single" w:sz="4" w:space="0" w:color="auto"/>
              <w:left w:val="single" w:sz="4" w:space="0" w:color="auto"/>
              <w:bottom w:val="single" w:sz="4" w:space="0" w:color="auto"/>
              <w:right w:val="single" w:sz="4" w:space="0" w:color="auto"/>
            </w:tcBorders>
            <w:shd w:val="clear" w:color="auto" w:fill="auto"/>
          </w:tcPr>
          <w:p w:rsidR="00576221" w:rsidRPr="003346C2" w:rsidRDefault="00576221" w:rsidP="009D3D80">
            <w:pPr>
              <w:ind w:firstLine="0"/>
              <w:rPr>
                <w:rFonts w:cs="Arial"/>
                <w:sz w:val="20"/>
                <w:szCs w:val="20"/>
              </w:rPr>
            </w:pPr>
            <w:r w:rsidRPr="003346C2">
              <w:rPr>
                <w:rFonts w:cs="Arial"/>
                <w:sz w:val="20"/>
                <w:szCs w:val="20"/>
              </w:rPr>
              <w:t xml:space="preserve">Объемы и источники финансирования подпрограммы (в действующих ценах каждого года реализации подпрограммы) </w:t>
            </w:r>
          </w:p>
        </w:tc>
        <w:tc>
          <w:tcPr>
            <w:tcW w:w="5387" w:type="dxa"/>
            <w:tcBorders>
              <w:top w:val="single" w:sz="4" w:space="0" w:color="auto"/>
              <w:left w:val="nil"/>
              <w:bottom w:val="single" w:sz="4" w:space="0" w:color="auto"/>
              <w:right w:val="single" w:sz="4" w:space="0" w:color="auto"/>
            </w:tcBorders>
            <w:shd w:val="clear" w:color="auto" w:fill="auto"/>
          </w:tcPr>
          <w:p w:rsidR="00576221" w:rsidRPr="003346C2" w:rsidRDefault="00576221" w:rsidP="009D3D80">
            <w:pPr>
              <w:pStyle w:val="ConsPlusCell"/>
              <w:jc w:val="both"/>
            </w:pPr>
            <w:r w:rsidRPr="003346C2">
              <w:t>Объем финансирования подпрограммы составляет 50 262,8 тыс. рублей, в том числе: 47 374,6 тыс. рублей из средств местного бюджета, 338,2 тыс. рублей из средств областного бюджета, 2 550,0 тыс. рублей из средств федерального бюджета.</w:t>
            </w:r>
          </w:p>
          <w:p w:rsidR="00576221" w:rsidRPr="003346C2" w:rsidRDefault="00576221" w:rsidP="009D3D80">
            <w:pPr>
              <w:pStyle w:val="ConsPlusCell"/>
              <w:jc w:val="both"/>
            </w:pPr>
            <w:r w:rsidRPr="003346C2">
              <w:t>Финансирование по годам реализации подпрограммы:</w:t>
            </w:r>
          </w:p>
          <w:p w:rsidR="00576221" w:rsidRPr="003346C2" w:rsidRDefault="00576221" w:rsidP="009D3D80">
            <w:pPr>
              <w:pStyle w:val="ConsPlusCell"/>
              <w:jc w:val="both"/>
            </w:pPr>
            <w:r w:rsidRPr="003346C2">
              <w:t>2019 год – 7 364,9 тыс. руб., в том числе:</w:t>
            </w:r>
          </w:p>
          <w:p w:rsidR="00576221" w:rsidRPr="003346C2" w:rsidRDefault="00576221" w:rsidP="009D3D80">
            <w:pPr>
              <w:pStyle w:val="ConsPlusCell"/>
              <w:jc w:val="both"/>
            </w:pPr>
            <w:r w:rsidRPr="003346C2">
              <w:t>местный бюджет – 7 153,1 тыс. руб.</w:t>
            </w:r>
          </w:p>
          <w:p w:rsidR="00576221" w:rsidRPr="003346C2" w:rsidRDefault="00576221" w:rsidP="009D3D80">
            <w:pPr>
              <w:pStyle w:val="ConsPlusCell"/>
              <w:jc w:val="both"/>
            </w:pPr>
            <w:r w:rsidRPr="003346C2">
              <w:t>областной бюджет – 211,8 тыс. руб.</w:t>
            </w:r>
          </w:p>
          <w:p w:rsidR="00576221" w:rsidRPr="003346C2" w:rsidRDefault="00576221" w:rsidP="009D3D80">
            <w:pPr>
              <w:pStyle w:val="ConsPlusCell"/>
              <w:jc w:val="both"/>
            </w:pPr>
            <w:r w:rsidRPr="003346C2">
              <w:t>2020 год – 7 031,6тыс. руб., в том числе:</w:t>
            </w:r>
          </w:p>
          <w:p w:rsidR="00576221" w:rsidRPr="003346C2" w:rsidRDefault="00576221" w:rsidP="009D3D80">
            <w:pPr>
              <w:pStyle w:val="ConsPlusCell"/>
              <w:jc w:val="both"/>
            </w:pPr>
            <w:r w:rsidRPr="003346C2">
              <w:t>местный бюджет – 6 958,2 тыс. руб.</w:t>
            </w:r>
          </w:p>
          <w:p w:rsidR="00576221" w:rsidRPr="003346C2" w:rsidRDefault="00576221" w:rsidP="009D3D80">
            <w:pPr>
              <w:pStyle w:val="ConsPlusCell"/>
              <w:jc w:val="both"/>
            </w:pPr>
            <w:r w:rsidRPr="003346C2">
              <w:t>областной бюджет – 73,4 тыс. руб.</w:t>
            </w:r>
          </w:p>
          <w:p w:rsidR="00576221" w:rsidRPr="003346C2" w:rsidRDefault="00576221" w:rsidP="009D3D80">
            <w:pPr>
              <w:pStyle w:val="ConsPlusCell"/>
              <w:jc w:val="both"/>
            </w:pPr>
            <w:r w:rsidRPr="003346C2">
              <w:t>2021 год – 10 952,3 тыс. руб., в том числе:</w:t>
            </w:r>
          </w:p>
          <w:p w:rsidR="00576221" w:rsidRPr="003346C2" w:rsidRDefault="00576221" w:rsidP="009D3D80">
            <w:pPr>
              <w:pStyle w:val="ConsPlusCell"/>
              <w:jc w:val="both"/>
            </w:pPr>
            <w:r w:rsidRPr="003346C2">
              <w:t>местный бюджет – 8 349,3 тыс. руб.</w:t>
            </w:r>
          </w:p>
          <w:p w:rsidR="00576221" w:rsidRPr="003346C2" w:rsidRDefault="00576221" w:rsidP="009D3D80">
            <w:pPr>
              <w:pStyle w:val="ConsPlusCell"/>
              <w:jc w:val="both"/>
            </w:pPr>
            <w:r w:rsidRPr="003346C2">
              <w:t>областной бюджет – 53,0 тыс. руб.</w:t>
            </w:r>
          </w:p>
          <w:p w:rsidR="00576221" w:rsidRPr="003346C2" w:rsidRDefault="00576221" w:rsidP="009D3D80">
            <w:pPr>
              <w:pStyle w:val="ConsPlusCell"/>
              <w:jc w:val="both"/>
            </w:pPr>
            <w:r w:rsidRPr="003346C2">
              <w:t>федеральный бюджет – 2 550,0 тыс. руб.</w:t>
            </w:r>
          </w:p>
          <w:p w:rsidR="00576221" w:rsidRPr="003346C2" w:rsidRDefault="00576221" w:rsidP="009D3D80">
            <w:pPr>
              <w:pStyle w:val="ConsPlusCell"/>
              <w:jc w:val="both"/>
            </w:pPr>
            <w:r w:rsidRPr="003346C2">
              <w:t>2022 год – 8 090,0 тыс. руб., в том числе:</w:t>
            </w:r>
          </w:p>
          <w:p w:rsidR="00576221" w:rsidRPr="003346C2" w:rsidRDefault="00576221" w:rsidP="009D3D80">
            <w:pPr>
              <w:pStyle w:val="ConsPlusCell"/>
              <w:jc w:val="both"/>
            </w:pPr>
            <w:r w:rsidRPr="003346C2">
              <w:t>местный бюджет – 8 090,0 тыс. руб.</w:t>
            </w:r>
          </w:p>
          <w:p w:rsidR="00576221" w:rsidRPr="003346C2" w:rsidRDefault="00576221" w:rsidP="009D3D80">
            <w:pPr>
              <w:pStyle w:val="ConsPlusCell"/>
              <w:jc w:val="both"/>
            </w:pPr>
            <w:r w:rsidRPr="003346C2">
              <w:t>2023 год – 8 412,0 тыс. руб., в том числе:</w:t>
            </w:r>
          </w:p>
          <w:p w:rsidR="00576221" w:rsidRPr="003346C2" w:rsidRDefault="00576221" w:rsidP="009D3D80">
            <w:pPr>
              <w:pStyle w:val="ConsPlusCell"/>
              <w:jc w:val="both"/>
            </w:pPr>
            <w:r w:rsidRPr="003346C2">
              <w:t>местный бюджет – 8 412,0 тыс. руб.</w:t>
            </w:r>
          </w:p>
          <w:p w:rsidR="00576221" w:rsidRPr="003346C2" w:rsidRDefault="00576221" w:rsidP="009D3D80">
            <w:pPr>
              <w:pStyle w:val="ConsPlusCell"/>
              <w:jc w:val="both"/>
            </w:pPr>
            <w:r w:rsidRPr="003346C2">
              <w:t>2024 год – 8 412,0 тыс. руб., в том числе:</w:t>
            </w:r>
          </w:p>
          <w:p w:rsidR="00576221" w:rsidRPr="003346C2" w:rsidRDefault="00576221" w:rsidP="009D3D80">
            <w:pPr>
              <w:pStyle w:val="ConsPlusCell"/>
              <w:jc w:val="both"/>
            </w:pPr>
            <w:r w:rsidRPr="003346C2">
              <w:t>местный бюджет – 8 412,0 тыс. руб.</w:t>
            </w:r>
          </w:p>
        </w:tc>
      </w:tr>
    </w:tbl>
    <w:p w:rsidR="003346C2" w:rsidRDefault="003346C2" w:rsidP="00CA5151">
      <w:pPr>
        <w:ind w:firstLine="709"/>
        <w:rPr>
          <w:rFonts w:cs="Arial"/>
        </w:rPr>
      </w:pPr>
    </w:p>
    <w:p w:rsidR="00576221" w:rsidRPr="00CA5151" w:rsidRDefault="003346C2" w:rsidP="00CA5151">
      <w:pPr>
        <w:ind w:firstLine="709"/>
        <w:rPr>
          <w:rFonts w:cs="Arial"/>
        </w:rPr>
      </w:pPr>
      <w:r>
        <w:rPr>
          <w:rFonts w:cs="Arial"/>
        </w:rPr>
        <w:br w:type="page"/>
      </w:r>
    </w:p>
    <w:p w:rsidR="00576221" w:rsidRPr="00CA5151" w:rsidRDefault="00576221" w:rsidP="003346C2">
      <w:pPr>
        <w:autoSpaceDE w:val="0"/>
        <w:autoSpaceDN w:val="0"/>
        <w:adjustRightInd w:val="0"/>
        <w:ind w:firstLine="709"/>
        <w:jc w:val="center"/>
        <w:rPr>
          <w:rFonts w:cs="Arial"/>
        </w:rPr>
      </w:pPr>
      <w:r w:rsidRPr="00CA5151">
        <w:rPr>
          <w:rFonts w:cs="Arial"/>
        </w:rPr>
        <w:lastRenderedPageBreak/>
        <w:t>ПАСПОРТ</w:t>
      </w:r>
    </w:p>
    <w:p w:rsidR="00576221" w:rsidRPr="00CA5151" w:rsidRDefault="00576221" w:rsidP="003346C2">
      <w:pPr>
        <w:autoSpaceDE w:val="0"/>
        <w:autoSpaceDN w:val="0"/>
        <w:adjustRightInd w:val="0"/>
        <w:ind w:firstLine="709"/>
        <w:jc w:val="center"/>
        <w:rPr>
          <w:rFonts w:cs="Arial"/>
        </w:rPr>
      </w:pPr>
      <w:r w:rsidRPr="00CA5151">
        <w:rPr>
          <w:rFonts w:cs="Arial"/>
          <w:bCs/>
        </w:rPr>
        <w:t>Подпрограммы 4.</w:t>
      </w:r>
      <w:r w:rsidR="003346C2">
        <w:rPr>
          <w:rFonts w:cs="Arial"/>
          <w:bCs/>
        </w:rPr>
        <w:t xml:space="preserve"> </w:t>
      </w:r>
      <w:r w:rsidRPr="00CA5151">
        <w:rPr>
          <w:rFonts w:cs="Arial"/>
        </w:rPr>
        <w:t>«Обеспечение реализации муницип</w:t>
      </w:r>
      <w:r w:rsidR="003346C2">
        <w:rPr>
          <w:rFonts w:cs="Arial"/>
        </w:rPr>
        <w:t>альной программы» муниципальной</w:t>
      </w:r>
      <w:r w:rsidRPr="00CA5151">
        <w:rPr>
          <w:rFonts w:cs="Arial"/>
        </w:rPr>
        <w:t xml:space="preserve"> программы Подгоренского муниципального района Воронежской области</w:t>
      </w:r>
      <w:r w:rsidR="003346C2">
        <w:rPr>
          <w:rFonts w:cs="Arial"/>
        </w:rPr>
        <w:t xml:space="preserve"> </w:t>
      </w:r>
      <w:r w:rsidRPr="00CA5151">
        <w:rPr>
          <w:rFonts w:cs="Arial"/>
        </w:rPr>
        <w:t>«Развитие культуры и туризма» на 2019 - 2024 годы</w:t>
      </w:r>
    </w:p>
    <w:p w:rsidR="00576221" w:rsidRPr="00CA5151" w:rsidRDefault="00576221" w:rsidP="00CA5151">
      <w:pPr>
        <w:autoSpaceDE w:val="0"/>
        <w:autoSpaceDN w:val="0"/>
        <w:adjustRightInd w:val="0"/>
        <w:ind w:firstLine="709"/>
        <w:rPr>
          <w:rFonts w:cs="Arial"/>
        </w:rPr>
      </w:pPr>
    </w:p>
    <w:tbl>
      <w:tblPr>
        <w:tblW w:w="9371" w:type="dxa"/>
        <w:tblInd w:w="93" w:type="dxa"/>
        <w:tblLook w:val="04A0" w:firstRow="1" w:lastRow="0" w:firstColumn="1" w:lastColumn="0" w:noHBand="0" w:noVBand="1"/>
      </w:tblPr>
      <w:tblGrid>
        <w:gridCol w:w="4126"/>
        <w:gridCol w:w="5245"/>
      </w:tblGrid>
      <w:tr w:rsidR="00576221" w:rsidRPr="003346C2" w:rsidTr="00714CBB">
        <w:trPr>
          <w:trHeight w:val="750"/>
        </w:trPr>
        <w:tc>
          <w:tcPr>
            <w:tcW w:w="4126" w:type="dxa"/>
            <w:tcBorders>
              <w:top w:val="single" w:sz="4" w:space="0" w:color="auto"/>
              <w:left w:val="single" w:sz="4" w:space="0" w:color="auto"/>
              <w:bottom w:val="single" w:sz="4" w:space="0" w:color="auto"/>
              <w:right w:val="single" w:sz="4" w:space="0" w:color="auto"/>
            </w:tcBorders>
            <w:shd w:val="clear" w:color="auto" w:fill="auto"/>
          </w:tcPr>
          <w:p w:rsidR="00576221" w:rsidRPr="003346C2" w:rsidRDefault="00576221" w:rsidP="009D3D80">
            <w:pPr>
              <w:ind w:firstLine="0"/>
              <w:rPr>
                <w:rFonts w:cs="Arial"/>
                <w:sz w:val="20"/>
                <w:szCs w:val="20"/>
              </w:rPr>
            </w:pPr>
            <w:r w:rsidRPr="003346C2">
              <w:rPr>
                <w:rFonts w:cs="Arial"/>
                <w:sz w:val="20"/>
                <w:szCs w:val="20"/>
              </w:rPr>
              <w:t xml:space="preserve">Исполнители подпрограммы </w:t>
            </w:r>
          </w:p>
        </w:tc>
        <w:tc>
          <w:tcPr>
            <w:tcW w:w="5245" w:type="dxa"/>
            <w:tcBorders>
              <w:top w:val="single" w:sz="4" w:space="0" w:color="auto"/>
              <w:left w:val="nil"/>
              <w:bottom w:val="single" w:sz="4" w:space="0" w:color="auto"/>
              <w:right w:val="single" w:sz="4" w:space="0" w:color="auto"/>
            </w:tcBorders>
            <w:shd w:val="clear" w:color="auto" w:fill="auto"/>
            <w:noWrap/>
          </w:tcPr>
          <w:p w:rsidR="00576221" w:rsidRPr="003346C2" w:rsidRDefault="00576221" w:rsidP="009D3D80">
            <w:pPr>
              <w:ind w:firstLine="0"/>
              <w:rPr>
                <w:rFonts w:cs="Arial"/>
                <w:color w:val="000000"/>
                <w:sz w:val="20"/>
                <w:szCs w:val="20"/>
              </w:rPr>
            </w:pPr>
            <w:r w:rsidRPr="003346C2">
              <w:rPr>
                <w:rFonts w:cs="Arial"/>
                <w:sz w:val="20"/>
                <w:szCs w:val="20"/>
              </w:rPr>
              <w:t>Отдел культуры администрации Подгоренского муниципального района, муниципальное казенное учреждение «Централизованная бухгалтерия отдела культуры администрации Подгоренского муниципального района Воронежской области», муниципальное казенное учреждение «Хозяйственно – эксплуатационная служба системы культуры» Подгоренского муниципального района Воронежской области</w:t>
            </w:r>
          </w:p>
        </w:tc>
      </w:tr>
      <w:tr w:rsidR="00576221" w:rsidRPr="003346C2" w:rsidTr="00714CBB">
        <w:trPr>
          <w:trHeight w:val="820"/>
        </w:trPr>
        <w:tc>
          <w:tcPr>
            <w:tcW w:w="4126" w:type="dxa"/>
            <w:tcBorders>
              <w:top w:val="nil"/>
              <w:left w:val="single" w:sz="4" w:space="0" w:color="auto"/>
              <w:bottom w:val="single" w:sz="4" w:space="0" w:color="auto"/>
              <w:right w:val="single" w:sz="4" w:space="0" w:color="auto"/>
            </w:tcBorders>
            <w:shd w:val="clear" w:color="auto" w:fill="auto"/>
          </w:tcPr>
          <w:p w:rsidR="00576221" w:rsidRPr="003346C2" w:rsidRDefault="00576221" w:rsidP="009D3D80">
            <w:pPr>
              <w:ind w:firstLine="0"/>
              <w:rPr>
                <w:rFonts w:cs="Arial"/>
                <w:sz w:val="20"/>
                <w:szCs w:val="20"/>
              </w:rPr>
            </w:pPr>
            <w:r w:rsidRPr="003346C2">
              <w:rPr>
                <w:rFonts w:cs="Arial"/>
                <w:sz w:val="20"/>
                <w:szCs w:val="20"/>
              </w:rPr>
              <w:t xml:space="preserve">Основные мероприятия, входящие в состав подпрограммы </w:t>
            </w:r>
          </w:p>
        </w:tc>
        <w:tc>
          <w:tcPr>
            <w:tcW w:w="5245" w:type="dxa"/>
            <w:tcBorders>
              <w:top w:val="nil"/>
              <w:left w:val="nil"/>
              <w:bottom w:val="single" w:sz="4" w:space="0" w:color="auto"/>
              <w:right w:val="single" w:sz="4" w:space="0" w:color="auto"/>
            </w:tcBorders>
            <w:shd w:val="clear" w:color="auto" w:fill="auto"/>
            <w:noWrap/>
          </w:tcPr>
          <w:p w:rsidR="00576221" w:rsidRPr="003346C2" w:rsidRDefault="00576221" w:rsidP="009D3D80">
            <w:pPr>
              <w:pStyle w:val="ConsPlusTitle"/>
              <w:widowControl/>
              <w:jc w:val="both"/>
              <w:rPr>
                <w:b w:val="0"/>
              </w:rPr>
            </w:pPr>
            <w:r w:rsidRPr="003346C2">
              <w:rPr>
                <w:b w:val="0"/>
              </w:rPr>
              <w:t>1. Финансовое обеспечение деятельности муниципальных органов власти.</w:t>
            </w:r>
          </w:p>
          <w:p w:rsidR="00576221" w:rsidRPr="003346C2" w:rsidRDefault="00576221" w:rsidP="009D3D80">
            <w:pPr>
              <w:pStyle w:val="ConsPlusNormal"/>
              <w:ind w:firstLine="0"/>
              <w:jc w:val="both"/>
              <w:rPr>
                <w:sz w:val="20"/>
                <w:szCs w:val="20"/>
              </w:rPr>
            </w:pPr>
            <w:r w:rsidRPr="003346C2">
              <w:rPr>
                <w:sz w:val="20"/>
                <w:szCs w:val="20"/>
              </w:rPr>
              <w:t>2. Финансовое обеспечение выполнения других расходных обязательств.</w:t>
            </w:r>
          </w:p>
          <w:p w:rsidR="00576221" w:rsidRPr="003346C2" w:rsidRDefault="00576221" w:rsidP="009D3D80">
            <w:pPr>
              <w:pStyle w:val="ConsPlusNormal"/>
              <w:ind w:firstLine="0"/>
              <w:jc w:val="both"/>
              <w:rPr>
                <w:color w:val="000000"/>
                <w:sz w:val="20"/>
                <w:szCs w:val="20"/>
              </w:rPr>
            </w:pPr>
          </w:p>
        </w:tc>
      </w:tr>
      <w:tr w:rsidR="00576221" w:rsidRPr="003346C2" w:rsidTr="00714CBB">
        <w:trPr>
          <w:trHeight w:val="744"/>
        </w:trPr>
        <w:tc>
          <w:tcPr>
            <w:tcW w:w="4126" w:type="dxa"/>
            <w:tcBorders>
              <w:top w:val="nil"/>
              <w:left w:val="single" w:sz="4" w:space="0" w:color="auto"/>
              <w:bottom w:val="single" w:sz="4" w:space="0" w:color="auto"/>
              <w:right w:val="single" w:sz="4" w:space="0" w:color="auto"/>
            </w:tcBorders>
            <w:shd w:val="clear" w:color="auto" w:fill="auto"/>
          </w:tcPr>
          <w:p w:rsidR="00576221" w:rsidRPr="003346C2" w:rsidRDefault="00576221" w:rsidP="009D3D80">
            <w:pPr>
              <w:ind w:firstLine="0"/>
              <w:rPr>
                <w:rFonts w:cs="Arial"/>
                <w:sz w:val="20"/>
                <w:szCs w:val="20"/>
              </w:rPr>
            </w:pPr>
            <w:r w:rsidRPr="003346C2">
              <w:rPr>
                <w:rFonts w:cs="Arial"/>
                <w:sz w:val="20"/>
                <w:szCs w:val="20"/>
              </w:rPr>
              <w:t xml:space="preserve">Цель подпрограммы </w:t>
            </w:r>
          </w:p>
        </w:tc>
        <w:tc>
          <w:tcPr>
            <w:tcW w:w="5245" w:type="dxa"/>
            <w:tcBorders>
              <w:top w:val="nil"/>
              <w:left w:val="nil"/>
              <w:bottom w:val="single" w:sz="4" w:space="0" w:color="auto"/>
              <w:right w:val="single" w:sz="4" w:space="0" w:color="auto"/>
            </w:tcBorders>
            <w:shd w:val="clear" w:color="auto" w:fill="auto"/>
            <w:noWrap/>
          </w:tcPr>
          <w:p w:rsidR="00576221" w:rsidRPr="003346C2" w:rsidRDefault="00576221" w:rsidP="009D3D80">
            <w:pPr>
              <w:pStyle w:val="ConsPlusNormal"/>
              <w:widowControl/>
              <w:ind w:firstLine="0"/>
              <w:jc w:val="both"/>
              <w:rPr>
                <w:sz w:val="20"/>
                <w:szCs w:val="20"/>
              </w:rPr>
            </w:pPr>
            <w:r w:rsidRPr="003346C2">
              <w:rPr>
                <w:sz w:val="20"/>
                <w:szCs w:val="20"/>
              </w:rPr>
              <w:t>Повышение эффективности управления в сфере культуры и искусства, модернизация и развитие сектора культурных услуг, обеспечение доступности культурных услуг.</w:t>
            </w:r>
          </w:p>
          <w:p w:rsidR="00576221" w:rsidRPr="003346C2" w:rsidRDefault="00576221" w:rsidP="009D3D80">
            <w:pPr>
              <w:pStyle w:val="ConsPlusNormal"/>
              <w:widowControl/>
              <w:ind w:firstLine="0"/>
              <w:jc w:val="both"/>
              <w:rPr>
                <w:sz w:val="20"/>
                <w:szCs w:val="20"/>
              </w:rPr>
            </w:pPr>
          </w:p>
        </w:tc>
      </w:tr>
      <w:tr w:rsidR="00576221" w:rsidRPr="003346C2" w:rsidTr="00714CBB">
        <w:trPr>
          <w:trHeight w:val="529"/>
        </w:trPr>
        <w:tc>
          <w:tcPr>
            <w:tcW w:w="4126" w:type="dxa"/>
            <w:tcBorders>
              <w:top w:val="nil"/>
              <w:left w:val="single" w:sz="4" w:space="0" w:color="auto"/>
              <w:bottom w:val="single" w:sz="4" w:space="0" w:color="auto"/>
              <w:right w:val="single" w:sz="4" w:space="0" w:color="auto"/>
            </w:tcBorders>
            <w:shd w:val="clear" w:color="auto" w:fill="auto"/>
          </w:tcPr>
          <w:p w:rsidR="00576221" w:rsidRPr="003346C2" w:rsidRDefault="00576221" w:rsidP="009D3D80">
            <w:pPr>
              <w:ind w:firstLine="0"/>
              <w:rPr>
                <w:rFonts w:cs="Arial"/>
                <w:sz w:val="20"/>
                <w:szCs w:val="20"/>
              </w:rPr>
            </w:pPr>
            <w:r w:rsidRPr="003346C2">
              <w:rPr>
                <w:rFonts w:cs="Arial"/>
                <w:sz w:val="20"/>
                <w:szCs w:val="20"/>
              </w:rPr>
              <w:t xml:space="preserve">Задачи подпрограммы </w:t>
            </w:r>
          </w:p>
        </w:tc>
        <w:tc>
          <w:tcPr>
            <w:tcW w:w="5245" w:type="dxa"/>
            <w:tcBorders>
              <w:top w:val="nil"/>
              <w:left w:val="nil"/>
              <w:bottom w:val="single" w:sz="4" w:space="0" w:color="auto"/>
              <w:right w:val="single" w:sz="4" w:space="0" w:color="auto"/>
            </w:tcBorders>
            <w:shd w:val="clear" w:color="auto" w:fill="auto"/>
            <w:noWrap/>
            <w:vAlign w:val="center"/>
          </w:tcPr>
          <w:p w:rsidR="00576221" w:rsidRPr="003346C2" w:rsidRDefault="00576221" w:rsidP="009D3D80">
            <w:pPr>
              <w:autoSpaceDE w:val="0"/>
              <w:autoSpaceDN w:val="0"/>
              <w:adjustRightInd w:val="0"/>
              <w:ind w:firstLine="0"/>
              <w:rPr>
                <w:rFonts w:cs="Arial"/>
                <w:sz w:val="20"/>
                <w:szCs w:val="20"/>
              </w:rPr>
            </w:pPr>
            <w:r w:rsidRPr="003346C2">
              <w:rPr>
                <w:rFonts w:cs="Arial"/>
                <w:spacing w:val="-3"/>
                <w:w w:val="102"/>
                <w:sz w:val="20"/>
                <w:szCs w:val="20"/>
              </w:rPr>
              <w:t>1.</w:t>
            </w:r>
            <w:r w:rsidRPr="003346C2">
              <w:rPr>
                <w:rFonts w:cs="Arial"/>
                <w:sz w:val="20"/>
                <w:szCs w:val="20"/>
              </w:rPr>
              <w:t xml:space="preserve"> Совершенствование правового, </w:t>
            </w:r>
            <w:proofErr w:type="spellStart"/>
            <w:r w:rsidRPr="003346C2">
              <w:rPr>
                <w:rFonts w:cs="Arial"/>
                <w:sz w:val="20"/>
                <w:szCs w:val="20"/>
              </w:rPr>
              <w:t>организ</w:t>
            </w:r>
            <w:proofErr w:type="gramStart"/>
            <w:r w:rsidRPr="003346C2">
              <w:rPr>
                <w:rFonts w:cs="Arial"/>
                <w:sz w:val="20"/>
                <w:szCs w:val="20"/>
              </w:rPr>
              <w:t>а</w:t>
            </w:r>
            <w:proofErr w:type="spellEnd"/>
            <w:r w:rsidRPr="003346C2">
              <w:rPr>
                <w:rFonts w:cs="Arial"/>
                <w:sz w:val="20"/>
                <w:szCs w:val="20"/>
              </w:rPr>
              <w:t>-</w:t>
            </w:r>
            <w:proofErr w:type="gramEnd"/>
            <w:r w:rsidRPr="003346C2">
              <w:rPr>
                <w:rFonts w:cs="Arial"/>
                <w:sz w:val="20"/>
                <w:szCs w:val="20"/>
              </w:rPr>
              <w:t xml:space="preserve"> </w:t>
            </w:r>
            <w:proofErr w:type="spellStart"/>
            <w:r w:rsidRPr="003346C2">
              <w:rPr>
                <w:rFonts w:cs="Arial"/>
                <w:sz w:val="20"/>
                <w:szCs w:val="20"/>
              </w:rPr>
              <w:t>ционного</w:t>
            </w:r>
            <w:proofErr w:type="spellEnd"/>
            <w:r w:rsidRPr="003346C2">
              <w:rPr>
                <w:rFonts w:cs="Arial"/>
                <w:sz w:val="20"/>
                <w:szCs w:val="20"/>
              </w:rPr>
              <w:t>, экономического механизмов функционирования в сфере культуры и искусства;</w:t>
            </w:r>
          </w:p>
          <w:p w:rsidR="00576221" w:rsidRPr="003346C2" w:rsidRDefault="00576221" w:rsidP="009D3D80">
            <w:pPr>
              <w:autoSpaceDE w:val="0"/>
              <w:autoSpaceDN w:val="0"/>
              <w:adjustRightInd w:val="0"/>
              <w:ind w:firstLine="0"/>
              <w:rPr>
                <w:rFonts w:cs="Arial"/>
                <w:sz w:val="20"/>
                <w:szCs w:val="20"/>
              </w:rPr>
            </w:pPr>
            <w:r w:rsidRPr="003346C2">
              <w:rPr>
                <w:rFonts w:cs="Arial"/>
                <w:sz w:val="20"/>
                <w:szCs w:val="20"/>
              </w:rPr>
              <w:t>2. Формирование и продвижение позитивного инвестиционного имиджа культуры и искусства Подгоренского района.</w:t>
            </w:r>
          </w:p>
        </w:tc>
      </w:tr>
      <w:tr w:rsidR="00576221" w:rsidRPr="003346C2" w:rsidTr="00714CBB">
        <w:trPr>
          <w:trHeight w:val="708"/>
        </w:trPr>
        <w:tc>
          <w:tcPr>
            <w:tcW w:w="4126" w:type="dxa"/>
            <w:tcBorders>
              <w:top w:val="single" w:sz="4" w:space="0" w:color="auto"/>
              <w:left w:val="single" w:sz="4" w:space="0" w:color="auto"/>
              <w:bottom w:val="single" w:sz="4" w:space="0" w:color="auto"/>
              <w:right w:val="single" w:sz="4" w:space="0" w:color="auto"/>
            </w:tcBorders>
            <w:shd w:val="clear" w:color="auto" w:fill="auto"/>
          </w:tcPr>
          <w:p w:rsidR="00576221" w:rsidRPr="003346C2" w:rsidRDefault="00576221" w:rsidP="009D3D80">
            <w:pPr>
              <w:ind w:firstLine="0"/>
              <w:rPr>
                <w:rFonts w:cs="Arial"/>
                <w:sz w:val="20"/>
                <w:szCs w:val="20"/>
              </w:rPr>
            </w:pPr>
            <w:r w:rsidRPr="003346C2">
              <w:rPr>
                <w:rFonts w:cs="Arial"/>
                <w:sz w:val="20"/>
                <w:szCs w:val="20"/>
              </w:rPr>
              <w:t xml:space="preserve">Основные целевые показатели и индикаторы подпрограммы </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576221" w:rsidRPr="003346C2" w:rsidRDefault="00576221" w:rsidP="009D3D80">
            <w:pPr>
              <w:autoSpaceDE w:val="0"/>
              <w:autoSpaceDN w:val="0"/>
              <w:adjustRightInd w:val="0"/>
              <w:ind w:firstLine="0"/>
              <w:rPr>
                <w:rFonts w:cs="Arial"/>
                <w:sz w:val="20"/>
                <w:szCs w:val="20"/>
              </w:rPr>
            </w:pPr>
            <w:r w:rsidRPr="003346C2">
              <w:rPr>
                <w:rFonts w:cs="Arial"/>
                <w:sz w:val="20"/>
                <w:szCs w:val="20"/>
              </w:rPr>
              <w:t>1. Качество финансового менеджмента отдела культуры администрации Подгоренского муниципального района, баллов.</w:t>
            </w:r>
          </w:p>
          <w:p w:rsidR="00576221" w:rsidRPr="003346C2" w:rsidRDefault="00576221" w:rsidP="009D3D80">
            <w:pPr>
              <w:pStyle w:val="ConsPlusNormal"/>
              <w:ind w:firstLine="0"/>
              <w:jc w:val="both"/>
              <w:rPr>
                <w:sz w:val="20"/>
                <w:szCs w:val="20"/>
              </w:rPr>
            </w:pPr>
            <w:r w:rsidRPr="003346C2">
              <w:rPr>
                <w:sz w:val="20"/>
                <w:szCs w:val="20"/>
              </w:rPr>
              <w:t>2. Доля неэффективных (нецелевых) расходов, выявленных в ходе контрольных мероприятий, в общем объеме расходов, %.</w:t>
            </w:r>
          </w:p>
        </w:tc>
      </w:tr>
      <w:tr w:rsidR="00576221" w:rsidRPr="003346C2" w:rsidTr="00714CBB">
        <w:trPr>
          <w:trHeight w:val="307"/>
        </w:trPr>
        <w:tc>
          <w:tcPr>
            <w:tcW w:w="4126" w:type="dxa"/>
            <w:tcBorders>
              <w:top w:val="single" w:sz="4" w:space="0" w:color="auto"/>
              <w:left w:val="single" w:sz="4" w:space="0" w:color="auto"/>
              <w:bottom w:val="single" w:sz="4" w:space="0" w:color="auto"/>
              <w:right w:val="single" w:sz="4" w:space="0" w:color="auto"/>
            </w:tcBorders>
            <w:shd w:val="clear" w:color="auto" w:fill="auto"/>
          </w:tcPr>
          <w:p w:rsidR="00576221" w:rsidRPr="003346C2" w:rsidRDefault="00576221" w:rsidP="009D3D80">
            <w:pPr>
              <w:ind w:firstLine="0"/>
              <w:rPr>
                <w:rFonts w:cs="Arial"/>
                <w:sz w:val="20"/>
                <w:szCs w:val="20"/>
              </w:rPr>
            </w:pPr>
            <w:r w:rsidRPr="003346C2">
              <w:rPr>
                <w:rFonts w:cs="Arial"/>
                <w:sz w:val="20"/>
                <w:szCs w:val="20"/>
              </w:rPr>
              <w:t xml:space="preserve">Сроки реализации подпрограммы </w:t>
            </w:r>
          </w:p>
        </w:tc>
        <w:tc>
          <w:tcPr>
            <w:tcW w:w="5245" w:type="dxa"/>
            <w:tcBorders>
              <w:top w:val="single" w:sz="4" w:space="0" w:color="auto"/>
              <w:left w:val="nil"/>
              <w:bottom w:val="single" w:sz="4" w:space="0" w:color="auto"/>
              <w:right w:val="single" w:sz="4" w:space="0" w:color="auto"/>
            </w:tcBorders>
            <w:shd w:val="clear" w:color="auto" w:fill="auto"/>
          </w:tcPr>
          <w:p w:rsidR="00576221" w:rsidRPr="003346C2" w:rsidRDefault="00576221" w:rsidP="009D3D80">
            <w:pPr>
              <w:ind w:firstLine="0"/>
              <w:rPr>
                <w:rFonts w:cs="Arial"/>
                <w:sz w:val="20"/>
                <w:szCs w:val="20"/>
              </w:rPr>
            </w:pPr>
            <w:r w:rsidRPr="003346C2">
              <w:rPr>
                <w:rFonts w:cs="Arial"/>
                <w:sz w:val="20"/>
                <w:szCs w:val="20"/>
              </w:rPr>
              <w:t>2019 - 2024 годы (в один этап)</w:t>
            </w:r>
          </w:p>
        </w:tc>
      </w:tr>
      <w:tr w:rsidR="00576221" w:rsidRPr="003346C2" w:rsidTr="00714CBB">
        <w:trPr>
          <w:trHeight w:val="1139"/>
        </w:trPr>
        <w:tc>
          <w:tcPr>
            <w:tcW w:w="4126" w:type="dxa"/>
            <w:tcBorders>
              <w:top w:val="single" w:sz="4" w:space="0" w:color="auto"/>
              <w:left w:val="single" w:sz="4" w:space="0" w:color="auto"/>
              <w:bottom w:val="single" w:sz="4" w:space="0" w:color="auto"/>
              <w:right w:val="single" w:sz="4" w:space="0" w:color="auto"/>
            </w:tcBorders>
            <w:shd w:val="clear" w:color="auto" w:fill="auto"/>
          </w:tcPr>
          <w:p w:rsidR="00576221" w:rsidRPr="003346C2" w:rsidRDefault="00576221" w:rsidP="009D3D80">
            <w:pPr>
              <w:ind w:firstLine="0"/>
              <w:rPr>
                <w:rFonts w:cs="Arial"/>
                <w:sz w:val="20"/>
                <w:szCs w:val="20"/>
              </w:rPr>
            </w:pPr>
            <w:r w:rsidRPr="003346C2">
              <w:rPr>
                <w:rFonts w:cs="Arial"/>
                <w:sz w:val="20"/>
                <w:szCs w:val="20"/>
              </w:rPr>
              <w:t xml:space="preserve">Объемы и источники финансирования подпрограммы (в действующих ценах каждого года реализации подпрограммы) </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576221" w:rsidRPr="003346C2" w:rsidRDefault="00576221" w:rsidP="009D3D80">
            <w:pPr>
              <w:pStyle w:val="ConsPlusCell"/>
              <w:jc w:val="both"/>
            </w:pPr>
            <w:r w:rsidRPr="003346C2">
              <w:t>Объем финансирования подпрограммы составляет 71 323,0 тыс. рублей, в том числе: 71 286,7 тыс. рублей из средств местного бюджета, 36,3 тыс. рублей из средств областного бюджета.</w:t>
            </w:r>
          </w:p>
          <w:p w:rsidR="00576221" w:rsidRPr="003346C2" w:rsidRDefault="00576221" w:rsidP="009D3D80">
            <w:pPr>
              <w:pStyle w:val="ConsPlusCell"/>
              <w:jc w:val="both"/>
            </w:pPr>
            <w:r w:rsidRPr="003346C2">
              <w:t>Финансирование по годам реализации подпрограммы:</w:t>
            </w:r>
          </w:p>
          <w:p w:rsidR="00576221" w:rsidRPr="003346C2" w:rsidRDefault="00576221" w:rsidP="009D3D80">
            <w:pPr>
              <w:pStyle w:val="ConsPlusCell"/>
              <w:jc w:val="both"/>
            </w:pPr>
            <w:r w:rsidRPr="003346C2">
              <w:t>2019 год – 11 246,5 тыс. руб., в том числе:</w:t>
            </w:r>
          </w:p>
          <w:p w:rsidR="00576221" w:rsidRPr="003346C2" w:rsidRDefault="00576221" w:rsidP="009D3D80">
            <w:pPr>
              <w:pStyle w:val="ConsPlusCell"/>
              <w:jc w:val="both"/>
            </w:pPr>
            <w:r w:rsidRPr="003346C2">
              <w:t>местный бюджет – 11 219,7 тыс. руб.</w:t>
            </w:r>
          </w:p>
          <w:p w:rsidR="00576221" w:rsidRPr="003346C2" w:rsidRDefault="00576221" w:rsidP="009D3D80">
            <w:pPr>
              <w:pStyle w:val="ConsPlusCell"/>
              <w:jc w:val="both"/>
            </w:pPr>
            <w:r w:rsidRPr="003346C2">
              <w:t>областной бюджет – 26,8 тыс. руб.</w:t>
            </w:r>
          </w:p>
          <w:p w:rsidR="00576221" w:rsidRPr="003346C2" w:rsidRDefault="00576221" w:rsidP="009D3D80">
            <w:pPr>
              <w:pStyle w:val="ConsPlusCell"/>
              <w:jc w:val="both"/>
            </w:pPr>
            <w:r w:rsidRPr="003346C2">
              <w:t>2020 год – 11 509,5тыс. руб., в том числе:</w:t>
            </w:r>
          </w:p>
          <w:p w:rsidR="00576221" w:rsidRPr="003346C2" w:rsidRDefault="00576221" w:rsidP="009D3D80">
            <w:pPr>
              <w:pStyle w:val="ConsPlusCell"/>
              <w:jc w:val="both"/>
            </w:pPr>
            <w:r w:rsidRPr="003346C2">
              <w:t>местный бюджет – 11 500,0 тыс. руб.</w:t>
            </w:r>
          </w:p>
          <w:p w:rsidR="00576221" w:rsidRPr="003346C2" w:rsidRDefault="00576221" w:rsidP="009D3D80">
            <w:pPr>
              <w:pStyle w:val="ConsPlusCell"/>
              <w:jc w:val="both"/>
            </w:pPr>
            <w:r w:rsidRPr="003346C2">
              <w:t>областной бюджет – 9,5 тыс. руб.</w:t>
            </w:r>
          </w:p>
          <w:p w:rsidR="00576221" w:rsidRPr="003346C2" w:rsidRDefault="00576221" w:rsidP="009D3D80">
            <w:pPr>
              <w:pStyle w:val="ConsPlusCell"/>
              <w:jc w:val="both"/>
            </w:pPr>
            <w:r w:rsidRPr="003346C2">
              <w:t>2021 год – 12 027,0 тыс. руб., в том числе:</w:t>
            </w:r>
          </w:p>
          <w:p w:rsidR="00576221" w:rsidRPr="003346C2" w:rsidRDefault="00576221" w:rsidP="009D3D80">
            <w:pPr>
              <w:pStyle w:val="ConsPlusCell"/>
              <w:jc w:val="both"/>
            </w:pPr>
            <w:r w:rsidRPr="003346C2">
              <w:t>местный бюджет – 12 027,0 тыс. руб.</w:t>
            </w:r>
          </w:p>
          <w:p w:rsidR="00576221" w:rsidRPr="003346C2" w:rsidRDefault="00576221" w:rsidP="009D3D80">
            <w:pPr>
              <w:pStyle w:val="ConsPlusCell"/>
              <w:jc w:val="both"/>
            </w:pPr>
            <w:r w:rsidRPr="003346C2">
              <w:t>2022 год – 11 863,6 тыс. руб., в том числе:</w:t>
            </w:r>
          </w:p>
          <w:p w:rsidR="00576221" w:rsidRPr="003346C2" w:rsidRDefault="00576221" w:rsidP="009D3D80">
            <w:pPr>
              <w:pStyle w:val="ConsPlusCell"/>
              <w:jc w:val="both"/>
            </w:pPr>
            <w:r w:rsidRPr="003346C2">
              <w:t>местный бюджет – 11 863,6 тыс. руб.</w:t>
            </w:r>
          </w:p>
          <w:p w:rsidR="00576221" w:rsidRPr="003346C2" w:rsidRDefault="00576221" w:rsidP="009D3D80">
            <w:pPr>
              <w:pStyle w:val="ConsPlusCell"/>
              <w:jc w:val="both"/>
            </w:pPr>
            <w:r w:rsidRPr="003346C2">
              <w:t>2023 год – 12 338,2 тыс. руб., в том числе:</w:t>
            </w:r>
          </w:p>
          <w:p w:rsidR="00576221" w:rsidRPr="003346C2" w:rsidRDefault="00576221" w:rsidP="009D3D80">
            <w:pPr>
              <w:pStyle w:val="ConsPlusCell"/>
              <w:jc w:val="both"/>
            </w:pPr>
            <w:r w:rsidRPr="003346C2">
              <w:t>местный бюджет – 12 338,2 тыс. руб.</w:t>
            </w:r>
          </w:p>
          <w:p w:rsidR="00576221" w:rsidRPr="003346C2" w:rsidRDefault="00576221" w:rsidP="009D3D80">
            <w:pPr>
              <w:pStyle w:val="ConsPlusCell"/>
              <w:jc w:val="both"/>
            </w:pPr>
            <w:r w:rsidRPr="003346C2">
              <w:t>2024 год – 12 338,2 тыс. руб., в том числе:</w:t>
            </w:r>
          </w:p>
          <w:p w:rsidR="00576221" w:rsidRPr="003346C2" w:rsidRDefault="00576221" w:rsidP="009D3D80">
            <w:pPr>
              <w:pStyle w:val="ConsPlusCell"/>
              <w:jc w:val="both"/>
            </w:pPr>
            <w:r w:rsidRPr="003346C2">
              <w:t>местный бюджет – 12 338,2 тыс. руб.</w:t>
            </w:r>
          </w:p>
        </w:tc>
      </w:tr>
    </w:tbl>
    <w:p w:rsidR="003346C2" w:rsidRDefault="003346C2" w:rsidP="00CA5151">
      <w:pPr>
        <w:autoSpaceDE w:val="0"/>
        <w:autoSpaceDN w:val="0"/>
        <w:adjustRightInd w:val="0"/>
        <w:ind w:firstLine="709"/>
        <w:rPr>
          <w:rFonts w:cs="Arial"/>
        </w:rPr>
      </w:pPr>
    </w:p>
    <w:p w:rsidR="00576221" w:rsidRPr="00CA5151" w:rsidRDefault="003346C2" w:rsidP="00CA5151">
      <w:pPr>
        <w:autoSpaceDE w:val="0"/>
        <w:autoSpaceDN w:val="0"/>
        <w:adjustRightInd w:val="0"/>
        <w:ind w:firstLine="709"/>
        <w:rPr>
          <w:rFonts w:cs="Arial"/>
        </w:rPr>
      </w:pPr>
      <w:r>
        <w:rPr>
          <w:rFonts w:cs="Arial"/>
        </w:rPr>
        <w:br w:type="page"/>
      </w:r>
    </w:p>
    <w:p w:rsidR="003346C2" w:rsidRDefault="00576221" w:rsidP="003346C2">
      <w:pPr>
        <w:autoSpaceDE w:val="0"/>
        <w:autoSpaceDN w:val="0"/>
        <w:adjustRightInd w:val="0"/>
        <w:ind w:firstLine="709"/>
        <w:jc w:val="center"/>
        <w:rPr>
          <w:rFonts w:cs="Arial"/>
        </w:rPr>
      </w:pPr>
      <w:r w:rsidRPr="00CA5151">
        <w:rPr>
          <w:rFonts w:cs="Arial"/>
        </w:rPr>
        <w:lastRenderedPageBreak/>
        <w:t>ПАСПОРТ</w:t>
      </w:r>
    </w:p>
    <w:p w:rsidR="00576221" w:rsidRPr="00CA5151" w:rsidRDefault="00576221" w:rsidP="003346C2">
      <w:pPr>
        <w:autoSpaceDE w:val="0"/>
        <w:autoSpaceDN w:val="0"/>
        <w:adjustRightInd w:val="0"/>
        <w:ind w:firstLine="709"/>
        <w:jc w:val="center"/>
        <w:rPr>
          <w:rFonts w:cs="Arial"/>
        </w:rPr>
      </w:pPr>
      <w:r w:rsidRPr="00CA5151">
        <w:rPr>
          <w:rFonts w:cs="Arial"/>
          <w:bCs/>
        </w:rPr>
        <w:t xml:space="preserve">Подпрограммы 5. </w:t>
      </w:r>
      <w:r w:rsidRPr="00CA5151">
        <w:rPr>
          <w:rFonts w:cs="Arial"/>
        </w:rPr>
        <w:t>«Развитие туризма в Подгоренском муниципальном районе» муниципальной  программы Подгоренского муниципального района Воронежской области</w:t>
      </w:r>
      <w:r w:rsidR="003346C2">
        <w:rPr>
          <w:rFonts w:cs="Arial"/>
        </w:rPr>
        <w:t xml:space="preserve"> </w:t>
      </w:r>
      <w:r w:rsidRPr="00CA5151">
        <w:rPr>
          <w:rFonts w:cs="Arial"/>
        </w:rPr>
        <w:t>«Развитие культуры и туризма» на 2019 - 2024 годы</w:t>
      </w:r>
    </w:p>
    <w:p w:rsidR="00576221" w:rsidRPr="00CA5151" w:rsidRDefault="00576221" w:rsidP="00CA5151">
      <w:pPr>
        <w:ind w:firstLine="709"/>
        <w:rPr>
          <w:rFonts w:cs="Arial"/>
        </w:rPr>
      </w:pP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3676"/>
        <w:gridCol w:w="5680"/>
      </w:tblGrid>
      <w:tr w:rsidR="00576221" w:rsidRPr="003346C2" w:rsidTr="00714CBB">
        <w:tc>
          <w:tcPr>
            <w:tcW w:w="3676" w:type="dxa"/>
            <w:tcBorders>
              <w:top w:val="single" w:sz="4" w:space="0" w:color="auto"/>
              <w:left w:val="single" w:sz="4" w:space="0" w:color="auto"/>
              <w:bottom w:val="single" w:sz="4" w:space="0" w:color="auto"/>
            </w:tcBorders>
          </w:tcPr>
          <w:p w:rsidR="00576221" w:rsidRPr="003346C2" w:rsidRDefault="00576221" w:rsidP="009D3D80">
            <w:pPr>
              <w:snapToGrid w:val="0"/>
              <w:ind w:firstLine="0"/>
              <w:rPr>
                <w:rFonts w:cs="Arial"/>
                <w:sz w:val="20"/>
                <w:szCs w:val="20"/>
              </w:rPr>
            </w:pPr>
            <w:r w:rsidRPr="003346C2">
              <w:rPr>
                <w:rFonts w:cs="Arial"/>
                <w:sz w:val="20"/>
                <w:szCs w:val="20"/>
              </w:rPr>
              <w:t>Исполнители Подпрограммы</w:t>
            </w:r>
          </w:p>
          <w:p w:rsidR="003346C2" w:rsidRPr="003346C2" w:rsidRDefault="003346C2" w:rsidP="009D3D80">
            <w:pPr>
              <w:snapToGrid w:val="0"/>
              <w:ind w:firstLine="0"/>
              <w:rPr>
                <w:rFonts w:cs="Arial"/>
                <w:sz w:val="20"/>
                <w:szCs w:val="20"/>
              </w:rPr>
            </w:pPr>
          </w:p>
        </w:tc>
        <w:tc>
          <w:tcPr>
            <w:tcW w:w="5680" w:type="dxa"/>
            <w:tcBorders>
              <w:top w:val="single" w:sz="4" w:space="0" w:color="auto"/>
              <w:left w:val="single" w:sz="1" w:space="0" w:color="000000"/>
              <w:bottom w:val="single" w:sz="4" w:space="0" w:color="auto"/>
              <w:right w:val="single" w:sz="4" w:space="0" w:color="auto"/>
            </w:tcBorders>
          </w:tcPr>
          <w:p w:rsidR="00576221" w:rsidRPr="003346C2" w:rsidRDefault="00576221" w:rsidP="009D3D80">
            <w:pPr>
              <w:pStyle w:val="ab"/>
              <w:snapToGrid w:val="0"/>
              <w:ind w:firstLine="0"/>
              <w:rPr>
                <w:rFonts w:cs="Arial"/>
                <w:sz w:val="20"/>
                <w:szCs w:val="20"/>
              </w:rPr>
            </w:pPr>
            <w:r w:rsidRPr="003346C2">
              <w:rPr>
                <w:rFonts w:cs="Arial"/>
                <w:sz w:val="20"/>
                <w:szCs w:val="20"/>
              </w:rPr>
              <w:t>Отдел экономического развития администрации Подгоренского муниципального района Воронежской области</w:t>
            </w:r>
          </w:p>
        </w:tc>
      </w:tr>
      <w:tr w:rsidR="00576221" w:rsidRPr="003346C2" w:rsidTr="00714CBB">
        <w:tc>
          <w:tcPr>
            <w:tcW w:w="3676" w:type="dxa"/>
            <w:tcBorders>
              <w:top w:val="single" w:sz="4" w:space="0" w:color="auto"/>
              <w:left w:val="single" w:sz="4" w:space="0" w:color="auto"/>
              <w:bottom w:val="single" w:sz="1" w:space="0" w:color="000000"/>
            </w:tcBorders>
          </w:tcPr>
          <w:p w:rsidR="00576221" w:rsidRPr="003346C2" w:rsidRDefault="00576221" w:rsidP="009D3D80">
            <w:pPr>
              <w:snapToGrid w:val="0"/>
              <w:ind w:firstLine="0"/>
              <w:rPr>
                <w:rFonts w:cs="Arial"/>
                <w:sz w:val="20"/>
                <w:szCs w:val="20"/>
              </w:rPr>
            </w:pPr>
            <w:r w:rsidRPr="003346C2">
              <w:rPr>
                <w:rFonts w:cs="Arial"/>
                <w:sz w:val="20"/>
                <w:szCs w:val="20"/>
              </w:rPr>
              <w:t>Основные мероприятия, входящие в состав Подпрограммы муниципальной программы</w:t>
            </w:r>
          </w:p>
        </w:tc>
        <w:tc>
          <w:tcPr>
            <w:tcW w:w="5680" w:type="dxa"/>
            <w:tcBorders>
              <w:top w:val="single" w:sz="4" w:space="0" w:color="auto"/>
              <w:left w:val="single" w:sz="1" w:space="0" w:color="000000"/>
              <w:bottom w:val="single" w:sz="1" w:space="0" w:color="000000"/>
              <w:right w:val="single" w:sz="4" w:space="0" w:color="auto"/>
            </w:tcBorders>
          </w:tcPr>
          <w:p w:rsidR="00576221" w:rsidRPr="003346C2" w:rsidRDefault="00576221" w:rsidP="009D3D80">
            <w:pPr>
              <w:pStyle w:val="ab"/>
              <w:snapToGrid w:val="0"/>
              <w:ind w:firstLine="0"/>
              <w:rPr>
                <w:rFonts w:cs="Arial"/>
                <w:sz w:val="20"/>
                <w:szCs w:val="20"/>
              </w:rPr>
            </w:pPr>
            <w:r w:rsidRPr="003346C2">
              <w:rPr>
                <w:rFonts w:cs="Arial"/>
                <w:sz w:val="20"/>
                <w:szCs w:val="20"/>
              </w:rPr>
              <w:t>1. Продвижение туристского потенциала Подгоренского муниципального района Воронежской области на региональном и межрегиональном уровне</w:t>
            </w:r>
          </w:p>
        </w:tc>
      </w:tr>
      <w:tr w:rsidR="00576221" w:rsidRPr="003346C2" w:rsidTr="00714CBB">
        <w:tc>
          <w:tcPr>
            <w:tcW w:w="3676" w:type="dxa"/>
            <w:tcBorders>
              <w:left w:val="single" w:sz="4" w:space="0" w:color="auto"/>
              <w:bottom w:val="single" w:sz="4" w:space="0" w:color="auto"/>
            </w:tcBorders>
          </w:tcPr>
          <w:p w:rsidR="00576221" w:rsidRPr="003346C2" w:rsidRDefault="00576221" w:rsidP="009D3D80">
            <w:pPr>
              <w:snapToGrid w:val="0"/>
              <w:ind w:firstLine="0"/>
              <w:rPr>
                <w:rFonts w:cs="Arial"/>
                <w:sz w:val="20"/>
                <w:szCs w:val="20"/>
              </w:rPr>
            </w:pPr>
            <w:r w:rsidRPr="003346C2">
              <w:rPr>
                <w:rFonts w:cs="Arial"/>
                <w:sz w:val="20"/>
                <w:szCs w:val="20"/>
              </w:rPr>
              <w:t>Цель Подпрограммы</w:t>
            </w:r>
          </w:p>
        </w:tc>
        <w:tc>
          <w:tcPr>
            <w:tcW w:w="5680" w:type="dxa"/>
            <w:tcBorders>
              <w:left w:val="single" w:sz="1" w:space="0" w:color="000000"/>
              <w:bottom w:val="single" w:sz="4" w:space="0" w:color="auto"/>
              <w:right w:val="single" w:sz="4" w:space="0" w:color="auto"/>
            </w:tcBorders>
          </w:tcPr>
          <w:p w:rsidR="00576221" w:rsidRPr="003346C2" w:rsidRDefault="00576221" w:rsidP="009D3D80">
            <w:pPr>
              <w:snapToGrid w:val="0"/>
              <w:ind w:firstLine="0"/>
              <w:rPr>
                <w:rFonts w:cs="Arial"/>
                <w:sz w:val="20"/>
                <w:szCs w:val="20"/>
              </w:rPr>
            </w:pPr>
            <w:r w:rsidRPr="003346C2">
              <w:rPr>
                <w:rFonts w:cs="Arial"/>
                <w:sz w:val="20"/>
                <w:szCs w:val="20"/>
              </w:rPr>
              <w:t>Цель Подпрограммы</w:t>
            </w:r>
          </w:p>
          <w:p w:rsidR="00576221" w:rsidRPr="003346C2" w:rsidRDefault="00576221" w:rsidP="009D3D80">
            <w:pPr>
              <w:snapToGrid w:val="0"/>
              <w:ind w:firstLine="0"/>
              <w:rPr>
                <w:rFonts w:cs="Arial"/>
                <w:sz w:val="20"/>
                <w:szCs w:val="20"/>
              </w:rPr>
            </w:pPr>
            <w:r w:rsidRPr="003346C2">
              <w:rPr>
                <w:rFonts w:cs="Arial"/>
                <w:sz w:val="20"/>
                <w:szCs w:val="20"/>
              </w:rPr>
              <w:t>Повышение качества туристского обслуживания, сохранение и рациональное использование природного и культурного наследия Подгоренского муниципального района Воронежской области</w:t>
            </w:r>
          </w:p>
        </w:tc>
      </w:tr>
      <w:tr w:rsidR="00576221" w:rsidRPr="003346C2" w:rsidTr="00714CBB">
        <w:tc>
          <w:tcPr>
            <w:tcW w:w="3676" w:type="dxa"/>
            <w:tcBorders>
              <w:top w:val="single" w:sz="4" w:space="0" w:color="auto"/>
              <w:left w:val="single" w:sz="4" w:space="0" w:color="auto"/>
              <w:bottom w:val="single" w:sz="4" w:space="0" w:color="auto"/>
              <w:right w:val="single" w:sz="4" w:space="0" w:color="auto"/>
            </w:tcBorders>
          </w:tcPr>
          <w:p w:rsidR="00576221" w:rsidRPr="003346C2" w:rsidRDefault="00576221" w:rsidP="009D3D80">
            <w:pPr>
              <w:snapToGrid w:val="0"/>
              <w:ind w:firstLine="0"/>
              <w:rPr>
                <w:rFonts w:cs="Arial"/>
                <w:sz w:val="20"/>
                <w:szCs w:val="20"/>
              </w:rPr>
            </w:pPr>
            <w:r w:rsidRPr="003346C2">
              <w:rPr>
                <w:rFonts w:cs="Arial"/>
                <w:sz w:val="20"/>
                <w:szCs w:val="20"/>
              </w:rPr>
              <w:t>Задачи Подпрограммы</w:t>
            </w:r>
          </w:p>
        </w:tc>
        <w:tc>
          <w:tcPr>
            <w:tcW w:w="5680" w:type="dxa"/>
            <w:tcBorders>
              <w:top w:val="single" w:sz="4" w:space="0" w:color="auto"/>
              <w:left w:val="single" w:sz="4" w:space="0" w:color="auto"/>
              <w:bottom w:val="single" w:sz="4" w:space="0" w:color="auto"/>
              <w:right w:val="single" w:sz="4" w:space="0" w:color="auto"/>
            </w:tcBorders>
          </w:tcPr>
          <w:p w:rsidR="00576221" w:rsidRPr="003346C2" w:rsidRDefault="00576221" w:rsidP="009D3D80">
            <w:pPr>
              <w:ind w:firstLine="0"/>
              <w:rPr>
                <w:rFonts w:cs="Arial"/>
                <w:sz w:val="20"/>
                <w:szCs w:val="20"/>
              </w:rPr>
            </w:pPr>
            <w:r w:rsidRPr="003346C2">
              <w:rPr>
                <w:rFonts w:cs="Arial"/>
                <w:sz w:val="20"/>
                <w:szCs w:val="20"/>
              </w:rPr>
              <w:t>Задачи Подпрограммы:</w:t>
            </w:r>
          </w:p>
          <w:p w:rsidR="00576221" w:rsidRPr="003346C2" w:rsidRDefault="00576221" w:rsidP="009D3D80">
            <w:pPr>
              <w:ind w:firstLine="0"/>
              <w:rPr>
                <w:rFonts w:cs="Arial"/>
                <w:sz w:val="20"/>
                <w:szCs w:val="20"/>
              </w:rPr>
            </w:pPr>
            <w:r w:rsidRPr="003346C2">
              <w:rPr>
                <w:rFonts w:cs="Arial"/>
                <w:sz w:val="20"/>
                <w:szCs w:val="20"/>
              </w:rPr>
              <w:t>- повышение информированности населения и заинтересованных субъектов туриндустрии о туристском потенциале Подгоренского района Воронежской области;</w:t>
            </w:r>
          </w:p>
          <w:p w:rsidR="00576221" w:rsidRPr="003346C2" w:rsidRDefault="00576221" w:rsidP="009D3D80">
            <w:pPr>
              <w:ind w:firstLine="0"/>
              <w:rPr>
                <w:rFonts w:cs="Arial"/>
                <w:sz w:val="20"/>
                <w:szCs w:val="20"/>
              </w:rPr>
            </w:pPr>
            <w:r w:rsidRPr="003346C2">
              <w:rPr>
                <w:rFonts w:cs="Arial"/>
                <w:sz w:val="20"/>
                <w:szCs w:val="20"/>
              </w:rPr>
              <w:t>- привлечение инвестиций на развитие инфраструктуры туризма и внедрение механизмов государственно-частного партнерства</w:t>
            </w:r>
          </w:p>
          <w:p w:rsidR="00576221" w:rsidRPr="003346C2" w:rsidRDefault="00576221" w:rsidP="009D3D80">
            <w:pPr>
              <w:ind w:firstLine="0"/>
              <w:rPr>
                <w:rFonts w:cs="Arial"/>
                <w:sz w:val="20"/>
                <w:szCs w:val="20"/>
              </w:rPr>
            </w:pPr>
            <w:r w:rsidRPr="003346C2">
              <w:rPr>
                <w:rFonts w:cs="Arial"/>
                <w:sz w:val="20"/>
                <w:szCs w:val="20"/>
              </w:rPr>
              <w:t>- развитие регионального и межрегионального сотрудничества в сфере туризма;</w:t>
            </w:r>
          </w:p>
        </w:tc>
      </w:tr>
      <w:tr w:rsidR="00576221" w:rsidRPr="003346C2" w:rsidTr="00714CBB">
        <w:trPr>
          <w:trHeight w:val="540"/>
        </w:trPr>
        <w:tc>
          <w:tcPr>
            <w:tcW w:w="3676" w:type="dxa"/>
            <w:tcBorders>
              <w:top w:val="single" w:sz="4" w:space="0" w:color="auto"/>
              <w:left w:val="single" w:sz="4" w:space="0" w:color="auto"/>
              <w:bottom w:val="single" w:sz="4" w:space="0" w:color="auto"/>
            </w:tcBorders>
          </w:tcPr>
          <w:p w:rsidR="00576221" w:rsidRPr="003346C2" w:rsidRDefault="00576221" w:rsidP="009D3D80">
            <w:pPr>
              <w:snapToGrid w:val="0"/>
              <w:ind w:firstLine="0"/>
              <w:rPr>
                <w:rFonts w:cs="Arial"/>
                <w:sz w:val="20"/>
                <w:szCs w:val="20"/>
              </w:rPr>
            </w:pPr>
            <w:r w:rsidRPr="003346C2">
              <w:rPr>
                <w:rFonts w:cs="Arial"/>
                <w:sz w:val="20"/>
                <w:szCs w:val="20"/>
              </w:rPr>
              <w:t>Основные целевые индикаторы и показатели Подпрограммы муниципальной программы</w:t>
            </w:r>
          </w:p>
        </w:tc>
        <w:tc>
          <w:tcPr>
            <w:tcW w:w="5680" w:type="dxa"/>
            <w:tcBorders>
              <w:top w:val="single" w:sz="4" w:space="0" w:color="auto"/>
              <w:left w:val="single" w:sz="1" w:space="0" w:color="000000"/>
              <w:bottom w:val="single" w:sz="4" w:space="0" w:color="auto"/>
              <w:right w:val="single" w:sz="4" w:space="0" w:color="auto"/>
            </w:tcBorders>
          </w:tcPr>
          <w:p w:rsidR="00576221" w:rsidRPr="003346C2" w:rsidRDefault="00576221" w:rsidP="009D3D80">
            <w:pPr>
              <w:pStyle w:val="ConsPlusNormal"/>
              <w:snapToGrid w:val="0"/>
              <w:ind w:firstLine="0"/>
              <w:jc w:val="both"/>
              <w:rPr>
                <w:sz w:val="20"/>
                <w:szCs w:val="20"/>
              </w:rPr>
            </w:pPr>
            <w:r w:rsidRPr="003346C2">
              <w:rPr>
                <w:sz w:val="20"/>
                <w:szCs w:val="20"/>
              </w:rPr>
              <w:t>Объём внутреннего туристского потока, человек.</w:t>
            </w:r>
          </w:p>
        </w:tc>
      </w:tr>
      <w:tr w:rsidR="00576221" w:rsidRPr="003346C2" w:rsidTr="00714CBB">
        <w:tc>
          <w:tcPr>
            <w:tcW w:w="3676" w:type="dxa"/>
            <w:tcBorders>
              <w:top w:val="single" w:sz="4" w:space="0" w:color="auto"/>
              <w:left w:val="single" w:sz="4" w:space="0" w:color="auto"/>
              <w:bottom w:val="single" w:sz="4" w:space="0" w:color="auto"/>
              <w:right w:val="single" w:sz="4" w:space="0" w:color="auto"/>
            </w:tcBorders>
          </w:tcPr>
          <w:p w:rsidR="00576221" w:rsidRPr="003346C2" w:rsidRDefault="00576221" w:rsidP="009D3D80">
            <w:pPr>
              <w:snapToGrid w:val="0"/>
              <w:ind w:firstLine="0"/>
              <w:rPr>
                <w:rFonts w:cs="Arial"/>
                <w:sz w:val="20"/>
                <w:szCs w:val="20"/>
              </w:rPr>
            </w:pPr>
            <w:r w:rsidRPr="003346C2">
              <w:rPr>
                <w:rFonts w:cs="Arial"/>
                <w:sz w:val="20"/>
                <w:szCs w:val="20"/>
              </w:rPr>
              <w:t>Этапы и сроки реализации Подпрограммы муниципальной программы</w:t>
            </w:r>
          </w:p>
        </w:tc>
        <w:tc>
          <w:tcPr>
            <w:tcW w:w="5680" w:type="dxa"/>
            <w:tcBorders>
              <w:top w:val="single" w:sz="4" w:space="0" w:color="auto"/>
              <w:left w:val="single" w:sz="4" w:space="0" w:color="auto"/>
              <w:bottom w:val="single" w:sz="4" w:space="0" w:color="auto"/>
              <w:right w:val="single" w:sz="4" w:space="0" w:color="auto"/>
            </w:tcBorders>
          </w:tcPr>
          <w:p w:rsidR="00576221" w:rsidRPr="003346C2" w:rsidRDefault="00576221" w:rsidP="009D3D80">
            <w:pPr>
              <w:snapToGrid w:val="0"/>
              <w:ind w:firstLine="0"/>
              <w:rPr>
                <w:rFonts w:cs="Arial"/>
                <w:sz w:val="20"/>
                <w:szCs w:val="20"/>
              </w:rPr>
            </w:pPr>
            <w:r w:rsidRPr="003346C2">
              <w:rPr>
                <w:rFonts w:cs="Arial"/>
                <w:sz w:val="20"/>
                <w:szCs w:val="20"/>
              </w:rPr>
              <w:t>Подпрограмма рассчитана на 2019-2024 годы.</w:t>
            </w:r>
          </w:p>
          <w:p w:rsidR="00576221" w:rsidRPr="003346C2" w:rsidRDefault="00576221" w:rsidP="009D3D80">
            <w:pPr>
              <w:snapToGrid w:val="0"/>
              <w:ind w:firstLine="0"/>
              <w:rPr>
                <w:rFonts w:cs="Arial"/>
                <w:sz w:val="20"/>
                <w:szCs w:val="20"/>
              </w:rPr>
            </w:pPr>
            <w:r w:rsidRPr="003346C2">
              <w:rPr>
                <w:rFonts w:cs="Arial"/>
                <w:sz w:val="20"/>
                <w:szCs w:val="20"/>
              </w:rPr>
              <w:t>Реализация программы в I этап.</w:t>
            </w:r>
          </w:p>
        </w:tc>
      </w:tr>
      <w:tr w:rsidR="00576221" w:rsidRPr="003346C2" w:rsidTr="00714CBB">
        <w:tc>
          <w:tcPr>
            <w:tcW w:w="3676" w:type="dxa"/>
            <w:tcBorders>
              <w:top w:val="single" w:sz="4" w:space="0" w:color="auto"/>
              <w:left w:val="single" w:sz="4" w:space="0" w:color="auto"/>
              <w:bottom w:val="single" w:sz="4" w:space="0" w:color="auto"/>
              <w:right w:val="single" w:sz="4" w:space="0" w:color="auto"/>
            </w:tcBorders>
          </w:tcPr>
          <w:p w:rsidR="00576221" w:rsidRPr="003346C2" w:rsidRDefault="00576221" w:rsidP="009D3D80">
            <w:pPr>
              <w:snapToGrid w:val="0"/>
              <w:ind w:firstLine="0"/>
              <w:rPr>
                <w:rFonts w:cs="Arial"/>
                <w:sz w:val="20"/>
                <w:szCs w:val="20"/>
              </w:rPr>
            </w:pPr>
            <w:r w:rsidRPr="003346C2">
              <w:rPr>
                <w:rFonts w:cs="Arial"/>
                <w:sz w:val="20"/>
                <w:szCs w:val="20"/>
              </w:rPr>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5680" w:type="dxa"/>
            <w:tcBorders>
              <w:top w:val="single" w:sz="4" w:space="0" w:color="auto"/>
              <w:left w:val="single" w:sz="4" w:space="0" w:color="auto"/>
              <w:bottom w:val="single" w:sz="4" w:space="0" w:color="auto"/>
              <w:right w:val="single" w:sz="4" w:space="0" w:color="auto"/>
            </w:tcBorders>
          </w:tcPr>
          <w:p w:rsidR="00576221" w:rsidRPr="003346C2" w:rsidRDefault="00576221" w:rsidP="009D3D80">
            <w:pPr>
              <w:snapToGrid w:val="0"/>
              <w:ind w:firstLine="0"/>
              <w:rPr>
                <w:rFonts w:cs="Arial"/>
                <w:sz w:val="20"/>
                <w:szCs w:val="20"/>
              </w:rPr>
            </w:pPr>
            <w:r w:rsidRPr="003346C2">
              <w:rPr>
                <w:rFonts w:cs="Arial"/>
                <w:sz w:val="20"/>
                <w:szCs w:val="20"/>
              </w:rPr>
              <w:t>Общий объём финансирования Подпрограммы</w:t>
            </w:r>
          </w:p>
          <w:p w:rsidR="00576221" w:rsidRPr="003346C2" w:rsidRDefault="00576221" w:rsidP="009D3D80">
            <w:pPr>
              <w:ind w:firstLine="0"/>
              <w:rPr>
                <w:rFonts w:cs="Arial"/>
                <w:sz w:val="20"/>
                <w:szCs w:val="20"/>
              </w:rPr>
            </w:pPr>
            <w:r w:rsidRPr="003346C2">
              <w:rPr>
                <w:rFonts w:cs="Arial"/>
                <w:sz w:val="20"/>
                <w:szCs w:val="20"/>
              </w:rPr>
              <w:t>составляет 0,0 тыс. руб.</w:t>
            </w:r>
          </w:p>
          <w:p w:rsidR="00576221" w:rsidRPr="003346C2" w:rsidRDefault="00576221" w:rsidP="009D3D80">
            <w:pPr>
              <w:snapToGrid w:val="0"/>
              <w:ind w:firstLine="0"/>
              <w:rPr>
                <w:rFonts w:cs="Arial"/>
                <w:sz w:val="20"/>
                <w:szCs w:val="20"/>
              </w:rPr>
            </w:pPr>
          </w:p>
        </w:tc>
      </w:tr>
      <w:tr w:rsidR="00576221" w:rsidRPr="003346C2" w:rsidTr="00714CBB">
        <w:tc>
          <w:tcPr>
            <w:tcW w:w="3676" w:type="dxa"/>
            <w:tcBorders>
              <w:top w:val="single" w:sz="4" w:space="0" w:color="auto"/>
              <w:left w:val="single" w:sz="4" w:space="0" w:color="auto"/>
              <w:bottom w:val="single" w:sz="4" w:space="0" w:color="auto"/>
              <w:right w:val="single" w:sz="2" w:space="0" w:color="000000"/>
            </w:tcBorders>
          </w:tcPr>
          <w:p w:rsidR="00576221" w:rsidRPr="003346C2" w:rsidRDefault="00576221" w:rsidP="009D3D80">
            <w:pPr>
              <w:snapToGrid w:val="0"/>
              <w:ind w:firstLine="0"/>
              <w:rPr>
                <w:rFonts w:cs="Arial"/>
                <w:sz w:val="20"/>
                <w:szCs w:val="20"/>
              </w:rPr>
            </w:pPr>
            <w:r w:rsidRPr="003346C2">
              <w:rPr>
                <w:rFonts w:cs="Arial"/>
                <w:sz w:val="20"/>
                <w:szCs w:val="20"/>
              </w:rPr>
              <w:t>Ожидаемые конечные результаты реализации</w:t>
            </w:r>
          </w:p>
          <w:p w:rsidR="00576221" w:rsidRPr="003346C2" w:rsidRDefault="00576221" w:rsidP="009D3D80">
            <w:pPr>
              <w:ind w:firstLine="0"/>
              <w:rPr>
                <w:rFonts w:cs="Arial"/>
                <w:sz w:val="20"/>
                <w:szCs w:val="20"/>
              </w:rPr>
            </w:pPr>
            <w:r w:rsidRPr="003346C2">
              <w:rPr>
                <w:rFonts w:cs="Arial"/>
                <w:sz w:val="20"/>
                <w:szCs w:val="20"/>
              </w:rPr>
              <w:t xml:space="preserve">и показатели социально </w:t>
            </w:r>
            <w:proofErr w:type="gramStart"/>
            <w:r w:rsidRPr="003346C2">
              <w:rPr>
                <w:rFonts w:cs="Arial"/>
                <w:sz w:val="20"/>
                <w:szCs w:val="20"/>
              </w:rPr>
              <w:t>-э</w:t>
            </w:r>
            <w:proofErr w:type="gramEnd"/>
            <w:r w:rsidRPr="003346C2">
              <w:rPr>
                <w:rFonts w:cs="Arial"/>
                <w:sz w:val="20"/>
                <w:szCs w:val="20"/>
              </w:rPr>
              <w:t>кономической эффективности Подпрограммы</w:t>
            </w:r>
          </w:p>
        </w:tc>
        <w:tc>
          <w:tcPr>
            <w:tcW w:w="5680" w:type="dxa"/>
            <w:tcBorders>
              <w:top w:val="single" w:sz="4" w:space="0" w:color="auto"/>
              <w:left w:val="single" w:sz="2" w:space="0" w:color="000000"/>
              <w:bottom w:val="single" w:sz="4" w:space="0" w:color="auto"/>
              <w:right w:val="single" w:sz="4" w:space="0" w:color="auto"/>
            </w:tcBorders>
          </w:tcPr>
          <w:p w:rsidR="00576221" w:rsidRPr="003346C2" w:rsidRDefault="00576221" w:rsidP="009D3D80">
            <w:pPr>
              <w:ind w:firstLine="0"/>
              <w:rPr>
                <w:rFonts w:cs="Arial"/>
                <w:sz w:val="20"/>
                <w:szCs w:val="20"/>
              </w:rPr>
            </w:pPr>
            <w:r w:rsidRPr="003346C2">
              <w:rPr>
                <w:rFonts w:cs="Arial"/>
                <w:sz w:val="20"/>
                <w:szCs w:val="20"/>
              </w:rPr>
              <w:t>- формирование привлекательного туристского имиджа Подгоренского муниципального района;</w:t>
            </w:r>
          </w:p>
          <w:p w:rsidR="00576221" w:rsidRPr="003346C2" w:rsidRDefault="00576221" w:rsidP="009D3D80">
            <w:pPr>
              <w:ind w:firstLine="0"/>
              <w:rPr>
                <w:rFonts w:cs="Arial"/>
                <w:sz w:val="20"/>
                <w:szCs w:val="20"/>
              </w:rPr>
            </w:pPr>
            <w:r w:rsidRPr="003346C2">
              <w:rPr>
                <w:rFonts w:cs="Arial"/>
                <w:sz w:val="20"/>
                <w:szCs w:val="20"/>
              </w:rPr>
              <w:t>- увеличение объема внутреннего турпотока до 50,0 тыс. чел.</w:t>
            </w:r>
          </w:p>
        </w:tc>
      </w:tr>
    </w:tbl>
    <w:p w:rsidR="00576221" w:rsidRPr="00CA5151" w:rsidRDefault="00576221" w:rsidP="00CA5151">
      <w:pPr>
        <w:tabs>
          <w:tab w:val="left" w:pos="709"/>
          <w:tab w:val="left" w:pos="851"/>
        </w:tabs>
        <w:ind w:firstLine="709"/>
        <w:rPr>
          <w:rFonts w:cs="Arial"/>
        </w:rPr>
      </w:pPr>
    </w:p>
    <w:p w:rsidR="00576221" w:rsidRPr="00CA5151" w:rsidRDefault="00576221" w:rsidP="00CA5151">
      <w:pPr>
        <w:shd w:val="clear" w:color="auto" w:fill="FFFFFF"/>
        <w:ind w:firstLine="709"/>
        <w:rPr>
          <w:rFonts w:cs="Arial"/>
          <w:color w:val="000000"/>
        </w:rPr>
      </w:pPr>
      <w:r w:rsidRPr="00CA5151">
        <w:rPr>
          <w:rFonts w:cs="Arial"/>
          <w:color w:val="000000"/>
        </w:rPr>
        <w:t>Приоритеты муниципальной политики в сфере реализации муниципальной программы. Цели, задачи, сроки и этапы реализации программы.</w:t>
      </w:r>
    </w:p>
    <w:p w:rsidR="00576221" w:rsidRPr="00CA5151" w:rsidRDefault="00576221" w:rsidP="00CA5151">
      <w:pPr>
        <w:autoSpaceDE w:val="0"/>
        <w:autoSpaceDN w:val="0"/>
        <w:adjustRightInd w:val="0"/>
        <w:ind w:firstLine="709"/>
        <w:rPr>
          <w:rFonts w:cs="Arial"/>
        </w:rPr>
      </w:pPr>
      <w:r w:rsidRPr="00CA5151">
        <w:rPr>
          <w:rFonts w:cs="Arial"/>
          <w:color w:val="000000"/>
        </w:rPr>
        <w:t>Приоритеты муниципальной политики в сфере реализации муниципальной программы:</w:t>
      </w:r>
    </w:p>
    <w:p w:rsidR="00576221" w:rsidRPr="00CA5151" w:rsidRDefault="00576221" w:rsidP="00CA5151">
      <w:pPr>
        <w:ind w:firstLine="709"/>
        <w:rPr>
          <w:rFonts w:cs="Arial"/>
        </w:rPr>
      </w:pPr>
      <w:r w:rsidRPr="00CA5151">
        <w:rPr>
          <w:rFonts w:cs="Arial"/>
        </w:rPr>
        <w:t>Приоритеты муниципальной политики в сфере культуры и туризма установлены следующими стратегическими документами и нормативными актами Российской Федерации, Воронежской области, Подгоренского муниципального района:</w:t>
      </w:r>
    </w:p>
    <w:p w:rsidR="00576221" w:rsidRPr="00CA5151" w:rsidRDefault="00576221" w:rsidP="00CA5151">
      <w:pPr>
        <w:autoSpaceDE w:val="0"/>
        <w:autoSpaceDN w:val="0"/>
        <w:adjustRightInd w:val="0"/>
        <w:ind w:firstLine="709"/>
        <w:rPr>
          <w:rFonts w:cs="Arial"/>
        </w:rPr>
      </w:pPr>
      <w:r w:rsidRPr="00CA5151">
        <w:rPr>
          <w:rFonts w:cs="Arial"/>
        </w:rPr>
        <w:lastRenderedPageBreak/>
        <w:t>- Законом Российской Федерации от 09.10.1992 № 3612-I «Основы законодательства Российской Федерации о культуре»;</w:t>
      </w:r>
    </w:p>
    <w:p w:rsidR="00576221" w:rsidRPr="00CA5151" w:rsidRDefault="00576221" w:rsidP="00CA5151">
      <w:pPr>
        <w:autoSpaceDE w:val="0"/>
        <w:autoSpaceDN w:val="0"/>
        <w:adjustRightInd w:val="0"/>
        <w:ind w:firstLine="709"/>
        <w:rPr>
          <w:rFonts w:cs="Arial"/>
        </w:rPr>
      </w:pPr>
      <w:r w:rsidRPr="00CA5151">
        <w:rPr>
          <w:rFonts w:cs="Arial"/>
        </w:rPr>
        <w:t>- Федеральным законом Российской Федерации от 06.10.2003 № 131-ФЗ «Об общих принципах организации  местного самоуправления в Российской Федерации»;</w:t>
      </w:r>
    </w:p>
    <w:p w:rsidR="00576221" w:rsidRPr="00CA5151" w:rsidRDefault="00576221" w:rsidP="00CA5151">
      <w:pPr>
        <w:autoSpaceDE w:val="0"/>
        <w:autoSpaceDN w:val="0"/>
        <w:adjustRightInd w:val="0"/>
        <w:ind w:firstLine="709"/>
        <w:rPr>
          <w:rFonts w:cs="Arial"/>
        </w:rPr>
      </w:pPr>
      <w:r w:rsidRPr="00CA5151">
        <w:rPr>
          <w:rFonts w:cs="Arial"/>
        </w:rPr>
        <w:t xml:space="preserve">- Федеральным законом Российской Федерации от 29.12.2012 № 273-ФЗ «Об образовании в Российской Федерации»; </w:t>
      </w:r>
    </w:p>
    <w:p w:rsidR="00576221" w:rsidRPr="00CA5151" w:rsidRDefault="00576221" w:rsidP="00CA5151">
      <w:pPr>
        <w:ind w:firstLine="709"/>
        <w:rPr>
          <w:rFonts w:cs="Arial"/>
        </w:rPr>
      </w:pPr>
      <w:r w:rsidRPr="00CA5151">
        <w:rPr>
          <w:rFonts w:cs="Arial"/>
        </w:rPr>
        <w:t xml:space="preserve">-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24.12.2014 № 808 «Об утверждении Основ государственной культурной политики», распоряжением Правительства Российской Федерации от 29.02.2016 № 326-р «Об утверждении Стратегии государственной культурной </w:t>
      </w:r>
      <w:proofErr w:type="gramStart"/>
      <w:r w:rsidRPr="00CA5151">
        <w:rPr>
          <w:rFonts w:cs="Arial"/>
        </w:rPr>
        <w:t>политики на период</w:t>
      </w:r>
      <w:proofErr w:type="gramEnd"/>
      <w:r w:rsidRPr="00CA5151">
        <w:rPr>
          <w:rFonts w:cs="Arial"/>
        </w:rPr>
        <w:t xml:space="preserve"> до 2030 года»;</w:t>
      </w:r>
    </w:p>
    <w:p w:rsidR="00576221" w:rsidRPr="00CA5151" w:rsidRDefault="00576221" w:rsidP="00CA5151">
      <w:pPr>
        <w:autoSpaceDE w:val="0"/>
        <w:autoSpaceDN w:val="0"/>
        <w:adjustRightInd w:val="0"/>
        <w:ind w:firstLine="709"/>
        <w:rPr>
          <w:rFonts w:cs="Arial"/>
        </w:rPr>
      </w:pPr>
      <w:r w:rsidRPr="00CA5151">
        <w:rPr>
          <w:rFonts w:cs="Arial"/>
        </w:rPr>
        <w:t>- Законом Воронежской области от 27.10.2006 № 90-ОЗ (ред. от 27.05.2011 г.) «О культуре»;</w:t>
      </w:r>
    </w:p>
    <w:p w:rsidR="00576221" w:rsidRPr="00CA5151" w:rsidRDefault="00576221" w:rsidP="00CA5151">
      <w:pPr>
        <w:autoSpaceDE w:val="0"/>
        <w:autoSpaceDN w:val="0"/>
        <w:adjustRightInd w:val="0"/>
        <w:ind w:firstLine="709"/>
        <w:rPr>
          <w:rFonts w:cs="Arial"/>
        </w:rPr>
      </w:pPr>
      <w:r w:rsidRPr="00CA5151">
        <w:rPr>
          <w:rFonts w:cs="Arial"/>
        </w:rPr>
        <w:t xml:space="preserve"> - Законом Воронежской области от 04.10.2005 № 63-ОЗ (ред. от 08.07.2013 г.) «Об особенностях сохранения, использования, популяризации и государственной охраны объектов культурного наследия (памятники истории и культуры) на территории Воронежской области»;</w:t>
      </w:r>
    </w:p>
    <w:p w:rsidR="00576221" w:rsidRPr="00CA5151" w:rsidRDefault="00576221" w:rsidP="00CA5151">
      <w:pPr>
        <w:autoSpaceDE w:val="0"/>
        <w:autoSpaceDN w:val="0"/>
        <w:adjustRightInd w:val="0"/>
        <w:ind w:firstLine="709"/>
        <w:rPr>
          <w:rFonts w:cs="Arial"/>
        </w:rPr>
      </w:pPr>
      <w:r w:rsidRPr="00CA5151">
        <w:rPr>
          <w:rFonts w:cs="Arial"/>
        </w:rPr>
        <w:t>- Законом Воронежской области от 06.10.2011 № 124-ОЗ (ред. от 08.06.2012 г.) «О развитии туризма в Воронежской области»;</w:t>
      </w:r>
    </w:p>
    <w:p w:rsidR="00576221" w:rsidRPr="00CA5151" w:rsidRDefault="00576221" w:rsidP="00CA5151">
      <w:pPr>
        <w:autoSpaceDE w:val="0"/>
        <w:autoSpaceDN w:val="0"/>
        <w:adjustRightInd w:val="0"/>
        <w:ind w:firstLine="709"/>
        <w:rPr>
          <w:rFonts w:cs="Arial"/>
        </w:rPr>
      </w:pPr>
      <w:r w:rsidRPr="00CA5151">
        <w:rPr>
          <w:rFonts w:cs="Arial"/>
        </w:rPr>
        <w:t>- Законом Воронежской области от 14.11.2008 № 103-ОЗ (ред. от 02.10.2013 г.) «О социальной поддержке отдельных категорий граждан в Воронежской области»;</w:t>
      </w:r>
    </w:p>
    <w:p w:rsidR="00576221" w:rsidRPr="00CA5151" w:rsidRDefault="00576221" w:rsidP="00CA5151">
      <w:pPr>
        <w:ind w:firstLine="709"/>
        <w:rPr>
          <w:rFonts w:cs="Arial"/>
        </w:rPr>
      </w:pPr>
      <w:r w:rsidRPr="00CA5151">
        <w:rPr>
          <w:rFonts w:cs="Arial"/>
        </w:rPr>
        <w:t xml:space="preserve">- </w:t>
      </w:r>
      <w:r w:rsidRPr="00CA5151">
        <w:rPr>
          <w:rFonts w:cs="Arial"/>
          <w:spacing w:val="5"/>
        </w:rPr>
        <w:t>Уставом Подгоренского муниципального района Воронежской области</w:t>
      </w:r>
      <w:r w:rsidRPr="00CA5151">
        <w:rPr>
          <w:rFonts w:cs="Arial"/>
          <w:spacing w:val="-1"/>
        </w:rPr>
        <w:t xml:space="preserve">, принятого решением </w:t>
      </w:r>
      <w:proofErr w:type="gramStart"/>
      <w:r w:rsidRPr="00CA5151">
        <w:rPr>
          <w:rFonts w:cs="Arial"/>
          <w:spacing w:val="-1"/>
        </w:rPr>
        <w:t>сессии Совета народных депутатов Подгоренского</w:t>
      </w:r>
      <w:r w:rsidRPr="00CA5151">
        <w:rPr>
          <w:rFonts w:cs="Arial"/>
          <w:spacing w:val="1"/>
        </w:rPr>
        <w:t xml:space="preserve"> муниципального района Воронежской области</w:t>
      </w:r>
      <w:proofErr w:type="gramEnd"/>
      <w:r w:rsidRPr="00CA5151">
        <w:rPr>
          <w:rFonts w:cs="Arial"/>
          <w:spacing w:val="-1"/>
        </w:rPr>
        <w:t xml:space="preserve"> от 27.06.2011г. № 19;</w:t>
      </w:r>
      <w:r w:rsidRPr="00CA5151">
        <w:rPr>
          <w:rFonts w:cs="Arial"/>
        </w:rPr>
        <w:t xml:space="preserve"> </w:t>
      </w:r>
    </w:p>
    <w:p w:rsidR="00576221" w:rsidRPr="00CA5151" w:rsidRDefault="00576221" w:rsidP="00CA5151">
      <w:pPr>
        <w:ind w:firstLine="709"/>
        <w:rPr>
          <w:rFonts w:cs="Arial"/>
        </w:rPr>
      </w:pPr>
      <w:r w:rsidRPr="00CA5151">
        <w:rPr>
          <w:rFonts w:cs="Arial"/>
        </w:rPr>
        <w:t>- Положением об Отделе культуры, утвержденным решением Совета народных депутатов Подгоренского муниципального района Воронежской области от 25.04.2017г. № 5;</w:t>
      </w:r>
    </w:p>
    <w:p w:rsidR="00576221" w:rsidRPr="00CA5151" w:rsidRDefault="00576221" w:rsidP="00CA5151">
      <w:pPr>
        <w:autoSpaceDE w:val="0"/>
        <w:autoSpaceDN w:val="0"/>
        <w:adjustRightInd w:val="0"/>
        <w:ind w:firstLine="709"/>
        <w:rPr>
          <w:rFonts w:cs="Arial"/>
        </w:rPr>
      </w:pPr>
      <w:r w:rsidRPr="00CA5151">
        <w:rPr>
          <w:rFonts w:cs="Arial"/>
        </w:rPr>
        <w:t>- Иными действующими нормативно - правовыми актами Российской Федерации, Воронежской области, Подгоренского муниципального района Воронежской области.</w:t>
      </w:r>
    </w:p>
    <w:p w:rsidR="00576221" w:rsidRPr="00CA5151" w:rsidRDefault="00576221" w:rsidP="00CA5151">
      <w:pPr>
        <w:autoSpaceDE w:val="0"/>
        <w:autoSpaceDN w:val="0"/>
        <w:adjustRightInd w:val="0"/>
        <w:ind w:firstLine="709"/>
        <w:rPr>
          <w:rFonts w:cs="Arial"/>
        </w:rPr>
      </w:pPr>
      <w:r w:rsidRPr="00CA5151">
        <w:rPr>
          <w:rFonts w:cs="Arial"/>
        </w:rPr>
        <w:t xml:space="preserve">Реализация положений вышеперечисленных стратегических документов и нормативных правовых актов позволила выявить пути решения многих проблем и </w:t>
      </w:r>
      <w:r w:rsidRPr="00CA5151">
        <w:rPr>
          <w:rFonts w:cs="Arial"/>
          <w:iCs/>
        </w:rPr>
        <w:t>определить следующие о</w:t>
      </w:r>
      <w:r w:rsidRPr="00CA5151">
        <w:rPr>
          <w:rFonts w:cs="Arial"/>
        </w:rPr>
        <w:t>сновные приоритетные направления реализации муниципальной политики в сфере культуры, искусства и туризма:</w:t>
      </w:r>
    </w:p>
    <w:p w:rsidR="00576221" w:rsidRPr="00CA5151" w:rsidRDefault="00576221" w:rsidP="00CA5151">
      <w:pPr>
        <w:pStyle w:val="ConsPlusNormal"/>
        <w:ind w:firstLine="709"/>
        <w:jc w:val="both"/>
      </w:pPr>
      <w:r w:rsidRPr="00CA5151">
        <w:t>- укрепление единого культурного пространства на основе духовно-нравственных ценностей и исторических традиций населения района;</w:t>
      </w:r>
    </w:p>
    <w:p w:rsidR="00576221" w:rsidRPr="00CA5151" w:rsidRDefault="00576221" w:rsidP="00CA5151">
      <w:pPr>
        <w:pStyle w:val="ConsPlusNormal"/>
        <w:ind w:firstLine="709"/>
        <w:jc w:val="both"/>
      </w:pPr>
      <w:r w:rsidRPr="00CA5151">
        <w:t xml:space="preserve">- обеспечение максимальной доступности для широких слоев населения лучших образцов культуры и искусства; </w:t>
      </w:r>
    </w:p>
    <w:p w:rsidR="00576221" w:rsidRPr="00CA5151" w:rsidRDefault="00576221" w:rsidP="00CA5151">
      <w:pPr>
        <w:pStyle w:val="ConsPlusNormal"/>
        <w:ind w:firstLine="709"/>
        <w:jc w:val="both"/>
      </w:pPr>
      <w:r w:rsidRPr="00CA5151">
        <w:t>- 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576221" w:rsidRPr="00CA5151" w:rsidRDefault="00576221" w:rsidP="00CA5151">
      <w:pPr>
        <w:pStyle w:val="ConsPlusNormal"/>
        <w:ind w:firstLine="709"/>
        <w:jc w:val="both"/>
      </w:pPr>
      <w:r w:rsidRPr="00CA5151">
        <w:t>- продвижение в культурном пространстве нравственных ценностей и образцов, способствующих культурному и гражданскому воспитанию личности;</w:t>
      </w:r>
    </w:p>
    <w:p w:rsidR="00576221" w:rsidRPr="00CA5151" w:rsidRDefault="00576221" w:rsidP="00CA5151">
      <w:pPr>
        <w:pStyle w:val="ConsPlusNormal"/>
        <w:ind w:firstLine="709"/>
        <w:jc w:val="both"/>
      </w:pPr>
      <w:r w:rsidRPr="00CA5151">
        <w:t>- укрепление материально-технической базы учреждений культуры и туризма; повышение социального статуса работников культуры (уровень доходов, общественное признание); системы подготовки кадров и их социального обеспечения, совершенствование отечественной системы художественного образования детей и молодежи;</w:t>
      </w:r>
    </w:p>
    <w:p w:rsidR="00576221" w:rsidRPr="00CA5151" w:rsidRDefault="00576221" w:rsidP="00CA5151">
      <w:pPr>
        <w:pStyle w:val="ConsPlusNormal"/>
        <w:ind w:firstLine="709"/>
        <w:jc w:val="both"/>
      </w:pPr>
      <w:r w:rsidRPr="00CA5151">
        <w:lastRenderedPageBreak/>
        <w:t>- формирование единого туристического пространства на территории Подгоренского района, вовлечение в процесс содействия развитию туризма всех уровней: государственного и муниципального;</w:t>
      </w:r>
    </w:p>
    <w:p w:rsidR="00576221" w:rsidRPr="00CA5151" w:rsidRDefault="00576221" w:rsidP="00CA5151">
      <w:pPr>
        <w:pStyle w:val="ConsPlusNormal"/>
        <w:ind w:firstLine="709"/>
        <w:jc w:val="both"/>
      </w:pPr>
      <w:r w:rsidRPr="00CA5151">
        <w:t>- максимальное вовлечение туризма в популяризацию и использование историко-культурного наследия района;</w:t>
      </w:r>
    </w:p>
    <w:p w:rsidR="00576221" w:rsidRPr="00CA5151" w:rsidRDefault="00576221" w:rsidP="00CA5151">
      <w:pPr>
        <w:pStyle w:val="ConsPlusNormal"/>
        <w:ind w:firstLine="709"/>
        <w:jc w:val="both"/>
      </w:pPr>
      <w:r w:rsidRPr="00CA5151">
        <w:t>- поддержка и развитие внутреннего и въездного туризма;</w:t>
      </w:r>
    </w:p>
    <w:p w:rsidR="00576221" w:rsidRPr="00CA5151" w:rsidRDefault="00576221" w:rsidP="00CA5151">
      <w:pPr>
        <w:pStyle w:val="ConsPlusNormal"/>
        <w:ind w:firstLine="709"/>
        <w:jc w:val="both"/>
      </w:pPr>
      <w:r w:rsidRPr="00CA5151">
        <w:t>- продвижение туристского потенциала Подгоренского муниципального района Воронежской области на региональном и межрегиональном уровне.</w:t>
      </w:r>
    </w:p>
    <w:p w:rsidR="00B6693E" w:rsidRPr="00CA5151" w:rsidRDefault="00B6693E" w:rsidP="00CA5151">
      <w:pPr>
        <w:pStyle w:val="ConsPlusNormal"/>
        <w:ind w:firstLine="709"/>
        <w:jc w:val="both"/>
        <w:sectPr w:rsidR="00B6693E" w:rsidRPr="00CA5151" w:rsidSect="00CA5151">
          <w:footerReference w:type="even" r:id="rId9"/>
          <w:footerReference w:type="default" r:id="rId10"/>
          <w:pgSz w:w="11906" w:h="16838"/>
          <w:pgMar w:top="2268" w:right="567" w:bottom="567" w:left="1701" w:header="720" w:footer="720" w:gutter="0"/>
          <w:cols w:space="720"/>
          <w:docGrid w:linePitch="360"/>
        </w:sectPr>
      </w:pPr>
    </w:p>
    <w:p w:rsidR="00B6693E" w:rsidRPr="00CA5151" w:rsidRDefault="00B6693E" w:rsidP="00CA5151">
      <w:pPr>
        <w:pStyle w:val="ConsPlusNormal"/>
        <w:ind w:firstLine="709"/>
        <w:jc w:val="both"/>
      </w:pPr>
    </w:p>
    <w:p w:rsidR="00576221" w:rsidRPr="00CA5151" w:rsidRDefault="00B6693E" w:rsidP="009D3D80">
      <w:pPr>
        <w:tabs>
          <w:tab w:val="left" w:pos="13608"/>
        </w:tabs>
        <w:ind w:left="6804" w:firstLine="0"/>
        <w:rPr>
          <w:rFonts w:cs="Arial"/>
          <w:color w:val="000000"/>
        </w:rPr>
      </w:pPr>
      <w:r w:rsidRPr="00CA5151">
        <w:rPr>
          <w:rFonts w:cs="Arial"/>
        </w:rPr>
        <w:t>П</w:t>
      </w:r>
      <w:r w:rsidR="00576221" w:rsidRPr="00CA5151">
        <w:rPr>
          <w:rFonts w:cs="Arial"/>
        </w:rPr>
        <w:t>риложение № 1</w:t>
      </w:r>
      <w:r w:rsidR="003346C2">
        <w:rPr>
          <w:rFonts w:cs="Arial"/>
        </w:rPr>
        <w:t xml:space="preserve"> </w:t>
      </w:r>
      <w:r w:rsidR="00576221" w:rsidRPr="00CA5151">
        <w:rPr>
          <w:rFonts w:cs="Arial"/>
        </w:rPr>
        <w:t>к муниципальной программе Подгоренского муниципального района Воронежской области «Развитие культуры и туризма»</w:t>
      </w:r>
      <w:r w:rsidR="00576221" w:rsidRPr="00CA5151">
        <w:rPr>
          <w:rFonts w:cs="Arial"/>
          <w:color w:val="000000"/>
        </w:rPr>
        <w:t xml:space="preserve"> на 2019-2024 годы</w:t>
      </w:r>
    </w:p>
    <w:p w:rsidR="00576221" w:rsidRPr="00CA5151" w:rsidRDefault="00576221" w:rsidP="00CA5151">
      <w:pPr>
        <w:tabs>
          <w:tab w:val="left" w:pos="709"/>
          <w:tab w:val="left" w:pos="851"/>
          <w:tab w:val="left" w:pos="13608"/>
        </w:tabs>
        <w:ind w:firstLine="709"/>
        <w:rPr>
          <w:rFonts w:cs="Arial"/>
        </w:rPr>
      </w:pPr>
    </w:p>
    <w:p w:rsidR="00576221" w:rsidRPr="00CA5151" w:rsidRDefault="00576221" w:rsidP="003346C2">
      <w:pPr>
        <w:tabs>
          <w:tab w:val="left" w:pos="709"/>
          <w:tab w:val="left" w:pos="851"/>
        </w:tabs>
        <w:ind w:firstLine="709"/>
        <w:jc w:val="center"/>
        <w:rPr>
          <w:rFonts w:cs="Arial"/>
        </w:rPr>
      </w:pPr>
      <w:r w:rsidRPr="00CA5151">
        <w:rPr>
          <w:rFonts w:cs="Arial"/>
          <w:color w:val="000000"/>
        </w:rPr>
        <w:t>Перечень</w:t>
      </w:r>
      <w:r w:rsidR="003346C2">
        <w:rPr>
          <w:rFonts w:cs="Arial"/>
          <w:color w:val="000000"/>
        </w:rPr>
        <w:t xml:space="preserve"> </w:t>
      </w:r>
      <w:r w:rsidRPr="00CA5151">
        <w:rPr>
          <w:rFonts w:cs="Arial"/>
        </w:rPr>
        <w:t>основных мероприятий и мероприятий, реализуемых в рамках</w:t>
      </w:r>
      <w:r w:rsidR="00B6693E" w:rsidRPr="00CA5151">
        <w:rPr>
          <w:rFonts w:cs="Arial"/>
        </w:rPr>
        <w:t xml:space="preserve"> </w:t>
      </w:r>
      <w:r w:rsidRPr="00CA5151">
        <w:rPr>
          <w:rFonts w:cs="Arial"/>
        </w:rPr>
        <w:t>муниципальной программы Подгоренского муниципального района Воронежской области</w:t>
      </w:r>
      <w:r w:rsidR="00B6693E" w:rsidRPr="00CA5151">
        <w:rPr>
          <w:rFonts w:cs="Arial"/>
        </w:rPr>
        <w:t xml:space="preserve"> </w:t>
      </w:r>
      <w:r w:rsidRPr="00CA5151">
        <w:rPr>
          <w:rFonts w:cs="Arial"/>
        </w:rPr>
        <w:t>«Развитие культуры и туризма» на 2019-2024 годы</w:t>
      </w:r>
    </w:p>
    <w:p w:rsidR="00576221" w:rsidRPr="00CA5151" w:rsidRDefault="00576221" w:rsidP="00CA5151">
      <w:pPr>
        <w:tabs>
          <w:tab w:val="left" w:pos="709"/>
          <w:tab w:val="left" w:pos="851"/>
        </w:tabs>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2402"/>
        <w:gridCol w:w="3045"/>
        <w:gridCol w:w="2336"/>
        <w:gridCol w:w="2362"/>
        <w:gridCol w:w="2369"/>
      </w:tblGrid>
      <w:tr w:rsidR="003346C2" w:rsidRPr="003346C2" w:rsidTr="00714CBB">
        <w:tc>
          <w:tcPr>
            <w:tcW w:w="227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Статус</w:t>
            </w:r>
          </w:p>
        </w:tc>
        <w:tc>
          <w:tcPr>
            <w:tcW w:w="240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Наименование основного мероприятия муниципальной программы. Подпрограммы, основного мероприятия подпрограммы</w:t>
            </w:r>
          </w:p>
        </w:tc>
        <w:tc>
          <w:tcPr>
            <w:tcW w:w="3045"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Наименование мероприятия/содержания основного мероприятия</w:t>
            </w:r>
          </w:p>
        </w:tc>
        <w:tc>
          <w:tcPr>
            <w:tcW w:w="2336"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Срок реализации</w:t>
            </w:r>
          </w:p>
        </w:tc>
        <w:tc>
          <w:tcPr>
            <w:tcW w:w="236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Исполнитель</w:t>
            </w:r>
          </w:p>
        </w:tc>
        <w:tc>
          <w:tcPr>
            <w:tcW w:w="2369"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Ожидаемый результат реализации основного мероприятия/ мероприятия</w:t>
            </w:r>
          </w:p>
        </w:tc>
      </w:tr>
      <w:tr w:rsidR="003346C2" w:rsidRPr="003346C2" w:rsidTr="00714CBB">
        <w:tc>
          <w:tcPr>
            <w:tcW w:w="227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1</w:t>
            </w:r>
          </w:p>
        </w:tc>
        <w:tc>
          <w:tcPr>
            <w:tcW w:w="240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2</w:t>
            </w:r>
          </w:p>
        </w:tc>
        <w:tc>
          <w:tcPr>
            <w:tcW w:w="3045"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3</w:t>
            </w:r>
          </w:p>
        </w:tc>
        <w:tc>
          <w:tcPr>
            <w:tcW w:w="2336"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4</w:t>
            </w:r>
          </w:p>
        </w:tc>
        <w:tc>
          <w:tcPr>
            <w:tcW w:w="236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5</w:t>
            </w:r>
          </w:p>
        </w:tc>
        <w:tc>
          <w:tcPr>
            <w:tcW w:w="2369"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6</w:t>
            </w:r>
          </w:p>
        </w:tc>
      </w:tr>
      <w:tr w:rsidR="00576221" w:rsidRPr="003346C2" w:rsidTr="00714CBB">
        <w:tc>
          <w:tcPr>
            <w:tcW w:w="14786" w:type="dxa"/>
            <w:gridSpan w:val="6"/>
            <w:shd w:val="clear" w:color="auto" w:fill="auto"/>
          </w:tcPr>
          <w:p w:rsidR="00576221" w:rsidRPr="003346C2" w:rsidRDefault="00576221" w:rsidP="009D3D80">
            <w:pPr>
              <w:ind w:firstLine="0"/>
              <w:rPr>
                <w:rFonts w:cs="Arial"/>
                <w:sz w:val="20"/>
                <w:szCs w:val="20"/>
              </w:rPr>
            </w:pPr>
            <w:r w:rsidRPr="003346C2">
              <w:rPr>
                <w:rFonts w:cs="Arial"/>
                <w:sz w:val="20"/>
                <w:szCs w:val="20"/>
              </w:rPr>
              <w:t>Муниципальная программа Подгоренского муниципального района Воронежской области</w:t>
            </w:r>
          </w:p>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«Развитие культуры и туризма» на 2019 - 2024 годы</w:t>
            </w:r>
          </w:p>
        </w:tc>
      </w:tr>
      <w:tr w:rsidR="00576221" w:rsidRPr="003346C2" w:rsidTr="00714CBB">
        <w:tc>
          <w:tcPr>
            <w:tcW w:w="14786" w:type="dxa"/>
            <w:gridSpan w:val="6"/>
            <w:shd w:val="clear" w:color="auto" w:fill="auto"/>
          </w:tcPr>
          <w:p w:rsidR="00576221" w:rsidRPr="003346C2" w:rsidRDefault="00576221" w:rsidP="009D3D80">
            <w:pPr>
              <w:pStyle w:val="ConsPlusTitle"/>
              <w:widowControl/>
              <w:jc w:val="both"/>
              <w:rPr>
                <w:b w:val="0"/>
              </w:rPr>
            </w:pPr>
            <w:r w:rsidRPr="003346C2">
              <w:rPr>
                <w:b w:val="0"/>
              </w:rPr>
              <w:t xml:space="preserve">Подпрограмма 1 </w:t>
            </w:r>
          </w:p>
          <w:p w:rsidR="00576221" w:rsidRPr="003346C2" w:rsidRDefault="00576221" w:rsidP="009D3D80">
            <w:pPr>
              <w:pStyle w:val="ConsPlusTitle"/>
              <w:widowControl/>
              <w:jc w:val="both"/>
              <w:rPr>
                <w:b w:val="0"/>
              </w:rPr>
            </w:pPr>
            <w:r w:rsidRPr="003346C2">
              <w:rPr>
                <w:b w:val="0"/>
              </w:rPr>
              <w:t xml:space="preserve">«Развитие учреждений культуры Подгоренского муниципального района» муниципальной программы </w:t>
            </w:r>
          </w:p>
          <w:p w:rsidR="00576221" w:rsidRPr="003346C2" w:rsidRDefault="00576221" w:rsidP="009D3D80">
            <w:pPr>
              <w:ind w:firstLine="0"/>
              <w:rPr>
                <w:rFonts w:cs="Arial"/>
                <w:sz w:val="20"/>
                <w:szCs w:val="20"/>
              </w:rPr>
            </w:pPr>
            <w:r w:rsidRPr="003346C2">
              <w:rPr>
                <w:rFonts w:cs="Arial"/>
                <w:sz w:val="20"/>
                <w:szCs w:val="20"/>
              </w:rPr>
              <w:t>Подгоренского муниципального района Воронежской области</w:t>
            </w:r>
          </w:p>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«Развитие культуры и туризма» на 2019 - 2024 годы</w:t>
            </w:r>
          </w:p>
        </w:tc>
      </w:tr>
      <w:tr w:rsidR="003346C2" w:rsidRPr="003346C2" w:rsidTr="00714CBB">
        <w:tc>
          <w:tcPr>
            <w:tcW w:w="227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Основное мероприятие 1</w:t>
            </w:r>
          </w:p>
        </w:tc>
        <w:tc>
          <w:tcPr>
            <w:tcW w:w="240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Финансовое обеспечение деятельности подведомственных муниципальных учреждений культуры.</w:t>
            </w:r>
          </w:p>
        </w:tc>
        <w:tc>
          <w:tcPr>
            <w:tcW w:w="3045" w:type="dxa"/>
            <w:shd w:val="clear" w:color="auto" w:fill="auto"/>
          </w:tcPr>
          <w:p w:rsidR="00576221" w:rsidRPr="003346C2" w:rsidRDefault="00576221" w:rsidP="009D3D80">
            <w:pPr>
              <w:pStyle w:val="formattext"/>
              <w:shd w:val="clear" w:color="auto" w:fill="FFFFFF"/>
              <w:spacing w:before="0" w:beforeAutospacing="0" w:after="0" w:afterAutospacing="0"/>
              <w:ind w:firstLine="0"/>
              <w:textAlignment w:val="baseline"/>
              <w:rPr>
                <w:rFonts w:cs="Arial"/>
                <w:spacing w:val="2"/>
                <w:sz w:val="20"/>
                <w:szCs w:val="20"/>
              </w:rPr>
            </w:pPr>
            <w:r w:rsidRPr="003346C2">
              <w:rPr>
                <w:rFonts w:cs="Arial"/>
                <w:spacing w:val="2"/>
                <w:sz w:val="20"/>
                <w:szCs w:val="20"/>
              </w:rPr>
              <w:t>Создание условий для повышения качества и разнообразия услуг, предоставляемых в сфере культуры.</w:t>
            </w:r>
          </w:p>
          <w:p w:rsidR="00576221" w:rsidRPr="003346C2" w:rsidRDefault="00576221" w:rsidP="009D3D80">
            <w:pPr>
              <w:tabs>
                <w:tab w:val="left" w:pos="709"/>
                <w:tab w:val="left" w:pos="851"/>
              </w:tabs>
              <w:ind w:firstLine="0"/>
              <w:rPr>
                <w:rFonts w:cs="Arial"/>
                <w:sz w:val="20"/>
                <w:szCs w:val="20"/>
              </w:rPr>
            </w:pPr>
          </w:p>
        </w:tc>
        <w:tc>
          <w:tcPr>
            <w:tcW w:w="2336"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2019-2024</w:t>
            </w:r>
          </w:p>
        </w:tc>
        <w:tc>
          <w:tcPr>
            <w:tcW w:w="236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 xml:space="preserve">Муниципальное казенное учреждение культуры «Районный Дом культуры» Подгоренского муниципального района Воронежской области.  </w:t>
            </w:r>
          </w:p>
        </w:tc>
        <w:tc>
          <w:tcPr>
            <w:tcW w:w="2369"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Обеспечение эффективной деятельности учреждения культуры</w:t>
            </w:r>
          </w:p>
        </w:tc>
      </w:tr>
      <w:tr w:rsidR="003346C2" w:rsidRPr="003346C2" w:rsidTr="00714CBB">
        <w:tc>
          <w:tcPr>
            <w:tcW w:w="227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Основное мероприятие 2</w:t>
            </w:r>
          </w:p>
        </w:tc>
        <w:tc>
          <w:tcPr>
            <w:tcW w:w="2402" w:type="dxa"/>
            <w:shd w:val="clear" w:color="auto" w:fill="auto"/>
          </w:tcPr>
          <w:p w:rsidR="00576221" w:rsidRPr="003346C2" w:rsidRDefault="00576221" w:rsidP="009D3D80">
            <w:pPr>
              <w:pStyle w:val="ConsPlusTitle"/>
              <w:widowControl/>
              <w:jc w:val="both"/>
              <w:rPr>
                <w:b w:val="0"/>
              </w:rPr>
            </w:pPr>
            <w:r w:rsidRPr="003346C2">
              <w:rPr>
                <w:rStyle w:val="ad"/>
              </w:rPr>
              <w:t xml:space="preserve">Развитие и укрепление материально-технической базы </w:t>
            </w:r>
            <w:r w:rsidRPr="003346C2">
              <w:rPr>
                <w:rStyle w:val="ad"/>
              </w:rPr>
              <w:lastRenderedPageBreak/>
              <w:t>муниципальных домов культуры и ремонтные работы (капитальные и текущие ремонты) зданий муниципальных домов культуры, расположенных в городском поселении с числом жителей до 50 тысяч человек и в сельских поселениях района.</w:t>
            </w:r>
          </w:p>
        </w:tc>
        <w:tc>
          <w:tcPr>
            <w:tcW w:w="3045"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pacing w:val="2"/>
                <w:sz w:val="20"/>
                <w:szCs w:val="20"/>
              </w:rPr>
              <w:lastRenderedPageBreak/>
              <w:t xml:space="preserve">Модернизация и создание условий для инновационного развития муниципальных </w:t>
            </w:r>
            <w:r w:rsidRPr="003346C2">
              <w:rPr>
                <w:rFonts w:cs="Arial"/>
                <w:spacing w:val="2"/>
                <w:sz w:val="20"/>
                <w:szCs w:val="20"/>
              </w:rPr>
              <w:lastRenderedPageBreak/>
              <w:t>учреждений культуры.</w:t>
            </w:r>
          </w:p>
        </w:tc>
        <w:tc>
          <w:tcPr>
            <w:tcW w:w="2336"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lastRenderedPageBreak/>
              <w:t>2019-2024</w:t>
            </w:r>
          </w:p>
        </w:tc>
        <w:tc>
          <w:tcPr>
            <w:tcW w:w="236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 xml:space="preserve">Муниципальное казенное учреждение культуры «Районный </w:t>
            </w:r>
            <w:r w:rsidRPr="003346C2">
              <w:rPr>
                <w:rFonts w:cs="Arial"/>
                <w:sz w:val="20"/>
                <w:szCs w:val="20"/>
              </w:rPr>
              <w:lastRenderedPageBreak/>
              <w:t xml:space="preserve">Дом культуры» Подгоренского муниципального района Воронежской области.  </w:t>
            </w:r>
          </w:p>
        </w:tc>
        <w:tc>
          <w:tcPr>
            <w:tcW w:w="2369"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lastRenderedPageBreak/>
              <w:t xml:space="preserve">Создание благоприятных условий для </w:t>
            </w:r>
            <w:r w:rsidRPr="003346C2">
              <w:rPr>
                <w:rFonts w:cs="Arial"/>
                <w:sz w:val="20"/>
                <w:szCs w:val="20"/>
              </w:rPr>
              <w:lastRenderedPageBreak/>
              <w:t xml:space="preserve">организации досуга и обеспечения жителей услугами организаций культуры. </w:t>
            </w:r>
          </w:p>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Оснащение современным оборудованием двух сельских Домов культуры к 2024 году.</w:t>
            </w:r>
          </w:p>
        </w:tc>
      </w:tr>
      <w:tr w:rsidR="003346C2" w:rsidRPr="003346C2" w:rsidTr="00714CBB">
        <w:tc>
          <w:tcPr>
            <w:tcW w:w="227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lastRenderedPageBreak/>
              <w:t>Основное мероприятие 3</w:t>
            </w:r>
          </w:p>
        </w:tc>
        <w:tc>
          <w:tcPr>
            <w:tcW w:w="2402" w:type="dxa"/>
            <w:shd w:val="clear" w:color="auto" w:fill="auto"/>
          </w:tcPr>
          <w:p w:rsidR="00576221" w:rsidRPr="003346C2" w:rsidRDefault="00576221" w:rsidP="009D3D80">
            <w:pPr>
              <w:pStyle w:val="ConsPlusTitle"/>
              <w:widowControl/>
              <w:jc w:val="both"/>
              <w:rPr>
                <w:b w:val="0"/>
              </w:rPr>
            </w:pPr>
            <w:r w:rsidRPr="003346C2">
              <w:rPr>
                <w:b w:val="0"/>
              </w:rPr>
              <w:t>Организация и проведение мероприятий, праздников, конкурсов и фестивалей.</w:t>
            </w:r>
          </w:p>
          <w:p w:rsidR="00576221" w:rsidRPr="003346C2" w:rsidRDefault="00576221" w:rsidP="009D3D80">
            <w:pPr>
              <w:tabs>
                <w:tab w:val="left" w:pos="709"/>
                <w:tab w:val="left" w:pos="851"/>
              </w:tabs>
              <w:ind w:firstLine="0"/>
              <w:rPr>
                <w:rFonts w:cs="Arial"/>
                <w:sz w:val="20"/>
                <w:szCs w:val="20"/>
              </w:rPr>
            </w:pPr>
          </w:p>
        </w:tc>
        <w:tc>
          <w:tcPr>
            <w:tcW w:w="3045"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pacing w:val="2"/>
                <w:sz w:val="20"/>
                <w:szCs w:val="20"/>
              </w:rPr>
              <w:t>Сохранение и развитие традиционной народной культуры и любительского самодеятельного творчества.</w:t>
            </w:r>
          </w:p>
        </w:tc>
        <w:tc>
          <w:tcPr>
            <w:tcW w:w="2336"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2019-2024</w:t>
            </w:r>
          </w:p>
        </w:tc>
        <w:tc>
          <w:tcPr>
            <w:tcW w:w="236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 xml:space="preserve">Муниципальное казенное учреждение культуры «Районный Дом культуры» Подгоренского муниципального района Воронежской области.  </w:t>
            </w:r>
          </w:p>
        </w:tc>
        <w:tc>
          <w:tcPr>
            <w:tcW w:w="2369"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Повышение качества жизни населения Подгоренского муниципального района через сохранение и развитие  культуры.</w:t>
            </w:r>
          </w:p>
        </w:tc>
      </w:tr>
      <w:tr w:rsidR="003346C2" w:rsidRPr="003346C2" w:rsidTr="00714CBB">
        <w:tc>
          <w:tcPr>
            <w:tcW w:w="227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Основное мероприятие 4</w:t>
            </w:r>
          </w:p>
        </w:tc>
        <w:tc>
          <w:tcPr>
            <w:tcW w:w="2402" w:type="dxa"/>
            <w:shd w:val="clear" w:color="auto" w:fill="auto"/>
          </w:tcPr>
          <w:p w:rsidR="00576221" w:rsidRPr="003346C2" w:rsidRDefault="00576221" w:rsidP="009D3D80">
            <w:pPr>
              <w:pStyle w:val="ConsPlusTitle"/>
              <w:widowControl/>
              <w:jc w:val="both"/>
              <w:rPr>
                <w:b w:val="0"/>
              </w:rPr>
            </w:pPr>
            <w:r w:rsidRPr="003346C2">
              <w:rPr>
                <w:b w:val="0"/>
              </w:rPr>
              <w:t>Региональный проект «Культурная среда».</w:t>
            </w:r>
          </w:p>
          <w:p w:rsidR="00576221" w:rsidRPr="003346C2" w:rsidRDefault="00576221" w:rsidP="009D3D80">
            <w:pPr>
              <w:tabs>
                <w:tab w:val="left" w:pos="709"/>
                <w:tab w:val="left" w:pos="851"/>
              </w:tabs>
              <w:ind w:firstLine="0"/>
              <w:rPr>
                <w:rFonts w:cs="Arial"/>
                <w:sz w:val="20"/>
                <w:szCs w:val="20"/>
              </w:rPr>
            </w:pPr>
          </w:p>
        </w:tc>
        <w:tc>
          <w:tcPr>
            <w:tcW w:w="3045"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pacing w:val="2"/>
                <w:sz w:val="20"/>
                <w:szCs w:val="20"/>
              </w:rPr>
              <w:t>Расширение практики выездных мероприятий, реализуемых учреждениями культуры, активизация культурного обмена между территориями с целью популяризации искусства, выравнивание возможностей доступа жителей различных муниципальных образований к культурным благам.</w:t>
            </w:r>
          </w:p>
        </w:tc>
        <w:tc>
          <w:tcPr>
            <w:tcW w:w="2336"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2019-2024</w:t>
            </w:r>
          </w:p>
        </w:tc>
        <w:tc>
          <w:tcPr>
            <w:tcW w:w="236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 xml:space="preserve">Муниципальное казенное учреждение культуры «Районный Дом культуры» Подгоренского муниципального района Воронежской области.  </w:t>
            </w:r>
          </w:p>
        </w:tc>
        <w:tc>
          <w:tcPr>
            <w:tcW w:w="2369"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 xml:space="preserve">Формирование единого культурного пространства, создание условий для поддержки перспективных направлений развития культуры и обеспечение равных возможностей доступа к культурным ценностям всех жителей Подгоренского муниципального района вне </w:t>
            </w:r>
            <w:r w:rsidRPr="003346C2">
              <w:rPr>
                <w:rFonts w:cs="Arial"/>
                <w:sz w:val="20"/>
                <w:szCs w:val="20"/>
              </w:rPr>
              <w:lastRenderedPageBreak/>
              <w:t>зависимости от места проживания и отношения к социальным группам.</w:t>
            </w:r>
          </w:p>
        </w:tc>
      </w:tr>
      <w:tr w:rsidR="003346C2" w:rsidRPr="003346C2" w:rsidTr="00714CBB">
        <w:tc>
          <w:tcPr>
            <w:tcW w:w="227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lastRenderedPageBreak/>
              <w:t>Основное мероприятие 5</w:t>
            </w:r>
          </w:p>
        </w:tc>
        <w:tc>
          <w:tcPr>
            <w:tcW w:w="2402" w:type="dxa"/>
            <w:shd w:val="clear" w:color="auto" w:fill="auto"/>
          </w:tcPr>
          <w:p w:rsidR="00576221" w:rsidRPr="003346C2" w:rsidRDefault="00576221" w:rsidP="009D3D80">
            <w:pPr>
              <w:pStyle w:val="ConsPlusTitle"/>
              <w:widowControl/>
              <w:jc w:val="both"/>
              <w:rPr>
                <w:b w:val="0"/>
              </w:rPr>
            </w:pPr>
            <w:r w:rsidRPr="003346C2">
              <w:rPr>
                <w:b w:val="0"/>
              </w:rPr>
              <w:t>Региональный проект «Творческие люди»</w:t>
            </w:r>
          </w:p>
        </w:tc>
        <w:tc>
          <w:tcPr>
            <w:tcW w:w="3045"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 xml:space="preserve">Повышение </w:t>
            </w:r>
            <w:proofErr w:type="gramStart"/>
            <w:r w:rsidRPr="003346C2">
              <w:rPr>
                <w:rFonts w:cs="Arial"/>
                <w:sz w:val="20"/>
                <w:szCs w:val="20"/>
              </w:rPr>
              <w:t>уровня квалификации кадров учреждений культуры</w:t>
            </w:r>
            <w:proofErr w:type="gramEnd"/>
            <w:r w:rsidRPr="003346C2">
              <w:rPr>
                <w:rFonts w:cs="Arial"/>
                <w:sz w:val="20"/>
                <w:szCs w:val="20"/>
              </w:rPr>
              <w:t xml:space="preserve"> в ведущих учебных заведениях сферы культуры Российской Федерации.</w:t>
            </w:r>
          </w:p>
        </w:tc>
        <w:tc>
          <w:tcPr>
            <w:tcW w:w="2336"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2019-2024</w:t>
            </w:r>
          </w:p>
        </w:tc>
        <w:tc>
          <w:tcPr>
            <w:tcW w:w="236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 xml:space="preserve">Муниципальное казенное учреждение культуры «Районный Дом культуры» Подгоренского муниципального района Воронежской области.  </w:t>
            </w:r>
          </w:p>
        </w:tc>
        <w:tc>
          <w:tcPr>
            <w:tcW w:w="2369"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Развитие кадрового потенциала и создание позитивного имиджа работников культуры.</w:t>
            </w:r>
          </w:p>
        </w:tc>
      </w:tr>
      <w:tr w:rsidR="00576221" w:rsidRPr="003346C2" w:rsidTr="00714CBB">
        <w:tc>
          <w:tcPr>
            <w:tcW w:w="14786" w:type="dxa"/>
            <w:gridSpan w:val="6"/>
            <w:shd w:val="clear" w:color="auto" w:fill="auto"/>
          </w:tcPr>
          <w:p w:rsidR="00576221" w:rsidRPr="003346C2" w:rsidRDefault="00576221" w:rsidP="009D3D80">
            <w:pPr>
              <w:pStyle w:val="afb"/>
              <w:shd w:val="clear" w:color="auto" w:fill="FFFFFF"/>
              <w:spacing w:before="0" w:beforeAutospacing="0" w:after="0" w:afterAutospacing="0"/>
              <w:ind w:firstLine="0"/>
              <w:rPr>
                <w:rFonts w:cs="Arial"/>
                <w:sz w:val="20"/>
                <w:szCs w:val="20"/>
              </w:rPr>
            </w:pPr>
            <w:r w:rsidRPr="003346C2">
              <w:rPr>
                <w:rFonts w:cs="Arial"/>
                <w:sz w:val="20"/>
                <w:szCs w:val="20"/>
              </w:rPr>
              <w:t>Подпрограмма 2</w:t>
            </w:r>
          </w:p>
          <w:p w:rsidR="00576221" w:rsidRPr="003346C2" w:rsidRDefault="00576221" w:rsidP="009D3D80">
            <w:pPr>
              <w:ind w:firstLine="0"/>
              <w:rPr>
                <w:rFonts w:cs="Arial"/>
                <w:sz w:val="20"/>
                <w:szCs w:val="20"/>
              </w:rPr>
            </w:pPr>
            <w:r w:rsidRPr="003346C2">
              <w:rPr>
                <w:rFonts w:cs="Arial"/>
                <w:sz w:val="20"/>
                <w:szCs w:val="20"/>
              </w:rPr>
              <w:t>«</w:t>
            </w:r>
            <w:r w:rsidRPr="003346C2">
              <w:rPr>
                <w:rStyle w:val="ad"/>
                <w:rFonts w:cs="Arial"/>
                <w:b w:val="0"/>
                <w:sz w:val="20"/>
                <w:szCs w:val="20"/>
              </w:rPr>
              <w:t xml:space="preserve">Обеспечение библиотечным обслуживанием населения района» </w:t>
            </w:r>
            <w:r w:rsidRPr="003346C2">
              <w:rPr>
                <w:rFonts w:cs="Arial"/>
                <w:sz w:val="20"/>
                <w:szCs w:val="20"/>
              </w:rPr>
              <w:t>муниципальной программы Подгоренского муниципального района Воронежской области</w:t>
            </w:r>
            <w:r w:rsidR="003346C2">
              <w:rPr>
                <w:rFonts w:cs="Arial"/>
                <w:sz w:val="20"/>
                <w:szCs w:val="20"/>
              </w:rPr>
              <w:t xml:space="preserve"> </w:t>
            </w:r>
            <w:r w:rsidRPr="003346C2">
              <w:rPr>
                <w:rFonts w:cs="Arial"/>
                <w:sz w:val="20"/>
                <w:szCs w:val="20"/>
              </w:rPr>
              <w:t>«Развитие культуры и туризма» на 2019 - 2024 годы</w:t>
            </w:r>
          </w:p>
        </w:tc>
      </w:tr>
      <w:tr w:rsidR="003346C2" w:rsidRPr="003346C2" w:rsidTr="00714CBB">
        <w:tc>
          <w:tcPr>
            <w:tcW w:w="227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Основное мероприятие 1</w:t>
            </w:r>
          </w:p>
        </w:tc>
        <w:tc>
          <w:tcPr>
            <w:tcW w:w="2402" w:type="dxa"/>
            <w:shd w:val="clear" w:color="auto" w:fill="auto"/>
          </w:tcPr>
          <w:p w:rsidR="00576221" w:rsidRPr="003346C2" w:rsidRDefault="00576221" w:rsidP="009D3D80">
            <w:pPr>
              <w:pStyle w:val="ConsPlusTitle"/>
              <w:widowControl/>
              <w:jc w:val="both"/>
              <w:rPr>
                <w:b w:val="0"/>
              </w:rPr>
            </w:pPr>
            <w:r w:rsidRPr="003346C2">
              <w:rPr>
                <w:b w:val="0"/>
              </w:rPr>
              <w:t>Комплектование книжных фондов библиотек.</w:t>
            </w:r>
          </w:p>
        </w:tc>
        <w:tc>
          <w:tcPr>
            <w:tcW w:w="3045"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Повышение доступности и качества библиотечных услуг.</w:t>
            </w:r>
          </w:p>
        </w:tc>
        <w:tc>
          <w:tcPr>
            <w:tcW w:w="2336"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2019-2024</w:t>
            </w:r>
          </w:p>
        </w:tc>
        <w:tc>
          <w:tcPr>
            <w:tcW w:w="236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Муниципальное казенное учреждение культуры «Центральная районная библиотека» Подгоренского муниципального района Воронежской области.</w:t>
            </w:r>
          </w:p>
        </w:tc>
        <w:tc>
          <w:tcPr>
            <w:tcW w:w="2369"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Формирование и сохранение библиотечных фондов, организация мест свободного доступа для всех категорий населения к информационным ресурсам различного уровня.</w:t>
            </w:r>
          </w:p>
        </w:tc>
      </w:tr>
      <w:tr w:rsidR="003346C2" w:rsidRPr="003346C2" w:rsidTr="00714CBB">
        <w:tc>
          <w:tcPr>
            <w:tcW w:w="227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Основное мероприятие 2</w:t>
            </w:r>
          </w:p>
        </w:tc>
        <w:tc>
          <w:tcPr>
            <w:tcW w:w="2402" w:type="dxa"/>
            <w:shd w:val="clear" w:color="auto" w:fill="auto"/>
          </w:tcPr>
          <w:p w:rsidR="00576221" w:rsidRPr="003346C2" w:rsidRDefault="00576221" w:rsidP="009D3D80">
            <w:pPr>
              <w:pStyle w:val="ConsPlusTitle"/>
              <w:widowControl/>
              <w:jc w:val="both"/>
              <w:rPr>
                <w:b w:val="0"/>
              </w:rPr>
            </w:pPr>
            <w:r w:rsidRPr="003346C2">
              <w:rPr>
                <w:b w:val="0"/>
              </w:rPr>
              <w:t>Финансовое обеспечение деятельности подведомственных муниципальных учреждений культуры.</w:t>
            </w:r>
          </w:p>
        </w:tc>
        <w:tc>
          <w:tcPr>
            <w:tcW w:w="3045" w:type="dxa"/>
            <w:shd w:val="clear" w:color="auto" w:fill="auto"/>
          </w:tcPr>
          <w:p w:rsidR="00576221" w:rsidRPr="003346C2" w:rsidRDefault="00576221" w:rsidP="009D3D80">
            <w:pPr>
              <w:pStyle w:val="formattext"/>
              <w:shd w:val="clear" w:color="auto" w:fill="FFFFFF"/>
              <w:spacing w:before="0" w:beforeAutospacing="0" w:after="0" w:afterAutospacing="0"/>
              <w:ind w:firstLine="0"/>
              <w:textAlignment w:val="baseline"/>
              <w:rPr>
                <w:rFonts w:cs="Arial"/>
                <w:spacing w:val="2"/>
                <w:sz w:val="20"/>
                <w:szCs w:val="20"/>
              </w:rPr>
            </w:pPr>
            <w:r w:rsidRPr="003346C2">
              <w:rPr>
                <w:rFonts w:cs="Arial"/>
                <w:spacing w:val="2"/>
                <w:sz w:val="20"/>
                <w:szCs w:val="20"/>
              </w:rPr>
              <w:t>Создание условий для повышения качества и разнообразия услуг, предоставляемых в сфере библиотечного обслуживания.</w:t>
            </w:r>
          </w:p>
          <w:p w:rsidR="00576221" w:rsidRPr="003346C2" w:rsidRDefault="00576221" w:rsidP="009D3D80">
            <w:pPr>
              <w:tabs>
                <w:tab w:val="left" w:pos="709"/>
                <w:tab w:val="left" w:pos="851"/>
              </w:tabs>
              <w:ind w:firstLine="0"/>
              <w:rPr>
                <w:rFonts w:cs="Arial"/>
                <w:sz w:val="20"/>
                <w:szCs w:val="20"/>
              </w:rPr>
            </w:pPr>
          </w:p>
        </w:tc>
        <w:tc>
          <w:tcPr>
            <w:tcW w:w="2336"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2019-2024</w:t>
            </w:r>
          </w:p>
        </w:tc>
        <w:tc>
          <w:tcPr>
            <w:tcW w:w="236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Муниципальное казенное учреждение культуры «Центральная районная библиотека» Подгоренского муниципального района Воронежской области.</w:t>
            </w:r>
          </w:p>
        </w:tc>
        <w:tc>
          <w:tcPr>
            <w:tcW w:w="2369"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Обеспечение эффективной деятельности  учреждения культуры.</w:t>
            </w:r>
          </w:p>
        </w:tc>
      </w:tr>
      <w:tr w:rsidR="003346C2" w:rsidRPr="003346C2" w:rsidTr="00714CBB">
        <w:tc>
          <w:tcPr>
            <w:tcW w:w="227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Основное мероприятие 3</w:t>
            </w:r>
          </w:p>
        </w:tc>
        <w:tc>
          <w:tcPr>
            <w:tcW w:w="2402" w:type="dxa"/>
            <w:shd w:val="clear" w:color="auto" w:fill="auto"/>
          </w:tcPr>
          <w:p w:rsidR="00576221" w:rsidRPr="003346C2" w:rsidRDefault="00576221" w:rsidP="009D3D80">
            <w:pPr>
              <w:pStyle w:val="ConsPlusTitle"/>
              <w:widowControl/>
              <w:jc w:val="both"/>
              <w:rPr>
                <w:b w:val="0"/>
              </w:rPr>
            </w:pPr>
            <w:r w:rsidRPr="003346C2">
              <w:rPr>
                <w:b w:val="0"/>
              </w:rPr>
              <w:t>Региональный проект «Культурная среда».</w:t>
            </w:r>
          </w:p>
          <w:p w:rsidR="00576221" w:rsidRPr="003346C2" w:rsidRDefault="00576221" w:rsidP="009D3D80">
            <w:pPr>
              <w:tabs>
                <w:tab w:val="left" w:pos="709"/>
                <w:tab w:val="left" w:pos="851"/>
              </w:tabs>
              <w:ind w:firstLine="0"/>
              <w:rPr>
                <w:rFonts w:cs="Arial"/>
                <w:sz w:val="20"/>
                <w:szCs w:val="20"/>
              </w:rPr>
            </w:pPr>
          </w:p>
        </w:tc>
        <w:tc>
          <w:tcPr>
            <w:tcW w:w="3045"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Создание модельных муниципальных библиотек.</w:t>
            </w:r>
          </w:p>
        </w:tc>
        <w:tc>
          <w:tcPr>
            <w:tcW w:w="2336"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2019-2024</w:t>
            </w:r>
          </w:p>
        </w:tc>
        <w:tc>
          <w:tcPr>
            <w:tcW w:w="236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 xml:space="preserve">Муниципальное казенное учреждение культуры </w:t>
            </w:r>
            <w:r w:rsidRPr="003346C2">
              <w:rPr>
                <w:rFonts w:cs="Arial"/>
                <w:sz w:val="20"/>
                <w:szCs w:val="20"/>
              </w:rPr>
              <w:lastRenderedPageBreak/>
              <w:t>«Центральная районная библиотека» Подгоренского муниципального района Воронежской области.</w:t>
            </w:r>
          </w:p>
        </w:tc>
        <w:tc>
          <w:tcPr>
            <w:tcW w:w="2369"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lastRenderedPageBreak/>
              <w:t xml:space="preserve">Создание одной муниципальной модельной </w:t>
            </w:r>
            <w:r w:rsidRPr="003346C2">
              <w:rPr>
                <w:rFonts w:cs="Arial"/>
                <w:sz w:val="20"/>
                <w:szCs w:val="20"/>
              </w:rPr>
              <w:lastRenderedPageBreak/>
              <w:t>библиотеки к 2024 году.</w:t>
            </w:r>
          </w:p>
        </w:tc>
      </w:tr>
      <w:tr w:rsidR="003346C2" w:rsidRPr="003346C2" w:rsidTr="00714CBB">
        <w:tc>
          <w:tcPr>
            <w:tcW w:w="227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lastRenderedPageBreak/>
              <w:t>Основное мероприятие 4</w:t>
            </w:r>
          </w:p>
        </w:tc>
        <w:tc>
          <w:tcPr>
            <w:tcW w:w="2402" w:type="dxa"/>
            <w:shd w:val="clear" w:color="auto" w:fill="auto"/>
          </w:tcPr>
          <w:p w:rsidR="00576221" w:rsidRPr="003346C2" w:rsidRDefault="00576221" w:rsidP="009D3D80">
            <w:pPr>
              <w:pStyle w:val="ConsPlusTitle"/>
              <w:widowControl/>
              <w:jc w:val="both"/>
              <w:rPr>
                <w:b w:val="0"/>
              </w:rPr>
            </w:pPr>
            <w:r w:rsidRPr="003346C2">
              <w:rPr>
                <w:b w:val="0"/>
              </w:rPr>
              <w:t>Региональный проект «Творческие люди»</w:t>
            </w:r>
          </w:p>
        </w:tc>
        <w:tc>
          <w:tcPr>
            <w:tcW w:w="3045"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 xml:space="preserve">Повышение </w:t>
            </w:r>
            <w:proofErr w:type="gramStart"/>
            <w:r w:rsidRPr="003346C2">
              <w:rPr>
                <w:rFonts w:cs="Arial"/>
                <w:sz w:val="20"/>
                <w:szCs w:val="20"/>
              </w:rPr>
              <w:t>уровня квалификации кадров учреждений культуры</w:t>
            </w:r>
            <w:proofErr w:type="gramEnd"/>
            <w:r w:rsidRPr="003346C2">
              <w:rPr>
                <w:rFonts w:cs="Arial"/>
                <w:sz w:val="20"/>
                <w:szCs w:val="20"/>
              </w:rPr>
              <w:t xml:space="preserve"> в ведущих учебных заведениях сферы культуры Российской Федерации.</w:t>
            </w:r>
          </w:p>
        </w:tc>
        <w:tc>
          <w:tcPr>
            <w:tcW w:w="2336"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2019-2024</w:t>
            </w:r>
          </w:p>
        </w:tc>
        <w:tc>
          <w:tcPr>
            <w:tcW w:w="236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Муниципальное казенное учреждение культуры «Центральная районная библиотека» Подгоренского муниципального района Воронежской области.</w:t>
            </w:r>
          </w:p>
        </w:tc>
        <w:tc>
          <w:tcPr>
            <w:tcW w:w="2369"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Развитие кадрового потенциала и создание позитивного имиджа работников культуры.</w:t>
            </w:r>
          </w:p>
        </w:tc>
      </w:tr>
      <w:tr w:rsidR="00576221" w:rsidRPr="003346C2" w:rsidTr="00714CBB">
        <w:tc>
          <w:tcPr>
            <w:tcW w:w="14786" w:type="dxa"/>
            <w:gridSpan w:val="6"/>
            <w:shd w:val="clear" w:color="auto" w:fill="auto"/>
          </w:tcPr>
          <w:p w:rsidR="00576221" w:rsidRPr="003346C2" w:rsidRDefault="00576221" w:rsidP="009D3D80">
            <w:pPr>
              <w:autoSpaceDE w:val="0"/>
              <w:autoSpaceDN w:val="0"/>
              <w:adjustRightInd w:val="0"/>
              <w:ind w:firstLine="0"/>
              <w:rPr>
                <w:rFonts w:cs="Arial"/>
                <w:sz w:val="20"/>
                <w:szCs w:val="20"/>
              </w:rPr>
            </w:pPr>
            <w:r w:rsidRPr="003346C2">
              <w:rPr>
                <w:rFonts w:cs="Arial"/>
                <w:sz w:val="20"/>
                <w:szCs w:val="20"/>
              </w:rPr>
              <w:t>Подпрограмма 3</w:t>
            </w:r>
          </w:p>
          <w:p w:rsidR="00576221" w:rsidRPr="003346C2" w:rsidRDefault="00576221" w:rsidP="00BF3823">
            <w:pPr>
              <w:ind w:firstLine="0"/>
              <w:rPr>
                <w:rFonts w:cs="Arial"/>
                <w:sz w:val="20"/>
                <w:szCs w:val="20"/>
              </w:rPr>
            </w:pPr>
            <w:r w:rsidRPr="003346C2">
              <w:rPr>
                <w:rFonts w:cs="Arial"/>
                <w:sz w:val="20"/>
                <w:szCs w:val="20"/>
              </w:rPr>
              <w:t>«Развитие дополнительного образования в сфере культуры» муниципальной программы Подгоренского муниципального района Воронежской области</w:t>
            </w:r>
            <w:r w:rsidR="00BF3823">
              <w:rPr>
                <w:rFonts w:cs="Arial"/>
                <w:sz w:val="20"/>
                <w:szCs w:val="20"/>
              </w:rPr>
              <w:t xml:space="preserve"> </w:t>
            </w:r>
            <w:r w:rsidRPr="003346C2">
              <w:rPr>
                <w:rFonts w:cs="Arial"/>
                <w:sz w:val="20"/>
                <w:szCs w:val="20"/>
              </w:rPr>
              <w:t>«Развитие культуры и туризма» на 2019 - 2024 годы</w:t>
            </w:r>
          </w:p>
        </w:tc>
      </w:tr>
      <w:tr w:rsidR="003346C2" w:rsidRPr="003346C2" w:rsidTr="00714CBB">
        <w:tc>
          <w:tcPr>
            <w:tcW w:w="227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Основное мероприятие 1</w:t>
            </w:r>
          </w:p>
        </w:tc>
        <w:tc>
          <w:tcPr>
            <w:tcW w:w="2402" w:type="dxa"/>
            <w:shd w:val="clear" w:color="auto" w:fill="auto"/>
          </w:tcPr>
          <w:p w:rsidR="00576221" w:rsidRPr="003346C2" w:rsidRDefault="00576221" w:rsidP="009D3D80">
            <w:pPr>
              <w:pStyle w:val="ConsPlusTitle"/>
              <w:widowControl/>
              <w:jc w:val="both"/>
              <w:rPr>
                <w:b w:val="0"/>
              </w:rPr>
            </w:pPr>
            <w:r w:rsidRPr="003346C2">
              <w:rPr>
                <w:b w:val="0"/>
              </w:rPr>
              <w:t xml:space="preserve">Мероприятия в области дополнительного образования. </w:t>
            </w:r>
          </w:p>
          <w:p w:rsidR="00576221" w:rsidRPr="003346C2" w:rsidRDefault="00576221" w:rsidP="009D3D80">
            <w:pPr>
              <w:pStyle w:val="ConsPlusTitle"/>
              <w:widowControl/>
              <w:jc w:val="both"/>
              <w:rPr>
                <w:b w:val="0"/>
              </w:rPr>
            </w:pPr>
          </w:p>
        </w:tc>
        <w:tc>
          <w:tcPr>
            <w:tcW w:w="3045"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Проведение внутри школьных мероприятий и отчетных концертов учащихся.</w:t>
            </w:r>
          </w:p>
        </w:tc>
        <w:tc>
          <w:tcPr>
            <w:tcW w:w="2336" w:type="dxa"/>
            <w:shd w:val="clear" w:color="auto" w:fill="auto"/>
          </w:tcPr>
          <w:p w:rsidR="00576221" w:rsidRPr="003346C2" w:rsidRDefault="00576221" w:rsidP="009D3D80">
            <w:pPr>
              <w:tabs>
                <w:tab w:val="left" w:pos="709"/>
                <w:tab w:val="left" w:pos="851"/>
              </w:tabs>
              <w:ind w:firstLine="0"/>
              <w:rPr>
                <w:rFonts w:cs="Arial"/>
                <w:sz w:val="20"/>
                <w:szCs w:val="20"/>
                <w:highlight w:val="yellow"/>
              </w:rPr>
            </w:pPr>
            <w:r w:rsidRPr="003346C2">
              <w:rPr>
                <w:rFonts w:cs="Arial"/>
                <w:sz w:val="20"/>
                <w:szCs w:val="20"/>
              </w:rPr>
              <w:t>2019-2024</w:t>
            </w:r>
          </w:p>
        </w:tc>
        <w:tc>
          <w:tcPr>
            <w:tcW w:w="236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Муниципальное казенное учреждение дополнительного образования «</w:t>
            </w:r>
            <w:proofErr w:type="spellStart"/>
            <w:r w:rsidRPr="003346C2">
              <w:rPr>
                <w:rFonts w:cs="Arial"/>
                <w:sz w:val="20"/>
                <w:szCs w:val="20"/>
              </w:rPr>
              <w:t>Подгоренская</w:t>
            </w:r>
            <w:proofErr w:type="spellEnd"/>
            <w:r w:rsidRPr="003346C2">
              <w:rPr>
                <w:rFonts w:cs="Arial"/>
                <w:sz w:val="20"/>
                <w:szCs w:val="20"/>
              </w:rPr>
              <w:t xml:space="preserve"> детская школа искусств».</w:t>
            </w:r>
          </w:p>
        </w:tc>
        <w:tc>
          <w:tcPr>
            <w:tcW w:w="2369"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 xml:space="preserve">Обеспечение заинтересованности детей в участии в различных конкурсах и мероприятиях   </w:t>
            </w:r>
          </w:p>
        </w:tc>
      </w:tr>
      <w:tr w:rsidR="003346C2" w:rsidRPr="003346C2" w:rsidTr="00714CBB">
        <w:tc>
          <w:tcPr>
            <w:tcW w:w="227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Основное мероприятие 2</w:t>
            </w:r>
          </w:p>
        </w:tc>
        <w:tc>
          <w:tcPr>
            <w:tcW w:w="2402" w:type="dxa"/>
            <w:shd w:val="clear" w:color="auto" w:fill="auto"/>
          </w:tcPr>
          <w:p w:rsidR="00576221" w:rsidRPr="003346C2" w:rsidRDefault="00576221" w:rsidP="009D3D80">
            <w:pPr>
              <w:pStyle w:val="ConsPlusTitle"/>
              <w:widowControl/>
              <w:jc w:val="both"/>
              <w:rPr>
                <w:b w:val="0"/>
              </w:rPr>
            </w:pPr>
            <w:r w:rsidRPr="003346C2">
              <w:rPr>
                <w:b w:val="0"/>
              </w:rPr>
              <w:t>Обеспечение деятельности учреждения дополнительного образования.</w:t>
            </w:r>
          </w:p>
        </w:tc>
        <w:tc>
          <w:tcPr>
            <w:tcW w:w="3045"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 xml:space="preserve">Создание условий для эффективной работы учреждения по социальному и культурному развитию детей и подростков и </w:t>
            </w:r>
            <w:r w:rsidRPr="003346C2">
              <w:rPr>
                <w:rFonts w:cs="Arial"/>
                <w:spacing w:val="-1"/>
                <w:sz w:val="20"/>
                <w:szCs w:val="20"/>
              </w:rPr>
              <w:t xml:space="preserve">профессиональное </w:t>
            </w:r>
            <w:r w:rsidRPr="003346C2">
              <w:rPr>
                <w:rFonts w:cs="Arial"/>
                <w:spacing w:val="2"/>
                <w:sz w:val="20"/>
                <w:szCs w:val="20"/>
              </w:rPr>
              <w:t xml:space="preserve">ориентирование  выпускников для  дальнейшего </w:t>
            </w:r>
            <w:r w:rsidRPr="003346C2">
              <w:rPr>
                <w:rFonts w:cs="Arial"/>
                <w:spacing w:val="-1"/>
                <w:sz w:val="20"/>
                <w:szCs w:val="20"/>
              </w:rPr>
              <w:t xml:space="preserve">обучения их в </w:t>
            </w:r>
            <w:proofErr w:type="spellStart"/>
            <w:r w:rsidRPr="003346C2">
              <w:rPr>
                <w:rFonts w:cs="Arial"/>
                <w:spacing w:val="-1"/>
                <w:sz w:val="20"/>
                <w:szCs w:val="20"/>
              </w:rPr>
              <w:t>ССУЗах</w:t>
            </w:r>
            <w:proofErr w:type="spellEnd"/>
            <w:r w:rsidRPr="003346C2">
              <w:rPr>
                <w:rFonts w:cs="Arial"/>
                <w:spacing w:val="-1"/>
                <w:sz w:val="20"/>
                <w:szCs w:val="20"/>
              </w:rPr>
              <w:t xml:space="preserve">  и ВУЗах.</w:t>
            </w:r>
          </w:p>
        </w:tc>
        <w:tc>
          <w:tcPr>
            <w:tcW w:w="2336"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2019-2024</w:t>
            </w:r>
          </w:p>
        </w:tc>
        <w:tc>
          <w:tcPr>
            <w:tcW w:w="236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Муниципальное казенное учреждение дополнительного образования «</w:t>
            </w:r>
            <w:proofErr w:type="spellStart"/>
            <w:r w:rsidRPr="003346C2">
              <w:rPr>
                <w:rFonts w:cs="Arial"/>
                <w:sz w:val="20"/>
                <w:szCs w:val="20"/>
              </w:rPr>
              <w:t>Подгоренская</w:t>
            </w:r>
            <w:proofErr w:type="spellEnd"/>
            <w:r w:rsidRPr="003346C2">
              <w:rPr>
                <w:rFonts w:cs="Arial"/>
                <w:sz w:val="20"/>
                <w:szCs w:val="20"/>
              </w:rPr>
              <w:t xml:space="preserve"> детская школа искусств».</w:t>
            </w:r>
          </w:p>
        </w:tc>
        <w:tc>
          <w:tcPr>
            <w:tcW w:w="2369" w:type="dxa"/>
            <w:shd w:val="clear" w:color="auto" w:fill="auto"/>
          </w:tcPr>
          <w:p w:rsidR="00576221" w:rsidRPr="003346C2" w:rsidRDefault="00576221" w:rsidP="009D3D80">
            <w:pPr>
              <w:ind w:firstLine="0"/>
              <w:rPr>
                <w:rFonts w:cs="Arial"/>
                <w:sz w:val="20"/>
                <w:szCs w:val="20"/>
              </w:rPr>
            </w:pPr>
            <w:r w:rsidRPr="003346C2">
              <w:rPr>
                <w:rFonts w:cs="Arial"/>
                <w:spacing w:val="2"/>
                <w:sz w:val="20"/>
                <w:szCs w:val="20"/>
                <w:shd w:val="clear" w:color="auto" w:fill="FFFFFF"/>
              </w:rPr>
              <w:t>Обеспечение условий для продвижения талантливой молодежи в сфере музыкального искусства, выявления и развития одаренных детей Подгоренского муниципального района.</w:t>
            </w:r>
          </w:p>
        </w:tc>
      </w:tr>
      <w:tr w:rsidR="003346C2" w:rsidRPr="003346C2" w:rsidTr="00714CBB">
        <w:tc>
          <w:tcPr>
            <w:tcW w:w="227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Основное мероприятие 3</w:t>
            </w:r>
          </w:p>
        </w:tc>
        <w:tc>
          <w:tcPr>
            <w:tcW w:w="2402" w:type="dxa"/>
            <w:shd w:val="clear" w:color="auto" w:fill="auto"/>
          </w:tcPr>
          <w:p w:rsidR="00576221" w:rsidRPr="003346C2" w:rsidRDefault="00576221" w:rsidP="009D3D80">
            <w:pPr>
              <w:pStyle w:val="ConsPlusTitle"/>
              <w:widowControl/>
              <w:jc w:val="both"/>
              <w:rPr>
                <w:b w:val="0"/>
              </w:rPr>
            </w:pPr>
            <w:r w:rsidRPr="003346C2">
              <w:rPr>
                <w:b w:val="0"/>
              </w:rPr>
              <w:t>Региональный проект «Культурная среда».</w:t>
            </w:r>
          </w:p>
          <w:p w:rsidR="00576221" w:rsidRPr="003346C2" w:rsidRDefault="00576221" w:rsidP="009D3D80">
            <w:pPr>
              <w:tabs>
                <w:tab w:val="left" w:pos="709"/>
                <w:tab w:val="left" w:pos="851"/>
              </w:tabs>
              <w:ind w:firstLine="0"/>
              <w:rPr>
                <w:rFonts w:cs="Arial"/>
                <w:sz w:val="20"/>
                <w:szCs w:val="20"/>
              </w:rPr>
            </w:pPr>
          </w:p>
        </w:tc>
        <w:tc>
          <w:tcPr>
            <w:tcW w:w="3045"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lastRenderedPageBreak/>
              <w:t xml:space="preserve">Укрепление материально-технической базы МКУДО </w:t>
            </w:r>
            <w:r w:rsidRPr="003346C2">
              <w:rPr>
                <w:rFonts w:cs="Arial"/>
                <w:sz w:val="20"/>
                <w:szCs w:val="20"/>
              </w:rPr>
              <w:lastRenderedPageBreak/>
              <w:t>«</w:t>
            </w:r>
            <w:proofErr w:type="spellStart"/>
            <w:r w:rsidRPr="003346C2">
              <w:rPr>
                <w:rFonts w:cs="Arial"/>
                <w:sz w:val="20"/>
                <w:szCs w:val="20"/>
              </w:rPr>
              <w:t>Подгоренская</w:t>
            </w:r>
            <w:proofErr w:type="spellEnd"/>
            <w:r w:rsidRPr="003346C2">
              <w:rPr>
                <w:rFonts w:cs="Arial"/>
                <w:sz w:val="20"/>
                <w:szCs w:val="20"/>
              </w:rPr>
              <w:t xml:space="preserve"> ДШИ».</w:t>
            </w:r>
          </w:p>
        </w:tc>
        <w:tc>
          <w:tcPr>
            <w:tcW w:w="2336"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lastRenderedPageBreak/>
              <w:t>2019-2024</w:t>
            </w:r>
          </w:p>
        </w:tc>
        <w:tc>
          <w:tcPr>
            <w:tcW w:w="236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 xml:space="preserve">Муниципальное казенное учреждение </w:t>
            </w:r>
            <w:r w:rsidRPr="003346C2">
              <w:rPr>
                <w:rFonts w:cs="Arial"/>
                <w:sz w:val="20"/>
                <w:szCs w:val="20"/>
              </w:rPr>
              <w:lastRenderedPageBreak/>
              <w:t>дополнительного образования «</w:t>
            </w:r>
            <w:proofErr w:type="spellStart"/>
            <w:r w:rsidRPr="003346C2">
              <w:rPr>
                <w:rFonts w:cs="Arial"/>
                <w:sz w:val="20"/>
                <w:szCs w:val="20"/>
              </w:rPr>
              <w:t>Подгоренская</w:t>
            </w:r>
            <w:proofErr w:type="spellEnd"/>
            <w:r w:rsidRPr="003346C2">
              <w:rPr>
                <w:rFonts w:cs="Arial"/>
                <w:sz w:val="20"/>
                <w:szCs w:val="20"/>
              </w:rPr>
              <w:t xml:space="preserve"> детская школа искусств».</w:t>
            </w:r>
          </w:p>
        </w:tc>
        <w:tc>
          <w:tcPr>
            <w:tcW w:w="2369" w:type="dxa"/>
            <w:shd w:val="clear" w:color="auto" w:fill="auto"/>
          </w:tcPr>
          <w:p w:rsidR="00576221" w:rsidRPr="003346C2" w:rsidRDefault="00576221" w:rsidP="009D3D80">
            <w:pPr>
              <w:ind w:firstLine="0"/>
              <w:rPr>
                <w:rFonts w:cs="Arial"/>
                <w:sz w:val="20"/>
                <w:szCs w:val="20"/>
              </w:rPr>
            </w:pPr>
            <w:r w:rsidRPr="003346C2">
              <w:rPr>
                <w:rFonts w:cs="Arial"/>
                <w:sz w:val="20"/>
                <w:szCs w:val="20"/>
              </w:rPr>
              <w:lastRenderedPageBreak/>
              <w:t xml:space="preserve">Создание благоприятных </w:t>
            </w:r>
            <w:r w:rsidRPr="003346C2">
              <w:rPr>
                <w:rFonts w:cs="Arial"/>
                <w:sz w:val="20"/>
                <w:szCs w:val="20"/>
              </w:rPr>
              <w:lastRenderedPageBreak/>
              <w:t>условий для организации качественного дополнительного образования детей и подростков.</w:t>
            </w:r>
          </w:p>
          <w:p w:rsidR="00576221" w:rsidRPr="003346C2" w:rsidRDefault="00576221" w:rsidP="009D3D80">
            <w:pPr>
              <w:tabs>
                <w:tab w:val="left" w:pos="709"/>
                <w:tab w:val="left" w:pos="851"/>
              </w:tabs>
              <w:ind w:firstLine="0"/>
              <w:rPr>
                <w:rFonts w:cs="Arial"/>
                <w:sz w:val="20"/>
                <w:szCs w:val="20"/>
              </w:rPr>
            </w:pPr>
          </w:p>
        </w:tc>
      </w:tr>
      <w:tr w:rsidR="003346C2" w:rsidRPr="003346C2" w:rsidTr="00714CBB">
        <w:tc>
          <w:tcPr>
            <w:tcW w:w="227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lastRenderedPageBreak/>
              <w:t>Основное мероприятие 4</w:t>
            </w:r>
          </w:p>
        </w:tc>
        <w:tc>
          <w:tcPr>
            <w:tcW w:w="2402" w:type="dxa"/>
            <w:shd w:val="clear" w:color="auto" w:fill="auto"/>
          </w:tcPr>
          <w:p w:rsidR="00576221" w:rsidRPr="003346C2" w:rsidRDefault="00576221" w:rsidP="009D3D80">
            <w:pPr>
              <w:pStyle w:val="ConsPlusTitle"/>
              <w:widowControl/>
              <w:jc w:val="both"/>
              <w:rPr>
                <w:b w:val="0"/>
              </w:rPr>
            </w:pPr>
            <w:r w:rsidRPr="003346C2">
              <w:rPr>
                <w:b w:val="0"/>
              </w:rPr>
              <w:t>Региональный проект «Творческие люди»</w:t>
            </w:r>
          </w:p>
        </w:tc>
        <w:tc>
          <w:tcPr>
            <w:tcW w:w="3045"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 xml:space="preserve">Повышение </w:t>
            </w:r>
            <w:proofErr w:type="gramStart"/>
            <w:r w:rsidRPr="003346C2">
              <w:rPr>
                <w:rFonts w:cs="Arial"/>
                <w:sz w:val="20"/>
                <w:szCs w:val="20"/>
              </w:rPr>
              <w:t>уровня квалификации кадров учреждений культуры</w:t>
            </w:r>
            <w:proofErr w:type="gramEnd"/>
            <w:r w:rsidRPr="003346C2">
              <w:rPr>
                <w:rFonts w:cs="Arial"/>
                <w:sz w:val="20"/>
                <w:szCs w:val="20"/>
              </w:rPr>
              <w:t xml:space="preserve"> в ведущих учебных заведениях сферы культуры Российской Федерации.</w:t>
            </w:r>
          </w:p>
        </w:tc>
        <w:tc>
          <w:tcPr>
            <w:tcW w:w="2336"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2019-2024</w:t>
            </w:r>
          </w:p>
        </w:tc>
        <w:tc>
          <w:tcPr>
            <w:tcW w:w="236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Муниципальное казенное учреждение дополнительного образования «</w:t>
            </w:r>
            <w:proofErr w:type="spellStart"/>
            <w:r w:rsidRPr="003346C2">
              <w:rPr>
                <w:rFonts w:cs="Arial"/>
                <w:sz w:val="20"/>
                <w:szCs w:val="20"/>
              </w:rPr>
              <w:t>Подгоренская</w:t>
            </w:r>
            <w:proofErr w:type="spellEnd"/>
            <w:r w:rsidRPr="003346C2">
              <w:rPr>
                <w:rFonts w:cs="Arial"/>
                <w:sz w:val="20"/>
                <w:szCs w:val="20"/>
              </w:rPr>
              <w:t xml:space="preserve"> детская школа искусств».</w:t>
            </w:r>
          </w:p>
        </w:tc>
        <w:tc>
          <w:tcPr>
            <w:tcW w:w="2369"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pacing w:val="2"/>
                <w:sz w:val="20"/>
                <w:szCs w:val="20"/>
                <w:shd w:val="clear" w:color="auto" w:fill="FFFFFF"/>
              </w:rPr>
              <w:t xml:space="preserve">Развитие и сохранение кадрового потенциала учреждений дополнительного образования, обеспечение профессионального роста преподавателей. </w:t>
            </w:r>
          </w:p>
        </w:tc>
      </w:tr>
      <w:tr w:rsidR="00576221" w:rsidRPr="003346C2" w:rsidTr="00714CBB">
        <w:tc>
          <w:tcPr>
            <w:tcW w:w="14786" w:type="dxa"/>
            <w:gridSpan w:val="6"/>
            <w:shd w:val="clear" w:color="auto" w:fill="auto"/>
          </w:tcPr>
          <w:p w:rsidR="00576221" w:rsidRPr="003346C2" w:rsidRDefault="00576221" w:rsidP="009D3D80">
            <w:pPr>
              <w:autoSpaceDE w:val="0"/>
              <w:autoSpaceDN w:val="0"/>
              <w:adjustRightInd w:val="0"/>
              <w:ind w:firstLine="0"/>
              <w:rPr>
                <w:rFonts w:cs="Arial"/>
                <w:bCs/>
                <w:sz w:val="20"/>
                <w:szCs w:val="20"/>
              </w:rPr>
            </w:pPr>
            <w:r w:rsidRPr="003346C2">
              <w:rPr>
                <w:rFonts w:cs="Arial"/>
                <w:bCs/>
                <w:sz w:val="20"/>
                <w:szCs w:val="20"/>
              </w:rPr>
              <w:t>Подпрограмма 4.</w:t>
            </w:r>
          </w:p>
          <w:p w:rsidR="00576221" w:rsidRPr="003346C2" w:rsidRDefault="00576221" w:rsidP="009D3D80">
            <w:pPr>
              <w:ind w:firstLine="0"/>
              <w:rPr>
                <w:rFonts w:cs="Arial"/>
                <w:sz w:val="20"/>
                <w:szCs w:val="20"/>
              </w:rPr>
            </w:pPr>
            <w:r w:rsidRPr="003346C2">
              <w:rPr>
                <w:rFonts w:cs="Arial"/>
                <w:sz w:val="20"/>
                <w:szCs w:val="20"/>
              </w:rPr>
              <w:t xml:space="preserve">«Обеспечение реализации муниципальной программы» муниципальной программы </w:t>
            </w:r>
          </w:p>
          <w:p w:rsidR="00576221" w:rsidRPr="003346C2" w:rsidRDefault="00576221" w:rsidP="009D3D80">
            <w:pPr>
              <w:ind w:firstLine="0"/>
              <w:rPr>
                <w:rFonts w:cs="Arial"/>
                <w:sz w:val="20"/>
                <w:szCs w:val="20"/>
              </w:rPr>
            </w:pPr>
            <w:r w:rsidRPr="003346C2">
              <w:rPr>
                <w:rFonts w:cs="Arial"/>
                <w:sz w:val="20"/>
                <w:szCs w:val="20"/>
              </w:rPr>
              <w:t>Подгоренского муниципального района Воронежской области</w:t>
            </w:r>
          </w:p>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«Развитие культуры и туризма» на 2019 - 2024 годы</w:t>
            </w:r>
          </w:p>
        </w:tc>
      </w:tr>
      <w:tr w:rsidR="003346C2" w:rsidRPr="003346C2" w:rsidTr="00714CBB">
        <w:tc>
          <w:tcPr>
            <w:tcW w:w="227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Основное мероприятие 1</w:t>
            </w:r>
          </w:p>
        </w:tc>
        <w:tc>
          <w:tcPr>
            <w:tcW w:w="2402" w:type="dxa"/>
            <w:shd w:val="clear" w:color="auto" w:fill="auto"/>
          </w:tcPr>
          <w:p w:rsidR="00576221" w:rsidRPr="003346C2" w:rsidRDefault="00576221" w:rsidP="009D3D80">
            <w:pPr>
              <w:pStyle w:val="ConsPlusTitle"/>
              <w:widowControl/>
              <w:jc w:val="both"/>
              <w:rPr>
                <w:b w:val="0"/>
              </w:rPr>
            </w:pPr>
            <w:r w:rsidRPr="003346C2">
              <w:rPr>
                <w:b w:val="0"/>
              </w:rPr>
              <w:t>Финансовое обеспечение деятельности муниципальных органов власти.</w:t>
            </w:r>
          </w:p>
          <w:p w:rsidR="00576221" w:rsidRPr="003346C2" w:rsidRDefault="00576221" w:rsidP="009D3D80">
            <w:pPr>
              <w:pStyle w:val="ConsPlusNormal"/>
              <w:ind w:firstLine="0"/>
              <w:jc w:val="both"/>
              <w:rPr>
                <w:sz w:val="20"/>
                <w:szCs w:val="20"/>
              </w:rPr>
            </w:pPr>
          </w:p>
        </w:tc>
        <w:tc>
          <w:tcPr>
            <w:tcW w:w="3045"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 xml:space="preserve">Совершенствование правового, организационного и </w:t>
            </w:r>
            <w:proofErr w:type="gramStart"/>
            <w:r w:rsidRPr="003346C2">
              <w:rPr>
                <w:rFonts w:cs="Arial"/>
                <w:sz w:val="20"/>
                <w:szCs w:val="20"/>
              </w:rPr>
              <w:t>экономического механизма</w:t>
            </w:r>
            <w:proofErr w:type="gramEnd"/>
            <w:r w:rsidRPr="003346C2">
              <w:rPr>
                <w:rFonts w:cs="Arial"/>
                <w:sz w:val="20"/>
                <w:szCs w:val="20"/>
              </w:rPr>
              <w:t xml:space="preserve"> функционирования в сфере культуры.</w:t>
            </w:r>
          </w:p>
        </w:tc>
        <w:tc>
          <w:tcPr>
            <w:tcW w:w="2336"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2019-2024</w:t>
            </w:r>
          </w:p>
        </w:tc>
        <w:tc>
          <w:tcPr>
            <w:tcW w:w="236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Отдел культуры администрации Подгоренского муниципального района.</w:t>
            </w:r>
          </w:p>
        </w:tc>
        <w:tc>
          <w:tcPr>
            <w:tcW w:w="2369"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Обеспечение законности, четкое и прозрачное регулирование правоотношений в подведомственной сфере деятельности, эффективность предоставления услуг.</w:t>
            </w:r>
          </w:p>
        </w:tc>
      </w:tr>
      <w:tr w:rsidR="003346C2" w:rsidRPr="003346C2" w:rsidTr="00714CBB">
        <w:tc>
          <w:tcPr>
            <w:tcW w:w="227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Основное мероприятие 2</w:t>
            </w:r>
          </w:p>
        </w:tc>
        <w:tc>
          <w:tcPr>
            <w:tcW w:w="2402" w:type="dxa"/>
            <w:shd w:val="clear" w:color="auto" w:fill="auto"/>
          </w:tcPr>
          <w:p w:rsidR="00576221" w:rsidRPr="003346C2" w:rsidRDefault="00576221" w:rsidP="009D3D80">
            <w:pPr>
              <w:pStyle w:val="ConsPlusNormal"/>
              <w:ind w:firstLine="0"/>
              <w:jc w:val="both"/>
              <w:rPr>
                <w:sz w:val="20"/>
                <w:szCs w:val="20"/>
              </w:rPr>
            </w:pPr>
            <w:r w:rsidRPr="003346C2">
              <w:rPr>
                <w:sz w:val="20"/>
                <w:szCs w:val="20"/>
              </w:rPr>
              <w:t>Финансовое обеспечение выполнения других расходных обязательств.</w:t>
            </w:r>
          </w:p>
          <w:p w:rsidR="00576221" w:rsidRPr="003346C2" w:rsidRDefault="00576221" w:rsidP="009D3D80">
            <w:pPr>
              <w:pStyle w:val="ConsPlusTitle"/>
              <w:widowControl/>
              <w:jc w:val="both"/>
              <w:rPr>
                <w:b w:val="0"/>
              </w:rPr>
            </w:pPr>
          </w:p>
        </w:tc>
        <w:tc>
          <w:tcPr>
            <w:tcW w:w="3045"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Обеспечение хозяйственно-технического обслуживания учреждений культуры.</w:t>
            </w:r>
          </w:p>
        </w:tc>
        <w:tc>
          <w:tcPr>
            <w:tcW w:w="2336"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2019-2024</w:t>
            </w:r>
          </w:p>
        </w:tc>
        <w:tc>
          <w:tcPr>
            <w:tcW w:w="236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 xml:space="preserve">Муниципальное казенное учреждение «Централизованная бухгалтерия отдела культуры администрации Подгоренского </w:t>
            </w:r>
            <w:r w:rsidRPr="003346C2">
              <w:rPr>
                <w:rFonts w:cs="Arial"/>
                <w:sz w:val="20"/>
                <w:szCs w:val="20"/>
              </w:rPr>
              <w:lastRenderedPageBreak/>
              <w:t>муниципального района Воронежской области», муниципальное казенное учреждение «Хозяйственно – эксплуатационная служба системы культуры» Подгоренского муниципального района Воронежской области.</w:t>
            </w:r>
          </w:p>
        </w:tc>
        <w:tc>
          <w:tcPr>
            <w:tcW w:w="2369"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lastRenderedPageBreak/>
              <w:t xml:space="preserve">Обеспечение эффективной деятельности учреждений культуры. </w:t>
            </w:r>
          </w:p>
        </w:tc>
      </w:tr>
      <w:tr w:rsidR="00576221" w:rsidRPr="003346C2" w:rsidTr="00714CBB">
        <w:tc>
          <w:tcPr>
            <w:tcW w:w="14786" w:type="dxa"/>
            <w:gridSpan w:val="6"/>
            <w:shd w:val="clear" w:color="auto" w:fill="auto"/>
          </w:tcPr>
          <w:p w:rsidR="00576221" w:rsidRPr="003346C2" w:rsidRDefault="00576221" w:rsidP="009D3D80">
            <w:pPr>
              <w:ind w:firstLine="0"/>
              <w:rPr>
                <w:rFonts w:cs="Arial"/>
                <w:bCs/>
                <w:sz w:val="20"/>
                <w:szCs w:val="20"/>
              </w:rPr>
            </w:pPr>
            <w:r w:rsidRPr="003346C2">
              <w:rPr>
                <w:rFonts w:cs="Arial"/>
                <w:bCs/>
                <w:sz w:val="20"/>
                <w:szCs w:val="20"/>
              </w:rPr>
              <w:lastRenderedPageBreak/>
              <w:t xml:space="preserve">Подпрограмма 5. </w:t>
            </w:r>
          </w:p>
          <w:p w:rsidR="00576221" w:rsidRPr="003346C2" w:rsidRDefault="00576221" w:rsidP="009D3D80">
            <w:pPr>
              <w:ind w:firstLine="0"/>
              <w:rPr>
                <w:rFonts w:cs="Arial"/>
                <w:sz w:val="20"/>
                <w:szCs w:val="20"/>
              </w:rPr>
            </w:pPr>
            <w:r w:rsidRPr="003346C2">
              <w:rPr>
                <w:rFonts w:cs="Arial"/>
                <w:sz w:val="20"/>
                <w:szCs w:val="20"/>
              </w:rPr>
              <w:t xml:space="preserve">«Развитие туризма в Подгоренском муниципальном районе» </w:t>
            </w:r>
          </w:p>
          <w:p w:rsidR="00576221" w:rsidRPr="003346C2" w:rsidRDefault="00576221" w:rsidP="009D3D80">
            <w:pPr>
              <w:ind w:firstLine="0"/>
              <w:rPr>
                <w:rFonts w:cs="Arial"/>
                <w:sz w:val="20"/>
                <w:szCs w:val="20"/>
              </w:rPr>
            </w:pPr>
            <w:r w:rsidRPr="003346C2">
              <w:rPr>
                <w:rFonts w:cs="Arial"/>
                <w:sz w:val="20"/>
                <w:szCs w:val="20"/>
              </w:rPr>
              <w:t>муниципальной  программы Подгоренского муниципального района Воронежской области</w:t>
            </w:r>
          </w:p>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«Развитие культуры и туризма» на 2019 - 2024 годы</w:t>
            </w:r>
          </w:p>
        </w:tc>
      </w:tr>
      <w:tr w:rsidR="003346C2" w:rsidRPr="003346C2" w:rsidTr="00714CBB">
        <w:tc>
          <w:tcPr>
            <w:tcW w:w="227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 xml:space="preserve">1. Основное мероприятие </w:t>
            </w:r>
          </w:p>
        </w:tc>
        <w:tc>
          <w:tcPr>
            <w:tcW w:w="2402" w:type="dxa"/>
            <w:shd w:val="clear" w:color="auto" w:fill="auto"/>
          </w:tcPr>
          <w:p w:rsidR="00576221" w:rsidRPr="003346C2" w:rsidRDefault="00576221" w:rsidP="009D3D80">
            <w:pPr>
              <w:pStyle w:val="ConsPlusNormal"/>
              <w:ind w:firstLine="0"/>
              <w:jc w:val="both"/>
              <w:rPr>
                <w:sz w:val="20"/>
                <w:szCs w:val="20"/>
              </w:rPr>
            </w:pPr>
            <w:r w:rsidRPr="003346C2">
              <w:rPr>
                <w:sz w:val="20"/>
                <w:szCs w:val="20"/>
              </w:rPr>
              <w:t>Продвижение туристского потенциала Подгоренского муниципального района Воронежской области на региональном и межрегиональном уровне</w:t>
            </w:r>
          </w:p>
        </w:tc>
        <w:tc>
          <w:tcPr>
            <w:tcW w:w="3045"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Создание туристско-рекреационного кластера на территории Подгоренского муниципального района Воронежской области.</w:t>
            </w:r>
          </w:p>
        </w:tc>
        <w:tc>
          <w:tcPr>
            <w:tcW w:w="2336"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2019-2024</w:t>
            </w:r>
          </w:p>
        </w:tc>
        <w:tc>
          <w:tcPr>
            <w:tcW w:w="2362"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Отдел экономического развития администрации Подгоренского муниципального района Воронежской области</w:t>
            </w:r>
          </w:p>
        </w:tc>
        <w:tc>
          <w:tcPr>
            <w:tcW w:w="2369" w:type="dxa"/>
            <w:shd w:val="clear" w:color="auto" w:fill="auto"/>
          </w:tcPr>
          <w:p w:rsidR="00576221" w:rsidRPr="003346C2" w:rsidRDefault="00576221" w:rsidP="009D3D80">
            <w:pPr>
              <w:tabs>
                <w:tab w:val="left" w:pos="709"/>
                <w:tab w:val="left" w:pos="851"/>
              </w:tabs>
              <w:ind w:firstLine="0"/>
              <w:rPr>
                <w:rFonts w:cs="Arial"/>
                <w:sz w:val="20"/>
                <w:szCs w:val="20"/>
              </w:rPr>
            </w:pPr>
            <w:r w:rsidRPr="003346C2">
              <w:rPr>
                <w:rFonts w:cs="Arial"/>
                <w:sz w:val="20"/>
                <w:szCs w:val="20"/>
              </w:rPr>
              <w:t>Увеличение туристического потока в Подгоренском муниципальном районе к 2024 году</w:t>
            </w:r>
          </w:p>
        </w:tc>
      </w:tr>
    </w:tbl>
    <w:p w:rsidR="00576221" w:rsidRPr="00CA5151" w:rsidRDefault="00576221" w:rsidP="00CA5151">
      <w:pPr>
        <w:tabs>
          <w:tab w:val="left" w:pos="709"/>
          <w:tab w:val="left" w:pos="851"/>
        </w:tabs>
        <w:ind w:firstLine="709"/>
        <w:rPr>
          <w:rFonts w:cs="Arial"/>
        </w:rPr>
      </w:pPr>
    </w:p>
    <w:p w:rsidR="00576221" w:rsidRPr="00CA5151" w:rsidRDefault="00B6693E" w:rsidP="003346C2">
      <w:pPr>
        <w:tabs>
          <w:tab w:val="left" w:pos="709"/>
          <w:tab w:val="left" w:pos="851"/>
        </w:tabs>
        <w:ind w:firstLine="709"/>
        <w:rPr>
          <w:rFonts w:cs="Arial"/>
        </w:rPr>
      </w:pPr>
      <w:r w:rsidRPr="00CA5151">
        <w:rPr>
          <w:rFonts w:cs="Arial"/>
        </w:rPr>
        <w:br w:type="page"/>
      </w:r>
    </w:p>
    <w:p w:rsidR="00576221" w:rsidRPr="00CA5151" w:rsidRDefault="00576221" w:rsidP="00BF3823">
      <w:pPr>
        <w:tabs>
          <w:tab w:val="left" w:pos="13608"/>
        </w:tabs>
        <w:ind w:left="7371" w:firstLine="0"/>
        <w:rPr>
          <w:rFonts w:cs="Arial"/>
          <w:color w:val="000000"/>
        </w:rPr>
      </w:pPr>
      <w:r w:rsidRPr="00CA5151">
        <w:rPr>
          <w:rFonts w:cs="Arial"/>
        </w:rPr>
        <w:lastRenderedPageBreak/>
        <w:t>Приложение № 2</w:t>
      </w:r>
      <w:r w:rsidR="003346C2">
        <w:rPr>
          <w:rFonts w:cs="Arial"/>
        </w:rPr>
        <w:t xml:space="preserve"> </w:t>
      </w:r>
      <w:r w:rsidRPr="00CA5151">
        <w:rPr>
          <w:rFonts w:cs="Arial"/>
        </w:rPr>
        <w:t>к муниципальной программе Подгоренского муниципального района Воронежской области «Развитие культуры и туризма»</w:t>
      </w:r>
      <w:r w:rsidRPr="00CA5151">
        <w:rPr>
          <w:rFonts w:cs="Arial"/>
          <w:color w:val="000000"/>
        </w:rPr>
        <w:t xml:space="preserve"> на 2019-2024 годы</w:t>
      </w:r>
    </w:p>
    <w:p w:rsidR="00576221" w:rsidRPr="00CA5151" w:rsidRDefault="00576221" w:rsidP="00CA5151">
      <w:pPr>
        <w:tabs>
          <w:tab w:val="left" w:pos="709"/>
          <w:tab w:val="left" w:pos="851"/>
        </w:tabs>
        <w:ind w:firstLine="709"/>
        <w:rPr>
          <w:rFonts w:cs="Arial"/>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240"/>
        <w:gridCol w:w="2160"/>
        <w:gridCol w:w="1385"/>
        <w:gridCol w:w="1315"/>
        <w:gridCol w:w="1260"/>
        <w:gridCol w:w="1260"/>
        <w:gridCol w:w="1260"/>
        <w:gridCol w:w="1080"/>
        <w:gridCol w:w="1080"/>
      </w:tblGrid>
      <w:tr w:rsidR="00576221" w:rsidRPr="003346C2" w:rsidTr="00714CBB">
        <w:tc>
          <w:tcPr>
            <w:tcW w:w="648" w:type="dxa"/>
            <w:vMerge w:val="restart"/>
            <w:shd w:val="clear" w:color="auto" w:fill="auto"/>
            <w:vAlign w:val="center"/>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 xml:space="preserve">№ </w:t>
            </w:r>
            <w:proofErr w:type="gramStart"/>
            <w:r w:rsidRPr="003346C2">
              <w:rPr>
                <w:rFonts w:cs="Arial"/>
                <w:sz w:val="20"/>
                <w:szCs w:val="20"/>
              </w:rPr>
              <w:t>п</w:t>
            </w:r>
            <w:proofErr w:type="gramEnd"/>
            <w:r w:rsidRPr="003346C2">
              <w:rPr>
                <w:rFonts w:cs="Arial"/>
                <w:sz w:val="20"/>
                <w:szCs w:val="20"/>
              </w:rPr>
              <w:t>/п</w:t>
            </w:r>
          </w:p>
        </w:tc>
        <w:tc>
          <w:tcPr>
            <w:tcW w:w="3240" w:type="dxa"/>
            <w:vMerge w:val="restart"/>
            <w:shd w:val="clear" w:color="auto" w:fill="auto"/>
            <w:vAlign w:val="center"/>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Наименование показателя (индикатора)</w:t>
            </w:r>
          </w:p>
        </w:tc>
        <w:tc>
          <w:tcPr>
            <w:tcW w:w="2160" w:type="dxa"/>
            <w:vMerge w:val="restart"/>
            <w:shd w:val="clear" w:color="auto" w:fill="auto"/>
            <w:vAlign w:val="center"/>
          </w:tcPr>
          <w:p w:rsidR="00576221" w:rsidRPr="003346C2" w:rsidRDefault="00576221" w:rsidP="00BF3823">
            <w:pPr>
              <w:ind w:firstLine="0"/>
              <w:rPr>
                <w:rFonts w:cs="Arial"/>
                <w:sz w:val="20"/>
                <w:szCs w:val="20"/>
              </w:rPr>
            </w:pPr>
            <w:r w:rsidRPr="003346C2">
              <w:rPr>
                <w:rFonts w:cs="Arial"/>
                <w:sz w:val="20"/>
                <w:szCs w:val="20"/>
              </w:rPr>
              <w:t>Источник данных для расчета показателя</w:t>
            </w:r>
          </w:p>
        </w:tc>
        <w:tc>
          <w:tcPr>
            <w:tcW w:w="1385" w:type="dxa"/>
            <w:vMerge w:val="restart"/>
            <w:shd w:val="clear" w:color="auto" w:fill="auto"/>
            <w:vAlign w:val="center"/>
          </w:tcPr>
          <w:p w:rsidR="00576221" w:rsidRPr="003346C2" w:rsidRDefault="00576221" w:rsidP="00BF3823">
            <w:pPr>
              <w:ind w:firstLine="0"/>
              <w:rPr>
                <w:rFonts w:cs="Arial"/>
                <w:sz w:val="20"/>
                <w:szCs w:val="20"/>
              </w:rPr>
            </w:pPr>
            <w:r w:rsidRPr="003346C2">
              <w:rPr>
                <w:rFonts w:cs="Arial"/>
                <w:sz w:val="20"/>
                <w:szCs w:val="20"/>
              </w:rPr>
              <w:t>Ед.</w:t>
            </w:r>
          </w:p>
          <w:p w:rsidR="00576221" w:rsidRPr="003346C2" w:rsidRDefault="00576221" w:rsidP="00BF3823">
            <w:pPr>
              <w:ind w:firstLine="0"/>
              <w:rPr>
                <w:rFonts w:cs="Arial"/>
                <w:sz w:val="20"/>
                <w:szCs w:val="20"/>
              </w:rPr>
            </w:pPr>
            <w:r w:rsidRPr="003346C2">
              <w:rPr>
                <w:rFonts w:cs="Arial"/>
                <w:sz w:val="20"/>
                <w:szCs w:val="20"/>
              </w:rPr>
              <w:t>измерения</w:t>
            </w:r>
          </w:p>
        </w:tc>
        <w:tc>
          <w:tcPr>
            <w:tcW w:w="7255" w:type="dxa"/>
            <w:gridSpan w:val="6"/>
            <w:shd w:val="clear" w:color="auto" w:fill="auto"/>
            <w:vAlign w:val="center"/>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Значения показателя (индикатора) по годам реализации муниципальной программы</w:t>
            </w:r>
          </w:p>
        </w:tc>
      </w:tr>
      <w:tr w:rsidR="00576221" w:rsidRPr="003346C2" w:rsidTr="00714CBB">
        <w:tc>
          <w:tcPr>
            <w:tcW w:w="648" w:type="dxa"/>
            <w:vMerge/>
            <w:shd w:val="clear" w:color="auto" w:fill="auto"/>
            <w:vAlign w:val="center"/>
          </w:tcPr>
          <w:p w:rsidR="00576221" w:rsidRPr="003346C2" w:rsidRDefault="00576221" w:rsidP="00BF3823">
            <w:pPr>
              <w:tabs>
                <w:tab w:val="left" w:pos="709"/>
                <w:tab w:val="left" w:pos="851"/>
              </w:tabs>
              <w:ind w:firstLine="0"/>
              <w:rPr>
                <w:rFonts w:cs="Arial"/>
                <w:sz w:val="20"/>
                <w:szCs w:val="20"/>
              </w:rPr>
            </w:pPr>
          </w:p>
        </w:tc>
        <w:tc>
          <w:tcPr>
            <w:tcW w:w="3240" w:type="dxa"/>
            <w:vMerge/>
            <w:shd w:val="clear" w:color="auto" w:fill="auto"/>
            <w:vAlign w:val="center"/>
          </w:tcPr>
          <w:p w:rsidR="00576221" w:rsidRPr="003346C2" w:rsidRDefault="00576221" w:rsidP="00BF3823">
            <w:pPr>
              <w:tabs>
                <w:tab w:val="left" w:pos="709"/>
                <w:tab w:val="left" w:pos="851"/>
              </w:tabs>
              <w:ind w:firstLine="0"/>
              <w:rPr>
                <w:rFonts w:cs="Arial"/>
                <w:sz w:val="20"/>
                <w:szCs w:val="20"/>
              </w:rPr>
            </w:pPr>
          </w:p>
        </w:tc>
        <w:tc>
          <w:tcPr>
            <w:tcW w:w="2160" w:type="dxa"/>
            <w:vMerge/>
            <w:shd w:val="clear" w:color="auto" w:fill="auto"/>
            <w:vAlign w:val="center"/>
          </w:tcPr>
          <w:p w:rsidR="00576221" w:rsidRPr="003346C2" w:rsidRDefault="00576221" w:rsidP="00BF3823">
            <w:pPr>
              <w:tabs>
                <w:tab w:val="left" w:pos="709"/>
                <w:tab w:val="left" w:pos="851"/>
              </w:tabs>
              <w:ind w:firstLine="0"/>
              <w:rPr>
                <w:rFonts w:cs="Arial"/>
                <w:sz w:val="20"/>
                <w:szCs w:val="20"/>
              </w:rPr>
            </w:pPr>
          </w:p>
        </w:tc>
        <w:tc>
          <w:tcPr>
            <w:tcW w:w="1385" w:type="dxa"/>
            <w:vMerge/>
            <w:shd w:val="clear" w:color="auto" w:fill="auto"/>
            <w:vAlign w:val="center"/>
          </w:tcPr>
          <w:p w:rsidR="00576221" w:rsidRPr="003346C2" w:rsidRDefault="00576221" w:rsidP="00BF3823">
            <w:pPr>
              <w:tabs>
                <w:tab w:val="left" w:pos="709"/>
                <w:tab w:val="left" w:pos="851"/>
              </w:tabs>
              <w:ind w:firstLine="0"/>
              <w:rPr>
                <w:rFonts w:cs="Arial"/>
                <w:sz w:val="20"/>
                <w:szCs w:val="20"/>
              </w:rPr>
            </w:pPr>
          </w:p>
        </w:tc>
        <w:tc>
          <w:tcPr>
            <w:tcW w:w="1315" w:type="dxa"/>
            <w:shd w:val="clear" w:color="auto" w:fill="auto"/>
            <w:vAlign w:val="center"/>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2019</w:t>
            </w:r>
          </w:p>
        </w:tc>
        <w:tc>
          <w:tcPr>
            <w:tcW w:w="1260" w:type="dxa"/>
            <w:shd w:val="clear" w:color="auto" w:fill="auto"/>
            <w:vAlign w:val="center"/>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2020</w:t>
            </w:r>
          </w:p>
        </w:tc>
        <w:tc>
          <w:tcPr>
            <w:tcW w:w="1260" w:type="dxa"/>
            <w:shd w:val="clear" w:color="auto" w:fill="auto"/>
            <w:vAlign w:val="center"/>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2021</w:t>
            </w:r>
          </w:p>
        </w:tc>
        <w:tc>
          <w:tcPr>
            <w:tcW w:w="1260" w:type="dxa"/>
            <w:shd w:val="clear" w:color="auto" w:fill="auto"/>
            <w:vAlign w:val="center"/>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2022</w:t>
            </w:r>
          </w:p>
        </w:tc>
        <w:tc>
          <w:tcPr>
            <w:tcW w:w="1080" w:type="dxa"/>
            <w:shd w:val="clear" w:color="auto" w:fill="auto"/>
            <w:vAlign w:val="center"/>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2023</w:t>
            </w:r>
          </w:p>
        </w:tc>
        <w:tc>
          <w:tcPr>
            <w:tcW w:w="1080" w:type="dxa"/>
            <w:shd w:val="clear" w:color="auto" w:fill="auto"/>
            <w:vAlign w:val="center"/>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2024</w:t>
            </w:r>
          </w:p>
        </w:tc>
      </w:tr>
      <w:tr w:rsidR="00576221" w:rsidRPr="003346C2" w:rsidTr="00714CBB">
        <w:trPr>
          <w:trHeight w:val="411"/>
        </w:trPr>
        <w:tc>
          <w:tcPr>
            <w:tcW w:w="648" w:type="dxa"/>
            <w:shd w:val="clear" w:color="auto" w:fill="auto"/>
            <w:vAlign w:val="center"/>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w:t>
            </w:r>
          </w:p>
        </w:tc>
        <w:tc>
          <w:tcPr>
            <w:tcW w:w="3240" w:type="dxa"/>
            <w:shd w:val="clear" w:color="auto" w:fill="auto"/>
            <w:vAlign w:val="center"/>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2</w:t>
            </w:r>
          </w:p>
        </w:tc>
        <w:tc>
          <w:tcPr>
            <w:tcW w:w="2160" w:type="dxa"/>
            <w:shd w:val="clear" w:color="auto" w:fill="auto"/>
            <w:vAlign w:val="center"/>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3</w:t>
            </w:r>
          </w:p>
        </w:tc>
        <w:tc>
          <w:tcPr>
            <w:tcW w:w="1385" w:type="dxa"/>
            <w:shd w:val="clear" w:color="auto" w:fill="auto"/>
            <w:vAlign w:val="center"/>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4</w:t>
            </w:r>
          </w:p>
        </w:tc>
        <w:tc>
          <w:tcPr>
            <w:tcW w:w="1315" w:type="dxa"/>
            <w:shd w:val="clear" w:color="auto" w:fill="auto"/>
            <w:vAlign w:val="center"/>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5</w:t>
            </w:r>
          </w:p>
        </w:tc>
        <w:tc>
          <w:tcPr>
            <w:tcW w:w="1260" w:type="dxa"/>
            <w:shd w:val="clear" w:color="auto" w:fill="auto"/>
            <w:vAlign w:val="center"/>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6</w:t>
            </w:r>
          </w:p>
        </w:tc>
        <w:tc>
          <w:tcPr>
            <w:tcW w:w="1260" w:type="dxa"/>
            <w:shd w:val="clear" w:color="auto" w:fill="auto"/>
            <w:vAlign w:val="center"/>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7</w:t>
            </w:r>
          </w:p>
        </w:tc>
        <w:tc>
          <w:tcPr>
            <w:tcW w:w="1260" w:type="dxa"/>
            <w:shd w:val="clear" w:color="auto" w:fill="auto"/>
            <w:vAlign w:val="center"/>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8</w:t>
            </w:r>
          </w:p>
        </w:tc>
        <w:tc>
          <w:tcPr>
            <w:tcW w:w="1080" w:type="dxa"/>
            <w:shd w:val="clear" w:color="auto" w:fill="auto"/>
            <w:vAlign w:val="center"/>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w:t>
            </w:r>
          </w:p>
        </w:tc>
        <w:tc>
          <w:tcPr>
            <w:tcW w:w="1080" w:type="dxa"/>
            <w:shd w:val="clear" w:color="auto" w:fill="auto"/>
            <w:vAlign w:val="center"/>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w:t>
            </w:r>
          </w:p>
        </w:tc>
      </w:tr>
      <w:tr w:rsidR="00576221" w:rsidRPr="003346C2" w:rsidTr="00714CBB">
        <w:trPr>
          <w:trHeight w:val="411"/>
        </w:trPr>
        <w:tc>
          <w:tcPr>
            <w:tcW w:w="14688" w:type="dxa"/>
            <w:gridSpan w:val="10"/>
            <w:shd w:val="clear" w:color="auto" w:fill="auto"/>
          </w:tcPr>
          <w:p w:rsidR="00576221" w:rsidRPr="003346C2" w:rsidRDefault="00576221" w:rsidP="00BF3823">
            <w:pPr>
              <w:ind w:firstLine="0"/>
              <w:rPr>
                <w:rFonts w:cs="Arial"/>
                <w:sz w:val="20"/>
                <w:szCs w:val="20"/>
              </w:rPr>
            </w:pPr>
            <w:r w:rsidRPr="003346C2">
              <w:rPr>
                <w:rFonts w:cs="Arial"/>
                <w:sz w:val="20"/>
                <w:szCs w:val="20"/>
              </w:rPr>
              <w:t>Муниципальная программа Подгоренского муниципального района Воронежской области</w:t>
            </w:r>
          </w:p>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«Развитие культуры и туризма» на 2019 - 2024 годы</w:t>
            </w:r>
          </w:p>
        </w:tc>
      </w:tr>
      <w:tr w:rsidR="00576221" w:rsidRPr="003346C2" w:rsidTr="00714CBB">
        <w:trPr>
          <w:trHeight w:val="411"/>
        </w:trPr>
        <w:tc>
          <w:tcPr>
            <w:tcW w:w="14688" w:type="dxa"/>
            <w:gridSpan w:val="10"/>
            <w:shd w:val="clear" w:color="auto" w:fill="auto"/>
          </w:tcPr>
          <w:p w:rsidR="00576221" w:rsidRPr="003346C2" w:rsidRDefault="00576221" w:rsidP="00BF3823">
            <w:pPr>
              <w:pStyle w:val="ConsPlusTitle"/>
              <w:widowControl/>
              <w:jc w:val="both"/>
              <w:rPr>
                <w:b w:val="0"/>
              </w:rPr>
            </w:pPr>
            <w:r w:rsidRPr="003346C2">
              <w:rPr>
                <w:b w:val="0"/>
              </w:rPr>
              <w:t xml:space="preserve">Подпрограмма 1 </w:t>
            </w:r>
          </w:p>
          <w:p w:rsidR="00576221" w:rsidRPr="003346C2" w:rsidRDefault="00576221" w:rsidP="00BF3823">
            <w:pPr>
              <w:pStyle w:val="ConsPlusTitle"/>
              <w:widowControl/>
              <w:jc w:val="both"/>
              <w:rPr>
                <w:b w:val="0"/>
              </w:rPr>
            </w:pPr>
            <w:r w:rsidRPr="003346C2">
              <w:rPr>
                <w:b w:val="0"/>
              </w:rPr>
              <w:t>«Развитие учреждений культуры Подгоренского муниципального района»</w:t>
            </w:r>
          </w:p>
          <w:p w:rsidR="00576221" w:rsidRPr="003346C2" w:rsidRDefault="00576221" w:rsidP="00BF3823">
            <w:pPr>
              <w:ind w:firstLine="0"/>
              <w:rPr>
                <w:rFonts w:cs="Arial"/>
                <w:sz w:val="20"/>
                <w:szCs w:val="20"/>
              </w:rPr>
            </w:pPr>
            <w:r w:rsidRPr="003346C2">
              <w:rPr>
                <w:rFonts w:cs="Arial"/>
                <w:sz w:val="20"/>
                <w:szCs w:val="20"/>
              </w:rPr>
              <w:t>муниципальной программы Подгоренского муниципального района Воронежской области</w:t>
            </w:r>
          </w:p>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«Развитие культуры и туризма» на 2019 - 2024 годы</w:t>
            </w:r>
          </w:p>
        </w:tc>
      </w:tr>
      <w:tr w:rsidR="00576221" w:rsidRPr="003346C2" w:rsidTr="00714CBB">
        <w:trPr>
          <w:trHeight w:val="411"/>
        </w:trPr>
        <w:tc>
          <w:tcPr>
            <w:tcW w:w="64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w:t>
            </w:r>
          </w:p>
        </w:tc>
        <w:tc>
          <w:tcPr>
            <w:tcW w:w="324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Увеличение числа посещений организаций культуры по сравнению с базовым 2017 годом.</w:t>
            </w:r>
          </w:p>
        </w:tc>
        <w:tc>
          <w:tcPr>
            <w:tcW w:w="21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Мониторинг НП «Культура» в АИС «Статистическая отчетность отрасли»</w:t>
            </w:r>
          </w:p>
        </w:tc>
        <w:tc>
          <w:tcPr>
            <w:tcW w:w="138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проценты</w:t>
            </w:r>
          </w:p>
        </w:tc>
        <w:tc>
          <w:tcPr>
            <w:tcW w:w="131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103</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105</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107</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110</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115</w:t>
            </w:r>
          </w:p>
        </w:tc>
      </w:tr>
      <w:tr w:rsidR="00576221" w:rsidRPr="003346C2" w:rsidTr="00714CBB">
        <w:trPr>
          <w:trHeight w:val="411"/>
        </w:trPr>
        <w:tc>
          <w:tcPr>
            <w:tcW w:w="64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2</w:t>
            </w:r>
          </w:p>
        </w:tc>
        <w:tc>
          <w:tcPr>
            <w:tcW w:w="3240"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Доля объектов культурного наследия, находящихся в удовлетворительном состоянии, в общем количестве объектов культурного наследия федерального и регионального значения.</w:t>
            </w:r>
          </w:p>
        </w:tc>
        <w:tc>
          <w:tcPr>
            <w:tcW w:w="21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На основании реестра объектов исторического и культурного наследия</w:t>
            </w:r>
          </w:p>
        </w:tc>
        <w:tc>
          <w:tcPr>
            <w:tcW w:w="138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проценты</w:t>
            </w:r>
          </w:p>
        </w:tc>
        <w:tc>
          <w:tcPr>
            <w:tcW w:w="131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75</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75</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75</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75</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75</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75</w:t>
            </w:r>
          </w:p>
        </w:tc>
      </w:tr>
      <w:tr w:rsidR="00576221" w:rsidRPr="003346C2" w:rsidTr="00714CBB">
        <w:trPr>
          <w:trHeight w:val="411"/>
        </w:trPr>
        <w:tc>
          <w:tcPr>
            <w:tcW w:w="64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3</w:t>
            </w:r>
          </w:p>
        </w:tc>
        <w:tc>
          <w:tcPr>
            <w:tcW w:w="3240"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Уровень удовлетворенности населения Воронежской области качеством предоставления государственных и муниципальных услуг в сфере культуры.</w:t>
            </w:r>
          </w:p>
        </w:tc>
        <w:tc>
          <w:tcPr>
            <w:tcW w:w="21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По результатам проведения опроса (анкетирования) населения</w:t>
            </w:r>
          </w:p>
        </w:tc>
        <w:tc>
          <w:tcPr>
            <w:tcW w:w="138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проценты</w:t>
            </w:r>
          </w:p>
        </w:tc>
        <w:tc>
          <w:tcPr>
            <w:tcW w:w="131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91</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91</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91</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91</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91</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91</w:t>
            </w:r>
          </w:p>
        </w:tc>
      </w:tr>
      <w:tr w:rsidR="00576221" w:rsidRPr="003346C2" w:rsidTr="00714CBB">
        <w:trPr>
          <w:trHeight w:val="411"/>
        </w:trPr>
        <w:tc>
          <w:tcPr>
            <w:tcW w:w="64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4</w:t>
            </w:r>
          </w:p>
        </w:tc>
        <w:tc>
          <w:tcPr>
            <w:tcW w:w="3240"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 xml:space="preserve">Отношение средней заработной платы работников </w:t>
            </w:r>
            <w:r w:rsidRPr="003346C2">
              <w:rPr>
                <w:rFonts w:cs="Arial"/>
                <w:sz w:val="20"/>
                <w:szCs w:val="20"/>
              </w:rPr>
              <w:lastRenderedPageBreak/>
              <w:t>муниципальных учреждений культуры и искусства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Воронежской области.</w:t>
            </w:r>
          </w:p>
        </w:tc>
        <w:tc>
          <w:tcPr>
            <w:tcW w:w="21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lastRenderedPageBreak/>
              <w:t xml:space="preserve">Данные формы федерального </w:t>
            </w:r>
            <w:r w:rsidRPr="003346C2">
              <w:rPr>
                <w:rFonts w:cs="Arial"/>
                <w:sz w:val="20"/>
                <w:szCs w:val="20"/>
              </w:rPr>
              <w:lastRenderedPageBreak/>
              <w:t xml:space="preserve">статистического наблюдения </w:t>
            </w:r>
          </w:p>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ЗП-культура</w:t>
            </w:r>
          </w:p>
        </w:tc>
        <w:tc>
          <w:tcPr>
            <w:tcW w:w="138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lastRenderedPageBreak/>
              <w:t>проценты</w:t>
            </w:r>
          </w:p>
        </w:tc>
        <w:tc>
          <w:tcPr>
            <w:tcW w:w="131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90,2</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90,2</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90,2</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90,2</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90,2</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90,2</w:t>
            </w:r>
          </w:p>
        </w:tc>
      </w:tr>
      <w:tr w:rsidR="00576221" w:rsidRPr="003346C2" w:rsidTr="00714CBB">
        <w:trPr>
          <w:trHeight w:val="411"/>
        </w:trPr>
        <w:tc>
          <w:tcPr>
            <w:tcW w:w="64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lastRenderedPageBreak/>
              <w:t>5</w:t>
            </w:r>
          </w:p>
        </w:tc>
        <w:tc>
          <w:tcPr>
            <w:tcW w:w="3240"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Рост числа участников мероприятий, направленных на этнокультурное развитие народов России и поддержку языкового многообразия, к 2013 году.</w:t>
            </w:r>
          </w:p>
        </w:tc>
        <w:tc>
          <w:tcPr>
            <w:tcW w:w="21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В показатель входят участники и зрители мероприятий. При подсчете количества зрителей используется экспертная оценка</w:t>
            </w:r>
          </w:p>
          <w:p w:rsidR="00576221" w:rsidRPr="003346C2" w:rsidRDefault="00576221" w:rsidP="00BF3823">
            <w:pPr>
              <w:tabs>
                <w:tab w:val="left" w:pos="709"/>
                <w:tab w:val="left" w:pos="851"/>
              </w:tabs>
              <w:ind w:firstLine="0"/>
              <w:rPr>
                <w:rFonts w:cs="Arial"/>
                <w:sz w:val="20"/>
                <w:szCs w:val="20"/>
              </w:rPr>
            </w:pPr>
          </w:p>
        </w:tc>
        <w:tc>
          <w:tcPr>
            <w:tcW w:w="138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проценты</w:t>
            </w:r>
          </w:p>
        </w:tc>
        <w:tc>
          <w:tcPr>
            <w:tcW w:w="131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265,2</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275</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275</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p>
        </w:tc>
      </w:tr>
      <w:tr w:rsidR="00576221" w:rsidRPr="003346C2" w:rsidTr="00714CBB">
        <w:trPr>
          <w:trHeight w:val="411"/>
        </w:trPr>
        <w:tc>
          <w:tcPr>
            <w:tcW w:w="14688" w:type="dxa"/>
            <w:gridSpan w:val="10"/>
            <w:shd w:val="clear" w:color="auto" w:fill="auto"/>
          </w:tcPr>
          <w:p w:rsidR="00576221" w:rsidRPr="003346C2" w:rsidRDefault="00576221" w:rsidP="00BF3823">
            <w:pPr>
              <w:pStyle w:val="afb"/>
              <w:shd w:val="clear" w:color="auto" w:fill="FFFFFF"/>
              <w:spacing w:before="0" w:beforeAutospacing="0" w:after="0" w:afterAutospacing="0"/>
              <w:ind w:firstLine="0"/>
              <w:rPr>
                <w:rFonts w:cs="Arial"/>
                <w:sz w:val="20"/>
                <w:szCs w:val="20"/>
              </w:rPr>
            </w:pPr>
            <w:r w:rsidRPr="003346C2">
              <w:rPr>
                <w:rFonts w:cs="Arial"/>
                <w:sz w:val="20"/>
                <w:szCs w:val="20"/>
              </w:rPr>
              <w:t>Подпрограмма 2</w:t>
            </w:r>
          </w:p>
          <w:p w:rsidR="00576221" w:rsidRPr="003346C2" w:rsidRDefault="00576221" w:rsidP="00BF3823">
            <w:pPr>
              <w:ind w:firstLine="0"/>
              <w:rPr>
                <w:rStyle w:val="ad"/>
                <w:rFonts w:cs="Arial"/>
                <w:b w:val="0"/>
                <w:sz w:val="20"/>
                <w:szCs w:val="20"/>
              </w:rPr>
            </w:pPr>
            <w:r w:rsidRPr="003346C2">
              <w:rPr>
                <w:rFonts w:cs="Arial"/>
                <w:sz w:val="20"/>
                <w:szCs w:val="20"/>
              </w:rPr>
              <w:t>«</w:t>
            </w:r>
            <w:r w:rsidRPr="003346C2">
              <w:rPr>
                <w:rStyle w:val="ad"/>
                <w:rFonts w:cs="Arial"/>
                <w:b w:val="0"/>
                <w:sz w:val="20"/>
                <w:szCs w:val="20"/>
              </w:rPr>
              <w:t xml:space="preserve">Обеспечение библиотечным обслуживанием населения района» </w:t>
            </w:r>
          </w:p>
          <w:p w:rsidR="00576221" w:rsidRPr="003346C2" w:rsidRDefault="00576221" w:rsidP="00BF3823">
            <w:pPr>
              <w:ind w:firstLine="0"/>
              <w:rPr>
                <w:rFonts w:cs="Arial"/>
                <w:sz w:val="20"/>
                <w:szCs w:val="20"/>
              </w:rPr>
            </w:pPr>
            <w:r w:rsidRPr="003346C2">
              <w:rPr>
                <w:rFonts w:cs="Arial"/>
                <w:sz w:val="20"/>
                <w:szCs w:val="20"/>
              </w:rPr>
              <w:t>муниципальной программы Подгоренского муниципального района Воронежской области</w:t>
            </w:r>
          </w:p>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«Развитие культуры и туризма» на 2019 - 2024 годы</w:t>
            </w:r>
          </w:p>
        </w:tc>
      </w:tr>
      <w:tr w:rsidR="00576221" w:rsidRPr="003346C2" w:rsidTr="00714CBB">
        <w:trPr>
          <w:trHeight w:val="411"/>
        </w:trPr>
        <w:tc>
          <w:tcPr>
            <w:tcW w:w="64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6</w:t>
            </w:r>
          </w:p>
        </w:tc>
        <w:tc>
          <w:tcPr>
            <w:tcW w:w="3240"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Количество посещений муниципальных  библиотек.</w:t>
            </w:r>
          </w:p>
        </w:tc>
        <w:tc>
          <w:tcPr>
            <w:tcW w:w="21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 xml:space="preserve">Статистическая форма отчетности № 6-НК </w:t>
            </w:r>
          </w:p>
        </w:tc>
        <w:tc>
          <w:tcPr>
            <w:tcW w:w="138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тыс. чел.</w:t>
            </w:r>
          </w:p>
        </w:tc>
        <w:tc>
          <w:tcPr>
            <w:tcW w:w="131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145,0</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149,6</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153,9</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158,3</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162,7</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167,0</w:t>
            </w:r>
          </w:p>
        </w:tc>
      </w:tr>
      <w:tr w:rsidR="00576221" w:rsidRPr="003346C2" w:rsidTr="00714CBB">
        <w:trPr>
          <w:trHeight w:val="411"/>
        </w:trPr>
        <w:tc>
          <w:tcPr>
            <w:tcW w:w="64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7</w:t>
            </w:r>
          </w:p>
        </w:tc>
        <w:tc>
          <w:tcPr>
            <w:tcW w:w="3240" w:type="dxa"/>
            <w:shd w:val="clear" w:color="auto" w:fill="auto"/>
          </w:tcPr>
          <w:p w:rsidR="00576221" w:rsidRPr="003346C2" w:rsidRDefault="00576221" w:rsidP="00BF3823">
            <w:pPr>
              <w:pStyle w:val="ConsPlusNormal"/>
              <w:ind w:firstLine="0"/>
              <w:jc w:val="both"/>
              <w:rPr>
                <w:sz w:val="20"/>
                <w:szCs w:val="20"/>
              </w:rPr>
            </w:pPr>
            <w:r w:rsidRPr="003346C2">
              <w:rPr>
                <w:sz w:val="20"/>
                <w:szCs w:val="20"/>
              </w:rPr>
              <w:t xml:space="preserve">Количество книговыдач. </w:t>
            </w:r>
          </w:p>
        </w:tc>
        <w:tc>
          <w:tcPr>
            <w:tcW w:w="21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Статистическая форма отчетности № 6-НК</w:t>
            </w:r>
          </w:p>
        </w:tc>
        <w:tc>
          <w:tcPr>
            <w:tcW w:w="138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тыс. ед.</w:t>
            </w:r>
          </w:p>
        </w:tc>
        <w:tc>
          <w:tcPr>
            <w:tcW w:w="131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321,0</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166,9</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295,6</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296,2</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296,2</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296,2</w:t>
            </w:r>
          </w:p>
        </w:tc>
      </w:tr>
      <w:tr w:rsidR="00576221" w:rsidRPr="003346C2" w:rsidTr="00714CBB">
        <w:trPr>
          <w:trHeight w:val="411"/>
        </w:trPr>
        <w:tc>
          <w:tcPr>
            <w:tcW w:w="64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8</w:t>
            </w:r>
          </w:p>
        </w:tc>
        <w:tc>
          <w:tcPr>
            <w:tcW w:w="3240"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Количество библиотек подключенных к Интернету.</w:t>
            </w:r>
          </w:p>
        </w:tc>
        <w:tc>
          <w:tcPr>
            <w:tcW w:w="21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На основании ежегодного мониторинга</w:t>
            </w:r>
          </w:p>
        </w:tc>
        <w:tc>
          <w:tcPr>
            <w:tcW w:w="138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единиц</w:t>
            </w:r>
          </w:p>
        </w:tc>
        <w:tc>
          <w:tcPr>
            <w:tcW w:w="131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7</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8</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w:t>
            </w:r>
          </w:p>
        </w:tc>
      </w:tr>
      <w:tr w:rsidR="00576221" w:rsidRPr="003346C2" w:rsidTr="00714CBB">
        <w:trPr>
          <w:trHeight w:val="411"/>
        </w:trPr>
        <w:tc>
          <w:tcPr>
            <w:tcW w:w="64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w:t>
            </w:r>
          </w:p>
        </w:tc>
        <w:tc>
          <w:tcPr>
            <w:tcW w:w="3240"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 xml:space="preserve">Отношение средней заработной платы работников муниципальных учреждений культуры и искусства к </w:t>
            </w:r>
            <w:r w:rsidRPr="003346C2">
              <w:rPr>
                <w:rFonts w:cs="Arial"/>
                <w:sz w:val="20"/>
                <w:szCs w:val="20"/>
              </w:rPr>
              <w:lastRenderedPageBreak/>
              <w:t>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Воронежской области.</w:t>
            </w:r>
          </w:p>
        </w:tc>
        <w:tc>
          <w:tcPr>
            <w:tcW w:w="21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lastRenderedPageBreak/>
              <w:t xml:space="preserve">Данные формы федерального статистического наблюдения </w:t>
            </w:r>
          </w:p>
          <w:p w:rsidR="00576221" w:rsidRPr="003346C2" w:rsidRDefault="00576221" w:rsidP="00BF3823">
            <w:pPr>
              <w:tabs>
                <w:tab w:val="left" w:pos="709"/>
                <w:tab w:val="left" w:pos="851"/>
              </w:tabs>
              <w:ind w:firstLine="0"/>
              <w:rPr>
                <w:rFonts w:cs="Arial"/>
                <w:sz w:val="20"/>
                <w:szCs w:val="20"/>
              </w:rPr>
            </w:pPr>
            <w:r w:rsidRPr="003346C2">
              <w:rPr>
                <w:rFonts w:cs="Arial"/>
                <w:sz w:val="20"/>
                <w:szCs w:val="20"/>
              </w:rPr>
              <w:lastRenderedPageBreak/>
              <w:t>ЗП-культура</w:t>
            </w:r>
          </w:p>
        </w:tc>
        <w:tc>
          <w:tcPr>
            <w:tcW w:w="138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lastRenderedPageBreak/>
              <w:t>проценты</w:t>
            </w:r>
          </w:p>
        </w:tc>
        <w:tc>
          <w:tcPr>
            <w:tcW w:w="131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90,2</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90,2</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90,2</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90,2</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90,2</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90,2</w:t>
            </w:r>
          </w:p>
        </w:tc>
      </w:tr>
      <w:tr w:rsidR="00576221" w:rsidRPr="003346C2" w:rsidTr="00714CBB">
        <w:trPr>
          <w:trHeight w:val="411"/>
        </w:trPr>
        <w:tc>
          <w:tcPr>
            <w:tcW w:w="14688" w:type="dxa"/>
            <w:gridSpan w:val="10"/>
            <w:shd w:val="clear" w:color="auto" w:fill="auto"/>
          </w:tcPr>
          <w:p w:rsidR="00576221" w:rsidRPr="003346C2" w:rsidRDefault="00576221" w:rsidP="00BF3823">
            <w:pPr>
              <w:autoSpaceDE w:val="0"/>
              <w:autoSpaceDN w:val="0"/>
              <w:adjustRightInd w:val="0"/>
              <w:ind w:firstLine="0"/>
              <w:rPr>
                <w:rFonts w:cs="Arial"/>
                <w:sz w:val="20"/>
                <w:szCs w:val="20"/>
              </w:rPr>
            </w:pPr>
            <w:r w:rsidRPr="003346C2">
              <w:rPr>
                <w:rFonts w:cs="Arial"/>
                <w:sz w:val="20"/>
                <w:szCs w:val="20"/>
              </w:rPr>
              <w:lastRenderedPageBreak/>
              <w:t>Подпрограмма 3</w:t>
            </w:r>
          </w:p>
          <w:p w:rsidR="00576221" w:rsidRPr="003346C2" w:rsidRDefault="00576221" w:rsidP="00BF3823">
            <w:pPr>
              <w:ind w:firstLine="0"/>
              <w:rPr>
                <w:rFonts w:cs="Arial"/>
                <w:sz w:val="20"/>
                <w:szCs w:val="20"/>
              </w:rPr>
            </w:pPr>
            <w:r w:rsidRPr="003346C2">
              <w:rPr>
                <w:rFonts w:cs="Arial"/>
                <w:sz w:val="20"/>
                <w:szCs w:val="20"/>
              </w:rPr>
              <w:t xml:space="preserve">«Развитие дополнительного образования в сфере культуры» муниципальной программы </w:t>
            </w:r>
          </w:p>
          <w:p w:rsidR="00576221" w:rsidRPr="003346C2" w:rsidRDefault="00576221" w:rsidP="00BF3823">
            <w:pPr>
              <w:ind w:firstLine="0"/>
              <w:rPr>
                <w:rFonts w:cs="Arial"/>
                <w:sz w:val="20"/>
                <w:szCs w:val="20"/>
              </w:rPr>
            </w:pPr>
            <w:r w:rsidRPr="003346C2">
              <w:rPr>
                <w:rFonts w:cs="Arial"/>
                <w:sz w:val="20"/>
                <w:szCs w:val="20"/>
              </w:rPr>
              <w:t>Подгоренского муниципального района Воронежской области</w:t>
            </w:r>
          </w:p>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«Развитие культуры и туризма» на 2019 - 2024 годы</w:t>
            </w:r>
          </w:p>
        </w:tc>
      </w:tr>
      <w:tr w:rsidR="00576221" w:rsidRPr="003346C2" w:rsidTr="00714CBB">
        <w:trPr>
          <w:trHeight w:val="411"/>
        </w:trPr>
        <w:tc>
          <w:tcPr>
            <w:tcW w:w="64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w:t>
            </w:r>
          </w:p>
        </w:tc>
        <w:tc>
          <w:tcPr>
            <w:tcW w:w="3240" w:type="dxa"/>
            <w:shd w:val="clear" w:color="auto" w:fill="auto"/>
          </w:tcPr>
          <w:p w:rsidR="00576221" w:rsidRPr="003346C2" w:rsidRDefault="00576221" w:rsidP="00BF3823">
            <w:pPr>
              <w:pStyle w:val="afe"/>
              <w:jc w:val="both"/>
              <w:rPr>
                <w:rFonts w:ascii="Arial" w:hAnsi="Arial" w:cs="Arial"/>
                <w:bCs/>
                <w:sz w:val="20"/>
                <w:szCs w:val="20"/>
              </w:rPr>
            </w:pPr>
            <w:r w:rsidRPr="003346C2">
              <w:rPr>
                <w:rFonts w:ascii="Arial" w:hAnsi="Arial" w:cs="Arial"/>
                <w:sz w:val="20"/>
                <w:szCs w:val="20"/>
              </w:rPr>
              <w:t>Среднегодовой контингент обучающихся по программам</w:t>
            </w:r>
            <w:r w:rsidRPr="003346C2">
              <w:rPr>
                <w:rStyle w:val="ad"/>
                <w:rFonts w:ascii="Arial" w:hAnsi="Arial" w:cs="Arial"/>
                <w:b w:val="0"/>
                <w:sz w:val="20"/>
                <w:szCs w:val="20"/>
              </w:rPr>
              <w:t xml:space="preserve"> дополнительного предпрофессионального образования в области искусств и по образовательным программам художественно-эстетической направленности.</w:t>
            </w:r>
          </w:p>
        </w:tc>
        <w:tc>
          <w:tcPr>
            <w:tcW w:w="21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АИС «Статистическая отчетность отрасли культура»</w:t>
            </w:r>
          </w:p>
        </w:tc>
        <w:tc>
          <w:tcPr>
            <w:tcW w:w="138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человек</w:t>
            </w:r>
          </w:p>
        </w:tc>
        <w:tc>
          <w:tcPr>
            <w:tcW w:w="131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248</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255</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256</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261</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261</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261</w:t>
            </w:r>
          </w:p>
        </w:tc>
      </w:tr>
      <w:tr w:rsidR="00576221" w:rsidRPr="003346C2" w:rsidTr="00714CBB">
        <w:trPr>
          <w:trHeight w:val="411"/>
        </w:trPr>
        <w:tc>
          <w:tcPr>
            <w:tcW w:w="64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11</w:t>
            </w:r>
          </w:p>
        </w:tc>
        <w:tc>
          <w:tcPr>
            <w:tcW w:w="3240" w:type="dxa"/>
            <w:shd w:val="clear" w:color="auto" w:fill="auto"/>
          </w:tcPr>
          <w:p w:rsidR="00576221" w:rsidRPr="003346C2" w:rsidRDefault="00576221" w:rsidP="00BF3823">
            <w:pPr>
              <w:pStyle w:val="afe"/>
              <w:jc w:val="both"/>
              <w:rPr>
                <w:rFonts w:ascii="Arial" w:hAnsi="Arial" w:cs="Arial"/>
                <w:sz w:val="20"/>
                <w:szCs w:val="20"/>
              </w:rPr>
            </w:pPr>
            <w:r w:rsidRPr="003346C2">
              <w:rPr>
                <w:rStyle w:val="ad"/>
                <w:rFonts w:ascii="Arial" w:hAnsi="Arial" w:cs="Arial"/>
                <w:b w:val="0"/>
                <w:sz w:val="20"/>
                <w:szCs w:val="20"/>
              </w:rPr>
              <w:t>Доля учащихся, посещающих занятия в полном объеме, согласно расписанию занятий.</w:t>
            </w:r>
          </w:p>
        </w:tc>
        <w:tc>
          <w:tcPr>
            <w:tcW w:w="21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На основании журналов посещаемости</w:t>
            </w:r>
          </w:p>
        </w:tc>
        <w:tc>
          <w:tcPr>
            <w:tcW w:w="138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проценты</w:t>
            </w:r>
          </w:p>
        </w:tc>
        <w:tc>
          <w:tcPr>
            <w:tcW w:w="131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100</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100</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100</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100</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100</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100</w:t>
            </w:r>
          </w:p>
        </w:tc>
      </w:tr>
      <w:tr w:rsidR="00576221" w:rsidRPr="003346C2" w:rsidTr="00714CBB">
        <w:trPr>
          <w:trHeight w:val="411"/>
        </w:trPr>
        <w:tc>
          <w:tcPr>
            <w:tcW w:w="64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12</w:t>
            </w:r>
          </w:p>
        </w:tc>
        <w:tc>
          <w:tcPr>
            <w:tcW w:w="3240" w:type="dxa"/>
            <w:shd w:val="clear" w:color="auto" w:fill="auto"/>
          </w:tcPr>
          <w:p w:rsidR="00576221" w:rsidRPr="003346C2" w:rsidRDefault="00576221" w:rsidP="00BF3823">
            <w:pPr>
              <w:pStyle w:val="afe"/>
              <w:jc w:val="both"/>
              <w:rPr>
                <w:rStyle w:val="ad"/>
                <w:rFonts w:ascii="Arial" w:hAnsi="Arial" w:cs="Arial"/>
                <w:b w:val="0"/>
                <w:sz w:val="20"/>
                <w:szCs w:val="20"/>
              </w:rPr>
            </w:pPr>
            <w:proofErr w:type="gramStart"/>
            <w:r w:rsidRPr="003346C2">
              <w:rPr>
                <w:rFonts w:ascii="Arial" w:hAnsi="Arial" w:cs="Arial"/>
                <w:sz w:val="20"/>
                <w:szCs w:val="20"/>
              </w:rPr>
              <w:t>Доля обучающихся, привлеченных к участию в творческих мероприятиях, проводимых организациями, осуществляющими образовательную деятельность по образовательным программам в области культуры и искусства.</w:t>
            </w:r>
            <w:proofErr w:type="gramEnd"/>
          </w:p>
        </w:tc>
        <w:tc>
          <w:tcPr>
            <w:tcW w:w="21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Пункт 2.6.25 Федерального плана статистических работ</w:t>
            </w:r>
          </w:p>
        </w:tc>
        <w:tc>
          <w:tcPr>
            <w:tcW w:w="138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проценты</w:t>
            </w:r>
          </w:p>
        </w:tc>
        <w:tc>
          <w:tcPr>
            <w:tcW w:w="131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100</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100</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100</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100</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100</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100</w:t>
            </w:r>
          </w:p>
        </w:tc>
      </w:tr>
      <w:tr w:rsidR="00576221" w:rsidRPr="003346C2" w:rsidTr="00714CBB">
        <w:trPr>
          <w:trHeight w:val="411"/>
        </w:trPr>
        <w:tc>
          <w:tcPr>
            <w:tcW w:w="64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13</w:t>
            </w:r>
          </w:p>
        </w:tc>
        <w:tc>
          <w:tcPr>
            <w:tcW w:w="3240"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 xml:space="preserve">Отношение средней заработной платы работников муниципальных учреждений культуры и искусства к </w:t>
            </w:r>
            <w:r w:rsidRPr="003346C2">
              <w:rPr>
                <w:rFonts w:cs="Arial"/>
                <w:sz w:val="20"/>
                <w:szCs w:val="20"/>
              </w:rPr>
              <w:lastRenderedPageBreak/>
              <w:t>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Воронежской области.</w:t>
            </w:r>
          </w:p>
          <w:p w:rsidR="00576221" w:rsidRPr="003346C2" w:rsidRDefault="00576221" w:rsidP="00BF3823">
            <w:pPr>
              <w:ind w:firstLine="0"/>
              <w:textAlignment w:val="baseline"/>
              <w:rPr>
                <w:rFonts w:cs="Arial"/>
                <w:sz w:val="20"/>
                <w:szCs w:val="20"/>
              </w:rPr>
            </w:pPr>
          </w:p>
        </w:tc>
        <w:tc>
          <w:tcPr>
            <w:tcW w:w="21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lastRenderedPageBreak/>
              <w:t xml:space="preserve">Данные формы федерального статистического наблюдения </w:t>
            </w:r>
          </w:p>
          <w:p w:rsidR="00576221" w:rsidRPr="003346C2" w:rsidRDefault="00576221" w:rsidP="00BF3823">
            <w:pPr>
              <w:tabs>
                <w:tab w:val="left" w:pos="709"/>
                <w:tab w:val="left" w:pos="851"/>
              </w:tabs>
              <w:ind w:firstLine="0"/>
              <w:rPr>
                <w:rFonts w:cs="Arial"/>
                <w:sz w:val="20"/>
                <w:szCs w:val="20"/>
              </w:rPr>
            </w:pPr>
            <w:r w:rsidRPr="003346C2">
              <w:rPr>
                <w:rFonts w:cs="Arial"/>
                <w:sz w:val="20"/>
                <w:szCs w:val="20"/>
              </w:rPr>
              <w:lastRenderedPageBreak/>
              <w:t>ЗП-образование</w:t>
            </w:r>
          </w:p>
        </w:tc>
        <w:tc>
          <w:tcPr>
            <w:tcW w:w="138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lastRenderedPageBreak/>
              <w:t>проценты</w:t>
            </w:r>
          </w:p>
        </w:tc>
        <w:tc>
          <w:tcPr>
            <w:tcW w:w="131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100</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100</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100</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100</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100</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100</w:t>
            </w:r>
          </w:p>
        </w:tc>
      </w:tr>
      <w:tr w:rsidR="00576221" w:rsidRPr="003346C2" w:rsidTr="00714CBB">
        <w:trPr>
          <w:trHeight w:val="411"/>
        </w:trPr>
        <w:tc>
          <w:tcPr>
            <w:tcW w:w="14688" w:type="dxa"/>
            <w:gridSpan w:val="10"/>
            <w:tcBorders>
              <w:bottom w:val="single" w:sz="4" w:space="0" w:color="auto"/>
            </w:tcBorders>
            <w:shd w:val="clear" w:color="auto" w:fill="auto"/>
          </w:tcPr>
          <w:p w:rsidR="00576221" w:rsidRPr="003346C2" w:rsidRDefault="00576221" w:rsidP="00BF3823">
            <w:pPr>
              <w:autoSpaceDE w:val="0"/>
              <w:autoSpaceDN w:val="0"/>
              <w:adjustRightInd w:val="0"/>
              <w:ind w:firstLine="0"/>
              <w:rPr>
                <w:rFonts w:cs="Arial"/>
                <w:bCs/>
                <w:sz w:val="20"/>
                <w:szCs w:val="20"/>
              </w:rPr>
            </w:pPr>
            <w:r w:rsidRPr="003346C2">
              <w:rPr>
                <w:rFonts w:cs="Arial"/>
                <w:bCs/>
                <w:sz w:val="20"/>
                <w:szCs w:val="20"/>
              </w:rPr>
              <w:lastRenderedPageBreak/>
              <w:t>Подпрограмма 4.</w:t>
            </w:r>
          </w:p>
          <w:p w:rsidR="00576221" w:rsidRPr="003346C2" w:rsidRDefault="00576221" w:rsidP="00BF3823">
            <w:pPr>
              <w:ind w:firstLine="0"/>
              <w:rPr>
                <w:rFonts w:cs="Arial"/>
                <w:sz w:val="20"/>
                <w:szCs w:val="20"/>
              </w:rPr>
            </w:pPr>
            <w:r w:rsidRPr="003346C2">
              <w:rPr>
                <w:rFonts w:cs="Arial"/>
                <w:sz w:val="20"/>
                <w:szCs w:val="20"/>
              </w:rPr>
              <w:t xml:space="preserve">«Обеспечение реализации муниципальной программы» муниципальной  </w:t>
            </w:r>
          </w:p>
          <w:p w:rsidR="00576221" w:rsidRPr="003346C2" w:rsidRDefault="00576221" w:rsidP="00BF3823">
            <w:pPr>
              <w:ind w:firstLine="0"/>
              <w:rPr>
                <w:rFonts w:cs="Arial"/>
                <w:sz w:val="20"/>
                <w:szCs w:val="20"/>
              </w:rPr>
            </w:pPr>
            <w:r w:rsidRPr="003346C2">
              <w:rPr>
                <w:rFonts w:cs="Arial"/>
                <w:sz w:val="20"/>
                <w:szCs w:val="20"/>
              </w:rPr>
              <w:t>программы Подгоренского муниципального района Воронежской области</w:t>
            </w:r>
          </w:p>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«Развитие культуры и туризма» на 2019 - 2024 годы</w:t>
            </w:r>
          </w:p>
        </w:tc>
      </w:tr>
      <w:tr w:rsidR="00576221" w:rsidRPr="003346C2" w:rsidTr="00714CBB">
        <w:trPr>
          <w:trHeight w:val="411"/>
        </w:trPr>
        <w:tc>
          <w:tcPr>
            <w:tcW w:w="64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14</w:t>
            </w:r>
          </w:p>
        </w:tc>
        <w:tc>
          <w:tcPr>
            <w:tcW w:w="3240" w:type="dxa"/>
            <w:shd w:val="clear" w:color="auto" w:fill="auto"/>
          </w:tcPr>
          <w:p w:rsidR="00576221" w:rsidRPr="003346C2" w:rsidRDefault="00576221" w:rsidP="00BF3823">
            <w:pPr>
              <w:pStyle w:val="afe"/>
              <w:jc w:val="both"/>
              <w:rPr>
                <w:rFonts w:ascii="Arial" w:hAnsi="Arial" w:cs="Arial"/>
                <w:sz w:val="20"/>
                <w:szCs w:val="20"/>
              </w:rPr>
            </w:pPr>
            <w:r w:rsidRPr="003346C2">
              <w:rPr>
                <w:rFonts w:ascii="Arial" w:hAnsi="Arial" w:cs="Arial"/>
                <w:sz w:val="20"/>
                <w:szCs w:val="20"/>
              </w:rPr>
              <w:t xml:space="preserve">Качество финансового </w:t>
            </w:r>
            <w:proofErr w:type="gramStart"/>
            <w:r w:rsidRPr="003346C2">
              <w:rPr>
                <w:rFonts w:ascii="Arial" w:hAnsi="Arial" w:cs="Arial"/>
                <w:sz w:val="20"/>
                <w:szCs w:val="20"/>
              </w:rPr>
              <w:t>менеджмента отдела культуры администрации Подгоренского муниципального района</w:t>
            </w:r>
            <w:proofErr w:type="gramEnd"/>
          </w:p>
        </w:tc>
        <w:tc>
          <w:tcPr>
            <w:tcW w:w="2160" w:type="dxa"/>
            <w:shd w:val="clear" w:color="auto" w:fill="auto"/>
          </w:tcPr>
          <w:p w:rsidR="00576221" w:rsidRPr="003346C2" w:rsidRDefault="00576221" w:rsidP="00BF3823">
            <w:pPr>
              <w:ind w:firstLine="0"/>
              <w:rPr>
                <w:rFonts w:cs="Arial"/>
                <w:sz w:val="20"/>
                <w:szCs w:val="20"/>
              </w:rPr>
            </w:pPr>
            <w:r w:rsidRPr="003346C2">
              <w:rPr>
                <w:rFonts w:cs="Arial"/>
                <w:sz w:val="20"/>
                <w:szCs w:val="20"/>
              </w:rPr>
              <w:t>Определяется в соответствии с приказом финансового отдела администрации Подгоренского муниципального района от 30.10.2013г. № 68 «Об утверждении методики</w:t>
            </w:r>
          </w:p>
          <w:p w:rsidR="00576221" w:rsidRPr="003346C2" w:rsidRDefault="00576221" w:rsidP="00BF3823">
            <w:pPr>
              <w:ind w:firstLine="0"/>
              <w:rPr>
                <w:rFonts w:cs="Arial"/>
                <w:sz w:val="20"/>
                <w:szCs w:val="20"/>
              </w:rPr>
            </w:pPr>
            <w:r w:rsidRPr="003346C2">
              <w:rPr>
                <w:rFonts w:cs="Arial"/>
                <w:sz w:val="20"/>
                <w:szCs w:val="20"/>
              </w:rPr>
              <w:t>балльной оценки качества финансового</w:t>
            </w:r>
          </w:p>
          <w:p w:rsidR="00576221" w:rsidRPr="003346C2" w:rsidRDefault="00576221" w:rsidP="00BF3823">
            <w:pPr>
              <w:ind w:firstLine="0"/>
              <w:rPr>
                <w:rFonts w:cs="Arial"/>
                <w:sz w:val="20"/>
                <w:szCs w:val="20"/>
              </w:rPr>
            </w:pPr>
            <w:r w:rsidRPr="003346C2">
              <w:rPr>
                <w:rFonts w:cs="Arial"/>
                <w:sz w:val="20"/>
                <w:szCs w:val="20"/>
              </w:rPr>
              <w:t>менеджмента главных распорядителей</w:t>
            </w:r>
          </w:p>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средств районного бюджета»</w:t>
            </w:r>
          </w:p>
        </w:tc>
        <w:tc>
          <w:tcPr>
            <w:tcW w:w="138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баллов</w:t>
            </w:r>
          </w:p>
        </w:tc>
        <w:tc>
          <w:tcPr>
            <w:tcW w:w="131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81</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82</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83</w:t>
            </w:r>
          </w:p>
        </w:tc>
        <w:tc>
          <w:tcPr>
            <w:tcW w:w="126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84</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85</w:t>
            </w:r>
          </w:p>
        </w:tc>
        <w:tc>
          <w:tcPr>
            <w:tcW w:w="1080"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86</w:t>
            </w:r>
          </w:p>
        </w:tc>
      </w:tr>
      <w:tr w:rsidR="00576221" w:rsidRPr="003346C2" w:rsidTr="00714CBB">
        <w:trPr>
          <w:trHeight w:val="411"/>
        </w:trPr>
        <w:tc>
          <w:tcPr>
            <w:tcW w:w="648" w:type="dxa"/>
            <w:tcBorders>
              <w:bottom w:val="single" w:sz="4" w:space="0" w:color="auto"/>
            </w:tcBorders>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15</w:t>
            </w:r>
          </w:p>
        </w:tc>
        <w:tc>
          <w:tcPr>
            <w:tcW w:w="3240" w:type="dxa"/>
            <w:tcBorders>
              <w:bottom w:val="single" w:sz="4" w:space="0" w:color="auto"/>
            </w:tcBorders>
            <w:shd w:val="clear" w:color="auto" w:fill="auto"/>
          </w:tcPr>
          <w:p w:rsidR="00576221" w:rsidRPr="003346C2" w:rsidRDefault="00576221" w:rsidP="00BF3823">
            <w:pPr>
              <w:pStyle w:val="afe"/>
              <w:jc w:val="both"/>
              <w:rPr>
                <w:rFonts w:ascii="Arial" w:hAnsi="Arial" w:cs="Arial"/>
                <w:sz w:val="20"/>
                <w:szCs w:val="20"/>
              </w:rPr>
            </w:pPr>
            <w:r w:rsidRPr="003346C2">
              <w:rPr>
                <w:rFonts w:ascii="Arial" w:hAnsi="Arial" w:cs="Arial"/>
                <w:sz w:val="20"/>
                <w:szCs w:val="20"/>
              </w:rPr>
              <w:t xml:space="preserve">Доля неэффективных (нецелевых) расходов, выявленных в ходе контрольных мероприятий, в </w:t>
            </w:r>
            <w:r w:rsidRPr="003346C2">
              <w:rPr>
                <w:rFonts w:ascii="Arial" w:hAnsi="Arial" w:cs="Arial"/>
                <w:sz w:val="20"/>
                <w:szCs w:val="20"/>
              </w:rPr>
              <w:lastRenderedPageBreak/>
              <w:t>общем объеме расходов</w:t>
            </w:r>
          </w:p>
        </w:tc>
        <w:tc>
          <w:tcPr>
            <w:tcW w:w="2160" w:type="dxa"/>
            <w:tcBorders>
              <w:bottom w:val="single" w:sz="4" w:space="0" w:color="auto"/>
            </w:tcBorders>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lastRenderedPageBreak/>
              <w:t xml:space="preserve">Данные проверяющих органов, выявленные в ходе </w:t>
            </w:r>
            <w:r w:rsidRPr="003346C2">
              <w:rPr>
                <w:rFonts w:cs="Arial"/>
                <w:sz w:val="20"/>
                <w:szCs w:val="20"/>
              </w:rPr>
              <w:lastRenderedPageBreak/>
              <w:t>контрольных мероприятий</w:t>
            </w:r>
          </w:p>
        </w:tc>
        <w:tc>
          <w:tcPr>
            <w:tcW w:w="1385" w:type="dxa"/>
            <w:tcBorders>
              <w:bottom w:val="single" w:sz="4" w:space="0" w:color="auto"/>
            </w:tcBorders>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lastRenderedPageBreak/>
              <w:t>проценты</w:t>
            </w:r>
          </w:p>
        </w:tc>
        <w:tc>
          <w:tcPr>
            <w:tcW w:w="1315" w:type="dxa"/>
            <w:tcBorders>
              <w:bottom w:val="single" w:sz="4" w:space="0" w:color="auto"/>
            </w:tcBorders>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0</w:t>
            </w:r>
          </w:p>
        </w:tc>
        <w:tc>
          <w:tcPr>
            <w:tcW w:w="1260" w:type="dxa"/>
            <w:tcBorders>
              <w:bottom w:val="single" w:sz="4" w:space="0" w:color="auto"/>
            </w:tcBorders>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0</w:t>
            </w:r>
          </w:p>
        </w:tc>
        <w:tc>
          <w:tcPr>
            <w:tcW w:w="1260" w:type="dxa"/>
            <w:tcBorders>
              <w:bottom w:val="single" w:sz="4" w:space="0" w:color="auto"/>
            </w:tcBorders>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0</w:t>
            </w:r>
          </w:p>
        </w:tc>
        <w:tc>
          <w:tcPr>
            <w:tcW w:w="1260" w:type="dxa"/>
            <w:tcBorders>
              <w:bottom w:val="single" w:sz="4" w:space="0" w:color="auto"/>
            </w:tcBorders>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0</w:t>
            </w:r>
          </w:p>
        </w:tc>
        <w:tc>
          <w:tcPr>
            <w:tcW w:w="1080" w:type="dxa"/>
            <w:tcBorders>
              <w:bottom w:val="single" w:sz="4" w:space="0" w:color="auto"/>
            </w:tcBorders>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0</w:t>
            </w:r>
          </w:p>
        </w:tc>
        <w:tc>
          <w:tcPr>
            <w:tcW w:w="1080" w:type="dxa"/>
            <w:tcBorders>
              <w:bottom w:val="single" w:sz="4" w:space="0" w:color="auto"/>
            </w:tcBorders>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0</w:t>
            </w:r>
          </w:p>
        </w:tc>
      </w:tr>
      <w:tr w:rsidR="00576221" w:rsidRPr="003346C2" w:rsidTr="00714CBB">
        <w:trPr>
          <w:trHeight w:val="411"/>
        </w:trPr>
        <w:tc>
          <w:tcPr>
            <w:tcW w:w="14688" w:type="dxa"/>
            <w:gridSpan w:val="10"/>
            <w:tcBorders>
              <w:top w:val="single" w:sz="4" w:space="0" w:color="auto"/>
              <w:left w:val="single" w:sz="4" w:space="0" w:color="auto"/>
              <w:bottom w:val="single" w:sz="4" w:space="0" w:color="auto"/>
              <w:right w:val="single" w:sz="4" w:space="0" w:color="auto"/>
            </w:tcBorders>
            <w:shd w:val="clear" w:color="auto" w:fill="auto"/>
          </w:tcPr>
          <w:p w:rsidR="00576221" w:rsidRPr="003346C2" w:rsidRDefault="00576221" w:rsidP="00BF3823">
            <w:pPr>
              <w:ind w:firstLine="0"/>
              <w:rPr>
                <w:rFonts w:cs="Arial"/>
                <w:bCs/>
                <w:sz w:val="20"/>
                <w:szCs w:val="20"/>
              </w:rPr>
            </w:pPr>
            <w:r w:rsidRPr="003346C2">
              <w:rPr>
                <w:rFonts w:cs="Arial"/>
                <w:bCs/>
                <w:sz w:val="20"/>
                <w:szCs w:val="20"/>
              </w:rPr>
              <w:lastRenderedPageBreak/>
              <w:t xml:space="preserve">Подпрограмма 5. </w:t>
            </w:r>
          </w:p>
          <w:p w:rsidR="00576221" w:rsidRPr="003346C2" w:rsidRDefault="00576221" w:rsidP="00BF3823">
            <w:pPr>
              <w:ind w:firstLine="0"/>
              <w:rPr>
                <w:rFonts w:cs="Arial"/>
                <w:sz w:val="20"/>
                <w:szCs w:val="20"/>
              </w:rPr>
            </w:pPr>
            <w:r w:rsidRPr="003346C2">
              <w:rPr>
                <w:rFonts w:cs="Arial"/>
                <w:sz w:val="20"/>
                <w:szCs w:val="20"/>
              </w:rPr>
              <w:t xml:space="preserve">«Развитие туризма в Подгоренском муниципальном районе» муниципальной программы </w:t>
            </w:r>
          </w:p>
          <w:p w:rsidR="00576221" w:rsidRPr="003346C2" w:rsidRDefault="00576221" w:rsidP="00BF3823">
            <w:pPr>
              <w:ind w:firstLine="0"/>
              <w:rPr>
                <w:rFonts w:cs="Arial"/>
                <w:sz w:val="20"/>
                <w:szCs w:val="20"/>
              </w:rPr>
            </w:pPr>
            <w:r w:rsidRPr="003346C2">
              <w:rPr>
                <w:rFonts w:cs="Arial"/>
                <w:sz w:val="20"/>
                <w:szCs w:val="20"/>
              </w:rPr>
              <w:t>Подгоренского муниципального района Воронежской области</w:t>
            </w:r>
          </w:p>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«Развитие культуры и туризма» на 2019 - 2024 годы</w:t>
            </w:r>
          </w:p>
        </w:tc>
      </w:tr>
      <w:tr w:rsidR="00576221" w:rsidRPr="003346C2" w:rsidTr="00714CBB">
        <w:trPr>
          <w:trHeight w:val="411"/>
        </w:trPr>
        <w:tc>
          <w:tcPr>
            <w:tcW w:w="648" w:type="dxa"/>
            <w:tcBorders>
              <w:top w:val="single" w:sz="4" w:space="0" w:color="auto"/>
            </w:tcBorders>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16</w:t>
            </w:r>
          </w:p>
        </w:tc>
        <w:tc>
          <w:tcPr>
            <w:tcW w:w="3240" w:type="dxa"/>
            <w:tcBorders>
              <w:top w:val="single" w:sz="4" w:space="0" w:color="auto"/>
            </w:tcBorders>
            <w:shd w:val="clear" w:color="auto" w:fill="auto"/>
          </w:tcPr>
          <w:p w:rsidR="00576221" w:rsidRPr="003346C2" w:rsidRDefault="00576221" w:rsidP="00BF3823">
            <w:pPr>
              <w:pStyle w:val="afe"/>
              <w:jc w:val="both"/>
              <w:rPr>
                <w:rFonts w:ascii="Arial" w:hAnsi="Arial" w:cs="Arial"/>
                <w:sz w:val="20"/>
                <w:szCs w:val="20"/>
              </w:rPr>
            </w:pPr>
            <w:r w:rsidRPr="003346C2">
              <w:rPr>
                <w:rFonts w:ascii="Arial" w:hAnsi="Arial" w:cs="Arial"/>
                <w:sz w:val="20"/>
                <w:szCs w:val="20"/>
              </w:rPr>
              <w:t>Объём внутреннего туристического потока.</w:t>
            </w:r>
          </w:p>
        </w:tc>
        <w:tc>
          <w:tcPr>
            <w:tcW w:w="2160" w:type="dxa"/>
            <w:tcBorders>
              <w:top w:val="single" w:sz="4" w:space="0" w:color="auto"/>
            </w:tcBorders>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На основании ежегодного мониторинга</w:t>
            </w:r>
          </w:p>
        </w:tc>
        <w:tc>
          <w:tcPr>
            <w:tcW w:w="1385" w:type="dxa"/>
            <w:tcBorders>
              <w:top w:val="single" w:sz="4" w:space="0" w:color="auto"/>
            </w:tcBorders>
            <w:shd w:val="clear" w:color="auto" w:fill="auto"/>
          </w:tcPr>
          <w:p w:rsidR="00576221" w:rsidRPr="003346C2" w:rsidRDefault="00576221" w:rsidP="00BF3823">
            <w:pPr>
              <w:tabs>
                <w:tab w:val="left" w:pos="709"/>
                <w:tab w:val="left" w:pos="851"/>
              </w:tabs>
              <w:ind w:firstLine="0"/>
              <w:rPr>
                <w:rFonts w:cs="Arial"/>
                <w:sz w:val="20"/>
                <w:szCs w:val="20"/>
              </w:rPr>
            </w:pPr>
            <w:proofErr w:type="spellStart"/>
            <w:r w:rsidRPr="003346C2">
              <w:rPr>
                <w:rFonts w:cs="Arial"/>
                <w:sz w:val="20"/>
                <w:szCs w:val="20"/>
              </w:rPr>
              <w:t>тыс</w:t>
            </w:r>
            <w:proofErr w:type="gramStart"/>
            <w:r w:rsidRPr="003346C2">
              <w:rPr>
                <w:rFonts w:cs="Arial"/>
                <w:sz w:val="20"/>
                <w:szCs w:val="20"/>
              </w:rPr>
              <w:t>.ч</w:t>
            </w:r>
            <w:proofErr w:type="gramEnd"/>
            <w:r w:rsidRPr="003346C2">
              <w:rPr>
                <w:rFonts w:cs="Arial"/>
                <w:sz w:val="20"/>
                <w:szCs w:val="20"/>
              </w:rPr>
              <w:t>ел</w:t>
            </w:r>
            <w:proofErr w:type="spellEnd"/>
            <w:r w:rsidRPr="003346C2">
              <w:rPr>
                <w:rFonts w:cs="Arial"/>
                <w:sz w:val="20"/>
                <w:szCs w:val="20"/>
              </w:rPr>
              <w:t>.</w:t>
            </w:r>
          </w:p>
        </w:tc>
        <w:tc>
          <w:tcPr>
            <w:tcW w:w="1315" w:type="dxa"/>
            <w:tcBorders>
              <w:top w:val="single" w:sz="4" w:space="0" w:color="auto"/>
            </w:tcBorders>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30,0</w:t>
            </w:r>
          </w:p>
        </w:tc>
        <w:tc>
          <w:tcPr>
            <w:tcW w:w="1260" w:type="dxa"/>
            <w:tcBorders>
              <w:top w:val="single" w:sz="4" w:space="0" w:color="auto"/>
            </w:tcBorders>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30,0</w:t>
            </w:r>
          </w:p>
        </w:tc>
        <w:tc>
          <w:tcPr>
            <w:tcW w:w="1260" w:type="dxa"/>
            <w:tcBorders>
              <w:top w:val="single" w:sz="4" w:space="0" w:color="auto"/>
            </w:tcBorders>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40,0</w:t>
            </w:r>
          </w:p>
        </w:tc>
        <w:tc>
          <w:tcPr>
            <w:tcW w:w="1260" w:type="dxa"/>
            <w:tcBorders>
              <w:top w:val="single" w:sz="4" w:space="0" w:color="auto"/>
            </w:tcBorders>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50,0</w:t>
            </w:r>
          </w:p>
        </w:tc>
        <w:tc>
          <w:tcPr>
            <w:tcW w:w="1080" w:type="dxa"/>
            <w:tcBorders>
              <w:top w:val="single" w:sz="4" w:space="0" w:color="auto"/>
            </w:tcBorders>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50,0</w:t>
            </w:r>
          </w:p>
        </w:tc>
        <w:tc>
          <w:tcPr>
            <w:tcW w:w="1080" w:type="dxa"/>
            <w:tcBorders>
              <w:top w:val="single" w:sz="4" w:space="0" w:color="auto"/>
            </w:tcBorders>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50,0</w:t>
            </w:r>
          </w:p>
        </w:tc>
      </w:tr>
    </w:tbl>
    <w:p w:rsidR="00B6693E" w:rsidRPr="00CA5151" w:rsidRDefault="00B6693E" w:rsidP="00CA5151">
      <w:pPr>
        <w:tabs>
          <w:tab w:val="left" w:pos="709"/>
          <w:tab w:val="left" w:pos="851"/>
        </w:tabs>
        <w:ind w:firstLine="709"/>
        <w:rPr>
          <w:rFonts w:cs="Arial"/>
        </w:rPr>
      </w:pPr>
    </w:p>
    <w:p w:rsidR="00576221" w:rsidRPr="00CA5151" w:rsidRDefault="00B6693E" w:rsidP="00BF3823">
      <w:pPr>
        <w:ind w:left="7371" w:firstLine="0"/>
        <w:rPr>
          <w:rFonts w:cs="Arial"/>
          <w:color w:val="000000"/>
        </w:rPr>
      </w:pPr>
      <w:r w:rsidRPr="00CA5151">
        <w:rPr>
          <w:rFonts w:cs="Arial"/>
        </w:rPr>
        <w:br w:type="page"/>
      </w:r>
      <w:r w:rsidRPr="00CA5151">
        <w:rPr>
          <w:rFonts w:cs="Arial"/>
        </w:rPr>
        <w:lastRenderedPageBreak/>
        <w:t>Приложение № 2</w:t>
      </w:r>
      <w:r w:rsidR="003346C2">
        <w:rPr>
          <w:rFonts w:cs="Arial"/>
        </w:rPr>
        <w:t xml:space="preserve"> </w:t>
      </w:r>
      <w:r w:rsidRPr="00CA5151">
        <w:rPr>
          <w:rFonts w:cs="Arial"/>
        </w:rPr>
        <w:t>к муниципальной программе Подгоренского муниципального района Воронежской области «Развитие культуры и туризма»</w:t>
      </w:r>
      <w:r w:rsidRPr="00CA5151">
        <w:rPr>
          <w:rFonts w:cs="Arial"/>
          <w:color w:val="000000"/>
        </w:rPr>
        <w:t xml:space="preserve"> на 2019-2024 годы</w:t>
      </w:r>
    </w:p>
    <w:p w:rsidR="00576221" w:rsidRPr="00CA5151" w:rsidRDefault="00576221" w:rsidP="003346C2">
      <w:pPr>
        <w:ind w:left="7371"/>
        <w:rPr>
          <w:rFonts w:cs="Arial"/>
        </w:rPr>
      </w:pPr>
    </w:p>
    <w:p w:rsidR="00576221" w:rsidRPr="00CA5151" w:rsidRDefault="00576221" w:rsidP="00CA5151">
      <w:pPr>
        <w:tabs>
          <w:tab w:val="left" w:pos="709"/>
          <w:tab w:val="left" w:pos="851"/>
        </w:tabs>
        <w:ind w:firstLine="709"/>
        <w:rPr>
          <w:rFonts w:cs="Arial"/>
        </w:rPr>
      </w:pPr>
    </w:p>
    <w:p w:rsidR="00576221" w:rsidRPr="00CA5151" w:rsidRDefault="00576221" w:rsidP="003346C2">
      <w:pPr>
        <w:tabs>
          <w:tab w:val="left" w:pos="709"/>
          <w:tab w:val="left" w:pos="851"/>
        </w:tabs>
        <w:ind w:firstLine="709"/>
        <w:jc w:val="center"/>
        <w:rPr>
          <w:rFonts w:cs="Arial"/>
        </w:rPr>
      </w:pPr>
      <w:r w:rsidRPr="00CA5151">
        <w:rPr>
          <w:rFonts w:cs="Arial"/>
        </w:rPr>
        <w:t>Методики расчета показателей (индикаторов) муниципальной программы Подгоренского муниципального района Воронежской области «Развитие культуры и туризма» на 2019-2024 годы</w:t>
      </w:r>
    </w:p>
    <w:p w:rsidR="00576221" w:rsidRPr="00CA5151" w:rsidRDefault="00576221" w:rsidP="00CA5151">
      <w:pPr>
        <w:tabs>
          <w:tab w:val="left" w:pos="709"/>
          <w:tab w:val="left" w:pos="851"/>
        </w:tabs>
        <w:ind w:firstLine="709"/>
        <w:rPr>
          <w:rFonts w:cs="Arial"/>
        </w:rPr>
      </w:pPr>
    </w:p>
    <w:tbl>
      <w:tblPr>
        <w:tblW w:w="14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1471"/>
        <w:gridCol w:w="6042"/>
        <w:gridCol w:w="2958"/>
      </w:tblGrid>
      <w:tr w:rsidR="00576221" w:rsidRPr="003346C2" w:rsidTr="00714CBB">
        <w:tc>
          <w:tcPr>
            <w:tcW w:w="67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 xml:space="preserve">№ </w:t>
            </w:r>
            <w:proofErr w:type="gramStart"/>
            <w:r w:rsidRPr="003346C2">
              <w:rPr>
                <w:rFonts w:cs="Arial"/>
                <w:sz w:val="20"/>
                <w:szCs w:val="20"/>
              </w:rPr>
              <w:t>п</w:t>
            </w:r>
            <w:proofErr w:type="gramEnd"/>
            <w:r w:rsidRPr="003346C2">
              <w:rPr>
                <w:rFonts w:cs="Arial"/>
                <w:sz w:val="20"/>
                <w:szCs w:val="20"/>
              </w:rPr>
              <w:t>/п</w:t>
            </w:r>
          </w:p>
        </w:tc>
        <w:tc>
          <w:tcPr>
            <w:tcW w:w="3686"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Наименование муниципальной программы, подпрограммы, основного мероприятия, показателя (индикатора)</w:t>
            </w:r>
          </w:p>
        </w:tc>
        <w:tc>
          <w:tcPr>
            <w:tcW w:w="1471"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Единицы измерения</w:t>
            </w:r>
          </w:p>
        </w:tc>
        <w:tc>
          <w:tcPr>
            <w:tcW w:w="6042"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Алгоритм расчета показателя (индикатора), источники расчета показателя (индикатора)</w:t>
            </w:r>
          </w:p>
        </w:tc>
        <w:tc>
          <w:tcPr>
            <w:tcW w:w="2958" w:type="dxa"/>
            <w:shd w:val="clear" w:color="auto" w:fill="auto"/>
          </w:tcPr>
          <w:p w:rsidR="00576221" w:rsidRPr="003346C2" w:rsidRDefault="00576221" w:rsidP="00BF3823">
            <w:pPr>
              <w:tabs>
                <w:tab w:val="left" w:pos="709"/>
                <w:tab w:val="left" w:pos="851"/>
              </w:tabs>
              <w:ind w:firstLine="0"/>
              <w:rPr>
                <w:rFonts w:cs="Arial"/>
                <w:sz w:val="20"/>
                <w:szCs w:val="20"/>
              </w:rPr>
            </w:pPr>
            <w:proofErr w:type="gramStart"/>
            <w:r w:rsidRPr="003346C2">
              <w:rPr>
                <w:rFonts w:cs="Arial"/>
                <w:sz w:val="20"/>
                <w:szCs w:val="20"/>
              </w:rPr>
              <w:t>Ответственный за расчет достоверность показателя (индикатора)</w:t>
            </w:r>
            <w:proofErr w:type="gramEnd"/>
          </w:p>
        </w:tc>
      </w:tr>
      <w:tr w:rsidR="00576221" w:rsidRPr="003346C2" w:rsidTr="00714CBB">
        <w:tc>
          <w:tcPr>
            <w:tcW w:w="14832" w:type="dxa"/>
            <w:gridSpan w:val="5"/>
            <w:shd w:val="clear" w:color="auto" w:fill="auto"/>
          </w:tcPr>
          <w:p w:rsidR="00576221" w:rsidRPr="003346C2" w:rsidRDefault="00576221" w:rsidP="00BF3823">
            <w:pPr>
              <w:ind w:firstLine="0"/>
              <w:rPr>
                <w:rFonts w:cs="Arial"/>
                <w:sz w:val="20"/>
                <w:szCs w:val="20"/>
              </w:rPr>
            </w:pPr>
            <w:r w:rsidRPr="003346C2">
              <w:rPr>
                <w:rFonts w:cs="Arial"/>
                <w:sz w:val="20"/>
                <w:szCs w:val="20"/>
              </w:rPr>
              <w:t>Муниципальная программа Подгоренского муниципального района Воронежской области</w:t>
            </w:r>
          </w:p>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«Развитие культуры и туризма» на 2019 - 2024 годы</w:t>
            </w:r>
          </w:p>
        </w:tc>
      </w:tr>
      <w:tr w:rsidR="00576221" w:rsidRPr="003346C2" w:rsidTr="00714CBB">
        <w:tc>
          <w:tcPr>
            <w:tcW w:w="14832" w:type="dxa"/>
            <w:gridSpan w:val="5"/>
            <w:shd w:val="clear" w:color="auto" w:fill="auto"/>
          </w:tcPr>
          <w:p w:rsidR="00576221" w:rsidRPr="003346C2" w:rsidRDefault="00576221" w:rsidP="00BF3823">
            <w:pPr>
              <w:pStyle w:val="ConsPlusTitle"/>
              <w:widowControl/>
              <w:jc w:val="both"/>
              <w:rPr>
                <w:b w:val="0"/>
              </w:rPr>
            </w:pPr>
            <w:r w:rsidRPr="003346C2">
              <w:rPr>
                <w:b w:val="0"/>
              </w:rPr>
              <w:t xml:space="preserve">Подпрограмма 1 </w:t>
            </w:r>
          </w:p>
          <w:p w:rsidR="00576221" w:rsidRPr="003346C2" w:rsidRDefault="00576221" w:rsidP="00BF3823">
            <w:pPr>
              <w:pStyle w:val="ConsPlusTitle"/>
              <w:widowControl/>
              <w:jc w:val="both"/>
              <w:rPr>
                <w:b w:val="0"/>
              </w:rPr>
            </w:pPr>
            <w:r w:rsidRPr="003346C2">
              <w:rPr>
                <w:b w:val="0"/>
              </w:rPr>
              <w:t>«Развитие учреждений культуры Подгоренского муниципального района»</w:t>
            </w:r>
          </w:p>
          <w:p w:rsidR="00576221" w:rsidRPr="003346C2" w:rsidRDefault="00576221" w:rsidP="00BF3823">
            <w:pPr>
              <w:ind w:firstLine="0"/>
              <w:rPr>
                <w:rFonts w:cs="Arial"/>
                <w:sz w:val="20"/>
                <w:szCs w:val="20"/>
              </w:rPr>
            </w:pPr>
            <w:r w:rsidRPr="003346C2">
              <w:rPr>
                <w:rFonts w:cs="Arial"/>
                <w:sz w:val="20"/>
                <w:szCs w:val="20"/>
              </w:rPr>
              <w:t>муниципальной программы Подгоренского муниципального района Воронежской области</w:t>
            </w:r>
          </w:p>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«Развитие культуры и туризма» на 2019 - 2024 годы</w:t>
            </w:r>
          </w:p>
        </w:tc>
      </w:tr>
      <w:tr w:rsidR="00576221" w:rsidRPr="003346C2" w:rsidTr="00714CBB">
        <w:tc>
          <w:tcPr>
            <w:tcW w:w="67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w:t>
            </w:r>
          </w:p>
        </w:tc>
        <w:tc>
          <w:tcPr>
            <w:tcW w:w="3686"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Увеличение числа посещений организаций культуры по сравнению с базовым 2017 годом.</w:t>
            </w:r>
          </w:p>
        </w:tc>
        <w:tc>
          <w:tcPr>
            <w:tcW w:w="1471"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проценты</w:t>
            </w:r>
          </w:p>
        </w:tc>
        <w:tc>
          <w:tcPr>
            <w:tcW w:w="6042" w:type="dxa"/>
            <w:shd w:val="clear" w:color="auto" w:fill="auto"/>
          </w:tcPr>
          <w:p w:rsidR="00576221" w:rsidRPr="003346C2" w:rsidRDefault="00576221" w:rsidP="00BF3823">
            <w:pPr>
              <w:ind w:firstLine="0"/>
              <w:textAlignment w:val="baseline"/>
              <w:rPr>
                <w:rFonts w:cs="Arial"/>
                <w:color w:val="2D2D2D"/>
                <w:sz w:val="20"/>
                <w:szCs w:val="20"/>
              </w:rPr>
            </w:pPr>
            <w:r w:rsidRPr="003346C2">
              <w:rPr>
                <w:rFonts w:cs="Arial"/>
                <w:color w:val="2D2D2D"/>
                <w:sz w:val="20"/>
                <w:szCs w:val="20"/>
              </w:rPr>
              <w:t>Показатель рассчитывается по формуле:</w:t>
            </w:r>
          </w:p>
          <w:p w:rsidR="00576221" w:rsidRPr="003346C2" w:rsidRDefault="00576221" w:rsidP="00BF3823">
            <w:pPr>
              <w:ind w:firstLine="0"/>
              <w:textAlignment w:val="baseline"/>
              <w:rPr>
                <w:rFonts w:cs="Arial"/>
                <w:color w:val="2D2D2D"/>
                <w:sz w:val="20"/>
                <w:szCs w:val="20"/>
              </w:rPr>
            </w:pPr>
            <w:proofErr w:type="spellStart"/>
            <w:r w:rsidRPr="003346C2">
              <w:rPr>
                <w:rFonts w:cs="Arial"/>
                <w:color w:val="2D2D2D"/>
                <w:sz w:val="20"/>
                <w:szCs w:val="20"/>
              </w:rPr>
              <w:t>Кпос</w:t>
            </w:r>
            <w:proofErr w:type="spellEnd"/>
            <w:r w:rsidRPr="003346C2">
              <w:rPr>
                <w:rFonts w:cs="Arial"/>
                <w:color w:val="2D2D2D"/>
                <w:sz w:val="20"/>
                <w:szCs w:val="20"/>
              </w:rPr>
              <w:t xml:space="preserve"> = (</w:t>
            </w:r>
            <w:proofErr w:type="spellStart"/>
            <w:r w:rsidRPr="003346C2">
              <w:rPr>
                <w:rFonts w:cs="Arial"/>
                <w:color w:val="2D2D2D"/>
                <w:sz w:val="20"/>
                <w:szCs w:val="20"/>
              </w:rPr>
              <w:t>Кпб</w:t>
            </w:r>
            <w:proofErr w:type="spellEnd"/>
            <w:r w:rsidRPr="003346C2">
              <w:rPr>
                <w:rFonts w:cs="Arial"/>
                <w:color w:val="2D2D2D"/>
                <w:sz w:val="20"/>
                <w:szCs w:val="20"/>
              </w:rPr>
              <w:t xml:space="preserve"> + </w:t>
            </w:r>
            <w:proofErr w:type="spellStart"/>
            <w:r w:rsidRPr="003346C2">
              <w:rPr>
                <w:rFonts w:cs="Arial"/>
                <w:color w:val="2D2D2D"/>
                <w:sz w:val="20"/>
                <w:szCs w:val="20"/>
              </w:rPr>
              <w:t>Кпм</w:t>
            </w:r>
            <w:proofErr w:type="spellEnd"/>
            <w:r w:rsidRPr="003346C2">
              <w:rPr>
                <w:rFonts w:cs="Arial"/>
                <w:color w:val="2D2D2D"/>
                <w:sz w:val="20"/>
                <w:szCs w:val="20"/>
              </w:rPr>
              <w:t xml:space="preserve"> + </w:t>
            </w:r>
            <w:proofErr w:type="spellStart"/>
            <w:r w:rsidRPr="003346C2">
              <w:rPr>
                <w:rFonts w:cs="Arial"/>
                <w:color w:val="2D2D2D"/>
                <w:sz w:val="20"/>
                <w:szCs w:val="20"/>
              </w:rPr>
              <w:t>Кпктм</w:t>
            </w:r>
            <w:proofErr w:type="spellEnd"/>
            <w:r w:rsidRPr="003346C2">
              <w:rPr>
                <w:rFonts w:cs="Arial"/>
                <w:color w:val="2D2D2D"/>
                <w:sz w:val="20"/>
                <w:szCs w:val="20"/>
              </w:rPr>
              <w:t xml:space="preserve"> + </w:t>
            </w:r>
            <w:proofErr w:type="spellStart"/>
            <w:r w:rsidRPr="003346C2">
              <w:rPr>
                <w:rFonts w:cs="Arial"/>
                <w:color w:val="2D2D2D"/>
                <w:sz w:val="20"/>
                <w:szCs w:val="20"/>
              </w:rPr>
              <w:t>Кпкф</w:t>
            </w:r>
            <w:proofErr w:type="spellEnd"/>
            <w:r w:rsidRPr="003346C2">
              <w:rPr>
                <w:rFonts w:cs="Arial"/>
                <w:color w:val="2D2D2D"/>
                <w:sz w:val="20"/>
                <w:szCs w:val="20"/>
              </w:rPr>
              <w:t xml:space="preserve"> + </w:t>
            </w:r>
            <w:proofErr w:type="spellStart"/>
            <w:r w:rsidRPr="003346C2">
              <w:rPr>
                <w:rFonts w:cs="Arial"/>
                <w:color w:val="2D2D2D"/>
                <w:sz w:val="20"/>
                <w:szCs w:val="20"/>
              </w:rPr>
              <w:t>Кпак</w:t>
            </w:r>
            <w:proofErr w:type="spellEnd"/>
            <w:r w:rsidRPr="003346C2">
              <w:rPr>
                <w:rFonts w:cs="Arial"/>
                <w:color w:val="2D2D2D"/>
                <w:sz w:val="20"/>
                <w:szCs w:val="20"/>
              </w:rPr>
              <w:t xml:space="preserve"> + </w:t>
            </w:r>
            <w:proofErr w:type="spellStart"/>
            <w:r w:rsidRPr="003346C2">
              <w:rPr>
                <w:rFonts w:cs="Arial"/>
                <w:color w:val="2D2D2D"/>
                <w:sz w:val="20"/>
                <w:szCs w:val="20"/>
              </w:rPr>
              <w:t>Кпп</w:t>
            </w:r>
            <w:proofErr w:type="spellEnd"/>
            <w:r w:rsidRPr="003346C2">
              <w:rPr>
                <w:rFonts w:cs="Arial"/>
                <w:color w:val="2D2D2D"/>
                <w:sz w:val="20"/>
                <w:szCs w:val="20"/>
              </w:rPr>
              <w:t xml:space="preserve"> + </w:t>
            </w:r>
            <w:proofErr w:type="spellStart"/>
            <w:r w:rsidRPr="003346C2">
              <w:rPr>
                <w:rFonts w:cs="Arial"/>
                <w:color w:val="2D2D2D"/>
                <w:sz w:val="20"/>
                <w:szCs w:val="20"/>
              </w:rPr>
              <w:t>Кпдши</w:t>
            </w:r>
            <w:proofErr w:type="spellEnd"/>
            <w:r w:rsidRPr="003346C2">
              <w:rPr>
                <w:rFonts w:cs="Arial"/>
                <w:color w:val="2D2D2D"/>
                <w:sz w:val="20"/>
                <w:szCs w:val="20"/>
              </w:rPr>
              <w:t>) / (</w:t>
            </w:r>
            <w:proofErr w:type="spellStart"/>
            <w:r w:rsidRPr="003346C2">
              <w:rPr>
                <w:rFonts w:cs="Arial"/>
                <w:color w:val="2D2D2D"/>
                <w:sz w:val="20"/>
                <w:szCs w:val="20"/>
              </w:rPr>
              <w:t>Кпбб</w:t>
            </w:r>
            <w:proofErr w:type="spellEnd"/>
            <w:r w:rsidRPr="003346C2">
              <w:rPr>
                <w:rFonts w:cs="Arial"/>
                <w:color w:val="2D2D2D"/>
                <w:sz w:val="20"/>
                <w:szCs w:val="20"/>
              </w:rPr>
              <w:t xml:space="preserve"> + </w:t>
            </w:r>
            <w:proofErr w:type="spellStart"/>
            <w:r w:rsidRPr="003346C2">
              <w:rPr>
                <w:rFonts w:cs="Arial"/>
                <w:color w:val="2D2D2D"/>
                <w:sz w:val="20"/>
                <w:szCs w:val="20"/>
              </w:rPr>
              <w:t>Кпмб</w:t>
            </w:r>
            <w:proofErr w:type="spellEnd"/>
            <w:r w:rsidRPr="003346C2">
              <w:rPr>
                <w:rFonts w:cs="Arial"/>
                <w:color w:val="2D2D2D"/>
                <w:sz w:val="20"/>
                <w:szCs w:val="20"/>
              </w:rPr>
              <w:t xml:space="preserve"> + </w:t>
            </w:r>
            <w:proofErr w:type="spellStart"/>
            <w:r w:rsidRPr="003346C2">
              <w:rPr>
                <w:rFonts w:cs="Arial"/>
                <w:color w:val="2D2D2D"/>
                <w:sz w:val="20"/>
                <w:szCs w:val="20"/>
              </w:rPr>
              <w:t>Кпктмб</w:t>
            </w:r>
            <w:proofErr w:type="spellEnd"/>
            <w:r w:rsidRPr="003346C2">
              <w:rPr>
                <w:rFonts w:cs="Arial"/>
                <w:color w:val="2D2D2D"/>
                <w:sz w:val="20"/>
                <w:szCs w:val="20"/>
              </w:rPr>
              <w:t xml:space="preserve"> + </w:t>
            </w:r>
            <w:proofErr w:type="spellStart"/>
            <w:r w:rsidRPr="003346C2">
              <w:rPr>
                <w:rFonts w:cs="Arial"/>
                <w:color w:val="2D2D2D"/>
                <w:sz w:val="20"/>
                <w:szCs w:val="20"/>
              </w:rPr>
              <w:t>Кпкфб</w:t>
            </w:r>
            <w:proofErr w:type="spellEnd"/>
            <w:r w:rsidRPr="003346C2">
              <w:rPr>
                <w:rFonts w:cs="Arial"/>
                <w:color w:val="2D2D2D"/>
                <w:sz w:val="20"/>
                <w:szCs w:val="20"/>
              </w:rPr>
              <w:t xml:space="preserve"> + </w:t>
            </w:r>
            <w:proofErr w:type="spellStart"/>
            <w:r w:rsidRPr="003346C2">
              <w:rPr>
                <w:rFonts w:cs="Arial"/>
                <w:color w:val="2D2D2D"/>
                <w:sz w:val="20"/>
                <w:szCs w:val="20"/>
              </w:rPr>
              <w:t>Кпакб</w:t>
            </w:r>
            <w:proofErr w:type="spellEnd"/>
            <w:r w:rsidRPr="003346C2">
              <w:rPr>
                <w:rFonts w:cs="Arial"/>
                <w:color w:val="2D2D2D"/>
                <w:sz w:val="20"/>
                <w:szCs w:val="20"/>
              </w:rPr>
              <w:t xml:space="preserve"> + </w:t>
            </w:r>
            <w:proofErr w:type="spellStart"/>
            <w:r w:rsidRPr="003346C2">
              <w:rPr>
                <w:rFonts w:cs="Arial"/>
                <w:color w:val="2D2D2D"/>
                <w:sz w:val="20"/>
                <w:szCs w:val="20"/>
              </w:rPr>
              <w:t>Кппб</w:t>
            </w:r>
            <w:proofErr w:type="spellEnd"/>
            <w:r w:rsidRPr="003346C2">
              <w:rPr>
                <w:rFonts w:cs="Arial"/>
                <w:color w:val="2D2D2D"/>
                <w:sz w:val="20"/>
                <w:szCs w:val="20"/>
              </w:rPr>
              <w:t xml:space="preserve"> + </w:t>
            </w:r>
            <w:proofErr w:type="spellStart"/>
            <w:r w:rsidRPr="003346C2">
              <w:rPr>
                <w:rFonts w:cs="Arial"/>
                <w:color w:val="2D2D2D"/>
                <w:sz w:val="20"/>
                <w:szCs w:val="20"/>
              </w:rPr>
              <w:t>Кпдшиб</w:t>
            </w:r>
            <w:proofErr w:type="spellEnd"/>
            <w:r w:rsidRPr="003346C2">
              <w:rPr>
                <w:rFonts w:cs="Arial"/>
                <w:color w:val="2D2D2D"/>
                <w:sz w:val="20"/>
                <w:szCs w:val="20"/>
              </w:rPr>
              <w:t>) * 100%, где:</w:t>
            </w:r>
          </w:p>
          <w:p w:rsidR="00576221" w:rsidRPr="003346C2" w:rsidRDefault="00576221" w:rsidP="00BF3823">
            <w:pPr>
              <w:ind w:firstLine="0"/>
              <w:textAlignment w:val="baseline"/>
              <w:rPr>
                <w:rFonts w:cs="Arial"/>
                <w:color w:val="2D2D2D"/>
                <w:sz w:val="20"/>
                <w:szCs w:val="20"/>
              </w:rPr>
            </w:pPr>
            <w:proofErr w:type="spellStart"/>
            <w:r w:rsidRPr="003346C2">
              <w:rPr>
                <w:rFonts w:cs="Arial"/>
                <w:color w:val="2D2D2D"/>
                <w:sz w:val="20"/>
                <w:szCs w:val="20"/>
              </w:rPr>
              <w:t>Кпос</w:t>
            </w:r>
            <w:proofErr w:type="spellEnd"/>
            <w:r w:rsidRPr="003346C2">
              <w:rPr>
                <w:rFonts w:cs="Arial"/>
                <w:color w:val="2D2D2D"/>
                <w:sz w:val="20"/>
                <w:szCs w:val="20"/>
              </w:rPr>
              <w:t xml:space="preserve"> - увеличение числа посещений организаций культуры по сравнению с базовым 2017 годом, процентов;</w:t>
            </w:r>
          </w:p>
          <w:p w:rsidR="00576221" w:rsidRPr="003346C2" w:rsidRDefault="00576221" w:rsidP="00BF3823">
            <w:pPr>
              <w:ind w:firstLine="0"/>
              <w:textAlignment w:val="baseline"/>
              <w:rPr>
                <w:rFonts w:cs="Arial"/>
                <w:color w:val="2D2D2D"/>
                <w:sz w:val="20"/>
                <w:szCs w:val="20"/>
              </w:rPr>
            </w:pPr>
            <w:proofErr w:type="spellStart"/>
            <w:r w:rsidRPr="003346C2">
              <w:rPr>
                <w:rFonts w:cs="Arial"/>
                <w:color w:val="2D2D2D"/>
                <w:sz w:val="20"/>
                <w:szCs w:val="20"/>
              </w:rPr>
              <w:t>Кпб</w:t>
            </w:r>
            <w:proofErr w:type="spellEnd"/>
            <w:r w:rsidRPr="003346C2">
              <w:rPr>
                <w:rFonts w:cs="Arial"/>
                <w:color w:val="2D2D2D"/>
                <w:sz w:val="20"/>
                <w:szCs w:val="20"/>
              </w:rPr>
              <w:t xml:space="preserve"> - количество посещений муниципальных библиотек  в отчетном году, тысяч человек;</w:t>
            </w:r>
          </w:p>
          <w:p w:rsidR="00576221" w:rsidRPr="003346C2" w:rsidRDefault="00576221" w:rsidP="00BF3823">
            <w:pPr>
              <w:ind w:firstLine="0"/>
              <w:textAlignment w:val="baseline"/>
              <w:rPr>
                <w:rFonts w:cs="Arial"/>
                <w:color w:val="2D2D2D"/>
                <w:sz w:val="20"/>
                <w:szCs w:val="20"/>
              </w:rPr>
            </w:pPr>
            <w:proofErr w:type="spellStart"/>
            <w:r w:rsidRPr="003346C2">
              <w:rPr>
                <w:rFonts w:cs="Arial"/>
                <w:color w:val="2D2D2D"/>
                <w:sz w:val="20"/>
                <w:szCs w:val="20"/>
              </w:rPr>
              <w:t>Кпм</w:t>
            </w:r>
            <w:proofErr w:type="spellEnd"/>
            <w:r w:rsidRPr="003346C2">
              <w:rPr>
                <w:rFonts w:cs="Arial"/>
                <w:color w:val="2D2D2D"/>
                <w:sz w:val="20"/>
                <w:szCs w:val="20"/>
              </w:rPr>
              <w:t xml:space="preserve"> - количество посещений музеев  в отчетном году, тысяч человек;</w:t>
            </w:r>
          </w:p>
          <w:p w:rsidR="00576221" w:rsidRPr="003346C2" w:rsidRDefault="00576221" w:rsidP="00BF3823">
            <w:pPr>
              <w:ind w:firstLine="0"/>
              <w:textAlignment w:val="baseline"/>
              <w:rPr>
                <w:rFonts w:cs="Arial"/>
                <w:color w:val="2D2D2D"/>
                <w:sz w:val="20"/>
                <w:szCs w:val="20"/>
              </w:rPr>
            </w:pPr>
            <w:proofErr w:type="spellStart"/>
            <w:r w:rsidRPr="003346C2">
              <w:rPr>
                <w:rFonts w:cs="Arial"/>
                <w:color w:val="2D2D2D"/>
                <w:sz w:val="20"/>
                <w:szCs w:val="20"/>
              </w:rPr>
              <w:t>Кпктм</w:t>
            </w:r>
            <w:proofErr w:type="spellEnd"/>
            <w:r w:rsidRPr="003346C2">
              <w:rPr>
                <w:rFonts w:cs="Arial"/>
                <w:color w:val="2D2D2D"/>
                <w:sz w:val="20"/>
                <w:szCs w:val="20"/>
              </w:rPr>
              <w:t xml:space="preserve"> - количество платных посещений культурно-массовых мероприятий клубов и домов культуры в отчетном году, тысяч человек;</w:t>
            </w:r>
          </w:p>
          <w:p w:rsidR="00576221" w:rsidRPr="003346C2" w:rsidRDefault="00576221" w:rsidP="00BF3823">
            <w:pPr>
              <w:ind w:firstLine="0"/>
              <w:textAlignment w:val="baseline"/>
              <w:rPr>
                <w:rFonts w:cs="Arial"/>
                <w:color w:val="2D2D2D"/>
                <w:sz w:val="20"/>
                <w:szCs w:val="20"/>
              </w:rPr>
            </w:pPr>
            <w:proofErr w:type="spellStart"/>
            <w:r w:rsidRPr="003346C2">
              <w:rPr>
                <w:rFonts w:cs="Arial"/>
                <w:color w:val="2D2D2D"/>
                <w:sz w:val="20"/>
                <w:szCs w:val="20"/>
              </w:rPr>
              <w:t>Кпкф</w:t>
            </w:r>
            <w:proofErr w:type="spellEnd"/>
            <w:r w:rsidRPr="003346C2">
              <w:rPr>
                <w:rFonts w:cs="Arial"/>
                <w:color w:val="2D2D2D"/>
                <w:sz w:val="20"/>
                <w:szCs w:val="20"/>
              </w:rPr>
              <w:t xml:space="preserve"> - количество участников клубных формирований в отчетном году, тысяч человек;</w:t>
            </w:r>
          </w:p>
          <w:p w:rsidR="00576221" w:rsidRPr="003346C2" w:rsidRDefault="00576221" w:rsidP="00BF3823">
            <w:pPr>
              <w:ind w:firstLine="0"/>
              <w:textAlignment w:val="baseline"/>
              <w:rPr>
                <w:rFonts w:cs="Arial"/>
                <w:color w:val="2D2D2D"/>
                <w:sz w:val="20"/>
                <w:szCs w:val="20"/>
              </w:rPr>
            </w:pPr>
            <w:proofErr w:type="spellStart"/>
            <w:r w:rsidRPr="003346C2">
              <w:rPr>
                <w:rFonts w:cs="Arial"/>
                <w:color w:val="2D2D2D"/>
                <w:sz w:val="20"/>
                <w:szCs w:val="20"/>
              </w:rPr>
              <w:t>Кпак</w:t>
            </w:r>
            <w:proofErr w:type="spellEnd"/>
            <w:r w:rsidRPr="003346C2">
              <w:rPr>
                <w:rFonts w:cs="Arial"/>
                <w:color w:val="2D2D2D"/>
                <w:sz w:val="20"/>
                <w:szCs w:val="20"/>
              </w:rPr>
              <w:t xml:space="preserve"> - численность населения, получившего услуги автоклубов в отчетном году, тысяч человек;</w:t>
            </w:r>
          </w:p>
          <w:p w:rsidR="00576221" w:rsidRPr="003346C2" w:rsidRDefault="00576221" w:rsidP="00BF3823">
            <w:pPr>
              <w:ind w:firstLine="0"/>
              <w:textAlignment w:val="baseline"/>
              <w:rPr>
                <w:rFonts w:cs="Arial"/>
                <w:color w:val="2D2D2D"/>
                <w:sz w:val="20"/>
                <w:szCs w:val="20"/>
              </w:rPr>
            </w:pPr>
            <w:proofErr w:type="spellStart"/>
            <w:r w:rsidRPr="003346C2">
              <w:rPr>
                <w:rFonts w:cs="Arial"/>
                <w:color w:val="2D2D2D"/>
                <w:sz w:val="20"/>
                <w:szCs w:val="20"/>
              </w:rPr>
              <w:lastRenderedPageBreak/>
              <w:t>Кпп</w:t>
            </w:r>
            <w:proofErr w:type="spellEnd"/>
            <w:r w:rsidRPr="003346C2">
              <w:rPr>
                <w:rFonts w:cs="Arial"/>
                <w:color w:val="2D2D2D"/>
                <w:sz w:val="20"/>
                <w:szCs w:val="20"/>
              </w:rPr>
              <w:t xml:space="preserve"> - количество посещений парков культуры в отчетном году, тысяч человек;</w:t>
            </w:r>
          </w:p>
          <w:p w:rsidR="00576221" w:rsidRPr="003346C2" w:rsidRDefault="00576221" w:rsidP="00BF3823">
            <w:pPr>
              <w:ind w:firstLine="0"/>
              <w:textAlignment w:val="baseline"/>
              <w:rPr>
                <w:rFonts w:cs="Arial"/>
                <w:color w:val="2D2D2D"/>
                <w:sz w:val="20"/>
                <w:szCs w:val="20"/>
              </w:rPr>
            </w:pPr>
            <w:proofErr w:type="spellStart"/>
            <w:r w:rsidRPr="003346C2">
              <w:rPr>
                <w:rFonts w:cs="Arial"/>
                <w:color w:val="2D2D2D"/>
                <w:sz w:val="20"/>
                <w:szCs w:val="20"/>
              </w:rPr>
              <w:t>Кпдши</w:t>
            </w:r>
            <w:proofErr w:type="spellEnd"/>
            <w:r w:rsidRPr="003346C2">
              <w:rPr>
                <w:rFonts w:cs="Arial"/>
                <w:color w:val="2D2D2D"/>
                <w:sz w:val="20"/>
                <w:szCs w:val="20"/>
              </w:rPr>
              <w:t xml:space="preserve"> - количество учащихся детских школ искусств в отчетном году, тысяч человек;</w:t>
            </w:r>
          </w:p>
          <w:p w:rsidR="00576221" w:rsidRPr="003346C2" w:rsidRDefault="00576221" w:rsidP="00BF3823">
            <w:pPr>
              <w:ind w:firstLine="0"/>
              <w:textAlignment w:val="baseline"/>
              <w:rPr>
                <w:rFonts w:cs="Arial"/>
                <w:color w:val="2D2D2D"/>
                <w:sz w:val="20"/>
                <w:szCs w:val="20"/>
              </w:rPr>
            </w:pPr>
            <w:proofErr w:type="spellStart"/>
            <w:r w:rsidRPr="003346C2">
              <w:rPr>
                <w:rFonts w:cs="Arial"/>
                <w:color w:val="2D2D2D"/>
                <w:sz w:val="20"/>
                <w:szCs w:val="20"/>
              </w:rPr>
              <w:t>Кпбб</w:t>
            </w:r>
            <w:proofErr w:type="spellEnd"/>
            <w:r w:rsidRPr="003346C2">
              <w:rPr>
                <w:rFonts w:cs="Arial"/>
                <w:color w:val="2D2D2D"/>
                <w:sz w:val="20"/>
                <w:szCs w:val="20"/>
              </w:rPr>
              <w:t xml:space="preserve"> - количество посещений муниципальных библиотек в 2017 (базовом) году, тысяч человек;</w:t>
            </w:r>
          </w:p>
          <w:p w:rsidR="00576221" w:rsidRPr="003346C2" w:rsidRDefault="00576221" w:rsidP="00BF3823">
            <w:pPr>
              <w:ind w:firstLine="0"/>
              <w:textAlignment w:val="baseline"/>
              <w:rPr>
                <w:rFonts w:cs="Arial"/>
                <w:color w:val="2D2D2D"/>
                <w:sz w:val="20"/>
                <w:szCs w:val="20"/>
              </w:rPr>
            </w:pPr>
            <w:proofErr w:type="spellStart"/>
            <w:r w:rsidRPr="003346C2">
              <w:rPr>
                <w:rFonts w:cs="Arial"/>
                <w:color w:val="2D2D2D"/>
                <w:sz w:val="20"/>
                <w:szCs w:val="20"/>
              </w:rPr>
              <w:t>Кпмб</w:t>
            </w:r>
            <w:proofErr w:type="spellEnd"/>
            <w:r w:rsidRPr="003346C2">
              <w:rPr>
                <w:rFonts w:cs="Arial"/>
                <w:color w:val="2D2D2D"/>
                <w:sz w:val="20"/>
                <w:szCs w:val="20"/>
              </w:rPr>
              <w:t xml:space="preserve"> - количество посещений музеев в 2017 (базовом) году, тысяч человек;</w:t>
            </w:r>
          </w:p>
          <w:p w:rsidR="00576221" w:rsidRPr="003346C2" w:rsidRDefault="00576221" w:rsidP="00BF3823">
            <w:pPr>
              <w:ind w:firstLine="0"/>
              <w:textAlignment w:val="baseline"/>
              <w:rPr>
                <w:rFonts w:cs="Arial"/>
                <w:color w:val="2D2D2D"/>
                <w:sz w:val="20"/>
                <w:szCs w:val="20"/>
              </w:rPr>
            </w:pPr>
            <w:proofErr w:type="spellStart"/>
            <w:r w:rsidRPr="003346C2">
              <w:rPr>
                <w:rFonts w:cs="Arial"/>
                <w:color w:val="2D2D2D"/>
                <w:sz w:val="20"/>
                <w:szCs w:val="20"/>
              </w:rPr>
              <w:t>Кпктмб</w:t>
            </w:r>
            <w:proofErr w:type="spellEnd"/>
            <w:r w:rsidRPr="003346C2">
              <w:rPr>
                <w:rFonts w:cs="Arial"/>
                <w:color w:val="2D2D2D"/>
                <w:sz w:val="20"/>
                <w:szCs w:val="20"/>
              </w:rPr>
              <w:t xml:space="preserve"> - количество платных посещений культурно-массовых мероприятий клубов и домов культуры в 2017 (базовом) году, тысяч человек;</w:t>
            </w:r>
          </w:p>
          <w:p w:rsidR="00576221" w:rsidRPr="003346C2" w:rsidRDefault="00576221" w:rsidP="00BF3823">
            <w:pPr>
              <w:ind w:firstLine="0"/>
              <w:textAlignment w:val="baseline"/>
              <w:rPr>
                <w:rFonts w:cs="Arial"/>
                <w:color w:val="2D2D2D"/>
                <w:sz w:val="20"/>
                <w:szCs w:val="20"/>
              </w:rPr>
            </w:pPr>
            <w:proofErr w:type="spellStart"/>
            <w:r w:rsidRPr="003346C2">
              <w:rPr>
                <w:rFonts w:cs="Arial"/>
                <w:color w:val="2D2D2D"/>
                <w:sz w:val="20"/>
                <w:szCs w:val="20"/>
              </w:rPr>
              <w:t>Кпкфб</w:t>
            </w:r>
            <w:proofErr w:type="spellEnd"/>
            <w:r w:rsidRPr="003346C2">
              <w:rPr>
                <w:rFonts w:cs="Arial"/>
                <w:color w:val="2D2D2D"/>
                <w:sz w:val="20"/>
                <w:szCs w:val="20"/>
              </w:rPr>
              <w:t xml:space="preserve"> - количество участников клубных формирований в 2017 (базовом) году, тысяч человек;</w:t>
            </w:r>
          </w:p>
          <w:p w:rsidR="00576221" w:rsidRPr="003346C2" w:rsidRDefault="00576221" w:rsidP="00BF3823">
            <w:pPr>
              <w:ind w:firstLine="0"/>
              <w:textAlignment w:val="baseline"/>
              <w:rPr>
                <w:rFonts w:cs="Arial"/>
                <w:color w:val="2D2D2D"/>
                <w:sz w:val="20"/>
                <w:szCs w:val="20"/>
              </w:rPr>
            </w:pPr>
            <w:proofErr w:type="spellStart"/>
            <w:r w:rsidRPr="003346C2">
              <w:rPr>
                <w:rFonts w:cs="Arial"/>
                <w:color w:val="2D2D2D"/>
                <w:sz w:val="20"/>
                <w:szCs w:val="20"/>
              </w:rPr>
              <w:t>Кпакб</w:t>
            </w:r>
            <w:proofErr w:type="spellEnd"/>
            <w:r w:rsidRPr="003346C2">
              <w:rPr>
                <w:rFonts w:cs="Arial"/>
                <w:color w:val="2D2D2D"/>
                <w:sz w:val="20"/>
                <w:szCs w:val="20"/>
              </w:rPr>
              <w:t xml:space="preserve"> - численность населения, получившего услуги автоклубов в 2017 (базовом) году, тысяч человек;</w:t>
            </w:r>
          </w:p>
          <w:p w:rsidR="00576221" w:rsidRPr="003346C2" w:rsidRDefault="00576221" w:rsidP="00BF3823">
            <w:pPr>
              <w:ind w:firstLine="0"/>
              <w:textAlignment w:val="baseline"/>
              <w:rPr>
                <w:rFonts w:cs="Arial"/>
                <w:color w:val="2D2D2D"/>
                <w:sz w:val="20"/>
                <w:szCs w:val="20"/>
              </w:rPr>
            </w:pPr>
            <w:proofErr w:type="spellStart"/>
            <w:r w:rsidRPr="003346C2">
              <w:rPr>
                <w:rFonts w:cs="Arial"/>
                <w:color w:val="2D2D2D"/>
                <w:sz w:val="20"/>
                <w:szCs w:val="20"/>
              </w:rPr>
              <w:t>Кппб</w:t>
            </w:r>
            <w:proofErr w:type="spellEnd"/>
            <w:r w:rsidRPr="003346C2">
              <w:rPr>
                <w:rFonts w:cs="Arial"/>
                <w:color w:val="2D2D2D"/>
                <w:sz w:val="20"/>
                <w:szCs w:val="20"/>
              </w:rPr>
              <w:t xml:space="preserve"> - количество посещений парков культуры в 2017 (базовом) году, тысяч человек;</w:t>
            </w:r>
          </w:p>
          <w:p w:rsidR="00576221" w:rsidRPr="003346C2" w:rsidRDefault="00576221" w:rsidP="00BF3823">
            <w:pPr>
              <w:ind w:firstLine="0"/>
              <w:textAlignment w:val="baseline"/>
              <w:rPr>
                <w:rFonts w:cs="Arial"/>
                <w:color w:val="2D2D2D"/>
                <w:sz w:val="20"/>
                <w:szCs w:val="20"/>
              </w:rPr>
            </w:pPr>
            <w:proofErr w:type="spellStart"/>
            <w:r w:rsidRPr="003346C2">
              <w:rPr>
                <w:rFonts w:cs="Arial"/>
                <w:color w:val="2D2D2D"/>
                <w:sz w:val="20"/>
                <w:szCs w:val="20"/>
              </w:rPr>
              <w:t>Кпдшиб</w:t>
            </w:r>
            <w:proofErr w:type="spellEnd"/>
            <w:r w:rsidRPr="003346C2">
              <w:rPr>
                <w:rFonts w:cs="Arial"/>
                <w:color w:val="2D2D2D"/>
                <w:sz w:val="20"/>
                <w:szCs w:val="20"/>
              </w:rPr>
              <w:t xml:space="preserve"> - количество учащихся детских школ искусств в отчетном году, тысяч человек.</w:t>
            </w:r>
          </w:p>
          <w:p w:rsidR="00576221" w:rsidRPr="003346C2" w:rsidRDefault="00576221" w:rsidP="00BF3823">
            <w:pPr>
              <w:tabs>
                <w:tab w:val="left" w:pos="709"/>
                <w:tab w:val="left" w:pos="851"/>
              </w:tabs>
              <w:ind w:firstLine="0"/>
              <w:rPr>
                <w:rFonts w:cs="Arial"/>
                <w:sz w:val="20"/>
                <w:szCs w:val="20"/>
              </w:rPr>
            </w:pPr>
            <w:r w:rsidRPr="003346C2">
              <w:rPr>
                <w:rFonts w:cs="Arial"/>
                <w:color w:val="2D2D2D"/>
                <w:sz w:val="20"/>
                <w:szCs w:val="20"/>
              </w:rPr>
              <w:t>Источником информации для расчета показателя являются данные мониторинга национального проекта "Культура" в АИС "Статистическая отчетность отрасли" (http://stat50120.mkstat.ru)</w:t>
            </w:r>
          </w:p>
        </w:tc>
        <w:tc>
          <w:tcPr>
            <w:tcW w:w="295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lastRenderedPageBreak/>
              <w:t>Отдел культуры администрации Подгоренского муниципального района</w:t>
            </w:r>
          </w:p>
        </w:tc>
      </w:tr>
      <w:tr w:rsidR="00576221" w:rsidRPr="003346C2" w:rsidTr="00714CBB">
        <w:tc>
          <w:tcPr>
            <w:tcW w:w="67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lastRenderedPageBreak/>
              <w:t>2</w:t>
            </w:r>
          </w:p>
        </w:tc>
        <w:tc>
          <w:tcPr>
            <w:tcW w:w="3686"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Доля объектов культурного наследия, находящихся в удовлетворительном состоянии, в общем количестве объектов культурного наследия федерального и регионального значения.</w:t>
            </w:r>
          </w:p>
        </w:tc>
        <w:tc>
          <w:tcPr>
            <w:tcW w:w="1471"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проценты</w:t>
            </w:r>
          </w:p>
        </w:tc>
        <w:tc>
          <w:tcPr>
            <w:tcW w:w="6042" w:type="dxa"/>
            <w:shd w:val="clear" w:color="auto" w:fill="auto"/>
          </w:tcPr>
          <w:p w:rsidR="00576221" w:rsidRPr="003346C2" w:rsidRDefault="00576221" w:rsidP="00BF3823">
            <w:pPr>
              <w:tabs>
                <w:tab w:val="left" w:pos="122"/>
              </w:tabs>
              <w:ind w:firstLine="0"/>
              <w:rPr>
                <w:rFonts w:cs="Arial"/>
                <w:sz w:val="20"/>
                <w:szCs w:val="20"/>
              </w:rPr>
            </w:pPr>
            <w:r w:rsidRPr="003346C2">
              <w:rPr>
                <w:rFonts w:cs="Arial"/>
                <w:sz w:val="20"/>
                <w:szCs w:val="20"/>
              </w:rPr>
              <w:t>Показатель рассчитывается по формуле:</w:t>
            </w:r>
          </w:p>
          <w:p w:rsidR="00576221" w:rsidRPr="003346C2" w:rsidRDefault="00576221" w:rsidP="00BF3823">
            <w:pPr>
              <w:tabs>
                <w:tab w:val="left" w:pos="122"/>
              </w:tabs>
              <w:ind w:firstLine="0"/>
              <w:rPr>
                <w:rFonts w:cs="Arial"/>
                <w:sz w:val="20"/>
                <w:szCs w:val="20"/>
              </w:rPr>
            </w:pPr>
            <w:r w:rsidRPr="003346C2">
              <w:rPr>
                <w:rFonts w:cs="Arial"/>
                <w:sz w:val="20"/>
                <w:szCs w:val="20"/>
              </w:rPr>
              <w:t xml:space="preserve">Д = </w:t>
            </w:r>
            <w:proofErr w:type="spellStart"/>
            <w:r w:rsidRPr="003346C2">
              <w:rPr>
                <w:rFonts w:cs="Arial"/>
                <w:sz w:val="20"/>
                <w:szCs w:val="20"/>
              </w:rPr>
              <w:t>Пр</w:t>
            </w:r>
            <w:proofErr w:type="spellEnd"/>
            <w:proofErr w:type="gramStart"/>
            <w:r w:rsidRPr="003346C2">
              <w:rPr>
                <w:rFonts w:cs="Arial"/>
                <w:sz w:val="20"/>
                <w:szCs w:val="20"/>
              </w:rPr>
              <w:t xml:space="preserve"> / П</w:t>
            </w:r>
            <w:proofErr w:type="gramEnd"/>
            <w:r w:rsidRPr="003346C2">
              <w:rPr>
                <w:rFonts w:cs="Arial"/>
                <w:sz w:val="20"/>
                <w:szCs w:val="20"/>
              </w:rPr>
              <w:t>о * 100%, где</w:t>
            </w:r>
          </w:p>
          <w:p w:rsidR="00576221" w:rsidRPr="003346C2" w:rsidRDefault="00576221" w:rsidP="00BF3823">
            <w:pPr>
              <w:tabs>
                <w:tab w:val="left" w:pos="122"/>
              </w:tabs>
              <w:ind w:firstLine="0"/>
              <w:rPr>
                <w:rFonts w:cs="Arial"/>
                <w:sz w:val="20"/>
                <w:szCs w:val="20"/>
              </w:rPr>
            </w:pPr>
            <w:r w:rsidRPr="003346C2">
              <w:rPr>
                <w:rFonts w:cs="Arial"/>
                <w:sz w:val="20"/>
                <w:szCs w:val="20"/>
              </w:rPr>
              <w:t>По – общее количество объектов культурного наследия, находящихся в муниципальной собственности, единиц;</w:t>
            </w:r>
          </w:p>
          <w:p w:rsidR="00576221" w:rsidRPr="003346C2" w:rsidRDefault="00576221" w:rsidP="00BF3823">
            <w:pPr>
              <w:tabs>
                <w:tab w:val="left" w:pos="122"/>
              </w:tabs>
              <w:ind w:firstLine="0"/>
              <w:rPr>
                <w:rFonts w:cs="Arial"/>
                <w:sz w:val="20"/>
                <w:szCs w:val="20"/>
              </w:rPr>
            </w:pPr>
            <w:proofErr w:type="spellStart"/>
            <w:proofErr w:type="gramStart"/>
            <w:r w:rsidRPr="003346C2">
              <w:rPr>
                <w:rFonts w:cs="Arial"/>
                <w:sz w:val="20"/>
                <w:szCs w:val="20"/>
              </w:rPr>
              <w:t>Пр</w:t>
            </w:r>
            <w:proofErr w:type="spellEnd"/>
            <w:proofErr w:type="gramEnd"/>
            <w:r w:rsidRPr="003346C2">
              <w:rPr>
                <w:rFonts w:cs="Arial"/>
                <w:sz w:val="20"/>
                <w:szCs w:val="20"/>
              </w:rPr>
              <w:t xml:space="preserve"> – количество объектов культурного наследия, находящихся в муниципальной собственности и требующих работ по сохранению (консервация, ремонт, реставрация, приспособление объекта культурного наследия для современного использования), единиц;</w:t>
            </w:r>
          </w:p>
          <w:p w:rsidR="00576221" w:rsidRPr="003346C2" w:rsidRDefault="00576221" w:rsidP="00BF3823">
            <w:pPr>
              <w:tabs>
                <w:tab w:val="left" w:pos="122"/>
              </w:tabs>
              <w:ind w:firstLine="0"/>
              <w:rPr>
                <w:rFonts w:cs="Arial"/>
                <w:sz w:val="20"/>
                <w:szCs w:val="20"/>
              </w:rPr>
            </w:pPr>
            <w:r w:rsidRPr="003346C2">
              <w:rPr>
                <w:rFonts w:cs="Arial"/>
                <w:sz w:val="20"/>
                <w:szCs w:val="20"/>
              </w:rPr>
              <w:t xml:space="preserve">Д – Доля объектов культурного наследия, находящихся в муниципальной собственности и требующих работ по сохранению (консервация, ремонт, реставрация, приспособление объекта культурного наследия для современного использования), в общем количестве объектов </w:t>
            </w:r>
            <w:r w:rsidRPr="003346C2">
              <w:rPr>
                <w:rFonts w:cs="Arial"/>
                <w:sz w:val="20"/>
                <w:szCs w:val="20"/>
              </w:rPr>
              <w:lastRenderedPageBreak/>
              <w:t>культурного наследия, находящихся в муниципальной собственности.</w:t>
            </w:r>
          </w:p>
        </w:tc>
        <w:tc>
          <w:tcPr>
            <w:tcW w:w="295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lastRenderedPageBreak/>
              <w:t>Отдел культуры администрации Подгоренского муниципального района</w:t>
            </w:r>
          </w:p>
        </w:tc>
      </w:tr>
      <w:tr w:rsidR="00576221" w:rsidRPr="003346C2" w:rsidTr="00714CBB">
        <w:tc>
          <w:tcPr>
            <w:tcW w:w="67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lastRenderedPageBreak/>
              <w:t>3</w:t>
            </w:r>
          </w:p>
        </w:tc>
        <w:tc>
          <w:tcPr>
            <w:tcW w:w="3686"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Уровень удовлетворенности населения Воронежской области качеством предоставления государственных и муниципальных услуг в сфере культуры.</w:t>
            </w:r>
          </w:p>
        </w:tc>
        <w:tc>
          <w:tcPr>
            <w:tcW w:w="1471"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проценты</w:t>
            </w:r>
          </w:p>
        </w:tc>
        <w:tc>
          <w:tcPr>
            <w:tcW w:w="6042"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Показатель рассчитывается по формуле:</w:t>
            </w:r>
          </w:p>
          <w:p w:rsidR="00576221" w:rsidRPr="003346C2" w:rsidRDefault="00576221" w:rsidP="00BF3823">
            <w:pPr>
              <w:ind w:firstLine="0"/>
              <w:textAlignment w:val="baseline"/>
              <w:rPr>
                <w:rFonts w:cs="Arial"/>
                <w:sz w:val="20"/>
                <w:szCs w:val="20"/>
              </w:rPr>
            </w:pPr>
            <w:r w:rsidRPr="003346C2">
              <w:rPr>
                <w:rFonts w:cs="Arial"/>
                <w:sz w:val="20"/>
                <w:szCs w:val="20"/>
              </w:rPr>
              <w:t xml:space="preserve">УД = </w:t>
            </w:r>
            <w:proofErr w:type="spellStart"/>
            <w:r w:rsidRPr="003346C2">
              <w:rPr>
                <w:rFonts w:cs="Arial"/>
                <w:sz w:val="20"/>
                <w:szCs w:val="20"/>
              </w:rPr>
              <w:t>Куд</w:t>
            </w:r>
            <w:proofErr w:type="spellEnd"/>
            <w:r w:rsidRPr="003346C2">
              <w:rPr>
                <w:rFonts w:cs="Arial"/>
                <w:sz w:val="20"/>
                <w:szCs w:val="20"/>
              </w:rPr>
              <w:t xml:space="preserve"> / </w:t>
            </w:r>
            <w:proofErr w:type="spellStart"/>
            <w:r w:rsidRPr="003346C2">
              <w:rPr>
                <w:rFonts w:cs="Arial"/>
                <w:sz w:val="20"/>
                <w:szCs w:val="20"/>
              </w:rPr>
              <w:t>Кобщ</w:t>
            </w:r>
            <w:proofErr w:type="spellEnd"/>
            <w:r w:rsidRPr="003346C2">
              <w:rPr>
                <w:rFonts w:cs="Arial"/>
                <w:sz w:val="20"/>
                <w:szCs w:val="20"/>
              </w:rPr>
              <w:t xml:space="preserve"> * 100%, где:</w:t>
            </w:r>
          </w:p>
          <w:p w:rsidR="00576221" w:rsidRPr="003346C2" w:rsidRDefault="00576221" w:rsidP="00BF3823">
            <w:pPr>
              <w:ind w:firstLine="0"/>
              <w:textAlignment w:val="baseline"/>
              <w:rPr>
                <w:rFonts w:cs="Arial"/>
                <w:sz w:val="20"/>
                <w:szCs w:val="20"/>
              </w:rPr>
            </w:pPr>
            <w:r w:rsidRPr="003346C2">
              <w:rPr>
                <w:rFonts w:cs="Arial"/>
                <w:sz w:val="20"/>
                <w:szCs w:val="20"/>
              </w:rPr>
              <w:t>УД - уровень удовлетворенности населения Воронежской области качеством предоставления государственных и муниципальных услуг в сфере культуры, процентов;</w:t>
            </w:r>
          </w:p>
          <w:p w:rsidR="00576221" w:rsidRPr="003346C2" w:rsidRDefault="00576221" w:rsidP="00BF3823">
            <w:pPr>
              <w:ind w:firstLine="0"/>
              <w:textAlignment w:val="baseline"/>
              <w:rPr>
                <w:rFonts w:cs="Arial"/>
                <w:sz w:val="20"/>
                <w:szCs w:val="20"/>
              </w:rPr>
            </w:pPr>
            <w:proofErr w:type="spellStart"/>
            <w:r w:rsidRPr="003346C2">
              <w:rPr>
                <w:rFonts w:cs="Arial"/>
                <w:sz w:val="20"/>
                <w:szCs w:val="20"/>
              </w:rPr>
              <w:t>Куд</w:t>
            </w:r>
            <w:proofErr w:type="spellEnd"/>
            <w:r w:rsidRPr="003346C2">
              <w:rPr>
                <w:rFonts w:cs="Arial"/>
                <w:sz w:val="20"/>
                <w:szCs w:val="20"/>
              </w:rPr>
              <w:t xml:space="preserve"> - количество населения, принимавшего участие в опросе и удовлетворенного качеством предоставляемых услуг в сфере культуры, человек;</w:t>
            </w:r>
          </w:p>
          <w:p w:rsidR="00576221" w:rsidRPr="003346C2" w:rsidRDefault="00576221" w:rsidP="00BF3823">
            <w:pPr>
              <w:ind w:firstLine="0"/>
              <w:textAlignment w:val="baseline"/>
              <w:rPr>
                <w:rFonts w:cs="Arial"/>
                <w:sz w:val="20"/>
                <w:szCs w:val="20"/>
              </w:rPr>
            </w:pPr>
            <w:proofErr w:type="spellStart"/>
            <w:r w:rsidRPr="003346C2">
              <w:rPr>
                <w:rFonts w:cs="Arial"/>
                <w:sz w:val="20"/>
                <w:szCs w:val="20"/>
              </w:rPr>
              <w:t>Кобщ</w:t>
            </w:r>
            <w:proofErr w:type="spellEnd"/>
            <w:r w:rsidRPr="003346C2">
              <w:rPr>
                <w:rFonts w:cs="Arial"/>
                <w:sz w:val="20"/>
                <w:szCs w:val="20"/>
              </w:rPr>
              <w:t xml:space="preserve"> - количество населения, принимавшего участие в опросе, человек.</w:t>
            </w:r>
          </w:p>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Данные для расчета показателя формируются по результатам проведения опроса (анкетирования) населения областными государственными учреждениями культуры на основании порядка, утвержденного приказом управления культуры и туризма Воронежской области от 12.09.2008 N 494-ОД</w:t>
            </w:r>
          </w:p>
        </w:tc>
        <w:tc>
          <w:tcPr>
            <w:tcW w:w="295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Отдел культуры администрации Подгоренского муниципального района</w:t>
            </w:r>
          </w:p>
        </w:tc>
      </w:tr>
      <w:tr w:rsidR="00576221" w:rsidRPr="003346C2" w:rsidTr="00714CBB">
        <w:tc>
          <w:tcPr>
            <w:tcW w:w="67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4</w:t>
            </w:r>
          </w:p>
        </w:tc>
        <w:tc>
          <w:tcPr>
            <w:tcW w:w="3686"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Отношение средней заработной платы работников муниципальных учреждений культуры и искусства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Воронежской области.</w:t>
            </w:r>
          </w:p>
        </w:tc>
        <w:tc>
          <w:tcPr>
            <w:tcW w:w="1471"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проценты</w:t>
            </w:r>
          </w:p>
        </w:tc>
        <w:tc>
          <w:tcPr>
            <w:tcW w:w="6042"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 xml:space="preserve">Показатель направлен на обеспечение реализации Указа Президента Российской Федерации от 7 мая 2012 года № 597 "О мероприятиях по реализации государственной социальной политики" с целью сокращения разрыва между средним уровнем </w:t>
            </w:r>
            <w:proofErr w:type="gramStart"/>
            <w:r w:rsidRPr="003346C2">
              <w:rPr>
                <w:rFonts w:cs="Arial"/>
                <w:sz w:val="20"/>
                <w:szCs w:val="20"/>
              </w:rPr>
              <w:t>оплаты труда работников учреждений культуры</w:t>
            </w:r>
            <w:proofErr w:type="gramEnd"/>
            <w:r w:rsidRPr="003346C2">
              <w:rPr>
                <w:rFonts w:cs="Arial"/>
                <w:sz w:val="20"/>
                <w:szCs w:val="20"/>
              </w:rPr>
              <w:t xml:space="preserve"> и средним уровнем заработной платы по экономике региона.</w:t>
            </w:r>
          </w:p>
          <w:p w:rsidR="00576221" w:rsidRPr="003346C2" w:rsidRDefault="00576221" w:rsidP="00BF3823">
            <w:pPr>
              <w:ind w:firstLine="0"/>
              <w:textAlignment w:val="baseline"/>
              <w:rPr>
                <w:rFonts w:cs="Arial"/>
                <w:sz w:val="20"/>
                <w:szCs w:val="20"/>
              </w:rPr>
            </w:pPr>
            <w:r w:rsidRPr="003346C2">
              <w:rPr>
                <w:rFonts w:cs="Arial"/>
                <w:sz w:val="20"/>
                <w:szCs w:val="20"/>
              </w:rPr>
              <w:t>Показатель рассчитывается по следующей формуле:</w:t>
            </w:r>
          </w:p>
          <w:p w:rsidR="00576221" w:rsidRPr="003346C2" w:rsidRDefault="00576221" w:rsidP="00BF3823">
            <w:pPr>
              <w:ind w:firstLine="0"/>
              <w:textAlignment w:val="baseline"/>
              <w:rPr>
                <w:rFonts w:cs="Arial"/>
                <w:sz w:val="20"/>
                <w:szCs w:val="20"/>
              </w:rPr>
            </w:pPr>
            <w:proofErr w:type="spellStart"/>
            <w:r w:rsidRPr="003346C2">
              <w:rPr>
                <w:rFonts w:cs="Arial"/>
                <w:sz w:val="20"/>
                <w:szCs w:val="20"/>
              </w:rPr>
              <w:t>ОЗк</w:t>
            </w:r>
            <w:proofErr w:type="spellEnd"/>
            <w:r w:rsidRPr="003346C2">
              <w:rPr>
                <w:rFonts w:cs="Arial"/>
                <w:sz w:val="20"/>
                <w:szCs w:val="20"/>
              </w:rPr>
              <w:t xml:space="preserve"> = </w:t>
            </w:r>
            <w:proofErr w:type="spellStart"/>
            <w:r w:rsidRPr="003346C2">
              <w:rPr>
                <w:rFonts w:cs="Arial"/>
                <w:sz w:val="20"/>
                <w:szCs w:val="20"/>
              </w:rPr>
              <w:t>ЗПн</w:t>
            </w:r>
            <w:proofErr w:type="spellEnd"/>
            <w:r w:rsidRPr="003346C2">
              <w:rPr>
                <w:rFonts w:cs="Arial"/>
                <w:sz w:val="20"/>
                <w:szCs w:val="20"/>
              </w:rPr>
              <w:t xml:space="preserve"> / </w:t>
            </w:r>
            <w:proofErr w:type="spellStart"/>
            <w:r w:rsidRPr="003346C2">
              <w:rPr>
                <w:rFonts w:cs="Arial"/>
                <w:sz w:val="20"/>
                <w:szCs w:val="20"/>
              </w:rPr>
              <w:t>ЗПэр</w:t>
            </w:r>
            <w:proofErr w:type="spellEnd"/>
            <w:r w:rsidRPr="003346C2">
              <w:rPr>
                <w:rFonts w:cs="Arial"/>
                <w:sz w:val="20"/>
                <w:szCs w:val="20"/>
              </w:rPr>
              <w:t xml:space="preserve"> * 100%, где:</w:t>
            </w:r>
          </w:p>
          <w:p w:rsidR="00576221" w:rsidRPr="003346C2" w:rsidRDefault="00576221" w:rsidP="00BF3823">
            <w:pPr>
              <w:ind w:firstLine="0"/>
              <w:textAlignment w:val="baseline"/>
              <w:rPr>
                <w:rFonts w:cs="Arial"/>
                <w:sz w:val="20"/>
                <w:szCs w:val="20"/>
              </w:rPr>
            </w:pPr>
            <w:proofErr w:type="spellStart"/>
            <w:r w:rsidRPr="003346C2">
              <w:rPr>
                <w:rFonts w:cs="Arial"/>
                <w:sz w:val="20"/>
                <w:szCs w:val="20"/>
              </w:rPr>
              <w:t>ОЗк</w:t>
            </w:r>
            <w:proofErr w:type="spellEnd"/>
            <w:r w:rsidRPr="003346C2">
              <w:rPr>
                <w:rFonts w:cs="Arial"/>
                <w:sz w:val="20"/>
                <w:szCs w:val="20"/>
              </w:rPr>
              <w:t xml:space="preserve"> - отношение средней заработной платы работников муниципальных учреждений культуры и искусства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Воронежской области, процентов;</w:t>
            </w:r>
          </w:p>
          <w:p w:rsidR="00576221" w:rsidRPr="003346C2" w:rsidRDefault="00576221" w:rsidP="00BF3823">
            <w:pPr>
              <w:ind w:firstLine="0"/>
              <w:textAlignment w:val="baseline"/>
              <w:rPr>
                <w:rFonts w:cs="Arial"/>
                <w:sz w:val="20"/>
                <w:szCs w:val="20"/>
              </w:rPr>
            </w:pPr>
            <w:proofErr w:type="spellStart"/>
            <w:r w:rsidRPr="003346C2">
              <w:rPr>
                <w:rFonts w:cs="Arial"/>
                <w:sz w:val="20"/>
                <w:szCs w:val="20"/>
              </w:rPr>
              <w:t>ЗПн</w:t>
            </w:r>
            <w:proofErr w:type="spellEnd"/>
            <w:r w:rsidRPr="003346C2">
              <w:rPr>
                <w:rFonts w:cs="Arial"/>
                <w:sz w:val="20"/>
                <w:szCs w:val="20"/>
              </w:rPr>
              <w:t xml:space="preserve"> - среднемесячная номинальная начисленная заработная плата работников государственных (муниципальных) учреждений культуры и искусства, рублей;</w:t>
            </w:r>
          </w:p>
          <w:p w:rsidR="00576221" w:rsidRPr="003346C2" w:rsidRDefault="00576221" w:rsidP="00BF3823">
            <w:pPr>
              <w:ind w:firstLine="0"/>
              <w:textAlignment w:val="baseline"/>
              <w:rPr>
                <w:rFonts w:cs="Arial"/>
                <w:sz w:val="20"/>
                <w:szCs w:val="20"/>
              </w:rPr>
            </w:pPr>
            <w:proofErr w:type="spellStart"/>
            <w:r w:rsidRPr="003346C2">
              <w:rPr>
                <w:rFonts w:cs="Arial"/>
                <w:sz w:val="20"/>
                <w:szCs w:val="20"/>
              </w:rPr>
              <w:lastRenderedPageBreak/>
              <w:t>ЗПэр</w:t>
            </w:r>
            <w:proofErr w:type="spellEnd"/>
            <w:r w:rsidRPr="003346C2">
              <w:rPr>
                <w:rFonts w:cs="Arial"/>
                <w:sz w:val="20"/>
                <w:szCs w:val="20"/>
              </w:rPr>
              <w:t xml:space="preserve"> -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Воронежской области, рублей.</w:t>
            </w:r>
          </w:p>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Источником информации для расчета показателя являются данные формы федерального статистического наблюдения № ЗП-культура</w:t>
            </w:r>
          </w:p>
        </w:tc>
        <w:tc>
          <w:tcPr>
            <w:tcW w:w="295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lastRenderedPageBreak/>
              <w:t>Отдел культуры администрации Подгоренского муниципального района</w:t>
            </w:r>
          </w:p>
        </w:tc>
      </w:tr>
      <w:tr w:rsidR="00576221" w:rsidRPr="003346C2" w:rsidTr="00714CBB">
        <w:tc>
          <w:tcPr>
            <w:tcW w:w="67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lastRenderedPageBreak/>
              <w:t>5</w:t>
            </w:r>
          </w:p>
        </w:tc>
        <w:tc>
          <w:tcPr>
            <w:tcW w:w="3686"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Рост числа участников мероприятий, направленных на этнокультурное развитие народов России и поддержку языкового многообразия, к 2013 году.</w:t>
            </w:r>
          </w:p>
        </w:tc>
        <w:tc>
          <w:tcPr>
            <w:tcW w:w="1471"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проценты</w:t>
            </w:r>
          </w:p>
        </w:tc>
        <w:tc>
          <w:tcPr>
            <w:tcW w:w="6042"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Расчет показателя осуществляется по формуле:</w:t>
            </w:r>
          </w:p>
          <w:p w:rsidR="00576221" w:rsidRPr="003346C2" w:rsidRDefault="00576221" w:rsidP="00BF3823">
            <w:pPr>
              <w:ind w:firstLine="0"/>
              <w:textAlignment w:val="baseline"/>
              <w:rPr>
                <w:rFonts w:cs="Arial"/>
                <w:sz w:val="20"/>
                <w:szCs w:val="20"/>
              </w:rPr>
            </w:pPr>
            <w:r w:rsidRPr="003346C2">
              <w:rPr>
                <w:rFonts w:cs="Arial"/>
                <w:sz w:val="20"/>
                <w:szCs w:val="20"/>
              </w:rPr>
              <w:t>И = N / N2013 * 100% - 100%, где</w:t>
            </w:r>
          </w:p>
          <w:p w:rsidR="00576221" w:rsidRPr="003346C2" w:rsidRDefault="00576221" w:rsidP="00BF3823">
            <w:pPr>
              <w:ind w:firstLine="0"/>
              <w:textAlignment w:val="baseline"/>
              <w:rPr>
                <w:rFonts w:cs="Arial"/>
                <w:sz w:val="20"/>
                <w:szCs w:val="20"/>
              </w:rPr>
            </w:pPr>
            <w:r w:rsidRPr="003346C2">
              <w:rPr>
                <w:rFonts w:cs="Arial"/>
                <w:sz w:val="20"/>
                <w:szCs w:val="20"/>
              </w:rPr>
              <w:t>И - рост числа участников мероприятий, направленных на этнокультурное развитие народов России и поддержку языкового многообразия</w:t>
            </w:r>
            <w:proofErr w:type="gramStart"/>
            <w:r w:rsidRPr="003346C2">
              <w:rPr>
                <w:rFonts w:cs="Arial"/>
                <w:sz w:val="20"/>
                <w:szCs w:val="20"/>
              </w:rPr>
              <w:t>, %;</w:t>
            </w:r>
            <w:proofErr w:type="gramEnd"/>
          </w:p>
          <w:p w:rsidR="00576221" w:rsidRPr="003346C2" w:rsidRDefault="00576221" w:rsidP="00BF3823">
            <w:pPr>
              <w:ind w:firstLine="0"/>
              <w:textAlignment w:val="baseline"/>
              <w:rPr>
                <w:rFonts w:cs="Arial"/>
                <w:sz w:val="20"/>
                <w:szCs w:val="20"/>
              </w:rPr>
            </w:pPr>
            <w:r w:rsidRPr="003346C2">
              <w:rPr>
                <w:rFonts w:cs="Arial"/>
                <w:sz w:val="20"/>
                <w:szCs w:val="20"/>
              </w:rPr>
              <w:t>N - численность участников мероприятий, направленных на этнокультурное развитие народов России и поддержку языкового многообразия в i-м году, человек;</w:t>
            </w:r>
          </w:p>
          <w:p w:rsidR="00576221" w:rsidRPr="003346C2" w:rsidRDefault="00576221" w:rsidP="00BF3823">
            <w:pPr>
              <w:ind w:firstLine="0"/>
              <w:textAlignment w:val="baseline"/>
              <w:rPr>
                <w:rFonts w:cs="Arial"/>
                <w:sz w:val="20"/>
                <w:szCs w:val="20"/>
              </w:rPr>
            </w:pPr>
            <w:r w:rsidRPr="003346C2">
              <w:rPr>
                <w:rFonts w:cs="Arial"/>
                <w:sz w:val="20"/>
                <w:szCs w:val="20"/>
              </w:rPr>
              <w:t>N2013 - численность участников мероприятий, направленных на этнокультурное развитие народов России и поддержку языкового многообразия в 2013 году, человек.</w:t>
            </w:r>
          </w:p>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При расчете показателя учитываются как непосредственные участники мероприятий (творческие коллективы, солисты и др.), так и зрители. При подсчете количества зрителей используется экспертная оценка. Учитывается как уровень заполняемости зрительных залов, так и уровень пропускной способности тех или иных открытых площадок</w:t>
            </w:r>
          </w:p>
        </w:tc>
        <w:tc>
          <w:tcPr>
            <w:tcW w:w="295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 xml:space="preserve">Муниципальное казенное учреждение культуры «Районный Дом культуры» Подгоренского муниципального района Воронежской области.  </w:t>
            </w:r>
          </w:p>
        </w:tc>
      </w:tr>
      <w:tr w:rsidR="00576221" w:rsidRPr="003346C2" w:rsidTr="00714CBB">
        <w:tc>
          <w:tcPr>
            <w:tcW w:w="14832" w:type="dxa"/>
            <w:gridSpan w:val="5"/>
            <w:shd w:val="clear" w:color="auto" w:fill="auto"/>
          </w:tcPr>
          <w:p w:rsidR="00576221" w:rsidRPr="003346C2" w:rsidRDefault="00576221" w:rsidP="00BF3823">
            <w:pPr>
              <w:pStyle w:val="afb"/>
              <w:shd w:val="clear" w:color="auto" w:fill="FFFFFF"/>
              <w:spacing w:before="0" w:beforeAutospacing="0" w:after="0" w:afterAutospacing="0"/>
              <w:ind w:firstLine="0"/>
              <w:rPr>
                <w:rFonts w:cs="Arial"/>
                <w:sz w:val="20"/>
                <w:szCs w:val="20"/>
              </w:rPr>
            </w:pPr>
            <w:r w:rsidRPr="003346C2">
              <w:rPr>
                <w:rFonts w:cs="Arial"/>
                <w:sz w:val="20"/>
                <w:szCs w:val="20"/>
              </w:rPr>
              <w:t>Подпрограмма 2</w:t>
            </w:r>
          </w:p>
          <w:p w:rsidR="00576221" w:rsidRPr="003346C2" w:rsidRDefault="00576221" w:rsidP="00BF3823">
            <w:pPr>
              <w:ind w:firstLine="0"/>
              <w:rPr>
                <w:rStyle w:val="ad"/>
                <w:rFonts w:cs="Arial"/>
                <w:b w:val="0"/>
                <w:sz w:val="20"/>
                <w:szCs w:val="20"/>
              </w:rPr>
            </w:pPr>
            <w:r w:rsidRPr="003346C2">
              <w:rPr>
                <w:rFonts w:cs="Arial"/>
                <w:sz w:val="20"/>
                <w:szCs w:val="20"/>
              </w:rPr>
              <w:t>«</w:t>
            </w:r>
            <w:r w:rsidRPr="003346C2">
              <w:rPr>
                <w:rStyle w:val="ad"/>
                <w:rFonts w:cs="Arial"/>
                <w:b w:val="0"/>
                <w:sz w:val="20"/>
                <w:szCs w:val="20"/>
              </w:rPr>
              <w:t xml:space="preserve">Обеспечение библиотечным обслуживанием населения района» </w:t>
            </w:r>
          </w:p>
          <w:p w:rsidR="00576221" w:rsidRPr="003346C2" w:rsidRDefault="00576221" w:rsidP="00BF3823">
            <w:pPr>
              <w:ind w:firstLine="0"/>
              <w:rPr>
                <w:rFonts w:cs="Arial"/>
                <w:sz w:val="20"/>
                <w:szCs w:val="20"/>
              </w:rPr>
            </w:pPr>
            <w:r w:rsidRPr="003346C2">
              <w:rPr>
                <w:rFonts w:cs="Arial"/>
                <w:sz w:val="20"/>
                <w:szCs w:val="20"/>
              </w:rPr>
              <w:t>муниципальной программы Подгоренского муниципального района Воронежской области</w:t>
            </w:r>
          </w:p>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«Развитие культуры и туризма» на 2019 - 2024 годы</w:t>
            </w:r>
          </w:p>
        </w:tc>
      </w:tr>
      <w:tr w:rsidR="00576221" w:rsidRPr="003346C2" w:rsidTr="00714CBB">
        <w:tc>
          <w:tcPr>
            <w:tcW w:w="67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6</w:t>
            </w:r>
          </w:p>
        </w:tc>
        <w:tc>
          <w:tcPr>
            <w:tcW w:w="3686"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Количество посещений муниципальных библиотек.</w:t>
            </w:r>
          </w:p>
        </w:tc>
        <w:tc>
          <w:tcPr>
            <w:tcW w:w="1471"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тыс. чел.</w:t>
            </w:r>
          </w:p>
        </w:tc>
        <w:tc>
          <w:tcPr>
            <w:tcW w:w="6042" w:type="dxa"/>
            <w:shd w:val="clear" w:color="auto" w:fill="auto"/>
          </w:tcPr>
          <w:p w:rsidR="00576221" w:rsidRPr="003346C2" w:rsidRDefault="00576221" w:rsidP="00BF3823">
            <w:pPr>
              <w:ind w:firstLine="0"/>
              <w:textAlignment w:val="baseline"/>
              <w:rPr>
                <w:rFonts w:cs="Arial"/>
                <w:sz w:val="20"/>
                <w:szCs w:val="20"/>
              </w:rPr>
            </w:pPr>
            <w:proofErr w:type="gramStart"/>
            <w:r w:rsidRPr="003346C2">
              <w:rPr>
                <w:rFonts w:cs="Arial"/>
                <w:sz w:val="20"/>
                <w:szCs w:val="20"/>
              </w:rPr>
              <w:t>Данные статистической формы № 6-НК "Сведения об общедоступной (публичной) библиотеке").</w:t>
            </w:r>
            <w:proofErr w:type="gramEnd"/>
          </w:p>
        </w:tc>
        <w:tc>
          <w:tcPr>
            <w:tcW w:w="295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Муниципальное казенное учреждение культуры «Центральная районная библиотека» Подгоренского муниципального района Воронежской области.</w:t>
            </w:r>
          </w:p>
        </w:tc>
      </w:tr>
      <w:tr w:rsidR="00576221" w:rsidRPr="003346C2" w:rsidTr="00714CBB">
        <w:tc>
          <w:tcPr>
            <w:tcW w:w="67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7</w:t>
            </w:r>
          </w:p>
        </w:tc>
        <w:tc>
          <w:tcPr>
            <w:tcW w:w="3686" w:type="dxa"/>
            <w:shd w:val="clear" w:color="auto" w:fill="auto"/>
          </w:tcPr>
          <w:p w:rsidR="00576221" w:rsidRPr="003346C2" w:rsidRDefault="00576221" w:rsidP="00BF3823">
            <w:pPr>
              <w:pStyle w:val="ConsPlusNormal"/>
              <w:ind w:firstLine="0"/>
              <w:jc w:val="both"/>
              <w:rPr>
                <w:sz w:val="20"/>
                <w:szCs w:val="20"/>
              </w:rPr>
            </w:pPr>
            <w:r w:rsidRPr="003346C2">
              <w:rPr>
                <w:sz w:val="20"/>
                <w:szCs w:val="20"/>
              </w:rPr>
              <w:t xml:space="preserve">Количество книговыдач. </w:t>
            </w:r>
          </w:p>
        </w:tc>
        <w:tc>
          <w:tcPr>
            <w:tcW w:w="1471"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тыс. ед.</w:t>
            </w:r>
          </w:p>
        </w:tc>
        <w:tc>
          <w:tcPr>
            <w:tcW w:w="6042" w:type="dxa"/>
            <w:shd w:val="clear" w:color="auto" w:fill="auto"/>
          </w:tcPr>
          <w:p w:rsidR="00576221" w:rsidRPr="003346C2" w:rsidRDefault="00576221" w:rsidP="00BF3823">
            <w:pPr>
              <w:ind w:firstLine="0"/>
              <w:textAlignment w:val="baseline"/>
              <w:rPr>
                <w:rFonts w:cs="Arial"/>
                <w:sz w:val="20"/>
                <w:szCs w:val="20"/>
              </w:rPr>
            </w:pPr>
            <w:proofErr w:type="gramStart"/>
            <w:r w:rsidRPr="003346C2">
              <w:rPr>
                <w:rFonts w:cs="Arial"/>
                <w:sz w:val="20"/>
                <w:szCs w:val="20"/>
              </w:rPr>
              <w:t>Данные статистической формы № 6-НК "Сведения об общедоступной (публичной) библиотеке").</w:t>
            </w:r>
            <w:proofErr w:type="gramEnd"/>
          </w:p>
        </w:tc>
        <w:tc>
          <w:tcPr>
            <w:tcW w:w="295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 xml:space="preserve">Муниципальное казенное учреждение культуры </w:t>
            </w:r>
            <w:r w:rsidRPr="003346C2">
              <w:rPr>
                <w:rFonts w:cs="Arial"/>
                <w:sz w:val="20"/>
                <w:szCs w:val="20"/>
              </w:rPr>
              <w:lastRenderedPageBreak/>
              <w:t>«Центральная районная библиотека» Подгоренского муниципального района Воронежской области.</w:t>
            </w:r>
          </w:p>
        </w:tc>
      </w:tr>
      <w:tr w:rsidR="00576221" w:rsidRPr="003346C2" w:rsidTr="00714CBB">
        <w:tc>
          <w:tcPr>
            <w:tcW w:w="67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lastRenderedPageBreak/>
              <w:t>8</w:t>
            </w:r>
          </w:p>
        </w:tc>
        <w:tc>
          <w:tcPr>
            <w:tcW w:w="3686"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Количество библиотек подключенных к Интернету.</w:t>
            </w:r>
          </w:p>
        </w:tc>
        <w:tc>
          <w:tcPr>
            <w:tcW w:w="1471"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единиц</w:t>
            </w:r>
          </w:p>
        </w:tc>
        <w:tc>
          <w:tcPr>
            <w:tcW w:w="6042"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Показатель рассчитывается на основании ежегодного мониторинга подключения муниципальных библиотек к сети Интернет.</w:t>
            </w:r>
          </w:p>
        </w:tc>
        <w:tc>
          <w:tcPr>
            <w:tcW w:w="295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Муниципальное казенное учреждение культуры «Центральная районная библиотека» Подгоренского муниципального района Воронежской области.</w:t>
            </w:r>
          </w:p>
        </w:tc>
      </w:tr>
      <w:tr w:rsidR="00576221" w:rsidRPr="003346C2" w:rsidTr="00714CBB">
        <w:tc>
          <w:tcPr>
            <w:tcW w:w="67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9</w:t>
            </w:r>
          </w:p>
        </w:tc>
        <w:tc>
          <w:tcPr>
            <w:tcW w:w="3686"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Отношение средней заработной платы работников муниципальных учреждений культуры и искусства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Воронежской области.</w:t>
            </w:r>
          </w:p>
        </w:tc>
        <w:tc>
          <w:tcPr>
            <w:tcW w:w="1471"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проценты</w:t>
            </w:r>
          </w:p>
        </w:tc>
        <w:tc>
          <w:tcPr>
            <w:tcW w:w="6042"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 xml:space="preserve">Показатель направлен на обеспечение реализации Указа Президента Российской Федерации от 7 мая 2012 года № 597 "О мероприятиях по реализации государственной социальной политики" с целью сокращения разрыва между средним уровнем </w:t>
            </w:r>
            <w:proofErr w:type="gramStart"/>
            <w:r w:rsidRPr="003346C2">
              <w:rPr>
                <w:rFonts w:cs="Arial"/>
                <w:sz w:val="20"/>
                <w:szCs w:val="20"/>
              </w:rPr>
              <w:t>оплаты труда работников учреждений культуры</w:t>
            </w:r>
            <w:proofErr w:type="gramEnd"/>
            <w:r w:rsidRPr="003346C2">
              <w:rPr>
                <w:rFonts w:cs="Arial"/>
                <w:sz w:val="20"/>
                <w:szCs w:val="20"/>
              </w:rPr>
              <w:t xml:space="preserve"> и средним уровнем заработной платы по экономике региона.</w:t>
            </w:r>
          </w:p>
          <w:p w:rsidR="00576221" w:rsidRPr="003346C2" w:rsidRDefault="00576221" w:rsidP="00BF3823">
            <w:pPr>
              <w:ind w:firstLine="0"/>
              <w:textAlignment w:val="baseline"/>
              <w:rPr>
                <w:rFonts w:cs="Arial"/>
                <w:sz w:val="20"/>
                <w:szCs w:val="20"/>
              </w:rPr>
            </w:pPr>
            <w:r w:rsidRPr="003346C2">
              <w:rPr>
                <w:rFonts w:cs="Arial"/>
                <w:sz w:val="20"/>
                <w:szCs w:val="20"/>
              </w:rPr>
              <w:t>Показатель рассчитывается по следующей формуле:</w:t>
            </w:r>
          </w:p>
          <w:p w:rsidR="00576221" w:rsidRPr="003346C2" w:rsidRDefault="00576221" w:rsidP="00BF3823">
            <w:pPr>
              <w:ind w:firstLine="0"/>
              <w:textAlignment w:val="baseline"/>
              <w:rPr>
                <w:rFonts w:cs="Arial"/>
                <w:sz w:val="20"/>
                <w:szCs w:val="20"/>
              </w:rPr>
            </w:pPr>
            <w:proofErr w:type="spellStart"/>
            <w:r w:rsidRPr="003346C2">
              <w:rPr>
                <w:rFonts w:cs="Arial"/>
                <w:sz w:val="20"/>
                <w:szCs w:val="20"/>
              </w:rPr>
              <w:t>ОЗк</w:t>
            </w:r>
            <w:proofErr w:type="spellEnd"/>
            <w:r w:rsidRPr="003346C2">
              <w:rPr>
                <w:rFonts w:cs="Arial"/>
                <w:sz w:val="20"/>
                <w:szCs w:val="20"/>
              </w:rPr>
              <w:t xml:space="preserve"> = </w:t>
            </w:r>
            <w:proofErr w:type="spellStart"/>
            <w:r w:rsidRPr="003346C2">
              <w:rPr>
                <w:rFonts w:cs="Arial"/>
                <w:sz w:val="20"/>
                <w:szCs w:val="20"/>
              </w:rPr>
              <w:t>ЗПн</w:t>
            </w:r>
            <w:proofErr w:type="spellEnd"/>
            <w:r w:rsidRPr="003346C2">
              <w:rPr>
                <w:rFonts w:cs="Arial"/>
                <w:sz w:val="20"/>
                <w:szCs w:val="20"/>
              </w:rPr>
              <w:t xml:space="preserve"> / </w:t>
            </w:r>
            <w:proofErr w:type="spellStart"/>
            <w:r w:rsidRPr="003346C2">
              <w:rPr>
                <w:rFonts w:cs="Arial"/>
                <w:sz w:val="20"/>
                <w:szCs w:val="20"/>
              </w:rPr>
              <w:t>ЗПэр</w:t>
            </w:r>
            <w:proofErr w:type="spellEnd"/>
            <w:r w:rsidRPr="003346C2">
              <w:rPr>
                <w:rFonts w:cs="Arial"/>
                <w:sz w:val="20"/>
                <w:szCs w:val="20"/>
              </w:rPr>
              <w:t xml:space="preserve"> * 100%, где:</w:t>
            </w:r>
          </w:p>
          <w:p w:rsidR="00576221" w:rsidRPr="003346C2" w:rsidRDefault="00576221" w:rsidP="00BF3823">
            <w:pPr>
              <w:ind w:firstLine="0"/>
              <w:textAlignment w:val="baseline"/>
              <w:rPr>
                <w:rFonts w:cs="Arial"/>
                <w:sz w:val="20"/>
                <w:szCs w:val="20"/>
              </w:rPr>
            </w:pPr>
            <w:proofErr w:type="spellStart"/>
            <w:r w:rsidRPr="003346C2">
              <w:rPr>
                <w:rFonts w:cs="Arial"/>
                <w:sz w:val="20"/>
                <w:szCs w:val="20"/>
              </w:rPr>
              <w:t>ОЗк</w:t>
            </w:r>
            <w:proofErr w:type="spellEnd"/>
            <w:r w:rsidRPr="003346C2">
              <w:rPr>
                <w:rFonts w:cs="Arial"/>
                <w:sz w:val="20"/>
                <w:szCs w:val="20"/>
              </w:rPr>
              <w:t xml:space="preserve"> - отношение средней заработной платы работников муниципальных учреждений культуры и искусства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Воронежской области, процентов;</w:t>
            </w:r>
          </w:p>
          <w:p w:rsidR="00576221" w:rsidRPr="003346C2" w:rsidRDefault="00576221" w:rsidP="00BF3823">
            <w:pPr>
              <w:ind w:firstLine="0"/>
              <w:textAlignment w:val="baseline"/>
              <w:rPr>
                <w:rFonts w:cs="Arial"/>
                <w:sz w:val="20"/>
                <w:szCs w:val="20"/>
              </w:rPr>
            </w:pPr>
            <w:proofErr w:type="spellStart"/>
            <w:r w:rsidRPr="003346C2">
              <w:rPr>
                <w:rFonts w:cs="Arial"/>
                <w:sz w:val="20"/>
                <w:szCs w:val="20"/>
              </w:rPr>
              <w:t>ЗПн</w:t>
            </w:r>
            <w:proofErr w:type="spellEnd"/>
            <w:r w:rsidRPr="003346C2">
              <w:rPr>
                <w:rFonts w:cs="Arial"/>
                <w:sz w:val="20"/>
                <w:szCs w:val="20"/>
              </w:rPr>
              <w:t xml:space="preserve"> - среднемесячная номинальная начисленная заработная плата работников государственных (муниципальных) учреждений культуры и искусства, рублей;</w:t>
            </w:r>
          </w:p>
          <w:p w:rsidR="00576221" w:rsidRPr="003346C2" w:rsidRDefault="00576221" w:rsidP="00BF3823">
            <w:pPr>
              <w:ind w:firstLine="0"/>
              <w:textAlignment w:val="baseline"/>
              <w:rPr>
                <w:rFonts w:cs="Arial"/>
                <w:sz w:val="20"/>
                <w:szCs w:val="20"/>
              </w:rPr>
            </w:pPr>
            <w:proofErr w:type="spellStart"/>
            <w:r w:rsidRPr="003346C2">
              <w:rPr>
                <w:rFonts w:cs="Arial"/>
                <w:sz w:val="20"/>
                <w:szCs w:val="20"/>
              </w:rPr>
              <w:t>ЗПэр</w:t>
            </w:r>
            <w:proofErr w:type="spellEnd"/>
            <w:r w:rsidRPr="003346C2">
              <w:rPr>
                <w:rFonts w:cs="Arial"/>
                <w:sz w:val="20"/>
                <w:szCs w:val="20"/>
              </w:rPr>
              <w:t xml:space="preserve"> -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Воронежской области, рублей.</w:t>
            </w:r>
          </w:p>
          <w:p w:rsidR="00576221" w:rsidRPr="003346C2" w:rsidRDefault="00576221" w:rsidP="00BF3823">
            <w:pPr>
              <w:ind w:firstLine="0"/>
              <w:textAlignment w:val="baseline"/>
              <w:rPr>
                <w:rFonts w:cs="Arial"/>
                <w:sz w:val="20"/>
                <w:szCs w:val="20"/>
              </w:rPr>
            </w:pPr>
            <w:r w:rsidRPr="003346C2">
              <w:rPr>
                <w:rFonts w:cs="Arial"/>
                <w:sz w:val="20"/>
                <w:szCs w:val="20"/>
              </w:rPr>
              <w:t>Источником информации для расчета показателя являются данные формы федерального статистического наблюдения № ЗП-культура</w:t>
            </w:r>
          </w:p>
        </w:tc>
        <w:tc>
          <w:tcPr>
            <w:tcW w:w="295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Муниципальное казенное учреждение культуры «Центральная районная библиотека» Подгоренского муниципального района Воронежской области.</w:t>
            </w:r>
          </w:p>
        </w:tc>
      </w:tr>
      <w:tr w:rsidR="00576221" w:rsidRPr="003346C2" w:rsidTr="00714CBB">
        <w:tc>
          <w:tcPr>
            <w:tcW w:w="14832" w:type="dxa"/>
            <w:gridSpan w:val="5"/>
            <w:shd w:val="clear" w:color="auto" w:fill="auto"/>
          </w:tcPr>
          <w:p w:rsidR="00576221" w:rsidRPr="003346C2" w:rsidRDefault="00576221" w:rsidP="00BF3823">
            <w:pPr>
              <w:autoSpaceDE w:val="0"/>
              <w:autoSpaceDN w:val="0"/>
              <w:adjustRightInd w:val="0"/>
              <w:ind w:firstLine="0"/>
              <w:rPr>
                <w:rFonts w:cs="Arial"/>
                <w:sz w:val="20"/>
                <w:szCs w:val="20"/>
              </w:rPr>
            </w:pPr>
            <w:r w:rsidRPr="003346C2">
              <w:rPr>
                <w:rFonts w:cs="Arial"/>
                <w:sz w:val="20"/>
                <w:szCs w:val="20"/>
              </w:rPr>
              <w:lastRenderedPageBreak/>
              <w:t>Подпрограмма 3</w:t>
            </w:r>
          </w:p>
          <w:p w:rsidR="00576221" w:rsidRPr="003346C2" w:rsidRDefault="00576221" w:rsidP="00BF3823">
            <w:pPr>
              <w:ind w:firstLine="0"/>
              <w:rPr>
                <w:rFonts w:cs="Arial"/>
                <w:sz w:val="20"/>
                <w:szCs w:val="20"/>
              </w:rPr>
            </w:pPr>
            <w:r w:rsidRPr="003346C2">
              <w:rPr>
                <w:rFonts w:cs="Arial"/>
                <w:sz w:val="20"/>
                <w:szCs w:val="20"/>
              </w:rPr>
              <w:t xml:space="preserve">«Развитие дополнительного образования в сфере культуры» муниципальной программы </w:t>
            </w:r>
          </w:p>
          <w:p w:rsidR="00576221" w:rsidRPr="003346C2" w:rsidRDefault="00576221" w:rsidP="00BF3823">
            <w:pPr>
              <w:ind w:firstLine="0"/>
              <w:rPr>
                <w:rFonts w:cs="Arial"/>
                <w:sz w:val="20"/>
                <w:szCs w:val="20"/>
              </w:rPr>
            </w:pPr>
            <w:r w:rsidRPr="003346C2">
              <w:rPr>
                <w:rFonts w:cs="Arial"/>
                <w:sz w:val="20"/>
                <w:szCs w:val="20"/>
              </w:rPr>
              <w:t>Подгоренского муниципального района Воронежской области</w:t>
            </w:r>
          </w:p>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«Развитие культуры и туризма» на 2019 - 2024 годы</w:t>
            </w:r>
          </w:p>
        </w:tc>
      </w:tr>
      <w:tr w:rsidR="00576221" w:rsidRPr="003346C2" w:rsidTr="00714CBB">
        <w:tc>
          <w:tcPr>
            <w:tcW w:w="67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10</w:t>
            </w:r>
          </w:p>
        </w:tc>
        <w:tc>
          <w:tcPr>
            <w:tcW w:w="3686" w:type="dxa"/>
            <w:shd w:val="clear" w:color="auto" w:fill="auto"/>
          </w:tcPr>
          <w:p w:rsidR="00576221" w:rsidRPr="003346C2" w:rsidRDefault="00576221" w:rsidP="00BF3823">
            <w:pPr>
              <w:pStyle w:val="afe"/>
              <w:jc w:val="both"/>
              <w:rPr>
                <w:rFonts w:ascii="Arial" w:hAnsi="Arial" w:cs="Arial"/>
                <w:bCs/>
                <w:sz w:val="20"/>
                <w:szCs w:val="20"/>
              </w:rPr>
            </w:pPr>
            <w:r w:rsidRPr="003346C2">
              <w:rPr>
                <w:rFonts w:ascii="Arial" w:hAnsi="Arial" w:cs="Arial"/>
                <w:sz w:val="20"/>
                <w:szCs w:val="20"/>
              </w:rPr>
              <w:t>Среднегодовой контингент обучающихся по программам</w:t>
            </w:r>
            <w:r w:rsidRPr="003346C2">
              <w:rPr>
                <w:rStyle w:val="ad"/>
                <w:rFonts w:ascii="Arial" w:hAnsi="Arial" w:cs="Arial"/>
                <w:b w:val="0"/>
                <w:sz w:val="20"/>
                <w:szCs w:val="20"/>
              </w:rPr>
              <w:t xml:space="preserve"> дополнительного предпрофессионального образования в области искусств и по образовательным программам художественно-эстетической направленности.</w:t>
            </w:r>
          </w:p>
        </w:tc>
        <w:tc>
          <w:tcPr>
            <w:tcW w:w="1471"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человек</w:t>
            </w:r>
          </w:p>
        </w:tc>
        <w:tc>
          <w:tcPr>
            <w:tcW w:w="6042"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Данные статистической отчетности АИС «Статистическая отчетность отрасли культура».</w:t>
            </w:r>
          </w:p>
          <w:p w:rsidR="00576221" w:rsidRPr="003346C2" w:rsidRDefault="00576221" w:rsidP="00BF3823">
            <w:pPr>
              <w:ind w:firstLine="0"/>
              <w:textAlignment w:val="baseline"/>
              <w:rPr>
                <w:rFonts w:cs="Arial"/>
                <w:sz w:val="20"/>
                <w:szCs w:val="20"/>
              </w:rPr>
            </w:pPr>
          </w:p>
        </w:tc>
        <w:tc>
          <w:tcPr>
            <w:tcW w:w="295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Муниципальное казенное учреждение дополнительного образования «</w:t>
            </w:r>
            <w:proofErr w:type="spellStart"/>
            <w:r w:rsidRPr="003346C2">
              <w:rPr>
                <w:rFonts w:cs="Arial"/>
                <w:sz w:val="20"/>
                <w:szCs w:val="20"/>
              </w:rPr>
              <w:t>Подгоренская</w:t>
            </w:r>
            <w:proofErr w:type="spellEnd"/>
            <w:r w:rsidRPr="003346C2">
              <w:rPr>
                <w:rFonts w:cs="Arial"/>
                <w:sz w:val="20"/>
                <w:szCs w:val="20"/>
              </w:rPr>
              <w:t xml:space="preserve"> детская школа искусств».</w:t>
            </w:r>
          </w:p>
        </w:tc>
      </w:tr>
      <w:tr w:rsidR="00576221" w:rsidRPr="003346C2" w:rsidTr="00714CBB">
        <w:tc>
          <w:tcPr>
            <w:tcW w:w="67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11</w:t>
            </w:r>
          </w:p>
        </w:tc>
        <w:tc>
          <w:tcPr>
            <w:tcW w:w="3686" w:type="dxa"/>
            <w:shd w:val="clear" w:color="auto" w:fill="auto"/>
          </w:tcPr>
          <w:p w:rsidR="00576221" w:rsidRPr="003346C2" w:rsidRDefault="00576221" w:rsidP="00BF3823">
            <w:pPr>
              <w:pStyle w:val="afe"/>
              <w:jc w:val="both"/>
              <w:rPr>
                <w:rFonts w:ascii="Arial" w:hAnsi="Arial" w:cs="Arial"/>
                <w:sz w:val="20"/>
                <w:szCs w:val="20"/>
              </w:rPr>
            </w:pPr>
            <w:r w:rsidRPr="003346C2">
              <w:rPr>
                <w:rStyle w:val="ad"/>
                <w:rFonts w:ascii="Arial" w:hAnsi="Arial" w:cs="Arial"/>
                <w:b w:val="0"/>
                <w:sz w:val="20"/>
                <w:szCs w:val="20"/>
              </w:rPr>
              <w:t>Доля учащихся, посещающих занятия в полном объеме, согласно расписанию занятий.</w:t>
            </w:r>
          </w:p>
        </w:tc>
        <w:tc>
          <w:tcPr>
            <w:tcW w:w="1471"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проценты</w:t>
            </w:r>
          </w:p>
        </w:tc>
        <w:tc>
          <w:tcPr>
            <w:tcW w:w="6042"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Показатель рассчитывается на основании журналов посещаемости МКУДО «</w:t>
            </w:r>
            <w:proofErr w:type="spellStart"/>
            <w:r w:rsidRPr="003346C2">
              <w:rPr>
                <w:rFonts w:cs="Arial"/>
                <w:sz w:val="20"/>
                <w:szCs w:val="20"/>
              </w:rPr>
              <w:t>Подгоренская</w:t>
            </w:r>
            <w:proofErr w:type="spellEnd"/>
            <w:r w:rsidRPr="003346C2">
              <w:rPr>
                <w:rFonts w:cs="Arial"/>
                <w:sz w:val="20"/>
                <w:szCs w:val="20"/>
              </w:rPr>
              <w:t xml:space="preserve"> ДШИ».</w:t>
            </w:r>
          </w:p>
        </w:tc>
        <w:tc>
          <w:tcPr>
            <w:tcW w:w="295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Муниципальное казенное учреждение дополнительного образования «</w:t>
            </w:r>
            <w:proofErr w:type="spellStart"/>
            <w:r w:rsidRPr="003346C2">
              <w:rPr>
                <w:rFonts w:cs="Arial"/>
                <w:sz w:val="20"/>
                <w:szCs w:val="20"/>
              </w:rPr>
              <w:t>Подгоренская</w:t>
            </w:r>
            <w:proofErr w:type="spellEnd"/>
            <w:r w:rsidRPr="003346C2">
              <w:rPr>
                <w:rFonts w:cs="Arial"/>
                <w:sz w:val="20"/>
                <w:szCs w:val="20"/>
              </w:rPr>
              <w:t xml:space="preserve"> детская школа искусств».</w:t>
            </w:r>
          </w:p>
        </w:tc>
      </w:tr>
      <w:tr w:rsidR="00576221" w:rsidRPr="003346C2" w:rsidTr="00714CBB">
        <w:tc>
          <w:tcPr>
            <w:tcW w:w="67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12</w:t>
            </w:r>
          </w:p>
        </w:tc>
        <w:tc>
          <w:tcPr>
            <w:tcW w:w="3686" w:type="dxa"/>
            <w:shd w:val="clear" w:color="auto" w:fill="auto"/>
          </w:tcPr>
          <w:p w:rsidR="00576221" w:rsidRPr="003346C2" w:rsidRDefault="00576221" w:rsidP="00BF3823">
            <w:pPr>
              <w:pStyle w:val="afe"/>
              <w:jc w:val="both"/>
              <w:rPr>
                <w:rStyle w:val="ad"/>
                <w:rFonts w:ascii="Arial" w:hAnsi="Arial" w:cs="Arial"/>
                <w:b w:val="0"/>
                <w:sz w:val="20"/>
                <w:szCs w:val="20"/>
              </w:rPr>
            </w:pPr>
            <w:proofErr w:type="gramStart"/>
            <w:r w:rsidRPr="003346C2">
              <w:rPr>
                <w:rFonts w:ascii="Arial" w:hAnsi="Arial" w:cs="Arial"/>
                <w:sz w:val="20"/>
                <w:szCs w:val="20"/>
              </w:rPr>
              <w:t>Доля обучающихся, привлеченных к участию в творческих мероприятиях, проводимых организациями, осуществляющими образовательную деятельность по образовательным программам в области культуры и искусства.</w:t>
            </w:r>
            <w:proofErr w:type="gramEnd"/>
          </w:p>
        </w:tc>
        <w:tc>
          <w:tcPr>
            <w:tcW w:w="1471"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проценты</w:t>
            </w:r>
          </w:p>
        </w:tc>
        <w:tc>
          <w:tcPr>
            <w:tcW w:w="6042"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Данные статистической отчетности АИС «Статистическая отчетность отрасли культура».</w:t>
            </w:r>
          </w:p>
          <w:p w:rsidR="00576221" w:rsidRPr="003346C2" w:rsidRDefault="00576221" w:rsidP="00BF3823">
            <w:pPr>
              <w:ind w:firstLine="0"/>
              <w:textAlignment w:val="baseline"/>
              <w:rPr>
                <w:rFonts w:cs="Arial"/>
                <w:sz w:val="20"/>
                <w:szCs w:val="20"/>
              </w:rPr>
            </w:pPr>
            <w:r w:rsidRPr="003346C2">
              <w:rPr>
                <w:rFonts w:cs="Arial"/>
                <w:sz w:val="20"/>
                <w:szCs w:val="20"/>
              </w:rPr>
              <w:t>Пункт 2.6.25 Федерального плана статистических работ, утвержденный Распоряжением Правительства Российской Федерации от 06.05.2008 № 671-р</w:t>
            </w:r>
          </w:p>
        </w:tc>
        <w:tc>
          <w:tcPr>
            <w:tcW w:w="295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Муниципальное казенное учреждение дополнительного образования «</w:t>
            </w:r>
            <w:proofErr w:type="spellStart"/>
            <w:r w:rsidRPr="003346C2">
              <w:rPr>
                <w:rFonts w:cs="Arial"/>
                <w:sz w:val="20"/>
                <w:szCs w:val="20"/>
              </w:rPr>
              <w:t>Подгоренская</w:t>
            </w:r>
            <w:proofErr w:type="spellEnd"/>
            <w:r w:rsidRPr="003346C2">
              <w:rPr>
                <w:rFonts w:cs="Arial"/>
                <w:sz w:val="20"/>
                <w:szCs w:val="20"/>
              </w:rPr>
              <w:t xml:space="preserve"> детская школа искусств».</w:t>
            </w:r>
          </w:p>
        </w:tc>
      </w:tr>
      <w:tr w:rsidR="00576221" w:rsidRPr="003346C2" w:rsidTr="00714CBB">
        <w:tc>
          <w:tcPr>
            <w:tcW w:w="67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13</w:t>
            </w:r>
          </w:p>
        </w:tc>
        <w:tc>
          <w:tcPr>
            <w:tcW w:w="3686"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Отношение средней заработной платы работников муниципальных учреждений культуры и искусства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Воронежской области.</w:t>
            </w:r>
          </w:p>
          <w:p w:rsidR="00576221" w:rsidRPr="003346C2" w:rsidRDefault="00576221" w:rsidP="00BF3823">
            <w:pPr>
              <w:ind w:firstLine="0"/>
              <w:textAlignment w:val="baseline"/>
              <w:rPr>
                <w:rFonts w:cs="Arial"/>
                <w:sz w:val="20"/>
                <w:szCs w:val="20"/>
              </w:rPr>
            </w:pPr>
          </w:p>
        </w:tc>
        <w:tc>
          <w:tcPr>
            <w:tcW w:w="1471"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проценты</w:t>
            </w:r>
          </w:p>
        </w:tc>
        <w:tc>
          <w:tcPr>
            <w:tcW w:w="6042" w:type="dxa"/>
            <w:shd w:val="clear" w:color="auto" w:fill="auto"/>
          </w:tcPr>
          <w:p w:rsidR="00576221" w:rsidRPr="003346C2" w:rsidRDefault="00576221" w:rsidP="00BF3823">
            <w:pPr>
              <w:ind w:firstLine="0"/>
              <w:textAlignment w:val="baseline"/>
              <w:rPr>
                <w:rFonts w:cs="Arial"/>
                <w:sz w:val="20"/>
                <w:szCs w:val="20"/>
              </w:rPr>
            </w:pPr>
            <w:r w:rsidRPr="003346C2">
              <w:rPr>
                <w:rFonts w:cs="Arial"/>
                <w:sz w:val="20"/>
                <w:szCs w:val="20"/>
              </w:rPr>
              <w:t xml:space="preserve">Показатель направлен на обеспечение реализации Указа Президента Российской Федерации от 7 мая 2012 года № 597 "О мероприятиях по реализации государственной социальной политики" с целью сокращения разрыва между средним уровнем </w:t>
            </w:r>
            <w:proofErr w:type="gramStart"/>
            <w:r w:rsidRPr="003346C2">
              <w:rPr>
                <w:rFonts w:cs="Arial"/>
                <w:sz w:val="20"/>
                <w:szCs w:val="20"/>
              </w:rPr>
              <w:t>оплаты труда работников учреждений культуры</w:t>
            </w:r>
            <w:proofErr w:type="gramEnd"/>
            <w:r w:rsidRPr="003346C2">
              <w:rPr>
                <w:rFonts w:cs="Arial"/>
                <w:sz w:val="20"/>
                <w:szCs w:val="20"/>
              </w:rPr>
              <w:t xml:space="preserve"> и средним уровнем заработной платы по экономике региона.</w:t>
            </w:r>
          </w:p>
          <w:p w:rsidR="00576221" w:rsidRPr="003346C2" w:rsidRDefault="00576221" w:rsidP="00BF3823">
            <w:pPr>
              <w:ind w:firstLine="0"/>
              <w:textAlignment w:val="baseline"/>
              <w:rPr>
                <w:rFonts w:cs="Arial"/>
                <w:sz w:val="20"/>
                <w:szCs w:val="20"/>
              </w:rPr>
            </w:pPr>
            <w:r w:rsidRPr="003346C2">
              <w:rPr>
                <w:rFonts w:cs="Arial"/>
                <w:sz w:val="20"/>
                <w:szCs w:val="20"/>
              </w:rPr>
              <w:t>Показатель рассчитывается по следующей формуле:</w:t>
            </w:r>
          </w:p>
          <w:p w:rsidR="00576221" w:rsidRPr="003346C2" w:rsidRDefault="00576221" w:rsidP="00BF3823">
            <w:pPr>
              <w:ind w:firstLine="0"/>
              <w:textAlignment w:val="baseline"/>
              <w:rPr>
                <w:rFonts w:cs="Arial"/>
                <w:sz w:val="20"/>
                <w:szCs w:val="20"/>
              </w:rPr>
            </w:pPr>
            <w:proofErr w:type="spellStart"/>
            <w:r w:rsidRPr="003346C2">
              <w:rPr>
                <w:rFonts w:cs="Arial"/>
                <w:sz w:val="20"/>
                <w:szCs w:val="20"/>
              </w:rPr>
              <w:t>ОЗк</w:t>
            </w:r>
            <w:proofErr w:type="spellEnd"/>
            <w:r w:rsidRPr="003346C2">
              <w:rPr>
                <w:rFonts w:cs="Arial"/>
                <w:sz w:val="20"/>
                <w:szCs w:val="20"/>
              </w:rPr>
              <w:t xml:space="preserve"> = </w:t>
            </w:r>
            <w:proofErr w:type="spellStart"/>
            <w:r w:rsidRPr="003346C2">
              <w:rPr>
                <w:rFonts w:cs="Arial"/>
                <w:sz w:val="20"/>
                <w:szCs w:val="20"/>
              </w:rPr>
              <w:t>ЗПн</w:t>
            </w:r>
            <w:proofErr w:type="spellEnd"/>
            <w:r w:rsidRPr="003346C2">
              <w:rPr>
                <w:rFonts w:cs="Arial"/>
                <w:sz w:val="20"/>
                <w:szCs w:val="20"/>
              </w:rPr>
              <w:t xml:space="preserve"> / </w:t>
            </w:r>
            <w:proofErr w:type="spellStart"/>
            <w:r w:rsidRPr="003346C2">
              <w:rPr>
                <w:rFonts w:cs="Arial"/>
                <w:sz w:val="20"/>
                <w:szCs w:val="20"/>
              </w:rPr>
              <w:t>ЗПэр</w:t>
            </w:r>
            <w:proofErr w:type="spellEnd"/>
            <w:r w:rsidRPr="003346C2">
              <w:rPr>
                <w:rFonts w:cs="Arial"/>
                <w:sz w:val="20"/>
                <w:szCs w:val="20"/>
              </w:rPr>
              <w:t xml:space="preserve"> * 100%, где:</w:t>
            </w:r>
          </w:p>
          <w:p w:rsidR="00576221" w:rsidRPr="003346C2" w:rsidRDefault="00576221" w:rsidP="00BF3823">
            <w:pPr>
              <w:ind w:firstLine="0"/>
              <w:textAlignment w:val="baseline"/>
              <w:rPr>
                <w:rFonts w:cs="Arial"/>
                <w:sz w:val="20"/>
                <w:szCs w:val="20"/>
              </w:rPr>
            </w:pPr>
            <w:proofErr w:type="spellStart"/>
            <w:r w:rsidRPr="003346C2">
              <w:rPr>
                <w:rFonts w:cs="Arial"/>
                <w:sz w:val="20"/>
                <w:szCs w:val="20"/>
              </w:rPr>
              <w:t>ОЗк</w:t>
            </w:r>
            <w:proofErr w:type="spellEnd"/>
            <w:r w:rsidRPr="003346C2">
              <w:rPr>
                <w:rFonts w:cs="Arial"/>
                <w:sz w:val="20"/>
                <w:szCs w:val="20"/>
              </w:rPr>
              <w:t xml:space="preserve"> - отношение средней заработной платы работников муниципальных учреждений культуры и искусства к среднемесячной начисленной заработной плате наемных работников в организациях, у индивидуальных </w:t>
            </w:r>
            <w:r w:rsidRPr="003346C2">
              <w:rPr>
                <w:rFonts w:cs="Arial"/>
                <w:sz w:val="20"/>
                <w:szCs w:val="20"/>
              </w:rPr>
              <w:lastRenderedPageBreak/>
              <w:t>предпринимателей и физических лиц (среднемесячному доходу от трудовой деятельности) по Воронежской области, процентов;</w:t>
            </w:r>
          </w:p>
          <w:p w:rsidR="00576221" w:rsidRPr="003346C2" w:rsidRDefault="00576221" w:rsidP="00BF3823">
            <w:pPr>
              <w:ind w:firstLine="0"/>
              <w:textAlignment w:val="baseline"/>
              <w:rPr>
                <w:rFonts w:cs="Arial"/>
                <w:sz w:val="20"/>
                <w:szCs w:val="20"/>
              </w:rPr>
            </w:pPr>
            <w:proofErr w:type="spellStart"/>
            <w:r w:rsidRPr="003346C2">
              <w:rPr>
                <w:rFonts w:cs="Arial"/>
                <w:sz w:val="20"/>
                <w:szCs w:val="20"/>
              </w:rPr>
              <w:t>ЗПн</w:t>
            </w:r>
            <w:proofErr w:type="spellEnd"/>
            <w:r w:rsidRPr="003346C2">
              <w:rPr>
                <w:rFonts w:cs="Arial"/>
                <w:sz w:val="20"/>
                <w:szCs w:val="20"/>
              </w:rPr>
              <w:t xml:space="preserve"> - среднемесячная номинальная начисленная заработная плата работников государственных (муниципальных) учреждений культуры и искусства, рублей;</w:t>
            </w:r>
          </w:p>
          <w:p w:rsidR="00576221" w:rsidRPr="003346C2" w:rsidRDefault="00576221" w:rsidP="00BF3823">
            <w:pPr>
              <w:ind w:firstLine="0"/>
              <w:textAlignment w:val="baseline"/>
              <w:rPr>
                <w:rFonts w:cs="Arial"/>
                <w:sz w:val="20"/>
                <w:szCs w:val="20"/>
              </w:rPr>
            </w:pPr>
            <w:proofErr w:type="spellStart"/>
            <w:r w:rsidRPr="003346C2">
              <w:rPr>
                <w:rFonts w:cs="Arial"/>
                <w:sz w:val="20"/>
                <w:szCs w:val="20"/>
              </w:rPr>
              <w:t>ЗПэр</w:t>
            </w:r>
            <w:proofErr w:type="spellEnd"/>
            <w:r w:rsidRPr="003346C2">
              <w:rPr>
                <w:rFonts w:cs="Arial"/>
                <w:sz w:val="20"/>
                <w:szCs w:val="20"/>
              </w:rPr>
              <w:t xml:space="preserve"> -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Воронежской области, рублей.</w:t>
            </w:r>
          </w:p>
          <w:p w:rsidR="00576221" w:rsidRPr="003346C2" w:rsidRDefault="00576221" w:rsidP="00BF3823">
            <w:pPr>
              <w:ind w:firstLine="0"/>
              <w:textAlignment w:val="baseline"/>
              <w:rPr>
                <w:rFonts w:cs="Arial"/>
                <w:sz w:val="20"/>
                <w:szCs w:val="20"/>
              </w:rPr>
            </w:pPr>
            <w:r w:rsidRPr="003346C2">
              <w:rPr>
                <w:rFonts w:cs="Arial"/>
                <w:sz w:val="20"/>
                <w:szCs w:val="20"/>
              </w:rPr>
              <w:t>Источником информации для расчета показателя являются данные формы федерального статистического наблюдения № ЗП-культура</w:t>
            </w:r>
          </w:p>
        </w:tc>
        <w:tc>
          <w:tcPr>
            <w:tcW w:w="295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lastRenderedPageBreak/>
              <w:t>Муниципальное казенное учреждение дополнительного образования «</w:t>
            </w:r>
            <w:proofErr w:type="spellStart"/>
            <w:r w:rsidRPr="003346C2">
              <w:rPr>
                <w:rFonts w:cs="Arial"/>
                <w:sz w:val="20"/>
                <w:szCs w:val="20"/>
              </w:rPr>
              <w:t>Подгоренская</w:t>
            </w:r>
            <w:proofErr w:type="spellEnd"/>
            <w:r w:rsidRPr="003346C2">
              <w:rPr>
                <w:rFonts w:cs="Arial"/>
                <w:sz w:val="20"/>
                <w:szCs w:val="20"/>
              </w:rPr>
              <w:t xml:space="preserve"> детская школа искусств».</w:t>
            </w:r>
          </w:p>
        </w:tc>
      </w:tr>
      <w:tr w:rsidR="00576221" w:rsidRPr="003346C2" w:rsidTr="00714CBB">
        <w:tc>
          <w:tcPr>
            <w:tcW w:w="14832" w:type="dxa"/>
            <w:gridSpan w:val="5"/>
            <w:shd w:val="clear" w:color="auto" w:fill="auto"/>
          </w:tcPr>
          <w:p w:rsidR="00576221" w:rsidRPr="003346C2" w:rsidRDefault="00576221" w:rsidP="00BF3823">
            <w:pPr>
              <w:autoSpaceDE w:val="0"/>
              <w:autoSpaceDN w:val="0"/>
              <w:adjustRightInd w:val="0"/>
              <w:ind w:firstLine="0"/>
              <w:rPr>
                <w:rFonts w:cs="Arial"/>
                <w:bCs/>
                <w:sz w:val="20"/>
                <w:szCs w:val="20"/>
              </w:rPr>
            </w:pPr>
            <w:r w:rsidRPr="003346C2">
              <w:rPr>
                <w:rFonts w:cs="Arial"/>
                <w:bCs/>
                <w:sz w:val="20"/>
                <w:szCs w:val="20"/>
              </w:rPr>
              <w:lastRenderedPageBreak/>
              <w:t>Подпрограмма 4.</w:t>
            </w:r>
          </w:p>
          <w:p w:rsidR="00576221" w:rsidRPr="003346C2" w:rsidRDefault="00576221" w:rsidP="00BF3823">
            <w:pPr>
              <w:ind w:firstLine="0"/>
              <w:rPr>
                <w:rFonts w:cs="Arial"/>
                <w:sz w:val="20"/>
                <w:szCs w:val="20"/>
              </w:rPr>
            </w:pPr>
            <w:r w:rsidRPr="003346C2">
              <w:rPr>
                <w:rFonts w:cs="Arial"/>
                <w:sz w:val="20"/>
                <w:szCs w:val="20"/>
              </w:rPr>
              <w:t xml:space="preserve">«Обеспечение реализации муниципальной программы» муниципальной  </w:t>
            </w:r>
          </w:p>
          <w:p w:rsidR="00576221" w:rsidRPr="003346C2" w:rsidRDefault="00576221" w:rsidP="00BF3823">
            <w:pPr>
              <w:ind w:firstLine="0"/>
              <w:rPr>
                <w:rFonts w:cs="Arial"/>
                <w:sz w:val="20"/>
                <w:szCs w:val="20"/>
              </w:rPr>
            </w:pPr>
            <w:r w:rsidRPr="003346C2">
              <w:rPr>
                <w:rFonts w:cs="Arial"/>
                <w:sz w:val="20"/>
                <w:szCs w:val="20"/>
              </w:rPr>
              <w:t>программы Подгоренского муниципального района Воронежской области</w:t>
            </w:r>
          </w:p>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«Развитие культуры и туризма» на 2019 - 2024 годы</w:t>
            </w:r>
          </w:p>
        </w:tc>
      </w:tr>
      <w:tr w:rsidR="00576221" w:rsidRPr="003346C2" w:rsidTr="00714CBB">
        <w:tc>
          <w:tcPr>
            <w:tcW w:w="67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14</w:t>
            </w:r>
          </w:p>
        </w:tc>
        <w:tc>
          <w:tcPr>
            <w:tcW w:w="3686" w:type="dxa"/>
            <w:shd w:val="clear" w:color="auto" w:fill="auto"/>
          </w:tcPr>
          <w:p w:rsidR="00576221" w:rsidRPr="003346C2" w:rsidRDefault="00576221" w:rsidP="00BF3823">
            <w:pPr>
              <w:pStyle w:val="afe"/>
              <w:jc w:val="both"/>
              <w:rPr>
                <w:rFonts w:ascii="Arial" w:hAnsi="Arial" w:cs="Arial"/>
                <w:sz w:val="20"/>
                <w:szCs w:val="20"/>
              </w:rPr>
            </w:pPr>
            <w:r w:rsidRPr="003346C2">
              <w:rPr>
                <w:rFonts w:ascii="Arial" w:hAnsi="Arial" w:cs="Arial"/>
                <w:sz w:val="20"/>
                <w:szCs w:val="20"/>
              </w:rPr>
              <w:t xml:space="preserve">Качество финансового </w:t>
            </w:r>
            <w:proofErr w:type="gramStart"/>
            <w:r w:rsidRPr="003346C2">
              <w:rPr>
                <w:rFonts w:ascii="Arial" w:hAnsi="Arial" w:cs="Arial"/>
                <w:sz w:val="20"/>
                <w:szCs w:val="20"/>
              </w:rPr>
              <w:t>менеджмента отдела культуры администрации Подгоренского муниципального района</w:t>
            </w:r>
            <w:proofErr w:type="gramEnd"/>
          </w:p>
        </w:tc>
        <w:tc>
          <w:tcPr>
            <w:tcW w:w="1471"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баллов</w:t>
            </w:r>
          </w:p>
        </w:tc>
        <w:tc>
          <w:tcPr>
            <w:tcW w:w="6042" w:type="dxa"/>
            <w:shd w:val="clear" w:color="auto" w:fill="auto"/>
          </w:tcPr>
          <w:p w:rsidR="00576221" w:rsidRPr="003346C2" w:rsidRDefault="00576221" w:rsidP="00BF3823">
            <w:pPr>
              <w:ind w:firstLine="0"/>
              <w:rPr>
                <w:rFonts w:cs="Arial"/>
                <w:sz w:val="20"/>
                <w:szCs w:val="20"/>
              </w:rPr>
            </w:pPr>
            <w:r w:rsidRPr="003346C2">
              <w:rPr>
                <w:rFonts w:cs="Arial"/>
                <w:sz w:val="20"/>
                <w:szCs w:val="20"/>
              </w:rPr>
              <w:t xml:space="preserve">Показатель определяется в соответствии с приказом финансового отдела администрации Подгоренского муниципального района от 30.10.2013г. № 68 «Об утверждении </w:t>
            </w:r>
            <w:proofErr w:type="gramStart"/>
            <w:r w:rsidRPr="003346C2">
              <w:rPr>
                <w:rFonts w:cs="Arial"/>
                <w:sz w:val="20"/>
                <w:szCs w:val="20"/>
              </w:rPr>
              <w:t>методики балльной оценки качества финансового менеджмента главных распорядителей средств районного бюджета</w:t>
            </w:r>
            <w:proofErr w:type="gramEnd"/>
            <w:r w:rsidRPr="003346C2">
              <w:rPr>
                <w:rFonts w:cs="Arial"/>
                <w:sz w:val="20"/>
                <w:szCs w:val="20"/>
              </w:rPr>
              <w:t>».</w:t>
            </w:r>
          </w:p>
        </w:tc>
        <w:tc>
          <w:tcPr>
            <w:tcW w:w="295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 xml:space="preserve">Муниципальное казенное учреждение «Централизованная бухгалтерия </w:t>
            </w:r>
            <w:proofErr w:type="gramStart"/>
            <w:r w:rsidRPr="003346C2">
              <w:rPr>
                <w:rFonts w:cs="Arial"/>
                <w:sz w:val="20"/>
                <w:szCs w:val="20"/>
              </w:rPr>
              <w:t>отдела культуры администрации Подгоренского муниципального района Воронежской области</w:t>
            </w:r>
            <w:proofErr w:type="gramEnd"/>
            <w:r w:rsidRPr="003346C2">
              <w:rPr>
                <w:rFonts w:cs="Arial"/>
                <w:sz w:val="20"/>
                <w:szCs w:val="20"/>
              </w:rPr>
              <w:t>»</w:t>
            </w:r>
          </w:p>
        </w:tc>
      </w:tr>
      <w:tr w:rsidR="00576221" w:rsidRPr="003346C2" w:rsidTr="00714CBB">
        <w:tc>
          <w:tcPr>
            <w:tcW w:w="67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15</w:t>
            </w:r>
          </w:p>
        </w:tc>
        <w:tc>
          <w:tcPr>
            <w:tcW w:w="3686" w:type="dxa"/>
            <w:shd w:val="clear" w:color="auto" w:fill="auto"/>
          </w:tcPr>
          <w:p w:rsidR="00576221" w:rsidRPr="003346C2" w:rsidRDefault="00576221" w:rsidP="00BF3823">
            <w:pPr>
              <w:pStyle w:val="afe"/>
              <w:jc w:val="both"/>
              <w:rPr>
                <w:rFonts w:ascii="Arial" w:hAnsi="Arial" w:cs="Arial"/>
                <w:sz w:val="20"/>
                <w:szCs w:val="20"/>
              </w:rPr>
            </w:pPr>
            <w:r w:rsidRPr="003346C2">
              <w:rPr>
                <w:rFonts w:ascii="Arial" w:hAnsi="Arial" w:cs="Arial"/>
                <w:sz w:val="20"/>
                <w:szCs w:val="20"/>
              </w:rPr>
              <w:t>Доля неэффективных (нецелевых) расходов, выявленных в ходе контрольных мероприятий, в общем объеме расходов</w:t>
            </w:r>
          </w:p>
        </w:tc>
        <w:tc>
          <w:tcPr>
            <w:tcW w:w="1471"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проценты</w:t>
            </w:r>
          </w:p>
        </w:tc>
        <w:tc>
          <w:tcPr>
            <w:tcW w:w="6042"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Данные проверяющих органов, выявленные в ходе контрольных мероприятий.</w:t>
            </w:r>
          </w:p>
        </w:tc>
        <w:tc>
          <w:tcPr>
            <w:tcW w:w="295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 xml:space="preserve">Муниципальное казенное учреждение «Централизованная бухгалтерия </w:t>
            </w:r>
            <w:proofErr w:type="gramStart"/>
            <w:r w:rsidRPr="003346C2">
              <w:rPr>
                <w:rFonts w:cs="Arial"/>
                <w:sz w:val="20"/>
                <w:szCs w:val="20"/>
              </w:rPr>
              <w:t>отдела культуры администрации Подгоренского муниципального района Воронежской области</w:t>
            </w:r>
            <w:proofErr w:type="gramEnd"/>
            <w:r w:rsidRPr="003346C2">
              <w:rPr>
                <w:rFonts w:cs="Arial"/>
                <w:sz w:val="20"/>
                <w:szCs w:val="20"/>
              </w:rPr>
              <w:t>»</w:t>
            </w:r>
          </w:p>
          <w:p w:rsidR="00576221" w:rsidRPr="003346C2" w:rsidRDefault="00576221" w:rsidP="00BF3823">
            <w:pPr>
              <w:tabs>
                <w:tab w:val="left" w:pos="709"/>
                <w:tab w:val="left" w:pos="851"/>
              </w:tabs>
              <w:ind w:firstLine="0"/>
              <w:rPr>
                <w:rFonts w:cs="Arial"/>
                <w:sz w:val="20"/>
                <w:szCs w:val="20"/>
              </w:rPr>
            </w:pPr>
          </w:p>
        </w:tc>
      </w:tr>
      <w:tr w:rsidR="00576221" w:rsidRPr="003346C2" w:rsidTr="00714CBB">
        <w:tc>
          <w:tcPr>
            <w:tcW w:w="14832" w:type="dxa"/>
            <w:gridSpan w:val="5"/>
            <w:shd w:val="clear" w:color="auto" w:fill="auto"/>
          </w:tcPr>
          <w:p w:rsidR="00576221" w:rsidRPr="003346C2" w:rsidRDefault="00576221" w:rsidP="00BF3823">
            <w:pPr>
              <w:ind w:firstLine="0"/>
              <w:rPr>
                <w:rFonts w:cs="Arial"/>
                <w:bCs/>
                <w:sz w:val="20"/>
                <w:szCs w:val="20"/>
              </w:rPr>
            </w:pPr>
            <w:r w:rsidRPr="003346C2">
              <w:rPr>
                <w:rFonts w:cs="Arial"/>
                <w:bCs/>
                <w:sz w:val="20"/>
                <w:szCs w:val="20"/>
              </w:rPr>
              <w:t xml:space="preserve">Подпрограмма 5. </w:t>
            </w:r>
          </w:p>
          <w:p w:rsidR="00576221" w:rsidRPr="003346C2" w:rsidRDefault="00576221" w:rsidP="00BF3823">
            <w:pPr>
              <w:ind w:firstLine="0"/>
              <w:rPr>
                <w:rFonts w:cs="Arial"/>
                <w:sz w:val="20"/>
                <w:szCs w:val="20"/>
              </w:rPr>
            </w:pPr>
            <w:r w:rsidRPr="003346C2">
              <w:rPr>
                <w:rFonts w:cs="Arial"/>
                <w:sz w:val="20"/>
                <w:szCs w:val="20"/>
              </w:rPr>
              <w:t xml:space="preserve">«Развитие туризма в Подгоренском муниципальном районе» муниципальной программы </w:t>
            </w:r>
          </w:p>
          <w:p w:rsidR="00576221" w:rsidRPr="003346C2" w:rsidRDefault="00576221" w:rsidP="00BF3823">
            <w:pPr>
              <w:ind w:firstLine="0"/>
              <w:rPr>
                <w:rFonts w:cs="Arial"/>
                <w:sz w:val="20"/>
                <w:szCs w:val="20"/>
              </w:rPr>
            </w:pPr>
            <w:r w:rsidRPr="003346C2">
              <w:rPr>
                <w:rFonts w:cs="Arial"/>
                <w:sz w:val="20"/>
                <w:szCs w:val="20"/>
              </w:rPr>
              <w:lastRenderedPageBreak/>
              <w:t>Подгоренского муниципального района Воронежской области</w:t>
            </w:r>
          </w:p>
          <w:p w:rsidR="00576221" w:rsidRPr="003346C2" w:rsidRDefault="00576221" w:rsidP="00BF3823">
            <w:pPr>
              <w:tabs>
                <w:tab w:val="left" w:pos="709"/>
                <w:tab w:val="left" w:pos="851"/>
              </w:tabs>
              <w:ind w:firstLine="0"/>
              <w:rPr>
                <w:rFonts w:cs="Arial"/>
                <w:sz w:val="20"/>
                <w:szCs w:val="20"/>
              </w:rPr>
            </w:pPr>
          </w:p>
        </w:tc>
      </w:tr>
      <w:tr w:rsidR="00576221" w:rsidRPr="003346C2" w:rsidTr="00714CBB">
        <w:tc>
          <w:tcPr>
            <w:tcW w:w="675"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lastRenderedPageBreak/>
              <w:t>15</w:t>
            </w:r>
          </w:p>
        </w:tc>
        <w:tc>
          <w:tcPr>
            <w:tcW w:w="3686" w:type="dxa"/>
            <w:shd w:val="clear" w:color="auto" w:fill="auto"/>
          </w:tcPr>
          <w:p w:rsidR="00576221" w:rsidRPr="003346C2" w:rsidRDefault="00576221" w:rsidP="00BF3823">
            <w:pPr>
              <w:pStyle w:val="afe"/>
              <w:jc w:val="both"/>
              <w:rPr>
                <w:rFonts w:ascii="Arial" w:hAnsi="Arial" w:cs="Arial"/>
                <w:sz w:val="20"/>
                <w:szCs w:val="20"/>
              </w:rPr>
            </w:pPr>
            <w:r w:rsidRPr="003346C2">
              <w:rPr>
                <w:rFonts w:ascii="Arial" w:hAnsi="Arial" w:cs="Arial"/>
                <w:sz w:val="20"/>
                <w:szCs w:val="20"/>
              </w:rPr>
              <w:t>Объём внутреннего туристического потока.</w:t>
            </w:r>
          </w:p>
        </w:tc>
        <w:tc>
          <w:tcPr>
            <w:tcW w:w="1471" w:type="dxa"/>
            <w:shd w:val="clear" w:color="auto" w:fill="auto"/>
          </w:tcPr>
          <w:p w:rsidR="00576221" w:rsidRPr="003346C2" w:rsidRDefault="00576221" w:rsidP="00BF3823">
            <w:pPr>
              <w:tabs>
                <w:tab w:val="left" w:pos="709"/>
                <w:tab w:val="left" w:pos="851"/>
              </w:tabs>
              <w:ind w:firstLine="0"/>
              <w:rPr>
                <w:rFonts w:cs="Arial"/>
                <w:sz w:val="20"/>
                <w:szCs w:val="20"/>
              </w:rPr>
            </w:pPr>
            <w:proofErr w:type="spellStart"/>
            <w:r w:rsidRPr="003346C2">
              <w:rPr>
                <w:rFonts w:cs="Arial"/>
                <w:sz w:val="20"/>
                <w:szCs w:val="20"/>
              </w:rPr>
              <w:t>тыс</w:t>
            </w:r>
            <w:proofErr w:type="gramStart"/>
            <w:r w:rsidRPr="003346C2">
              <w:rPr>
                <w:rFonts w:cs="Arial"/>
                <w:sz w:val="20"/>
                <w:szCs w:val="20"/>
              </w:rPr>
              <w:t>.ч</w:t>
            </w:r>
            <w:proofErr w:type="gramEnd"/>
            <w:r w:rsidRPr="003346C2">
              <w:rPr>
                <w:rFonts w:cs="Arial"/>
                <w:sz w:val="20"/>
                <w:szCs w:val="20"/>
              </w:rPr>
              <w:t>ел</w:t>
            </w:r>
            <w:proofErr w:type="spellEnd"/>
          </w:p>
        </w:tc>
        <w:tc>
          <w:tcPr>
            <w:tcW w:w="6042"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Показатель рассчитывается на основании ежегодного мониторинга.</w:t>
            </w:r>
          </w:p>
        </w:tc>
        <w:tc>
          <w:tcPr>
            <w:tcW w:w="2958" w:type="dxa"/>
            <w:shd w:val="clear" w:color="auto" w:fill="auto"/>
          </w:tcPr>
          <w:p w:rsidR="00576221" w:rsidRPr="003346C2" w:rsidRDefault="00576221" w:rsidP="00BF3823">
            <w:pPr>
              <w:tabs>
                <w:tab w:val="left" w:pos="709"/>
                <w:tab w:val="left" w:pos="851"/>
              </w:tabs>
              <w:ind w:firstLine="0"/>
              <w:rPr>
                <w:rFonts w:cs="Arial"/>
                <w:sz w:val="20"/>
                <w:szCs w:val="20"/>
              </w:rPr>
            </w:pPr>
            <w:r w:rsidRPr="003346C2">
              <w:rPr>
                <w:rFonts w:cs="Arial"/>
                <w:sz w:val="20"/>
                <w:szCs w:val="20"/>
              </w:rPr>
              <w:t>Отдел экономического развития администрации Подгоренского муниципального района Воронежской области</w:t>
            </w:r>
          </w:p>
        </w:tc>
      </w:tr>
    </w:tbl>
    <w:p w:rsidR="00576221" w:rsidRPr="00CA5151" w:rsidRDefault="00576221" w:rsidP="00CA5151">
      <w:pPr>
        <w:tabs>
          <w:tab w:val="left" w:pos="709"/>
          <w:tab w:val="left" w:pos="851"/>
        </w:tabs>
        <w:ind w:firstLine="709"/>
        <w:rPr>
          <w:rFonts w:cs="Arial"/>
        </w:rPr>
      </w:pPr>
    </w:p>
    <w:sectPr w:rsidR="00576221" w:rsidRPr="00CA5151" w:rsidSect="00CA5151">
      <w:pgSz w:w="16838" w:h="11906" w:orient="landscape"/>
      <w:pgMar w:top="2268" w:right="567"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928" w:rsidRDefault="00FB0928" w:rsidP="005D5F0F">
      <w:r>
        <w:separator/>
      </w:r>
    </w:p>
  </w:endnote>
  <w:endnote w:type="continuationSeparator" w:id="0">
    <w:p w:rsidR="00FB0928" w:rsidRDefault="00FB0928" w:rsidP="005D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tique Olive">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CBB" w:rsidRDefault="00714CBB" w:rsidP="00714CBB">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714CBB" w:rsidRDefault="00714CBB" w:rsidP="00714CBB">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CBB" w:rsidRDefault="00714CBB" w:rsidP="00714CBB">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5F426C">
      <w:rPr>
        <w:rStyle w:val="af3"/>
        <w:noProof/>
      </w:rPr>
      <w:t>36</w:t>
    </w:r>
    <w:r>
      <w:rPr>
        <w:rStyle w:val="af3"/>
      </w:rPr>
      <w:fldChar w:fldCharType="end"/>
    </w:r>
  </w:p>
  <w:p w:rsidR="00714CBB" w:rsidRDefault="00714CBB" w:rsidP="00714CBB">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928" w:rsidRDefault="00FB0928" w:rsidP="005D5F0F">
      <w:r>
        <w:separator/>
      </w:r>
    </w:p>
  </w:footnote>
  <w:footnote w:type="continuationSeparator" w:id="0">
    <w:p w:rsidR="00FB0928" w:rsidRDefault="00FB0928" w:rsidP="005D5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C4467"/>
    <w:multiLevelType w:val="hybridMultilevel"/>
    <w:tmpl w:val="F29A8EA2"/>
    <w:lvl w:ilvl="0" w:tplc="E1308F3A">
      <w:start w:val="1"/>
      <w:numFmt w:val="bullet"/>
      <w:lvlText w:val="-"/>
      <w:lvlJc w:val="left"/>
      <w:pPr>
        <w:ind w:left="360" w:hanging="360"/>
      </w:pPr>
      <w:rPr>
        <w:rFonts w:ascii="Antique Olive" w:hAnsi="Antique Olive"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1993FF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9D"/>
    <w:rsid w:val="00025CF1"/>
    <w:rsid w:val="00031572"/>
    <w:rsid w:val="00067435"/>
    <w:rsid w:val="00072825"/>
    <w:rsid w:val="00106684"/>
    <w:rsid w:val="00117F5A"/>
    <w:rsid w:val="001520C1"/>
    <w:rsid w:val="00164D88"/>
    <w:rsid w:val="001A28BE"/>
    <w:rsid w:val="001A46AE"/>
    <w:rsid w:val="001B6C4E"/>
    <w:rsid w:val="001D200D"/>
    <w:rsid w:val="001F1D5E"/>
    <w:rsid w:val="001F4913"/>
    <w:rsid w:val="00223276"/>
    <w:rsid w:val="002313E1"/>
    <w:rsid w:val="00257C58"/>
    <w:rsid w:val="00295440"/>
    <w:rsid w:val="00296220"/>
    <w:rsid w:val="002D56AA"/>
    <w:rsid w:val="002F51E7"/>
    <w:rsid w:val="002F58B3"/>
    <w:rsid w:val="002F5983"/>
    <w:rsid w:val="00327066"/>
    <w:rsid w:val="003346C2"/>
    <w:rsid w:val="003B5283"/>
    <w:rsid w:val="003D5C34"/>
    <w:rsid w:val="00432498"/>
    <w:rsid w:val="004446AC"/>
    <w:rsid w:val="00470E47"/>
    <w:rsid w:val="00474F7C"/>
    <w:rsid w:val="00475FCC"/>
    <w:rsid w:val="004949F1"/>
    <w:rsid w:val="00495343"/>
    <w:rsid w:val="004A07C7"/>
    <w:rsid w:val="004D50C5"/>
    <w:rsid w:val="004E6C17"/>
    <w:rsid w:val="004E6EF5"/>
    <w:rsid w:val="004F3F02"/>
    <w:rsid w:val="00513494"/>
    <w:rsid w:val="00513607"/>
    <w:rsid w:val="00544875"/>
    <w:rsid w:val="00545942"/>
    <w:rsid w:val="005655AC"/>
    <w:rsid w:val="00565F05"/>
    <w:rsid w:val="00576221"/>
    <w:rsid w:val="00583854"/>
    <w:rsid w:val="00587826"/>
    <w:rsid w:val="005B7DB6"/>
    <w:rsid w:val="005D5F0F"/>
    <w:rsid w:val="005F426C"/>
    <w:rsid w:val="00626B5D"/>
    <w:rsid w:val="00640A0B"/>
    <w:rsid w:val="006E352B"/>
    <w:rsid w:val="006F0FE7"/>
    <w:rsid w:val="00714CBB"/>
    <w:rsid w:val="007219CA"/>
    <w:rsid w:val="0076008C"/>
    <w:rsid w:val="00774945"/>
    <w:rsid w:val="00776835"/>
    <w:rsid w:val="00785A17"/>
    <w:rsid w:val="007869CD"/>
    <w:rsid w:val="00790FB7"/>
    <w:rsid w:val="007B284E"/>
    <w:rsid w:val="007B4B4D"/>
    <w:rsid w:val="007C7FCB"/>
    <w:rsid w:val="007D5FDF"/>
    <w:rsid w:val="007E683D"/>
    <w:rsid w:val="00804955"/>
    <w:rsid w:val="00816D31"/>
    <w:rsid w:val="008217FF"/>
    <w:rsid w:val="00861E03"/>
    <w:rsid w:val="0086230E"/>
    <w:rsid w:val="008A14D0"/>
    <w:rsid w:val="008C148F"/>
    <w:rsid w:val="008F3ACD"/>
    <w:rsid w:val="009205B2"/>
    <w:rsid w:val="0096659C"/>
    <w:rsid w:val="009A1A69"/>
    <w:rsid w:val="009B4BFE"/>
    <w:rsid w:val="009C75A9"/>
    <w:rsid w:val="009D3D80"/>
    <w:rsid w:val="009E4D11"/>
    <w:rsid w:val="009F64FC"/>
    <w:rsid w:val="00A0396B"/>
    <w:rsid w:val="00A45807"/>
    <w:rsid w:val="00A82E22"/>
    <w:rsid w:val="00A9215C"/>
    <w:rsid w:val="00AB2F8E"/>
    <w:rsid w:val="00AB63B2"/>
    <w:rsid w:val="00AC43B1"/>
    <w:rsid w:val="00AC50C4"/>
    <w:rsid w:val="00B06AE9"/>
    <w:rsid w:val="00B64B43"/>
    <w:rsid w:val="00B6693E"/>
    <w:rsid w:val="00B67109"/>
    <w:rsid w:val="00B80E2D"/>
    <w:rsid w:val="00BD1A93"/>
    <w:rsid w:val="00BD4AA6"/>
    <w:rsid w:val="00BE1BB4"/>
    <w:rsid w:val="00BF3823"/>
    <w:rsid w:val="00C069F2"/>
    <w:rsid w:val="00C3179D"/>
    <w:rsid w:val="00C37221"/>
    <w:rsid w:val="00C40876"/>
    <w:rsid w:val="00C4419F"/>
    <w:rsid w:val="00C55F94"/>
    <w:rsid w:val="00C75319"/>
    <w:rsid w:val="00C920AF"/>
    <w:rsid w:val="00C927BE"/>
    <w:rsid w:val="00CA5151"/>
    <w:rsid w:val="00CB651D"/>
    <w:rsid w:val="00CD2810"/>
    <w:rsid w:val="00CD588F"/>
    <w:rsid w:val="00CF205D"/>
    <w:rsid w:val="00CF3E6C"/>
    <w:rsid w:val="00D15771"/>
    <w:rsid w:val="00D27D03"/>
    <w:rsid w:val="00D32184"/>
    <w:rsid w:val="00D35AC4"/>
    <w:rsid w:val="00D53680"/>
    <w:rsid w:val="00D57879"/>
    <w:rsid w:val="00D70AB2"/>
    <w:rsid w:val="00D83F75"/>
    <w:rsid w:val="00D9756D"/>
    <w:rsid w:val="00DB14FD"/>
    <w:rsid w:val="00DB743D"/>
    <w:rsid w:val="00DD3783"/>
    <w:rsid w:val="00E237EE"/>
    <w:rsid w:val="00E26758"/>
    <w:rsid w:val="00E31B3B"/>
    <w:rsid w:val="00E34146"/>
    <w:rsid w:val="00E41B36"/>
    <w:rsid w:val="00E64473"/>
    <w:rsid w:val="00E81611"/>
    <w:rsid w:val="00E90F1F"/>
    <w:rsid w:val="00E95AC6"/>
    <w:rsid w:val="00EB5D73"/>
    <w:rsid w:val="00F16F97"/>
    <w:rsid w:val="00F1771B"/>
    <w:rsid w:val="00F83E06"/>
    <w:rsid w:val="00F931EC"/>
    <w:rsid w:val="00FB0928"/>
    <w:rsid w:val="00FD5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0" w:unhideWhenUsed="0" w:qFormat="1"/>
    <w:lsdException w:name="Default Paragraph Font" w:uiPriority="0"/>
    <w:lsdException w:name="Subtitle" w:semiHidden="0" w:uiPriority="11" w:unhideWhenUsed="0" w:qFormat="1"/>
    <w:lsdException w:name="Body Text 2" w:uiPriority="0"/>
    <w:lsdException w:name="Body Text Indent 2" w:uiPriority="0"/>
    <w:lsdException w:name="Hyperlink" w:uiPriority="0"/>
    <w:lsdException w:name="Strong" w:semiHidden="0" w:unhideWhenUsed="0" w:qFormat="1"/>
    <w:lsdException w:name="Emphasis" w:semiHidden="0" w:unhideWhenUsed="0" w:qFormat="1"/>
    <w:lsdException w:name="HTML Variable" w:uiPriority="0"/>
    <w:lsdException w:name="No List" w:uiPriority="0"/>
    <w:lsdException w:name="Outline List 2"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7066"/>
    <w:pPr>
      <w:ind w:firstLine="567"/>
      <w:jc w:val="both"/>
    </w:pPr>
    <w:rPr>
      <w:rFonts w:ascii="Arial" w:hAnsi="Arial"/>
      <w:sz w:val="24"/>
      <w:szCs w:val="24"/>
    </w:rPr>
  </w:style>
  <w:style w:type="paragraph" w:styleId="1">
    <w:name w:val="heading 1"/>
    <w:aliases w:val="!Части документа"/>
    <w:basedOn w:val="a"/>
    <w:next w:val="a"/>
    <w:link w:val="10"/>
    <w:qFormat/>
    <w:rsid w:val="00327066"/>
    <w:pPr>
      <w:jc w:val="center"/>
      <w:outlineLvl w:val="0"/>
    </w:pPr>
    <w:rPr>
      <w:rFonts w:cs="Arial"/>
      <w:b/>
      <w:bCs/>
      <w:kern w:val="32"/>
      <w:sz w:val="32"/>
      <w:szCs w:val="32"/>
    </w:rPr>
  </w:style>
  <w:style w:type="paragraph" w:styleId="2">
    <w:name w:val="heading 2"/>
    <w:aliases w:val="!Разделы документа"/>
    <w:basedOn w:val="a"/>
    <w:link w:val="20"/>
    <w:qFormat/>
    <w:rsid w:val="00327066"/>
    <w:pPr>
      <w:jc w:val="center"/>
      <w:outlineLvl w:val="1"/>
    </w:pPr>
    <w:rPr>
      <w:rFonts w:cs="Arial"/>
      <w:b/>
      <w:bCs/>
      <w:iCs/>
      <w:sz w:val="30"/>
      <w:szCs w:val="28"/>
    </w:rPr>
  </w:style>
  <w:style w:type="paragraph" w:styleId="3">
    <w:name w:val="heading 3"/>
    <w:aliases w:val="!Главы документа"/>
    <w:basedOn w:val="a"/>
    <w:link w:val="30"/>
    <w:qFormat/>
    <w:rsid w:val="00327066"/>
    <w:pPr>
      <w:outlineLvl w:val="2"/>
    </w:pPr>
    <w:rPr>
      <w:rFonts w:cs="Arial"/>
      <w:b/>
      <w:bCs/>
      <w:sz w:val="28"/>
      <w:szCs w:val="26"/>
    </w:rPr>
  </w:style>
  <w:style w:type="paragraph" w:styleId="4">
    <w:name w:val="heading 4"/>
    <w:aliases w:val="!Параграфы/Статьи документа"/>
    <w:basedOn w:val="a"/>
    <w:link w:val="40"/>
    <w:qFormat/>
    <w:rsid w:val="00327066"/>
    <w:pPr>
      <w:outlineLvl w:val="3"/>
    </w:pPr>
    <w:rPr>
      <w:b/>
      <w:bCs/>
      <w:sz w:val="26"/>
      <w:szCs w:val="28"/>
    </w:rPr>
  </w:style>
  <w:style w:type="paragraph" w:styleId="5">
    <w:name w:val="heading 5"/>
    <w:basedOn w:val="a"/>
    <w:next w:val="a"/>
    <w:link w:val="50"/>
    <w:uiPriority w:val="99"/>
    <w:qFormat/>
    <w:rsid w:val="00576221"/>
    <w:pPr>
      <w:keepNext/>
      <w:keepLines/>
      <w:spacing w:before="200"/>
      <w:outlineLvl w:val="4"/>
    </w:pPr>
    <w:rPr>
      <w:rFonts w:ascii="Cambria" w:eastAsia="Calibri" w:hAnsi="Cambria"/>
      <w:color w:val="243F60"/>
      <w:sz w:val="22"/>
      <w:szCs w:val="22"/>
      <w:lang w:val="x-none" w:eastAsia="en-US"/>
    </w:rPr>
  </w:style>
  <w:style w:type="paragraph" w:styleId="8">
    <w:name w:val="heading 8"/>
    <w:basedOn w:val="a"/>
    <w:next w:val="a"/>
    <w:link w:val="80"/>
    <w:uiPriority w:val="99"/>
    <w:qFormat/>
    <w:rsid w:val="00576221"/>
    <w:pPr>
      <w:keepNext/>
      <w:widowControl w:val="0"/>
      <w:autoSpaceDE w:val="0"/>
      <w:autoSpaceDN w:val="0"/>
      <w:adjustRightInd w:val="0"/>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31">
    <w:name w:val="Основной шрифт абзаца3"/>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21">
    <w:name w:val="Основной шрифт абзаца2"/>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11">
    <w:name w:val="Основной шрифт абзаца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Times New Roman" w:eastAsia="Lucida Sans Unicode" w:hAnsi="Times New Roman" w:cs="Tahoma"/>
      <w:sz w:val="28"/>
      <w:szCs w:val="28"/>
    </w:rPr>
  </w:style>
  <w:style w:type="paragraph" w:styleId="a6">
    <w:name w:val="Body Text"/>
    <w:basedOn w:val="a"/>
    <w:link w:val="a7"/>
    <w:uiPriority w:val="99"/>
    <w:rPr>
      <w:szCs w:val="20"/>
    </w:rPr>
  </w:style>
  <w:style w:type="paragraph" w:styleId="a8">
    <w:name w:val="List"/>
    <w:basedOn w:val="a6"/>
    <w:rPr>
      <w:rFonts w:cs="Tahoma"/>
    </w:rPr>
  </w:style>
  <w:style w:type="paragraph" w:customStyle="1" w:styleId="32">
    <w:name w:val="Название3"/>
    <w:basedOn w:val="a"/>
    <w:pPr>
      <w:suppressLineNumbers/>
      <w:spacing w:before="120" w:after="120"/>
    </w:pPr>
    <w:rPr>
      <w:rFonts w:cs="Tahoma"/>
      <w:i/>
      <w:iCs/>
      <w:sz w:val="20"/>
    </w:rPr>
  </w:style>
  <w:style w:type="paragraph" w:customStyle="1" w:styleId="33">
    <w:name w:val="Указатель3"/>
    <w:basedOn w:val="a"/>
    <w:pPr>
      <w:suppressLineNumbers/>
    </w:pPr>
    <w:rPr>
      <w:rFonts w:cs="Tahoma"/>
    </w:rPr>
  </w:style>
  <w:style w:type="paragraph" w:customStyle="1" w:styleId="22">
    <w:name w:val="Название2"/>
    <w:basedOn w:val="a"/>
    <w:pPr>
      <w:suppressLineNumbers/>
      <w:spacing w:before="120" w:after="120"/>
    </w:pPr>
    <w:rPr>
      <w:rFonts w:cs="Tahoma"/>
      <w:i/>
      <w:iCs/>
    </w:rPr>
  </w:style>
  <w:style w:type="paragraph" w:customStyle="1" w:styleId="23">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9">
    <w:name w:val="Body Text Indent"/>
    <w:basedOn w:val="a"/>
    <w:link w:val="aa"/>
    <w:uiPriority w:val="99"/>
    <w:pPr>
      <w:ind w:firstLine="709"/>
    </w:pPr>
    <w:rPr>
      <w:szCs w:val="20"/>
    </w:rPr>
  </w:style>
  <w:style w:type="paragraph" w:customStyle="1" w:styleId="14">
    <w:name w:val="Название объекта1"/>
    <w:basedOn w:val="a"/>
    <w:next w:val="a"/>
    <w:pPr>
      <w:spacing w:before="300"/>
      <w:jc w:val="center"/>
    </w:pPr>
    <w:rPr>
      <w:b/>
      <w:szCs w:val="20"/>
    </w:rPr>
  </w:style>
  <w:style w:type="paragraph" w:customStyle="1" w:styleId="ab">
    <w:name w:val="Содержимое таблицы"/>
    <w:basedOn w:val="a"/>
    <w:uiPriority w:val="99"/>
    <w:pPr>
      <w:suppressLineNumbers/>
    </w:pPr>
  </w:style>
  <w:style w:type="paragraph" w:customStyle="1" w:styleId="ac">
    <w:name w:val="Заголовок таблицы"/>
    <w:basedOn w:val="ab"/>
    <w:pPr>
      <w:jc w:val="center"/>
    </w:pPr>
    <w:rPr>
      <w:b/>
      <w:bCs/>
    </w:rPr>
  </w:style>
  <w:style w:type="paragraph" w:customStyle="1" w:styleId="ConsPlusNormal">
    <w:name w:val="ConsPlusNormal"/>
    <w:pPr>
      <w:widowControl w:val="0"/>
      <w:suppressAutoHyphens/>
      <w:autoSpaceDE w:val="0"/>
      <w:ind w:firstLine="720"/>
    </w:pPr>
    <w:rPr>
      <w:rFonts w:ascii="Arial" w:eastAsia="Arial" w:hAnsi="Arial" w:cs="Arial"/>
      <w:sz w:val="24"/>
      <w:szCs w:val="24"/>
      <w:lang w:eastAsia="ar-SA"/>
    </w:rPr>
  </w:style>
  <w:style w:type="character" w:styleId="ad">
    <w:name w:val="Strong"/>
    <w:uiPriority w:val="99"/>
    <w:qFormat/>
    <w:rsid w:val="00475FCC"/>
    <w:rPr>
      <w:b/>
      <w:bCs/>
    </w:rPr>
  </w:style>
  <w:style w:type="paragraph" w:styleId="ae">
    <w:name w:val="Balloon Text"/>
    <w:basedOn w:val="a"/>
    <w:link w:val="af"/>
    <w:uiPriority w:val="99"/>
    <w:semiHidden/>
    <w:unhideWhenUsed/>
    <w:rsid w:val="00072825"/>
    <w:rPr>
      <w:rFonts w:ascii="Tahoma" w:hAnsi="Tahoma" w:cs="Tahoma"/>
      <w:sz w:val="16"/>
      <w:szCs w:val="16"/>
    </w:rPr>
  </w:style>
  <w:style w:type="character" w:customStyle="1" w:styleId="af">
    <w:name w:val="Текст выноски Знак"/>
    <w:link w:val="ae"/>
    <w:uiPriority w:val="99"/>
    <w:semiHidden/>
    <w:rsid w:val="00072825"/>
    <w:rPr>
      <w:rFonts w:ascii="Tahoma" w:hAnsi="Tahoma" w:cs="Tahoma"/>
      <w:sz w:val="16"/>
      <w:szCs w:val="16"/>
      <w:lang w:eastAsia="ar-SA"/>
    </w:rPr>
  </w:style>
  <w:style w:type="table" w:styleId="af0">
    <w:name w:val="Table Grid"/>
    <w:basedOn w:val="a1"/>
    <w:uiPriority w:val="99"/>
    <w:rsid w:val="00BD4AA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576221"/>
    <w:rPr>
      <w:rFonts w:ascii="Arial" w:hAnsi="Arial" w:cs="Arial"/>
      <w:b/>
      <w:bCs/>
      <w:kern w:val="32"/>
      <w:sz w:val="32"/>
      <w:szCs w:val="32"/>
    </w:rPr>
  </w:style>
  <w:style w:type="character" w:customStyle="1" w:styleId="20">
    <w:name w:val="Заголовок 2 Знак"/>
    <w:aliases w:val="!Разделы документа Знак"/>
    <w:link w:val="2"/>
    <w:rsid w:val="00576221"/>
    <w:rPr>
      <w:rFonts w:ascii="Arial" w:hAnsi="Arial" w:cs="Arial"/>
      <w:b/>
      <w:bCs/>
      <w:iCs/>
      <w:sz w:val="30"/>
      <w:szCs w:val="28"/>
    </w:rPr>
  </w:style>
  <w:style w:type="character" w:customStyle="1" w:styleId="30">
    <w:name w:val="Заголовок 3 Знак"/>
    <w:aliases w:val="!Главы документа Знак"/>
    <w:link w:val="3"/>
    <w:rsid w:val="00576221"/>
    <w:rPr>
      <w:rFonts w:ascii="Arial" w:hAnsi="Arial" w:cs="Arial"/>
      <w:b/>
      <w:bCs/>
      <w:sz w:val="28"/>
      <w:szCs w:val="26"/>
    </w:rPr>
  </w:style>
  <w:style w:type="character" w:customStyle="1" w:styleId="40">
    <w:name w:val="Заголовок 4 Знак"/>
    <w:aliases w:val="!Параграфы/Статьи документа Знак"/>
    <w:link w:val="4"/>
    <w:rsid w:val="00576221"/>
    <w:rPr>
      <w:rFonts w:ascii="Arial" w:hAnsi="Arial"/>
      <w:b/>
      <w:bCs/>
      <w:sz w:val="26"/>
      <w:szCs w:val="28"/>
    </w:rPr>
  </w:style>
  <w:style w:type="character" w:customStyle="1" w:styleId="50">
    <w:name w:val="Заголовок 5 Знак"/>
    <w:link w:val="5"/>
    <w:uiPriority w:val="99"/>
    <w:rsid w:val="00576221"/>
    <w:rPr>
      <w:rFonts w:ascii="Cambria" w:eastAsia="Calibri" w:hAnsi="Cambria"/>
      <w:color w:val="243F60"/>
      <w:sz w:val="22"/>
      <w:szCs w:val="22"/>
      <w:lang w:val="x-none" w:eastAsia="en-US"/>
    </w:rPr>
  </w:style>
  <w:style w:type="character" w:customStyle="1" w:styleId="80">
    <w:name w:val="Заголовок 8 Знак"/>
    <w:link w:val="8"/>
    <w:uiPriority w:val="99"/>
    <w:rsid w:val="00576221"/>
    <w:rPr>
      <w:sz w:val="28"/>
      <w:szCs w:val="24"/>
    </w:rPr>
  </w:style>
  <w:style w:type="paragraph" w:styleId="af1">
    <w:name w:val="footer"/>
    <w:basedOn w:val="a"/>
    <w:link w:val="af2"/>
    <w:uiPriority w:val="99"/>
    <w:rsid w:val="00576221"/>
    <w:pPr>
      <w:tabs>
        <w:tab w:val="center" w:pos="4677"/>
        <w:tab w:val="right" w:pos="9355"/>
      </w:tabs>
    </w:pPr>
    <w:rPr>
      <w:lang w:val="x-none" w:eastAsia="x-none"/>
    </w:rPr>
  </w:style>
  <w:style w:type="character" w:customStyle="1" w:styleId="af2">
    <w:name w:val="Нижний колонтитул Знак"/>
    <w:link w:val="af1"/>
    <w:uiPriority w:val="99"/>
    <w:rsid w:val="00576221"/>
    <w:rPr>
      <w:sz w:val="24"/>
      <w:szCs w:val="24"/>
      <w:lang w:val="x-none" w:eastAsia="x-none"/>
    </w:rPr>
  </w:style>
  <w:style w:type="character" w:styleId="af3">
    <w:name w:val="page number"/>
    <w:uiPriority w:val="99"/>
    <w:rsid w:val="00576221"/>
  </w:style>
  <w:style w:type="paragraph" w:customStyle="1" w:styleId="15">
    <w:name w:val="Знак1"/>
    <w:basedOn w:val="a"/>
    <w:rsid w:val="00576221"/>
    <w:pPr>
      <w:spacing w:after="160" w:line="240" w:lineRule="exact"/>
    </w:pPr>
    <w:rPr>
      <w:rFonts w:ascii="Verdana" w:hAnsi="Verdana" w:cs="Verdana"/>
      <w:sz w:val="20"/>
      <w:szCs w:val="20"/>
      <w:lang w:val="en-US" w:eastAsia="en-US"/>
    </w:rPr>
  </w:style>
  <w:style w:type="paragraph" w:customStyle="1" w:styleId="af4">
    <w:name w:val="Обычный.Название подразделения"/>
    <w:rsid w:val="00576221"/>
    <w:rPr>
      <w:rFonts w:ascii="SchoolBook" w:hAnsi="SchoolBook"/>
      <w:sz w:val="28"/>
    </w:rPr>
  </w:style>
  <w:style w:type="paragraph" w:customStyle="1" w:styleId="16">
    <w:name w:val="Знак1"/>
    <w:basedOn w:val="a"/>
    <w:rsid w:val="00576221"/>
    <w:pPr>
      <w:spacing w:after="160" w:line="240" w:lineRule="exact"/>
    </w:pPr>
    <w:rPr>
      <w:rFonts w:ascii="Verdana" w:hAnsi="Verdana" w:cs="Verdana"/>
      <w:sz w:val="20"/>
      <w:szCs w:val="20"/>
      <w:lang w:val="en-US" w:eastAsia="en-US"/>
    </w:rPr>
  </w:style>
  <w:style w:type="numbering" w:styleId="111111">
    <w:name w:val="Outline List 2"/>
    <w:basedOn w:val="a2"/>
    <w:rsid w:val="00576221"/>
    <w:pPr>
      <w:numPr>
        <w:numId w:val="1"/>
      </w:numPr>
    </w:pPr>
  </w:style>
  <w:style w:type="paragraph" w:styleId="af5">
    <w:name w:val="header"/>
    <w:basedOn w:val="a"/>
    <w:link w:val="af6"/>
    <w:uiPriority w:val="99"/>
    <w:rsid w:val="00576221"/>
    <w:pPr>
      <w:tabs>
        <w:tab w:val="center" w:pos="4677"/>
        <w:tab w:val="right" w:pos="9355"/>
      </w:tabs>
    </w:pPr>
  </w:style>
  <w:style w:type="character" w:customStyle="1" w:styleId="af6">
    <w:name w:val="Верхний колонтитул Знак"/>
    <w:link w:val="af5"/>
    <w:uiPriority w:val="99"/>
    <w:rsid w:val="00576221"/>
    <w:rPr>
      <w:sz w:val="24"/>
      <w:szCs w:val="24"/>
    </w:rPr>
  </w:style>
  <w:style w:type="character" w:customStyle="1" w:styleId="af7">
    <w:name w:val="Цветовое выделение"/>
    <w:rsid w:val="00576221"/>
    <w:rPr>
      <w:b/>
      <w:bCs/>
      <w:color w:val="000080"/>
      <w:sz w:val="20"/>
      <w:szCs w:val="20"/>
    </w:rPr>
  </w:style>
  <w:style w:type="character" w:customStyle="1" w:styleId="a7">
    <w:name w:val="Основной текст Знак"/>
    <w:link w:val="a6"/>
    <w:uiPriority w:val="99"/>
    <w:rsid w:val="00576221"/>
    <w:rPr>
      <w:sz w:val="24"/>
      <w:lang w:eastAsia="ar-SA"/>
    </w:rPr>
  </w:style>
  <w:style w:type="paragraph" w:styleId="af8">
    <w:name w:val="Title"/>
    <w:basedOn w:val="a"/>
    <w:link w:val="af9"/>
    <w:qFormat/>
    <w:rsid w:val="00576221"/>
    <w:pPr>
      <w:overflowPunct w:val="0"/>
      <w:autoSpaceDE w:val="0"/>
      <w:autoSpaceDN w:val="0"/>
      <w:adjustRightInd w:val="0"/>
      <w:jc w:val="center"/>
      <w:textAlignment w:val="baseline"/>
    </w:pPr>
    <w:rPr>
      <w:rFonts w:ascii="Century Gothic" w:hAnsi="Century Gothic"/>
      <w:b/>
      <w:caps/>
      <w:szCs w:val="20"/>
    </w:rPr>
  </w:style>
  <w:style w:type="character" w:customStyle="1" w:styleId="af9">
    <w:name w:val="Название Знак"/>
    <w:link w:val="af8"/>
    <w:rsid w:val="00576221"/>
    <w:rPr>
      <w:rFonts w:ascii="Century Gothic" w:hAnsi="Century Gothic"/>
      <w:b/>
      <w:caps/>
      <w:sz w:val="24"/>
    </w:rPr>
  </w:style>
  <w:style w:type="character" w:customStyle="1" w:styleId="apple-converted-space">
    <w:name w:val="apple-converted-space"/>
    <w:rsid w:val="00576221"/>
  </w:style>
  <w:style w:type="paragraph" w:styleId="afa">
    <w:name w:val="List Bullet"/>
    <w:basedOn w:val="a"/>
    <w:autoRedefine/>
    <w:rsid w:val="00576221"/>
    <w:pPr>
      <w:ind w:firstLine="540"/>
    </w:pPr>
    <w:rPr>
      <w:w w:val="101"/>
      <w:sz w:val="28"/>
      <w:szCs w:val="28"/>
    </w:rPr>
  </w:style>
  <w:style w:type="paragraph" w:styleId="24">
    <w:name w:val="Body Text 2"/>
    <w:basedOn w:val="a"/>
    <w:link w:val="25"/>
    <w:rsid w:val="00576221"/>
    <w:pPr>
      <w:spacing w:after="120" w:line="480" w:lineRule="auto"/>
    </w:pPr>
  </w:style>
  <w:style w:type="character" w:customStyle="1" w:styleId="25">
    <w:name w:val="Основной текст 2 Знак"/>
    <w:link w:val="24"/>
    <w:rsid w:val="00576221"/>
    <w:rPr>
      <w:sz w:val="24"/>
      <w:szCs w:val="24"/>
    </w:rPr>
  </w:style>
  <w:style w:type="paragraph" w:styleId="afb">
    <w:name w:val="Normal (Web)"/>
    <w:basedOn w:val="a"/>
    <w:uiPriority w:val="99"/>
    <w:rsid w:val="00576221"/>
    <w:pPr>
      <w:spacing w:before="100" w:beforeAutospacing="1" w:after="100" w:afterAutospacing="1"/>
    </w:pPr>
  </w:style>
  <w:style w:type="paragraph" w:customStyle="1" w:styleId="ConsPlusTitle">
    <w:name w:val="ConsPlusTitle"/>
    <w:uiPriority w:val="99"/>
    <w:rsid w:val="00576221"/>
    <w:pPr>
      <w:widowControl w:val="0"/>
      <w:autoSpaceDE w:val="0"/>
      <w:autoSpaceDN w:val="0"/>
      <w:adjustRightInd w:val="0"/>
    </w:pPr>
    <w:rPr>
      <w:rFonts w:ascii="Arial" w:hAnsi="Arial" w:cs="Arial"/>
      <w:b/>
      <w:bCs/>
    </w:rPr>
  </w:style>
  <w:style w:type="paragraph" w:customStyle="1" w:styleId="ConsPlusNonformat">
    <w:name w:val="ConsPlusNonformat"/>
    <w:uiPriority w:val="99"/>
    <w:rsid w:val="00576221"/>
    <w:pPr>
      <w:widowControl w:val="0"/>
      <w:autoSpaceDE w:val="0"/>
      <w:autoSpaceDN w:val="0"/>
      <w:adjustRightInd w:val="0"/>
    </w:pPr>
    <w:rPr>
      <w:rFonts w:ascii="Courier New" w:hAnsi="Courier New" w:cs="Courier New"/>
    </w:rPr>
  </w:style>
  <w:style w:type="paragraph" w:styleId="afc">
    <w:name w:val="List Paragraph"/>
    <w:basedOn w:val="a"/>
    <w:link w:val="afd"/>
    <w:uiPriority w:val="99"/>
    <w:qFormat/>
    <w:rsid w:val="00576221"/>
    <w:pPr>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uiPriority w:val="99"/>
    <w:locked/>
    <w:rsid w:val="00576221"/>
    <w:rPr>
      <w:rFonts w:ascii="Calibri" w:eastAsia="Calibri" w:hAnsi="Calibri"/>
      <w:sz w:val="22"/>
      <w:szCs w:val="22"/>
      <w:lang w:eastAsia="en-US"/>
    </w:rPr>
  </w:style>
  <w:style w:type="paragraph" w:customStyle="1" w:styleId="ConsPlusCell">
    <w:name w:val="ConsPlusCell"/>
    <w:uiPriority w:val="99"/>
    <w:rsid w:val="00576221"/>
    <w:pPr>
      <w:widowControl w:val="0"/>
      <w:autoSpaceDE w:val="0"/>
      <w:autoSpaceDN w:val="0"/>
      <w:adjustRightInd w:val="0"/>
    </w:pPr>
    <w:rPr>
      <w:rFonts w:ascii="Arial" w:hAnsi="Arial" w:cs="Arial"/>
    </w:rPr>
  </w:style>
  <w:style w:type="paragraph" w:customStyle="1" w:styleId="ConsNonformat">
    <w:name w:val="ConsNonformat"/>
    <w:uiPriority w:val="99"/>
    <w:rsid w:val="00576221"/>
    <w:pPr>
      <w:widowControl w:val="0"/>
      <w:autoSpaceDE w:val="0"/>
      <w:autoSpaceDN w:val="0"/>
      <w:adjustRightInd w:val="0"/>
      <w:ind w:right="19772"/>
    </w:pPr>
    <w:rPr>
      <w:rFonts w:ascii="Courier New" w:eastAsia="SimSun" w:hAnsi="Courier New" w:cs="Courier New"/>
      <w:lang w:eastAsia="zh-CN"/>
    </w:rPr>
  </w:style>
  <w:style w:type="paragraph" w:styleId="26">
    <w:name w:val="Body Text Indent 2"/>
    <w:basedOn w:val="a"/>
    <w:link w:val="27"/>
    <w:rsid w:val="00576221"/>
    <w:pPr>
      <w:spacing w:after="120" w:line="480" w:lineRule="auto"/>
      <w:ind w:left="283"/>
    </w:pPr>
  </w:style>
  <w:style w:type="character" w:customStyle="1" w:styleId="27">
    <w:name w:val="Основной текст с отступом 2 Знак"/>
    <w:link w:val="26"/>
    <w:rsid w:val="00576221"/>
    <w:rPr>
      <w:sz w:val="24"/>
      <w:szCs w:val="24"/>
    </w:rPr>
  </w:style>
  <w:style w:type="paragraph" w:styleId="afe">
    <w:name w:val="No Spacing"/>
    <w:uiPriority w:val="99"/>
    <w:qFormat/>
    <w:rsid w:val="00576221"/>
    <w:rPr>
      <w:rFonts w:ascii="Calibri" w:eastAsia="Calibri" w:hAnsi="Calibri"/>
      <w:sz w:val="22"/>
      <w:szCs w:val="22"/>
      <w:lang w:eastAsia="en-US"/>
    </w:rPr>
  </w:style>
  <w:style w:type="character" w:customStyle="1" w:styleId="text1">
    <w:name w:val="text1"/>
    <w:rsid w:val="00576221"/>
  </w:style>
  <w:style w:type="paragraph" w:customStyle="1" w:styleId="ConsNormal">
    <w:name w:val="ConsNormal"/>
    <w:rsid w:val="00576221"/>
    <w:pPr>
      <w:widowControl w:val="0"/>
      <w:suppressAutoHyphens/>
      <w:autoSpaceDE w:val="0"/>
      <w:ind w:firstLine="720"/>
    </w:pPr>
    <w:rPr>
      <w:rFonts w:ascii="Arial" w:eastAsia="Arial" w:hAnsi="Arial" w:cs="Arial"/>
      <w:lang w:eastAsia="ar-SA"/>
    </w:rPr>
  </w:style>
  <w:style w:type="paragraph" w:customStyle="1" w:styleId="ConsCell">
    <w:name w:val="ConsCell"/>
    <w:rsid w:val="00576221"/>
    <w:pPr>
      <w:widowControl w:val="0"/>
      <w:suppressAutoHyphens/>
      <w:autoSpaceDE w:val="0"/>
    </w:pPr>
    <w:rPr>
      <w:rFonts w:ascii="Arial" w:hAnsi="Arial" w:cs="Arial"/>
      <w:lang w:eastAsia="ar-SA"/>
    </w:rPr>
  </w:style>
  <w:style w:type="paragraph" w:customStyle="1" w:styleId="formattext">
    <w:name w:val="formattext"/>
    <w:basedOn w:val="a"/>
    <w:uiPriority w:val="99"/>
    <w:rsid w:val="00576221"/>
    <w:pPr>
      <w:spacing w:before="100" w:beforeAutospacing="1" w:after="100" w:afterAutospacing="1"/>
    </w:pPr>
  </w:style>
  <w:style w:type="character" w:styleId="aff">
    <w:name w:val="Hyperlink"/>
    <w:basedOn w:val="a0"/>
    <w:rsid w:val="00327066"/>
    <w:rPr>
      <w:color w:val="0000FF"/>
      <w:u w:val="none"/>
    </w:rPr>
  </w:style>
  <w:style w:type="character" w:styleId="aff0">
    <w:name w:val="FollowedHyperlink"/>
    <w:uiPriority w:val="99"/>
    <w:rsid w:val="00576221"/>
    <w:rPr>
      <w:rFonts w:cs="Times New Roman"/>
      <w:color w:val="800080"/>
      <w:u w:val="single"/>
    </w:rPr>
  </w:style>
  <w:style w:type="character" w:customStyle="1" w:styleId="aa">
    <w:name w:val="Основной текст с отступом Знак"/>
    <w:link w:val="a9"/>
    <w:uiPriority w:val="99"/>
    <w:locked/>
    <w:rsid w:val="00576221"/>
    <w:rPr>
      <w:sz w:val="24"/>
      <w:lang w:eastAsia="ar-SA"/>
    </w:rPr>
  </w:style>
  <w:style w:type="paragraph" w:customStyle="1" w:styleId="close">
    <w:name w:val="close"/>
    <w:basedOn w:val="a"/>
    <w:uiPriority w:val="99"/>
    <w:rsid w:val="00576221"/>
    <w:pPr>
      <w:spacing w:before="100" w:beforeAutospacing="1" w:after="100" w:afterAutospacing="1"/>
    </w:pPr>
  </w:style>
  <w:style w:type="paragraph" w:customStyle="1" w:styleId="searchform2">
    <w:name w:val="search_form2"/>
    <w:basedOn w:val="a"/>
    <w:uiPriority w:val="99"/>
    <w:rsid w:val="00576221"/>
    <w:pPr>
      <w:spacing w:before="100" w:beforeAutospacing="1" w:after="100" w:afterAutospacing="1"/>
    </w:pPr>
  </w:style>
  <w:style w:type="paragraph" w:customStyle="1" w:styleId="searchformpic">
    <w:name w:val="search_form_pic"/>
    <w:basedOn w:val="a"/>
    <w:uiPriority w:val="99"/>
    <w:rsid w:val="00576221"/>
    <w:pPr>
      <w:pBdr>
        <w:top w:val="single" w:sz="6" w:space="0" w:color="969696"/>
      </w:pBdr>
      <w:shd w:val="clear" w:color="auto" w:fill="FFFFFF"/>
      <w:spacing w:before="100" w:beforeAutospacing="1" w:after="100" w:afterAutospacing="1"/>
    </w:pPr>
  </w:style>
  <w:style w:type="paragraph" w:customStyle="1" w:styleId="unformattext">
    <w:name w:val="unformattext"/>
    <w:basedOn w:val="a"/>
    <w:uiPriority w:val="99"/>
    <w:rsid w:val="00576221"/>
    <w:pPr>
      <w:spacing w:before="100" w:beforeAutospacing="1" w:after="100" w:afterAutospacing="1"/>
    </w:pPr>
  </w:style>
  <w:style w:type="paragraph" w:customStyle="1" w:styleId="17">
    <w:name w:val="Маркированный список1"/>
    <w:basedOn w:val="a"/>
    <w:uiPriority w:val="99"/>
    <w:rsid w:val="00576221"/>
    <w:pPr>
      <w:ind w:firstLine="540"/>
    </w:pPr>
    <w:rPr>
      <w:w w:val="101"/>
    </w:rPr>
  </w:style>
  <w:style w:type="paragraph" w:customStyle="1" w:styleId="210">
    <w:name w:val="Основной текст 21"/>
    <w:basedOn w:val="a"/>
    <w:uiPriority w:val="99"/>
    <w:rsid w:val="00576221"/>
    <w:pPr>
      <w:spacing w:after="120" w:line="480" w:lineRule="auto"/>
    </w:pPr>
    <w:rPr>
      <w:sz w:val="20"/>
      <w:szCs w:val="20"/>
    </w:rPr>
  </w:style>
  <w:style w:type="paragraph" w:customStyle="1" w:styleId="211">
    <w:name w:val="Основной текст с отступом 21"/>
    <w:basedOn w:val="a"/>
    <w:uiPriority w:val="99"/>
    <w:rsid w:val="00576221"/>
    <w:pPr>
      <w:spacing w:after="120" w:line="480" w:lineRule="auto"/>
      <w:ind w:left="283"/>
    </w:pPr>
  </w:style>
  <w:style w:type="paragraph" w:customStyle="1" w:styleId="menubasetext1">
    <w:name w:val="menu_base_text1"/>
    <w:basedOn w:val="a"/>
    <w:uiPriority w:val="99"/>
    <w:rsid w:val="00576221"/>
    <w:pPr>
      <w:pBdr>
        <w:bottom w:val="single" w:sz="6" w:space="8" w:color="D7DBDF"/>
        <w:right w:val="single" w:sz="6" w:space="15" w:color="D7DBDF"/>
      </w:pBdr>
      <w:spacing w:before="100" w:beforeAutospacing="1" w:after="100" w:afterAutospacing="1"/>
    </w:pPr>
    <w:rPr>
      <w:sz w:val="20"/>
      <w:szCs w:val="20"/>
    </w:rPr>
  </w:style>
  <w:style w:type="paragraph" w:customStyle="1" w:styleId="s34">
    <w:name w:val="s_34"/>
    <w:basedOn w:val="a"/>
    <w:uiPriority w:val="99"/>
    <w:rsid w:val="00576221"/>
    <w:pPr>
      <w:jc w:val="center"/>
    </w:pPr>
    <w:rPr>
      <w:b/>
      <w:bCs/>
      <w:color w:val="000080"/>
      <w:sz w:val="21"/>
      <w:szCs w:val="21"/>
    </w:rPr>
  </w:style>
  <w:style w:type="paragraph" w:customStyle="1" w:styleId="s13">
    <w:name w:val="s_13"/>
    <w:basedOn w:val="a"/>
    <w:uiPriority w:val="99"/>
    <w:rsid w:val="00576221"/>
    <w:pPr>
      <w:ind w:firstLine="720"/>
    </w:pPr>
    <w:rPr>
      <w:sz w:val="20"/>
      <w:szCs w:val="20"/>
    </w:rPr>
  </w:style>
  <w:style w:type="paragraph" w:customStyle="1" w:styleId="18">
    <w:name w:val="Цитата1"/>
    <w:basedOn w:val="a"/>
    <w:uiPriority w:val="99"/>
    <w:rsid w:val="00576221"/>
    <w:pPr>
      <w:ind w:left="5040" w:right="-360"/>
    </w:pPr>
    <w:rPr>
      <w:bCs/>
    </w:rPr>
  </w:style>
  <w:style w:type="character" w:customStyle="1" w:styleId="aff1">
    <w:name w:val="Символ сноски"/>
    <w:uiPriority w:val="99"/>
    <w:rsid w:val="00576221"/>
    <w:rPr>
      <w:vertAlign w:val="superscript"/>
    </w:rPr>
  </w:style>
  <w:style w:type="paragraph" w:customStyle="1" w:styleId="19">
    <w:name w:val="Абзац списка1"/>
    <w:basedOn w:val="a"/>
    <w:link w:val="ListParagraphChar"/>
    <w:uiPriority w:val="99"/>
    <w:rsid w:val="00576221"/>
    <w:pPr>
      <w:ind w:left="720"/>
      <w:contextualSpacing/>
    </w:pPr>
    <w:rPr>
      <w:rFonts w:eastAsia="Calibri"/>
      <w:sz w:val="20"/>
      <w:szCs w:val="20"/>
      <w:lang w:val="x-none" w:eastAsia="en-US"/>
    </w:rPr>
  </w:style>
  <w:style w:type="character" w:customStyle="1" w:styleId="ListParagraphChar">
    <w:name w:val="List Paragraph Char"/>
    <w:link w:val="19"/>
    <w:uiPriority w:val="99"/>
    <w:locked/>
    <w:rsid w:val="00576221"/>
    <w:rPr>
      <w:rFonts w:eastAsia="Calibri"/>
      <w:lang w:val="x-none" w:eastAsia="en-US"/>
    </w:rPr>
  </w:style>
  <w:style w:type="paragraph" w:customStyle="1" w:styleId="font5">
    <w:name w:val="font5"/>
    <w:basedOn w:val="a"/>
    <w:uiPriority w:val="99"/>
    <w:rsid w:val="00576221"/>
    <w:pPr>
      <w:spacing w:before="100" w:beforeAutospacing="1" w:after="100" w:afterAutospacing="1"/>
    </w:pPr>
    <w:rPr>
      <w:sz w:val="20"/>
      <w:szCs w:val="20"/>
    </w:rPr>
  </w:style>
  <w:style w:type="paragraph" w:customStyle="1" w:styleId="xl67">
    <w:name w:val="xl67"/>
    <w:basedOn w:val="a"/>
    <w:uiPriority w:val="99"/>
    <w:rsid w:val="00576221"/>
    <w:pPr>
      <w:spacing w:before="100" w:beforeAutospacing="1" w:after="100" w:afterAutospacing="1"/>
    </w:pPr>
  </w:style>
  <w:style w:type="paragraph" w:customStyle="1" w:styleId="xl68">
    <w:name w:val="xl68"/>
    <w:basedOn w:val="a"/>
    <w:uiPriority w:val="99"/>
    <w:rsid w:val="00576221"/>
    <w:pPr>
      <w:spacing w:before="100" w:beforeAutospacing="1" w:after="100" w:afterAutospacing="1"/>
      <w:jc w:val="center"/>
    </w:pPr>
    <w:rPr>
      <w:color w:val="000000"/>
    </w:rPr>
  </w:style>
  <w:style w:type="paragraph" w:customStyle="1" w:styleId="xl69">
    <w:name w:val="xl69"/>
    <w:basedOn w:val="a"/>
    <w:uiPriority w:val="99"/>
    <w:rsid w:val="00576221"/>
    <w:pPr>
      <w:spacing w:before="100" w:beforeAutospacing="1" w:after="100" w:afterAutospacing="1"/>
      <w:textAlignment w:val="center"/>
    </w:pPr>
    <w:rPr>
      <w:color w:val="000000"/>
    </w:rPr>
  </w:style>
  <w:style w:type="paragraph" w:customStyle="1" w:styleId="xl70">
    <w:name w:val="xl70"/>
    <w:basedOn w:val="a"/>
    <w:uiPriority w:val="99"/>
    <w:rsid w:val="00576221"/>
    <w:pPr>
      <w:spacing w:before="100" w:beforeAutospacing="1" w:after="100" w:afterAutospacing="1"/>
    </w:pPr>
    <w:rPr>
      <w:color w:val="000000"/>
    </w:rPr>
  </w:style>
  <w:style w:type="paragraph" w:customStyle="1" w:styleId="xl71">
    <w:name w:val="xl71"/>
    <w:basedOn w:val="a"/>
    <w:uiPriority w:val="99"/>
    <w:rsid w:val="00576221"/>
    <w:pPr>
      <w:shd w:val="clear" w:color="000000" w:fill="FFFFFF"/>
      <w:spacing w:before="100" w:beforeAutospacing="1" w:after="100" w:afterAutospacing="1"/>
      <w:textAlignment w:val="center"/>
    </w:pPr>
  </w:style>
  <w:style w:type="paragraph" w:customStyle="1" w:styleId="xl72">
    <w:name w:val="xl72"/>
    <w:basedOn w:val="a"/>
    <w:uiPriority w:val="99"/>
    <w:rsid w:val="00576221"/>
    <w:pPr>
      <w:spacing w:before="100" w:beforeAutospacing="1" w:after="100" w:afterAutospacing="1"/>
    </w:pPr>
    <w:rPr>
      <w:color w:val="000000"/>
    </w:rPr>
  </w:style>
  <w:style w:type="paragraph" w:customStyle="1" w:styleId="xl73">
    <w:name w:val="xl73"/>
    <w:basedOn w:val="a"/>
    <w:uiPriority w:val="99"/>
    <w:rsid w:val="00576221"/>
    <w:pPr>
      <w:spacing w:before="100" w:beforeAutospacing="1" w:after="100" w:afterAutospacing="1"/>
      <w:jc w:val="center"/>
    </w:pPr>
    <w:rPr>
      <w:color w:val="000000"/>
    </w:rPr>
  </w:style>
  <w:style w:type="paragraph" w:customStyle="1" w:styleId="xl74">
    <w:name w:val="xl74"/>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7">
    <w:name w:val="xl77"/>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uiPriority w:val="99"/>
    <w:rsid w:val="00576221"/>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9">
    <w:name w:val="xl79"/>
    <w:basedOn w:val="a"/>
    <w:uiPriority w:val="99"/>
    <w:rsid w:val="00576221"/>
    <w:pPr>
      <w:spacing w:before="100" w:beforeAutospacing="1" w:after="100" w:afterAutospacing="1"/>
      <w:textAlignment w:val="center"/>
    </w:pPr>
    <w:rPr>
      <w:color w:val="000000"/>
    </w:rPr>
  </w:style>
  <w:style w:type="paragraph" w:customStyle="1" w:styleId="xl80">
    <w:name w:val="xl80"/>
    <w:basedOn w:val="a"/>
    <w:uiPriority w:val="99"/>
    <w:rsid w:val="00576221"/>
    <w:pPr>
      <w:spacing w:before="100" w:beforeAutospacing="1" w:after="100" w:afterAutospacing="1"/>
      <w:jc w:val="right"/>
    </w:pPr>
  </w:style>
  <w:style w:type="paragraph" w:customStyle="1" w:styleId="xl81">
    <w:name w:val="xl81"/>
    <w:basedOn w:val="a"/>
    <w:uiPriority w:val="99"/>
    <w:rsid w:val="00576221"/>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57622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576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uiPriority w:val="99"/>
    <w:rsid w:val="00576221"/>
    <w:pPr>
      <w:pBdr>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
    <w:uiPriority w:val="99"/>
    <w:rsid w:val="00576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a"/>
    <w:uiPriority w:val="99"/>
    <w:rsid w:val="00576221"/>
    <w:pPr>
      <w:pBdr>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1">
    <w:name w:val="xl91"/>
    <w:basedOn w:val="a"/>
    <w:uiPriority w:val="99"/>
    <w:rsid w:val="00576221"/>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92">
    <w:name w:val="xl92"/>
    <w:basedOn w:val="a"/>
    <w:uiPriority w:val="99"/>
    <w:rsid w:val="00576221"/>
    <w:pPr>
      <w:pBdr>
        <w:left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
    <w:uiPriority w:val="99"/>
    <w:rsid w:val="0057622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uiPriority w:val="99"/>
    <w:rsid w:val="0057622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uiPriority w:val="99"/>
    <w:rsid w:val="00576221"/>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97">
    <w:name w:val="xl97"/>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uiPriority w:val="99"/>
    <w:rsid w:val="00576221"/>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99">
    <w:name w:val="xl99"/>
    <w:basedOn w:val="a"/>
    <w:uiPriority w:val="99"/>
    <w:rsid w:val="00576221"/>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00">
    <w:name w:val="xl100"/>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1">
    <w:name w:val="xl101"/>
    <w:basedOn w:val="a"/>
    <w:uiPriority w:val="99"/>
    <w:rsid w:val="00576221"/>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2">
    <w:name w:val="xl102"/>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4">
    <w:name w:val="xl104"/>
    <w:basedOn w:val="a"/>
    <w:uiPriority w:val="99"/>
    <w:rsid w:val="00576221"/>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6">
    <w:name w:val="xl106"/>
    <w:basedOn w:val="a"/>
    <w:uiPriority w:val="99"/>
    <w:rsid w:val="00576221"/>
    <w:pPr>
      <w:pBdr>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a"/>
    <w:uiPriority w:val="99"/>
    <w:rsid w:val="00576221"/>
    <w:pPr>
      <w:spacing w:before="100" w:beforeAutospacing="1" w:after="100" w:afterAutospacing="1"/>
      <w:jc w:val="center"/>
    </w:pPr>
    <w:rPr>
      <w:color w:val="000000"/>
      <w:sz w:val="28"/>
      <w:szCs w:val="28"/>
    </w:rPr>
  </w:style>
  <w:style w:type="paragraph" w:customStyle="1" w:styleId="xl108">
    <w:name w:val="xl108"/>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9">
    <w:name w:val="xl109"/>
    <w:basedOn w:val="a"/>
    <w:uiPriority w:val="99"/>
    <w:rsid w:val="0057622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0">
    <w:name w:val="xl110"/>
    <w:basedOn w:val="a"/>
    <w:uiPriority w:val="99"/>
    <w:rsid w:val="00576221"/>
    <w:pPr>
      <w:pBdr>
        <w:left w:val="single" w:sz="4" w:space="0" w:color="auto"/>
        <w:right w:val="single" w:sz="4" w:space="0" w:color="auto"/>
      </w:pBdr>
      <w:spacing w:before="100" w:beforeAutospacing="1" w:after="100" w:afterAutospacing="1"/>
      <w:textAlignment w:val="center"/>
    </w:pPr>
  </w:style>
  <w:style w:type="paragraph" w:customStyle="1" w:styleId="xl111">
    <w:name w:val="xl111"/>
    <w:basedOn w:val="a"/>
    <w:uiPriority w:val="99"/>
    <w:rsid w:val="0057622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2">
    <w:name w:val="xl112"/>
    <w:basedOn w:val="a"/>
    <w:uiPriority w:val="99"/>
    <w:rsid w:val="0057622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3">
    <w:name w:val="xl113"/>
    <w:basedOn w:val="a"/>
    <w:uiPriority w:val="99"/>
    <w:rsid w:val="0057622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4">
    <w:name w:val="xl114"/>
    <w:basedOn w:val="a"/>
    <w:uiPriority w:val="99"/>
    <w:rsid w:val="0057622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5">
    <w:name w:val="xl115"/>
    <w:basedOn w:val="a"/>
    <w:uiPriority w:val="99"/>
    <w:rsid w:val="0057622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uiPriority w:val="99"/>
    <w:rsid w:val="00576221"/>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uiPriority w:val="99"/>
    <w:rsid w:val="0057622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uiPriority w:val="99"/>
    <w:rsid w:val="0057622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uiPriority w:val="99"/>
    <w:rsid w:val="00576221"/>
    <w:pPr>
      <w:pBdr>
        <w:top w:val="single" w:sz="4" w:space="0" w:color="auto"/>
        <w:bottom w:val="single" w:sz="4" w:space="0" w:color="auto"/>
      </w:pBdr>
      <w:spacing w:before="100" w:beforeAutospacing="1" w:after="100" w:afterAutospacing="1"/>
    </w:pPr>
  </w:style>
  <w:style w:type="paragraph" w:customStyle="1" w:styleId="xl120">
    <w:name w:val="xl120"/>
    <w:basedOn w:val="a"/>
    <w:uiPriority w:val="99"/>
    <w:rsid w:val="00576221"/>
    <w:pPr>
      <w:pBdr>
        <w:top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uiPriority w:val="99"/>
    <w:rsid w:val="0057622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uiPriority w:val="99"/>
    <w:rsid w:val="0057622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uiPriority w:val="99"/>
    <w:rsid w:val="00576221"/>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4">
    <w:name w:val="xl124"/>
    <w:basedOn w:val="a"/>
    <w:uiPriority w:val="99"/>
    <w:rsid w:val="0057622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5">
    <w:name w:val="xl125"/>
    <w:basedOn w:val="a"/>
    <w:uiPriority w:val="99"/>
    <w:rsid w:val="00576221"/>
    <w:pPr>
      <w:pBdr>
        <w:left w:val="single" w:sz="4" w:space="0" w:color="auto"/>
      </w:pBdr>
      <w:spacing w:before="100" w:beforeAutospacing="1" w:after="100" w:afterAutospacing="1"/>
      <w:jc w:val="center"/>
      <w:textAlignment w:val="center"/>
    </w:pPr>
  </w:style>
  <w:style w:type="paragraph" w:customStyle="1" w:styleId="xl126">
    <w:name w:val="xl126"/>
    <w:basedOn w:val="a"/>
    <w:uiPriority w:val="99"/>
    <w:rsid w:val="00576221"/>
    <w:pPr>
      <w:pBdr>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8">
    <w:name w:val="xl128"/>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uiPriority w:val="99"/>
    <w:rsid w:val="00576221"/>
    <w:pPr>
      <w:pBdr>
        <w:left w:val="single" w:sz="4" w:space="0" w:color="auto"/>
        <w:right w:val="single" w:sz="4" w:space="0" w:color="auto"/>
      </w:pBdr>
      <w:spacing w:before="100" w:beforeAutospacing="1" w:after="100" w:afterAutospacing="1"/>
      <w:textAlignment w:val="center"/>
    </w:pPr>
  </w:style>
  <w:style w:type="paragraph" w:customStyle="1" w:styleId="xl130">
    <w:name w:val="xl130"/>
    <w:basedOn w:val="a"/>
    <w:uiPriority w:val="99"/>
    <w:rsid w:val="0057622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1">
    <w:name w:val="xl131"/>
    <w:basedOn w:val="a"/>
    <w:uiPriority w:val="99"/>
    <w:rsid w:val="0057622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font6">
    <w:name w:val="font6"/>
    <w:basedOn w:val="a"/>
    <w:uiPriority w:val="99"/>
    <w:rsid w:val="00576221"/>
    <w:pPr>
      <w:spacing w:before="100" w:beforeAutospacing="1" w:after="100" w:afterAutospacing="1"/>
    </w:pPr>
    <w:rPr>
      <w:sz w:val="28"/>
      <w:szCs w:val="28"/>
    </w:rPr>
  </w:style>
  <w:style w:type="paragraph" w:customStyle="1" w:styleId="font7">
    <w:name w:val="font7"/>
    <w:basedOn w:val="a"/>
    <w:uiPriority w:val="99"/>
    <w:rsid w:val="00576221"/>
    <w:pPr>
      <w:spacing w:before="100" w:beforeAutospacing="1" w:after="100" w:afterAutospacing="1"/>
    </w:pPr>
  </w:style>
  <w:style w:type="paragraph" w:customStyle="1" w:styleId="font8">
    <w:name w:val="font8"/>
    <w:basedOn w:val="a"/>
    <w:uiPriority w:val="99"/>
    <w:rsid w:val="00576221"/>
    <w:pPr>
      <w:spacing w:before="100" w:beforeAutospacing="1" w:after="100" w:afterAutospacing="1"/>
    </w:pPr>
    <w:rPr>
      <w:b/>
      <w:bCs/>
      <w:sz w:val="28"/>
      <w:szCs w:val="28"/>
      <w:u w:val="single"/>
    </w:rPr>
  </w:style>
  <w:style w:type="paragraph" w:customStyle="1" w:styleId="xl65">
    <w:name w:val="xl65"/>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2">
    <w:name w:val="Emphasis"/>
    <w:uiPriority w:val="99"/>
    <w:qFormat/>
    <w:rsid w:val="00576221"/>
    <w:rPr>
      <w:rFonts w:cs="Times New Roman"/>
      <w:i/>
      <w:iCs/>
    </w:rPr>
  </w:style>
  <w:style w:type="paragraph" w:customStyle="1" w:styleId="aff3">
    <w:name w:val="Знак Знак Знак Знак Знак Знак Знак Знак Знак Знак"/>
    <w:basedOn w:val="a"/>
    <w:rsid w:val="00576221"/>
    <w:pPr>
      <w:spacing w:after="160" w:line="240" w:lineRule="exact"/>
    </w:pPr>
    <w:rPr>
      <w:rFonts w:ascii="Verdana" w:hAnsi="Verdana"/>
      <w:lang w:val="en-US" w:eastAsia="en-US"/>
    </w:rPr>
  </w:style>
  <w:style w:type="character" w:styleId="HTML">
    <w:name w:val="HTML Variable"/>
    <w:aliases w:val="!Ссылки в документе"/>
    <w:basedOn w:val="a0"/>
    <w:rsid w:val="00327066"/>
    <w:rPr>
      <w:rFonts w:ascii="Arial" w:hAnsi="Arial"/>
      <w:b w:val="0"/>
      <w:i w:val="0"/>
      <w:iCs/>
      <w:color w:val="0000FF"/>
      <w:sz w:val="24"/>
      <w:u w:val="none"/>
    </w:rPr>
  </w:style>
  <w:style w:type="paragraph" w:styleId="aff4">
    <w:name w:val="annotation text"/>
    <w:aliases w:val="!Равноширинный текст документа"/>
    <w:basedOn w:val="a"/>
    <w:link w:val="aff5"/>
    <w:semiHidden/>
    <w:rsid w:val="00327066"/>
    <w:rPr>
      <w:rFonts w:ascii="Courier" w:hAnsi="Courier"/>
      <w:sz w:val="22"/>
      <w:szCs w:val="20"/>
    </w:rPr>
  </w:style>
  <w:style w:type="character" w:customStyle="1" w:styleId="aff5">
    <w:name w:val="Текст примечания Знак"/>
    <w:aliases w:val="!Равноширинный текст документа Знак"/>
    <w:link w:val="aff4"/>
    <w:semiHidden/>
    <w:rsid w:val="009D3D80"/>
    <w:rPr>
      <w:rFonts w:ascii="Courier" w:hAnsi="Courier"/>
      <w:sz w:val="22"/>
    </w:rPr>
  </w:style>
  <w:style w:type="paragraph" w:customStyle="1" w:styleId="Title">
    <w:name w:val="Title!Название НПА"/>
    <w:basedOn w:val="a"/>
    <w:rsid w:val="00327066"/>
    <w:pPr>
      <w:spacing w:before="240" w:after="60"/>
      <w:jc w:val="center"/>
      <w:outlineLvl w:val="0"/>
    </w:pPr>
    <w:rPr>
      <w:rFonts w:cs="Arial"/>
      <w:b/>
      <w:bCs/>
      <w:kern w:val="28"/>
      <w:sz w:val="32"/>
      <w:szCs w:val="32"/>
    </w:rPr>
  </w:style>
  <w:style w:type="paragraph" w:customStyle="1" w:styleId="Application">
    <w:name w:val="Application!Приложение"/>
    <w:rsid w:val="00327066"/>
    <w:pPr>
      <w:spacing w:before="120" w:after="120"/>
      <w:jc w:val="right"/>
    </w:pPr>
    <w:rPr>
      <w:rFonts w:ascii="Arial" w:hAnsi="Arial" w:cs="Arial"/>
      <w:b/>
      <w:bCs/>
      <w:kern w:val="28"/>
      <w:sz w:val="32"/>
      <w:szCs w:val="32"/>
    </w:rPr>
  </w:style>
  <w:style w:type="paragraph" w:customStyle="1" w:styleId="Table">
    <w:name w:val="Table!Таблица"/>
    <w:rsid w:val="00327066"/>
    <w:rPr>
      <w:rFonts w:ascii="Arial" w:hAnsi="Arial" w:cs="Arial"/>
      <w:bCs/>
      <w:kern w:val="28"/>
      <w:sz w:val="24"/>
      <w:szCs w:val="32"/>
    </w:rPr>
  </w:style>
  <w:style w:type="paragraph" w:customStyle="1" w:styleId="Table0">
    <w:name w:val="Table!"/>
    <w:next w:val="Table"/>
    <w:rsid w:val="00327066"/>
    <w:pPr>
      <w:jc w:val="center"/>
    </w:pPr>
    <w:rPr>
      <w:rFonts w:ascii="Arial" w:hAnsi="Arial" w:cs="Arial"/>
      <w:b/>
      <w:bCs/>
      <w:kern w:val="28"/>
      <w:sz w:val="24"/>
      <w:szCs w:val="32"/>
    </w:rPr>
  </w:style>
  <w:style w:type="paragraph" w:customStyle="1" w:styleId="NumberAndDate">
    <w:name w:val="NumberAndDate"/>
    <w:aliases w:val="!Дата и Номер"/>
    <w:qFormat/>
    <w:rsid w:val="0032706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2706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0" w:unhideWhenUsed="0" w:qFormat="1"/>
    <w:lsdException w:name="Default Paragraph Font" w:uiPriority="0"/>
    <w:lsdException w:name="Subtitle" w:semiHidden="0" w:uiPriority="11" w:unhideWhenUsed="0" w:qFormat="1"/>
    <w:lsdException w:name="Body Text 2" w:uiPriority="0"/>
    <w:lsdException w:name="Body Text Indent 2" w:uiPriority="0"/>
    <w:lsdException w:name="Hyperlink" w:uiPriority="0"/>
    <w:lsdException w:name="Strong" w:semiHidden="0" w:unhideWhenUsed="0" w:qFormat="1"/>
    <w:lsdException w:name="Emphasis" w:semiHidden="0" w:unhideWhenUsed="0" w:qFormat="1"/>
    <w:lsdException w:name="HTML Variable" w:uiPriority="0"/>
    <w:lsdException w:name="No List" w:uiPriority="0"/>
    <w:lsdException w:name="Outline List 2"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7066"/>
    <w:pPr>
      <w:ind w:firstLine="567"/>
      <w:jc w:val="both"/>
    </w:pPr>
    <w:rPr>
      <w:rFonts w:ascii="Arial" w:hAnsi="Arial"/>
      <w:sz w:val="24"/>
      <w:szCs w:val="24"/>
    </w:rPr>
  </w:style>
  <w:style w:type="paragraph" w:styleId="1">
    <w:name w:val="heading 1"/>
    <w:aliases w:val="!Части документа"/>
    <w:basedOn w:val="a"/>
    <w:next w:val="a"/>
    <w:link w:val="10"/>
    <w:qFormat/>
    <w:rsid w:val="00327066"/>
    <w:pPr>
      <w:jc w:val="center"/>
      <w:outlineLvl w:val="0"/>
    </w:pPr>
    <w:rPr>
      <w:rFonts w:cs="Arial"/>
      <w:b/>
      <w:bCs/>
      <w:kern w:val="32"/>
      <w:sz w:val="32"/>
      <w:szCs w:val="32"/>
    </w:rPr>
  </w:style>
  <w:style w:type="paragraph" w:styleId="2">
    <w:name w:val="heading 2"/>
    <w:aliases w:val="!Разделы документа"/>
    <w:basedOn w:val="a"/>
    <w:link w:val="20"/>
    <w:qFormat/>
    <w:rsid w:val="00327066"/>
    <w:pPr>
      <w:jc w:val="center"/>
      <w:outlineLvl w:val="1"/>
    </w:pPr>
    <w:rPr>
      <w:rFonts w:cs="Arial"/>
      <w:b/>
      <w:bCs/>
      <w:iCs/>
      <w:sz w:val="30"/>
      <w:szCs w:val="28"/>
    </w:rPr>
  </w:style>
  <w:style w:type="paragraph" w:styleId="3">
    <w:name w:val="heading 3"/>
    <w:aliases w:val="!Главы документа"/>
    <w:basedOn w:val="a"/>
    <w:link w:val="30"/>
    <w:qFormat/>
    <w:rsid w:val="00327066"/>
    <w:pPr>
      <w:outlineLvl w:val="2"/>
    </w:pPr>
    <w:rPr>
      <w:rFonts w:cs="Arial"/>
      <w:b/>
      <w:bCs/>
      <w:sz w:val="28"/>
      <w:szCs w:val="26"/>
    </w:rPr>
  </w:style>
  <w:style w:type="paragraph" w:styleId="4">
    <w:name w:val="heading 4"/>
    <w:aliases w:val="!Параграфы/Статьи документа"/>
    <w:basedOn w:val="a"/>
    <w:link w:val="40"/>
    <w:qFormat/>
    <w:rsid w:val="00327066"/>
    <w:pPr>
      <w:outlineLvl w:val="3"/>
    </w:pPr>
    <w:rPr>
      <w:b/>
      <w:bCs/>
      <w:sz w:val="26"/>
      <w:szCs w:val="28"/>
    </w:rPr>
  </w:style>
  <w:style w:type="paragraph" w:styleId="5">
    <w:name w:val="heading 5"/>
    <w:basedOn w:val="a"/>
    <w:next w:val="a"/>
    <w:link w:val="50"/>
    <w:uiPriority w:val="99"/>
    <w:qFormat/>
    <w:rsid w:val="00576221"/>
    <w:pPr>
      <w:keepNext/>
      <w:keepLines/>
      <w:spacing w:before="200"/>
      <w:outlineLvl w:val="4"/>
    </w:pPr>
    <w:rPr>
      <w:rFonts w:ascii="Cambria" w:eastAsia="Calibri" w:hAnsi="Cambria"/>
      <w:color w:val="243F60"/>
      <w:sz w:val="22"/>
      <w:szCs w:val="22"/>
      <w:lang w:val="x-none" w:eastAsia="en-US"/>
    </w:rPr>
  </w:style>
  <w:style w:type="paragraph" w:styleId="8">
    <w:name w:val="heading 8"/>
    <w:basedOn w:val="a"/>
    <w:next w:val="a"/>
    <w:link w:val="80"/>
    <w:uiPriority w:val="99"/>
    <w:qFormat/>
    <w:rsid w:val="00576221"/>
    <w:pPr>
      <w:keepNext/>
      <w:widowControl w:val="0"/>
      <w:autoSpaceDE w:val="0"/>
      <w:autoSpaceDN w:val="0"/>
      <w:adjustRightInd w:val="0"/>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31">
    <w:name w:val="Основной шрифт абзаца3"/>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21">
    <w:name w:val="Основной шрифт абзаца2"/>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11">
    <w:name w:val="Основной шрифт абзаца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Times New Roman" w:eastAsia="Lucida Sans Unicode" w:hAnsi="Times New Roman" w:cs="Tahoma"/>
      <w:sz w:val="28"/>
      <w:szCs w:val="28"/>
    </w:rPr>
  </w:style>
  <w:style w:type="paragraph" w:styleId="a6">
    <w:name w:val="Body Text"/>
    <w:basedOn w:val="a"/>
    <w:link w:val="a7"/>
    <w:uiPriority w:val="99"/>
    <w:rPr>
      <w:szCs w:val="20"/>
    </w:rPr>
  </w:style>
  <w:style w:type="paragraph" w:styleId="a8">
    <w:name w:val="List"/>
    <w:basedOn w:val="a6"/>
    <w:rPr>
      <w:rFonts w:cs="Tahoma"/>
    </w:rPr>
  </w:style>
  <w:style w:type="paragraph" w:customStyle="1" w:styleId="32">
    <w:name w:val="Название3"/>
    <w:basedOn w:val="a"/>
    <w:pPr>
      <w:suppressLineNumbers/>
      <w:spacing w:before="120" w:after="120"/>
    </w:pPr>
    <w:rPr>
      <w:rFonts w:cs="Tahoma"/>
      <w:i/>
      <w:iCs/>
      <w:sz w:val="20"/>
    </w:rPr>
  </w:style>
  <w:style w:type="paragraph" w:customStyle="1" w:styleId="33">
    <w:name w:val="Указатель3"/>
    <w:basedOn w:val="a"/>
    <w:pPr>
      <w:suppressLineNumbers/>
    </w:pPr>
    <w:rPr>
      <w:rFonts w:cs="Tahoma"/>
    </w:rPr>
  </w:style>
  <w:style w:type="paragraph" w:customStyle="1" w:styleId="22">
    <w:name w:val="Название2"/>
    <w:basedOn w:val="a"/>
    <w:pPr>
      <w:suppressLineNumbers/>
      <w:spacing w:before="120" w:after="120"/>
    </w:pPr>
    <w:rPr>
      <w:rFonts w:cs="Tahoma"/>
      <w:i/>
      <w:iCs/>
    </w:rPr>
  </w:style>
  <w:style w:type="paragraph" w:customStyle="1" w:styleId="23">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9">
    <w:name w:val="Body Text Indent"/>
    <w:basedOn w:val="a"/>
    <w:link w:val="aa"/>
    <w:uiPriority w:val="99"/>
    <w:pPr>
      <w:ind w:firstLine="709"/>
    </w:pPr>
    <w:rPr>
      <w:szCs w:val="20"/>
    </w:rPr>
  </w:style>
  <w:style w:type="paragraph" w:customStyle="1" w:styleId="14">
    <w:name w:val="Название объекта1"/>
    <w:basedOn w:val="a"/>
    <w:next w:val="a"/>
    <w:pPr>
      <w:spacing w:before="300"/>
      <w:jc w:val="center"/>
    </w:pPr>
    <w:rPr>
      <w:b/>
      <w:szCs w:val="20"/>
    </w:rPr>
  </w:style>
  <w:style w:type="paragraph" w:customStyle="1" w:styleId="ab">
    <w:name w:val="Содержимое таблицы"/>
    <w:basedOn w:val="a"/>
    <w:uiPriority w:val="99"/>
    <w:pPr>
      <w:suppressLineNumbers/>
    </w:pPr>
  </w:style>
  <w:style w:type="paragraph" w:customStyle="1" w:styleId="ac">
    <w:name w:val="Заголовок таблицы"/>
    <w:basedOn w:val="ab"/>
    <w:pPr>
      <w:jc w:val="center"/>
    </w:pPr>
    <w:rPr>
      <w:b/>
      <w:bCs/>
    </w:rPr>
  </w:style>
  <w:style w:type="paragraph" w:customStyle="1" w:styleId="ConsPlusNormal">
    <w:name w:val="ConsPlusNormal"/>
    <w:pPr>
      <w:widowControl w:val="0"/>
      <w:suppressAutoHyphens/>
      <w:autoSpaceDE w:val="0"/>
      <w:ind w:firstLine="720"/>
    </w:pPr>
    <w:rPr>
      <w:rFonts w:ascii="Arial" w:eastAsia="Arial" w:hAnsi="Arial" w:cs="Arial"/>
      <w:sz w:val="24"/>
      <w:szCs w:val="24"/>
      <w:lang w:eastAsia="ar-SA"/>
    </w:rPr>
  </w:style>
  <w:style w:type="character" w:styleId="ad">
    <w:name w:val="Strong"/>
    <w:uiPriority w:val="99"/>
    <w:qFormat/>
    <w:rsid w:val="00475FCC"/>
    <w:rPr>
      <w:b/>
      <w:bCs/>
    </w:rPr>
  </w:style>
  <w:style w:type="paragraph" w:styleId="ae">
    <w:name w:val="Balloon Text"/>
    <w:basedOn w:val="a"/>
    <w:link w:val="af"/>
    <w:uiPriority w:val="99"/>
    <w:semiHidden/>
    <w:unhideWhenUsed/>
    <w:rsid w:val="00072825"/>
    <w:rPr>
      <w:rFonts w:ascii="Tahoma" w:hAnsi="Tahoma" w:cs="Tahoma"/>
      <w:sz w:val="16"/>
      <w:szCs w:val="16"/>
    </w:rPr>
  </w:style>
  <w:style w:type="character" w:customStyle="1" w:styleId="af">
    <w:name w:val="Текст выноски Знак"/>
    <w:link w:val="ae"/>
    <w:uiPriority w:val="99"/>
    <w:semiHidden/>
    <w:rsid w:val="00072825"/>
    <w:rPr>
      <w:rFonts w:ascii="Tahoma" w:hAnsi="Tahoma" w:cs="Tahoma"/>
      <w:sz w:val="16"/>
      <w:szCs w:val="16"/>
      <w:lang w:eastAsia="ar-SA"/>
    </w:rPr>
  </w:style>
  <w:style w:type="table" w:styleId="af0">
    <w:name w:val="Table Grid"/>
    <w:basedOn w:val="a1"/>
    <w:uiPriority w:val="99"/>
    <w:rsid w:val="00BD4AA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576221"/>
    <w:rPr>
      <w:rFonts w:ascii="Arial" w:hAnsi="Arial" w:cs="Arial"/>
      <w:b/>
      <w:bCs/>
      <w:kern w:val="32"/>
      <w:sz w:val="32"/>
      <w:szCs w:val="32"/>
    </w:rPr>
  </w:style>
  <w:style w:type="character" w:customStyle="1" w:styleId="20">
    <w:name w:val="Заголовок 2 Знак"/>
    <w:aliases w:val="!Разделы документа Знак"/>
    <w:link w:val="2"/>
    <w:rsid w:val="00576221"/>
    <w:rPr>
      <w:rFonts w:ascii="Arial" w:hAnsi="Arial" w:cs="Arial"/>
      <w:b/>
      <w:bCs/>
      <w:iCs/>
      <w:sz w:val="30"/>
      <w:szCs w:val="28"/>
    </w:rPr>
  </w:style>
  <w:style w:type="character" w:customStyle="1" w:styleId="30">
    <w:name w:val="Заголовок 3 Знак"/>
    <w:aliases w:val="!Главы документа Знак"/>
    <w:link w:val="3"/>
    <w:rsid w:val="00576221"/>
    <w:rPr>
      <w:rFonts w:ascii="Arial" w:hAnsi="Arial" w:cs="Arial"/>
      <w:b/>
      <w:bCs/>
      <w:sz w:val="28"/>
      <w:szCs w:val="26"/>
    </w:rPr>
  </w:style>
  <w:style w:type="character" w:customStyle="1" w:styleId="40">
    <w:name w:val="Заголовок 4 Знак"/>
    <w:aliases w:val="!Параграфы/Статьи документа Знак"/>
    <w:link w:val="4"/>
    <w:rsid w:val="00576221"/>
    <w:rPr>
      <w:rFonts w:ascii="Arial" w:hAnsi="Arial"/>
      <w:b/>
      <w:bCs/>
      <w:sz w:val="26"/>
      <w:szCs w:val="28"/>
    </w:rPr>
  </w:style>
  <w:style w:type="character" w:customStyle="1" w:styleId="50">
    <w:name w:val="Заголовок 5 Знак"/>
    <w:link w:val="5"/>
    <w:uiPriority w:val="99"/>
    <w:rsid w:val="00576221"/>
    <w:rPr>
      <w:rFonts w:ascii="Cambria" w:eastAsia="Calibri" w:hAnsi="Cambria"/>
      <w:color w:val="243F60"/>
      <w:sz w:val="22"/>
      <w:szCs w:val="22"/>
      <w:lang w:val="x-none" w:eastAsia="en-US"/>
    </w:rPr>
  </w:style>
  <w:style w:type="character" w:customStyle="1" w:styleId="80">
    <w:name w:val="Заголовок 8 Знак"/>
    <w:link w:val="8"/>
    <w:uiPriority w:val="99"/>
    <w:rsid w:val="00576221"/>
    <w:rPr>
      <w:sz w:val="28"/>
      <w:szCs w:val="24"/>
    </w:rPr>
  </w:style>
  <w:style w:type="paragraph" w:styleId="af1">
    <w:name w:val="footer"/>
    <w:basedOn w:val="a"/>
    <w:link w:val="af2"/>
    <w:uiPriority w:val="99"/>
    <w:rsid w:val="00576221"/>
    <w:pPr>
      <w:tabs>
        <w:tab w:val="center" w:pos="4677"/>
        <w:tab w:val="right" w:pos="9355"/>
      </w:tabs>
    </w:pPr>
    <w:rPr>
      <w:lang w:val="x-none" w:eastAsia="x-none"/>
    </w:rPr>
  </w:style>
  <w:style w:type="character" w:customStyle="1" w:styleId="af2">
    <w:name w:val="Нижний колонтитул Знак"/>
    <w:link w:val="af1"/>
    <w:uiPriority w:val="99"/>
    <w:rsid w:val="00576221"/>
    <w:rPr>
      <w:sz w:val="24"/>
      <w:szCs w:val="24"/>
      <w:lang w:val="x-none" w:eastAsia="x-none"/>
    </w:rPr>
  </w:style>
  <w:style w:type="character" w:styleId="af3">
    <w:name w:val="page number"/>
    <w:uiPriority w:val="99"/>
    <w:rsid w:val="00576221"/>
  </w:style>
  <w:style w:type="paragraph" w:customStyle="1" w:styleId="15">
    <w:name w:val="Знак1"/>
    <w:basedOn w:val="a"/>
    <w:rsid w:val="00576221"/>
    <w:pPr>
      <w:spacing w:after="160" w:line="240" w:lineRule="exact"/>
    </w:pPr>
    <w:rPr>
      <w:rFonts w:ascii="Verdana" w:hAnsi="Verdana" w:cs="Verdana"/>
      <w:sz w:val="20"/>
      <w:szCs w:val="20"/>
      <w:lang w:val="en-US" w:eastAsia="en-US"/>
    </w:rPr>
  </w:style>
  <w:style w:type="paragraph" w:customStyle="1" w:styleId="af4">
    <w:name w:val="Обычный.Название подразделения"/>
    <w:rsid w:val="00576221"/>
    <w:rPr>
      <w:rFonts w:ascii="SchoolBook" w:hAnsi="SchoolBook"/>
      <w:sz w:val="28"/>
    </w:rPr>
  </w:style>
  <w:style w:type="paragraph" w:customStyle="1" w:styleId="16">
    <w:name w:val="Знак1"/>
    <w:basedOn w:val="a"/>
    <w:rsid w:val="00576221"/>
    <w:pPr>
      <w:spacing w:after="160" w:line="240" w:lineRule="exact"/>
    </w:pPr>
    <w:rPr>
      <w:rFonts w:ascii="Verdana" w:hAnsi="Verdana" w:cs="Verdana"/>
      <w:sz w:val="20"/>
      <w:szCs w:val="20"/>
      <w:lang w:val="en-US" w:eastAsia="en-US"/>
    </w:rPr>
  </w:style>
  <w:style w:type="numbering" w:styleId="111111">
    <w:name w:val="Outline List 2"/>
    <w:basedOn w:val="a2"/>
    <w:rsid w:val="00576221"/>
    <w:pPr>
      <w:numPr>
        <w:numId w:val="1"/>
      </w:numPr>
    </w:pPr>
  </w:style>
  <w:style w:type="paragraph" w:styleId="af5">
    <w:name w:val="header"/>
    <w:basedOn w:val="a"/>
    <w:link w:val="af6"/>
    <w:uiPriority w:val="99"/>
    <w:rsid w:val="00576221"/>
    <w:pPr>
      <w:tabs>
        <w:tab w:val="center" w:pos="4677"/>
        <w:tab w:val="right" w:pos="9355"/>
      </w:tabs>
    </w:pPr>
  </w:style>
  <w:style w:type="character" w:customStyle="1" w:styleId="af6">
    <w:name w:val="Верхний колонтитул Знак"/>
    <w:link w:val="af5"/>
    <w:uiPriority w:val="99"/>
    <w:rsid w:val="00576221"/>
    <w:rPr>
      <w:sz w:val="24"/>
      <w:szCs w:val="24"/>
    </w:rPr>
  </w:style>
  <w:style w:type="character" w:customStyle="1" w:styleId="af7">
    <w:name w:val="Цветовое выделение"/>
    <w:rsid w:val="00576221"/>
    <w:rPr>
      <w:b/>
      <w:bCs/>
      <w:color w:val="000080"/>
      <w:sz w:val="20"/>
      <w:szCs w:val="20"/>
    </w:rPr>
  </w:style>
  <w:style w:type="character" w:customStyle="1" w:styleId="a7">
    <w:name w:val="Основной текст Знак"/>
    <w:link w:val="a6"/>
    <w:uiPriority w:val="99"/>
    <w:rsid w:val="00576221"/>
    <w:rPr>
      <w:sz w:val="24"/>
      <w:lang w:eastAsia="ar-SA"/>
    </w:rPr>
  </w:style>
  <w:style w:type="paragraph" w:styleId="af8">
    <w:name w:val="Title"/>
    <w:basedOn w:val="a"/>
    <w:link w:val="af9"/>
    <w:qFormat/>
    <w:rsid w:val="00576221"/>
    <w:pPr>
      <w:overflowPunct w:val="0"/>
      <w:autoSpaceDE w:val="0"/>
      <w:autoSpaceDN w:val="0"/>
      <w:adjustRightInd w:val="0"/>
      <w:jc w:val="center"/>
      <w:textAlignment w:val="baseline"/>
    </w:pPr>
    <w:rPr>
      <w:rFonts w:ascii="Century Gothic" w:hAnsi="Century Gothic"/>
      <w:b/>
      <w:caps/>
      <w:szCs w:val="20"/>
    </w:rPr>
  </w:style>
  <w:style w:type="character" w:customStyle="1" w:styleId="af9">
    <w:name w:val="Название Знак"/>
    <w:link w:val="af8"/>
    <w:rsid w:val="00576221"/>
    <w:rPr>
      <w:rFonts w:ascii="Century Gothic" w:hAnsi="Century Gothic"/>
      <w:b/>
      <w:caps/>
      <w:sz w:val="24"/>
    </w:rPr>
  </w:style>
  <w:style w:type="character" w:customStyle="1" w:styleId="apple-converted-space">
    <w:name w:val="apple-converted-space"/>
    <w:rsid w:val="00576221"/>
  </w:style>
  <w:style w:type="paragraph" w:styleId="afa">
    <w:name w:val="List Bullet"/>
    <w:basedOn w:val="a"/>
    <w:autoRedefine/>
    <w:rsid w:val="00576221"/>
    <w:pPr>
      <w:ind w:firstLine="540"/>
    </w:pPr>
    <w:rPr>
      <w:w w:val="101"/>
      <w:sz w:val="28"/>
      <w:szCs w:val="28"/>
    </w:rPr>
  </w:style>
  <w:style w:type="paragraph" w:styleId="24">
    <w:name w:val="Body Text 2"/>
    <w:basedOn w:val="a"/>
    <w:link w:val="25"/>
    <w:rsid w:val="00576221"/>
    <w:pPr>
      <w:spacing w:after="120" w:line="480" w:lineRule="auto"/>
    </w:pPr>
  </w:style>
  <w:style w:type="character" w:customStyle="1" w:styleId="25">
    <w:name w:val="Основной текст 2 Знак"/>
    <w:link w:val="24"/>
    <w:rsid w:val="00576221"/>
    <w:rPr>
      <w:sz w:val="24"/>
      <w:szCs w:val="24"/>
    </w:rPr>
  </w:style>
  <w:style w:type="paragraph" w:styleId="afb">
    <w:name w:val="Normal (Web)"/>
    <w:basedOn w:val="a"/>
    <w:uiPriority w:val="99"/>
    <w:rsid w:val="00576221"/>
    <w:pPr>
      <w:spacing w:before="100" w:beforeAutospacing="1" w:after="100" w:afterAutospacing="1"/>
    </w:pPr>
  </w:style>
  <w:style w:type="paragraph" w:customStyle="1" w:styleId="ConsPlusTitle">
    <w:name w:val="ConsPlusTitle"/>
    <w:uiPriority w:val="99"/>
    <w:rsid w:val="00576221"/>
    <w:pPr>
      <w:widowControl w:val="0"/>
      <w:autoSpaceDE w:val="0"/>
      <w:autoSpaceDN w:val="0"/>
      <w:adjustRightInd w:val="0"/>
    </w:pPr>
    <w:rPr>
      <w:rFonts w:ascii="Arial" w:hAnsi="Arial" w:cs="Arial"/>
      <w:b/>
      <w:bCs/>
    </w:rPr>
  </w:style>
  <w:style w:type="paragraph" w:customStyle="1" w:styleId="ConsPlusNonformat">
    <w:name w:val="ConsPlusNonformat"/>
    <w:uiPriority w:val="99"/>
    <w:rsid w:val="00576221"/>
    <w:pPr>
      <w:widowControl w:val="0"/>
      <w:autoSpaceDE w:val="0"/>
      <w:autoSpaceDN w:val="0"/>
      <w:adjustRightInd w:val="0"/>
    </w:pPr>
    <w:rPr>
      <w:rFonts w:ascii="Courier New" w:hAnsi="Courier New" w:cs="Courier New"/>
    </w:rPr>
  </w:style>
  <w:style w:type="paragraph" w:styleId="afc">
    <w:name w:val="List Paragraph"/>
    <w:basedOn w:val="a"/>
    <w:link w:val="afd"/>
    <w:uiPriority w:val="99"/>
    <w:qFormat/>
    <w:rsid w:val="00576221"/>
    <w:pPr>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uiPriority w:val="99"/>
    <w:locked/>
    <w:rsid w:val="00576221"/>
    <w:rPr>
      <w:rFonts w:ascii="Calibri" w:eastAsia="Calibri" w:hAnsi="Calibri"/>
      <w:sz w:val="22"/>
      <w:szCs w:val="22"/>
      <w:lang w:eastAsia="en-US"/>
    </w:rPr>
  </w:style>
  <w:style w:type="paragraph" w:customStyle="1" w:styleId="ConsPlusCell">
    <w:name w:val="ConsPlusCell"/>
    <w:uiPriority w:val="99"/>
    <w:rsid w:val="00576221"/>
    <w:pPr>
      <w:widowControl w:val="0"/>
      <w:autoSpaceDE w:val="0"/>
      <w:autoSpaceDN w:val="0"/>
      <w:adjustRightInd w:val="0"/>
    </w:pPr>
    <w:rPr>
      <w:rFonts w:ascii="Arial" w:hAnsi="Arial" w:cs="Arial"/>
    </w:rPr>
  </w:style>
  <w:style w:type="paragraph" w:customStyle="1" w:styleId="ConsNonformat">
    <w:name w:val="ConsNonformat"/>
    <w:uiPriority w:val="99"/>
    <w:rsid w:val="00576221"/>
    <w:pPr>
      <w:widowControl w:val="0"/>
      <w:autoSpaceDE w:val="0"/>
      <w:autoSpaceDN w:val="0"/>
      <w:adjustRightInd w:val="0"/>
      <w:ind w:right="19772"/>
    </w:pPr>
    <w:rPr>
      <w:rFonts w:ascii="Courier New" w:eastAsia="SimSun" w:hAnsi="Courier New" w:cs="Courier New"/>
      <w:lang w:eastAsia="zh-CN"/>
    </w:rPr>
  </w:style>
  <w:style w:type="paragraph" w:styleId="26">
    <w:name w:val="Body Text Indent 2"/>
    <w:basedOn w:val="a"/>
    <w:link w:val="27"/>
    <w:rsid w:val="00576221"/>
    <w:pPr>
      <w:spacing w:after="120" w:line="480" w:lineRule="auto"/>
      <w:ind w:left="283"/>
    </w:pPr>
  </w:style>
  <w:style w:type="character" w:customStyle="1" w:styleId="27">
    <w:name w:val="Основной текст с отступом 2 Знак"/>
    <w:link w:val="26"/>
    <w:rsid w:val="00576221"/>
    <w:rPr>
      <w:sz w:val="24"/>
      <w:szCs w:val="24"/>
    </w:rPr>
  </w:style>
  <w:style w:type="paragraph" w:styleId="afe">
    <w:name w:val="No Spacing"/>
    <w:uiPriority w:val="99"/>
    <w:qFormat/>
    <w:rsid w:val="00576221"/>
    <w:rPr>
      <w:rFonts w:ascii="Calibri" w:eastAsia="Calibri" w:hAnsi="Calibri"/>
      <w:sz w:val="22"/>
      <w:szCs w:val="22"/>
      <w:lang w:eastAsia="en-US"/>
    </w:rPr>
  </w:style>
  <w:style w:type="character" w:customStyle="1" w:styleId="text1">
    <w:name w:val="text1"/>
    <w:rsid w:val="00576221"/>
  </w:style>
  <w:style w:type="paragraph" w:customStyle="1" w:styleId="ConsNormal">
    <w:name w:val="ConsNormal"/>
    <w:rsid w:val="00576221"/>
    <w:pPr>
      <w:widowControl w:val="0"/>
      <w:suppressAutoHyphens/>
      <w:autoSpaceDE w:val="0"/>
      <w:ind w:firstLine="720"/>
    </w:pPr>
    <w:rPr>
      <w:rFonts w:ascii="Arial" w:eastAsia="Arial" w:hAnsi="Arial" w:cs="Arial"/>
      <w:lang w:eastAsia="ar-SA"/>
    </w:rPr>
  </w:style>
  <w:style w:type="paragraph" w:customStyle="1" w:styleId="ConsCell">
    <w:name w:val="ConsCell"/>
    <w:rsid w:val="00576221"/>
    <w:pPr>
      <w:widowControl w:val="0"/>
      <w:suppressAutoHyphens/>
      <w:autoSpaceDE w:val="0"/>
    </w:pPr>
    <w:rPr>
      <w:rFonts w:ascii="Arial" w:hAnsi="Arial" w:cs="Arial"/>
      <w:lang w:eastAsia="ar-SA"/>
    </w:rPr>
  </w:style>
  <w:style w:type="paragraph" w:customStyle="1" w:styleId="formattext">
    <w:name w:val="formattext"/>
    <w:basedOn w:val="a"/>
    <w:uiPriority w:val="99"/>
    <w:rsid w:val="00576221"/>
    <w:pPr>
      <w:spacing w:before="100" w:beforeAutospacing="1" w:after="100" w:afterAutospacing="1"/>
    </w:pPr>
  </w:style>
  <w:style w:type="character" w:styleId="aff">
    <w:name w:val="Hyperlink"/>
    <w:basedOn w:val="a0"/>
    <w:rsid w:val="00327066"/>
    <w:rPr>
      <w:color w:val="0000FF"/>
      <w:u w:val="none"/>
    </w:rPr>
  </w:style>
  <w:style w:type="character" w:styleId="aff0">
    <w:name w:val="FollowedHyperlink"/>
    <w:uiPriority w:val="99"/>
    <w:rsid w:val="00576221"/>
    <w:rPr>
      <w:rFonts w:cs="Times New Roman"/>
      <w:color w:val="800080"/>
      <w:u w:val="single"/>
    </w:rPr>
  </w:style>
  <w:style w:type="character" w:customStyle="1" w:styleId="aa">
    <w:name w:val="Основной текст с отступом Знак"/>
    <w:link w:val="a9"/>
    <w:uiPriority w:val="99"/>
    <w:locked/>
    <w:rsid w:val="00576221"/>
    <w:rPr>
      <w:sz w:val="24"/>
      <w:lang w:eastAsia="ar-SA"/>
    </w:rPr>
  </w:style>
  <w:style w:type="paragraph" w:customStyle="1" w:styleId="close">
    <w:name w:val="close"/>
    <w:basedOn w:val="a"/>
    <w:uiPriority w:val="99"/>
    <w:rsid w:val="00576221"/>
    <w:pPr>
      <w:spacing w:before="100" w:beforeAutospacing="1" w:after="100" w:afterAutospacing="1"/>
    </w:pPr>
  </w:style>
  <w:style w:type="paragraph" w:customStyle="1" w:styleId="searchform2">
    <w:name w:val="search_form2"/>
    <w:basedOn w:val="a"/>
    <w:uiPriority w:val="99"/>
    <w:rsid w:val="00576221"/>
    <w:pPr>
      <w:spacing w:before="100" w:beforeAutospacing="1" w:after="100" w:afterAutospacing="1"/>
    </w:pPr>
  </w:style>
  <w:style w:type="paragraph" w:customStyle="1" w:styleId="searchformpic">
    <w:name w:val="search_form_pic"/>
    <w:basedOn w:val="a"/>
    <w:uiPriority w:val="99"/>
    <w:rsid w:val="00576221"/>
    <w:pPr>
      <w:pBdr>
        <w:top w:val="single" w:sz="6" w:space="0" w:color="969696"/>
      </w:pBdr>
      <w:shd w:val="clear" w:color="auto" w:fill="FFFFFF"/>
      <w:spacing w:before="100" w:beforeAutospacing="1" w:after="100" w:afterAutospacing="1"/>
    </w:pPr>
  </w:style>
  <w:style w:type="paragraph" w:customStyle="1" w:styleId="unformattext">
    <w:name w:val="unformattext"/>
    <w:basedOn w:val="a"/>
    <w:uiPriority w:val="99"/>
    <w:rsid w:val="00576221"/>
    <w:pPr>
      <w:spacing w:before="100" w:beforeAutospacing="1" w:after="100" w:afterAutospacing="1"/>
    </w:pPr>
  </w:style>
  <w:style w:type="paragraph" w:customStyle="1" w:styleId="17">
    <w:name w:val="Маркированный список1"/>
    <w:basedOn w:val="a"/>
    <w:uiPriority w:val="99"/>
    <w:rsid w:val="00576221"/>
    <w:pPr>
      <w:ind w:firstLine="540"/>
    </w:pPr>
    <w:rPr>
      <w:w w:val="101"/>
    </w:rPr>
  </w:style>
  <w:style w:type="paragraph" w:customStyle="1" w:styleId="210">
    <w:name w:val="Основной текст 21"/>
    <w:basedOn w:val="a"/>
    <w:uiPriority w:val="99"/>
    <w:rsid w:val="00576221"/>
    <w:pPr>
      <w:spacing w:after="120" w:line="480" w:lineRule="auto"/>
    </w:pPr>
    <w:rPr>
      <w:sz w:val="20"/>
      <w:szCs w:val="20"/>
    </w:rPr>
  </w:style>
  <w:style w:type="paragraph" w:customStyle="1" w:styleId="211">
    <w:name w:val="Основной текст с отступом 21"/>
    <w:basedOn w:val="a"/>
    <w:uiPriority w:val="99"/>
    <w:rsid w:val="00576221"/>
    <w:pPr>
      <w:spacing w:after="120" w:line="480" w:lineRule="auto"/>
      <w:ind w:left="283"/>
    </w:pPr>
  </w:style>
  <w:style w:type="paragraph" w:customStyle="1" w:styleId="menubasetext1">
    <w:name w:val="menu_base_text1"/>
    <w:basedOn w:val="a"/>
    <w:uiPriority w:val="99"/>
    <w:rsid w:val="00576221"/>
    <w:pPr>
      <w:pBdr>
        <w:bottom w:val="single" w:sz="6" w:space="8" w:color="D7DBDF"/>
        <w:right w:val="single" w:sz="6" w:space="15" w:color="D7DBDF"/>
      </w:pBdr>
      <w:spacing w:before="100" w:beforeAutospacing="1" w:after="100" w:afterAutospacing="1"/>
    </w:pPr>
    <w:rPr>
      <w:sz w:val="20"/>
      <w:szCs w:val="20"/>
    </w:rPr>
  </w:style>
  <w:style w:type="paragraph" w:customStyle="1" w:styleId="s34">
    <w:name w:val="s_34"/>
    <w:basedOn w:val="a"/>
    <w:uiPriority w:val="99"/>
    <w:rsid w:val="00576221"/>
    <w:pPr>
      <w:jc w:val="center"/>
    </w:pPr>
    <w:rPr>
      <w:b/>
      <w:bCs/>
      <w:color w:val="000080"/>
      <w:sz w:val="21"/>
      <w:szCs w:val="21"/>
    </w:rPr>
  </w:style>
  <w:style w:type="paragraph" w:customStyle="1" w:styleId="s13">
    <w:name w:val="s_13"/>
    <w:basedOn w:val="a"/>
    <w:uiPriority w:val="99"/>
    <w:rsid w:val="00576221"/>
    <w:pPr>
      <w:ind w:firstLine="720"/>
    </w:pPr>
    <w:rPr>
      <w:sz w:val="20"/>
      <w:szCs w:val="20"/>
    </w:rPr>
  </w:style>
  <w:style w:type="paragraph" w:customStyle="1" w:styleId="18">
    <w:name w:val="Цитата1"/>
    <w:basedOn w:val="a"/>
    <w:uiPriority w:val="99"/>
    <w:rsid w:val="00576221"/>
    <w:pPr>
      <w:ind w:left="5040" w:right="-360"/>
    </w:pPr>
    <w:rPr>
      <w:bCs/>
    </w:rPr>
  </w:style>
  <w:style w:type="character" w:customStyle="1" w:styleId="aff1">
    <w:name w:val="Символ сноски"/>
    <w:uiPriority w:val="99"/>
    <w:rsid w:val="00576221"/>
    <w:rPr>
      <w:vertAlign w:val="superscript"/>
    </w:rPr>
  </w:style>
  <w:style w:type="paragraph" w:customStyle="1" w:styleId="19">
    <w:name w:val="Абзац списка1"/>
    <w:basedOn w:val="a"/>
    <w:link w:val="ListParagraphChar"/>
    <w:uiPriority w:val="99"/>
    <w:rsid w:val="00576221"/>
    <w:pPr>
      <w:ind w:left="720"/>
      <w:contextualSpacing/>
    </w:pPr>
    <w:rPr>
      <w:rFonts w:eastAsia="Calibri"/>
      <w:sz w:val="20"/>
      <w:szCs w:val="20"/>
      <w:lang w:val="x-none" w:eastAsia="en-US"/>
    </w:rPr>
  </w:style>
  <w:style w:type="character" w:customStyle="1" w:styleId="ListParagraphChar">
    <w:name w:val="List Paragraph Char"/>
    <w:link w:val="19"/>
    <w:uiPriority w:val="99"/>
    <w:locked/>
    <w:rsid w:val="00576221"/>
    <w:rPr>
      <w:rFonts w:eastAsia="Calibri"/>
      <w:lang w:val="x-none" w:eastAsia="en-US"/>
    </w:rPr>
  </w:style>
  <w:style w:type="paragraph" w:customStyle="1" w:styleId="font5">
    <w:name w:val="font5"/>
    <w:basedOn w:val="a"/>
    <w:uiPriority w:val="99"/>
    <w:rsid w:val="00576221"/>
    <w:pPr>
      <w:spacing w:before="100" w:beforeAutospacing="1" w:after="100" w:afterAutospacing="1"/>
    </w:pPr>
    <w:rPr>
      <w:sz w:val="20"/>
      <w:szCs w:val="20"/>
    </w:rPr>
  </w:style>
  <w:style w:type="paragraph" w:customStyle="1" w:styleId="xl67">
    <w:name w:val="xl67"/>
    <w:basedOn w:val="a"/>
    <w:uiPriority w:val="99"/>
    <w:rsid w:val="00576221"/>
    <w:pPr>
      <w:spacing w:before="100" w:beforeAutospacing="1" w:after="100" w:afterAutospacing="1"/>
    </w:pPr>
  </w:style>
  <w:style w:type="paragraph" w:customStyle="1" w:styleId="xl68">
    <w:name w:val="xl68"/>
    <w:basedOn w:val="a"/>
    <w:uiPriority w:val="99"/>
    <w:rsid w:val="00576221"/>
    <w:pPr>
      <w:spacing w:before="100" w:beforeAutospacing="1" w:after="100" w:afterAutospacing="1"/>
      <w:jc w:val="center"/>
    </w:pPr>
    <w:rPr>
      <w:color w:val="000000"/>
    </w:rPr>
  </w:style>
  <w:style w:type="paragraph" w:customStyle="1" w:styleId="xl69">
    <w:name w:val="xl69"/>
    <w:basedOn w:val="a"/>
    <w:uiPriority w:val="99"/>
    <w:rsid w:val="00576221"/>
    <w:pPr>
      <w:spacing w:before="100" w:beforeAutospacing="1" w:after="100" w:afterAutospacing="1"/>
      <w:textAlignment w:val="center"/>
    </w:pPr>
    <w:rPr>
      <w:color w:val="000000"/>
    </w:rPr>
  </w:style>
  <w:style w:type="paragraph" w:customStyle="1" w:styleId="xl70">
    <w:name w:val="xl70"/>
    <w:basedOn w:val="a"/>
    <w:uiPriority w:val="99"/>
    <w:rsid w:val="00576221"/>
    <w:pPr>
      <w:spacing w:before="100" w:beforeAutospacing="1" w:after="100" w:afterAutospacing="1"/>
    </w:pPr>
    <w:rPr>
      <w:color w:val="000000"/>
    </w:rPr>
  </w:style>
  <w:style w:type="paragraph" w:customStyle="1" w:styleId="xl71">
    <w:name w:val="xl71"/>
    <w:basedOn w:val="a"/>
    <w:uiPriority w:val="99"/>
    <w:rsid w:val="00576221"/>
    <w:pPr>
      <w:shd w:val="clear" w:color="000000" w:fill="FFFFFF"/>
      <w:spacing w:before="100" w:beforeAutospacing="1" w:after="100" w:afterAutospacing="1"/>
      <w:textAlignment w:val="center"/>
    </w:pPr>
  </w:style>
  <w:style w:type="paragraph" w:customStyle="1" w:styleId="xl72">
    <w:name w:val="xl72"/>
    <w:basedOn w:val="a"/>
    <w:uiPriority w:val="99"/>
    <w:rsid w:val="00576221"/>
    <w:pPr>
      <w:spacing w:before="100" w:beforeAutospacing="1" w:after="100" w:afterAutospacing="1"/>
    </w:pPr>
    <w:rPr>
      <w:color w:val="000000"/>
    </w:rPr>
  </w:style>
  <w:style w:type="paragraph" w:customStyle="1" w:styleId="xl73">
    <w:name w:val="xl73"/>
    <w:basedOn w:val="a"/>
    <w:uiPriority w:val="99"/>
    <w:rsid w:val="00576221"/>
    <w:pPr>
      <w:spacing w:before="100" w:beforeAutospacing="1" w:after="100" w:afterAutospacing="1"/>
      <w:jc w:val="center"/>
    </w:pPr>
    <w:rPr>
      <w:color w:val="000000"/>
    </w:rPr>
  </w:style>
  <w:style w:type="paragraph" w:customStyle="1" w:styleId="xl74">
    <w:name w:val="xl74"/>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7">
    <w:name w:val="xl77"/>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uiPriority w:val="99"/>
    <w:rsid w:val="00576221"/>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9">
    <w:name w:val="xl79"/>
    <w:basedOn w:val="a"/>
    <w:uiPriority w:val="99"/>
    <w:rsid w:val="00576221"/>
    <w:pPr>
      <w:spacing w:before="100" w:beforeAutospacing="1" w:after="100" w:afterAutospacing="1"/>
      <w:textAlignment w:val="center"/>
    </w:pPr>
    <w:rPr>
      <w:color w:val="000000"/>
    </w:rPr>
  </w:style>
  <w:style w:type="paragraph" w:customStyle="1" w:styleId="xl80">
    <w:name w:val="xl80"/>
    <w:basedOn w:val="a"/>
    <w:uiPriority w:val="99"/>
    <w:rsid w:val="00576221"/>
    <w:pPr>
      <w:spacing w:before="100" w:beforeAutospacing="1" w:after="100" w:afterAutospacing="1"/>
      <w:jc w:val="right"/>
    </w:pPr>
  </w:style>
  <w:style w:type="paragraph" w:customStyle="1" w:styleId="xl81">
    <w:name w:val="xl81"/>
    <w:basedOn w:val="a"/>
    <w:uiPriority w:val="99"/>
    <w:rsid w:val="00576221"/>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57622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576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uiPriority w:val="99"/>
    <w:rsid w:val="00576221"/>
    <w:pPr>
      <w:pBdr>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
    <w:uiPriority w:val="99"/>
    <w:rsid w:val="00576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a"/>
    <w:uiPriority w:val="99"/>
    <w:rsid w:val="00576221"/>
    <w:pPr>
      <w:pBdr>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1">
    <w:name w:val="xl91"/>
    <w:basedOn w:val="a"/>
    <w:uiPriority w:val="99"/>
    <w:rsid w:val="00576221"/>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92">
    <w:name w:val="xl92"/>
    <w:basedOn w:val="a"/>
    <w:uiPriority w:val="99"/>
    <w:rsid w:val="00576221"/>
    <w:pPr>
      <w:pBdr>
        <w:left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
    <w:uiPriority w:val="99"/>
    <w:rsid w:val="0057622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uiPriority w:val="99"/>
    <w:rsid w:val="0057622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uiPriority w:val="99"/>
    <w:rsid w:val="00576221"/>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97">
    <w:name w:val="xl97"/>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uiPriority w:val="99"/>
    <w:rsid w:val="00576221"/>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99">
    <w:name w:val="xl99"/>
    <w:basedOn w:val="a"/>
    <w:uiPriority w:val="99"/>
    <w:rsid w:val="00576221"/>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00">
    <w:name w:val="xl100"/>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1">
    <w:name w:val="xl101"/>
    <w:basedOn w:val="a"/>
    <w:uiPriority w:val="99"/>
    <w:rsid w:val="00576221"/>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2">
    <w:name w:val="xl102"/>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4">
    <w:name w:val="xl104"/>
    <w:basedOn w:val="a"/>
    <w:uiPriority w:val="99"/>
    <w:rsid w:val="00576221"/>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6">
    <w:name w:val="xl106"/>
    <w:basedOn w:val="a"/>
    <w:uiPriority w:val="99"/>
    <w:rsid w:val="00576221"/>
    <w:pPr>
      <w:pBdr>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a"/>
    <w:uiPriority w:val="99"/>
    <w:rsid w:val="00576221"/>
    <w:pPr>
      <w:spacing w:before="100" w:beforeAutospacing="1" w:after="100" w:afterAutospacing="1"/>
      <w:jc w:val="center"/>
    </w:pPr>
    <w:rPr>
      <w:color w:val="000000"/>
      <w:sz w:val="28"/>
      <w:szCs w:val="28"/>
    </w:rPr>
  </w:style>
  <w:style w:type="paragraph" w:customStyle="1" w:styleId="xl108">
    <w:name w:val="xl108"/>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9">
    <w:name w:val="xl109"/>
    <w:basedOn w:val="a"/>
    <w:uiPriority w:val="99"/>
    <w:rsid w:val="0057622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0">
    <w:name w:val="xl110"/>
    <w:basedOn w:val="a"/>
    <w:uiPriority w:val="99"/>
    <w:rsid w:val="00576221"/>
    <w:pPr>
      <w:pBdr>
        <w:left w:val="single" w:sz="4" w:space="0" w:color="auto"/>
        <w:right w:val="single" w:sz="4" w:space="0" w:color="auto"/>
      </w:pBdr>
      <w:spacing w:before="100" w:beforeAutospacing="1" w:after="100" w:afterAutospacing="1"/>
      <w:textAlignment w:val="center"/>
    </w:pPr>
  </w:style>
  <w:style w:type="paragraph" w:customStyle="1" w:styleId="xl111">
    <w:name w:val="xl111"/>
    <w:basedOn w:val="a"/>
    <w:uiPriority w:val="99"/>
    <w:rsid w:val="0057622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2">
    <w:name w:val="xl112"/>
    <w:basedOn w:val="a"/>
    <w:uiPriority w:val="99"/>
    <w:rsid w:val="0057622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3">
    <w:name w:val="xl113"/>
    <w:basedOn w:val="a"/>
    <w:uiPriority w:val="99"/>
    <w:rsid w:val="0057622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4">
    <w:name w:val="xl114"/>
    <w:basedOn w:val="a"/>
    <w:uiPriority w:val="99"/>
    <w:rsid w:val="0057622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5">
    <w:name w:val="xl115"/>
    <w:basedOn w:val="a"/>
    <w:uiPriority w:val="99"/>
    <w:rsid w:val="0057622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uiPriority w:val="99"/>
    <w:rsid w:val="00576221"/>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uiPriority w:val="99"/>
    <w:rsid w:val="0057622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uiPriority w:val="99"/>
    <w:rsid w:val="0057622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uiPriority w:val="99"/>
    <w:rsid w:val="00576221"/>
    <w:pPr>
      <w:pBdr>
        <w:top w:val="single" w:sz="4" w:space="0" w:color="auto"/>
        <w:bottom w:val="single" w:sz="4" w:space="0" w:color="auto"/>
      </w:pBdr>
      <w:spacing w:before="100" w:beforeAutospacing="1" w:after="100" w:afterAutospacing="1"/>
    </w:pPr>
  </w:style>
  <w:style w:type="paragraph" w:customStyle="1" w:styleId="xl120">
    <w:name w:val="xl120"/>
    <w:basedOn w:val="a"/>
    <w:uiPriority w:val="99"/>
    <w:rsid w:val="00576221"/>
    <w:pPr>
      <w:pBdr>
        <w:top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uiPriority w:val="99"/>
    <w:rsid w:val="0057622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uiPriority w:val="99"/>
    <w:rsid w:val="0057622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uiPriority w:val="99"/>
    <w:rsid w:val="00576221"/>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4">
    <w:name w:val="xl124"/>
    <w:basedOn w:val="a"/>
    <w:uiPriority w:val="99"/>
    <w:rsid w:val="0057622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5">
    <w:name w:val="xl125"/>
    <w:basedOn w:val="a"/>
    <w:uiPriority w:val="99"/>
    <w:rsid w:val="00576221"/>
    <w:pPr>
      <w:pBdr>
        <w:left w:val="single" w:sz="4" w:space="0" w:color="auto"/>
      </w:pBdr>
      <w:spacing w:before="100" w:beforeAutospacing="1" w:after="100" w:afterAutospacing="1"/>
      <w:jc w:val="center"/>
      <w:textAlignment w:val="center"/>
    </w:pPr>
  </w:style>
  <w:style w:type="paragraph" w:customStyle="1" w:styleId="xl126">
    <w:name w:val="xl126"/>
    <w:basedOn w:val="a"/>
    <w:uiPriority w:val="99"/>
    <w:rsid w:val="00576221"/>
    <w:pPr>
      <w:pBdr>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8">
    <w:name w:val="xl128"/>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uiPriority w:val="99"/>
    <w:rsid w:val="00576221"/>
    <w:pPr>
      <w:pBdr>
        <w:left w:val="single" w:sz="4" w:space="0" w:color="auto"/>
        <w:right w:val="single" w:sz="4" w:space="0" w:color="auto"/>
      </w:pBdr>
      <w:spacing w:before="100" w:beforeAutospacing="1" w:after="100" w:afterAutospacing="1"/>
      <w:textAlignment w:val="center"/>
    </w:pPr>
  </w:style>
  <w:style w:type="paragraph" w:customStyle="1" w:styleId="xl130">
    <w:name w:val="xl130"/>
    <w:basedOn w:val="a"/>
    <w:uiPriority w:val="99"/>
    <w:rsid w:val="0057622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1">
    <w:name w:val="xl131"/>
    <w:basedOn w:val="a"/>
    <w:uiPriority w:val="99"/>
    <w:rsid w:val="0057622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font6">
    <w:name w:val="font6"/>
    <w:basedOn w:val="a"/>
    <w:uiPriority w:val="99"/>
    <w:rsid w:val="00576221"/>
    <w:pPr>
      <w:spacing w:before="100" w:beforeAutospacing="1" w:after="100" w:afterAutospacing="1"/>
    </w:pPr>
    <w:rPr>
      <w:sz w:val="28"/>
      <w:szCs w:val="28"/>
    </w:rPr>
  </w:style>
  <w:style w:type="paragraph" w:customStyle="1" w:styleId="font7">
    <w:name w:val="font7"/>
    <w:basedOn w:val="a"/>
    <w:uiPriority w:val="99"/>
    <w:rsid w:val="00576221"/>
    <w:pPr>
      <w:spacing w:before="100" w:beforeAutospacing="1" w:after="100" w:afterAutospacing="1"/>
    </w:pPr>
  </w:style>
  <w:style w:type="paragraph" w:customStyle="1" w:styleId="font8">
    <w:name w:val="font8"/>
    <w:basedOn w:val="a"/>
    <w:uiPriority w:val="99"/>
    <w:rsid w:val="00576221"/>
    <w:pPr>
      <w:spacing w:before="100" w:beforeAutospacing="1" w:after="100" w:afterAutospacing="1"/>
    </w:pPr>
    <w:rPr>
      <w:b/>
      <w:bCs/>
      <w:sz w:val="28"/>
      <w:szCs w:val="28"/>
      <w:u w:val="single"/>
    </w:rPr>
  </w:style>
  <w:style w:type="paragraph" w:customStyle="1" w:styleId="xl65">
    <w:name w:val="xl65"/>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
    <w:uiPriority w:val="99"/>
    <w:rsid w:val="005762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2">
    <w:name w:val="Emphasis"/>
    <w:uiPriority w:val="99"/>
    <w:qFormat/>
    <w:rsid w:val="00576221"/>
    <w:rPr>
      <w:rFonts w:cs="Times New Roman"/>
      <w:i/>
      <w:iCs/>
    </w:rPr>
  </w:style>
  <w:style w:type="paragraph" w:customStyle="1" w:styleId="aff3">
    <w:name w:val="Знак Знак Знак Знак Знак Знак Знак Знак Знак Знак"/>
    <w:basedOn w:val="a"/>
    <w:rsid w:val="00576221"/>
    <w:pPr>
      <w:spacing w:after="160" w:line="240" w:lineRule="exact"/>
    </w:pPr>
    <w:rPr>
      <w:rFonts w:ascii="Verdana" w:hAnsi="Verdana"/>
      <w:lang w:val="en-US" w:eastAsia="en-US"/>
    </w:rPr>
  </w:style>
  <w:style w:type="character" w:styleId="HTML">
    <w:name w:val="HTML Variable"/>
    <w:aliases w:val="!Ссылки в документе"/>
    <w:basedOn w:val="a0"/>
    <w:rsid w:val="00327066"/>
    <w:rPr>
      <w:rFonts w:ascii="Arial" w:hAnsi="Arial"/>
      <w:b w:val="0"/>
      <w:i w:val="0"/>
      <w:iCs/>
      <w:color w:val="0000FF"/>
      <w:sz w:val="24"/>
      <w:u w:val="none"/>
    </w:rPr>
  </w:style>
  <w:style w:type="paragraph" w:styleId="aff4">
    <w:name w:val="annotation text"/>
    <w:aliases w:val="!Равноширинный текст документа"/>
    <w:basedOn w:val="a"/>
    <w:link w:val="aff5"/>
    <w:semiHidden/>
    <w:rsid w:val="00327066"/>
    <w:rPr>
      <w:rFonts w:ascii="Courier" w:hAnsi="Courier"/>
      <w:sz w:val="22"/>
      <w:szCs w:val="20"/>
    </w:rPr>
  </w:style>
  <w:style w:type="character" w:customStyle="1" w:styleId="aff5">
    <w:name w:val="Текст примечания Знак"/>
    <w:aliases w:val="!Равноширинный текст документа Знак"/>
    <w:link w:val="aff4"/>
    <w:semiHidden/>
    <w:rsid w:val="009D3D80"/>
    <w:rPr>
      <w:rFonts w:ascii="Courier" w:hAnsi="Courier"/>
      <w:sz w:val="22"/>
    </w:rPr>
  </w:style>
  <w:style w:type="paragraph" w:customStyle="1" w:styleId="Title">
    <w:name w:val="Title!Название НПА"/>
    <w:basedOn w:val="a"/>
    <w:rsid w:val="00327066"/>
    <w:pPr>
      <w:spacing w:before="240" w:after="60"/>
      <w:jc w:val="center"/>
      <w:outlineLvl w:val="0"/>
    </w:pPr>
    <w:rPr>
      <w:rFonts w:cs="Arial"/>
      <w:b/>
      <w:bCs/>
      <w:kern w:val="28"/>
      <w:sz w:val="32"/>
      <w:szCs w:val="32"/>
    </w:rPr>
  </w:style>
  <w:style w:type="paragraph" w:customStyle="1" w:styleId="Application">
    <w:name w:val="Application!Приложение"/>
    <w:rsid w:val="00327066"/>
    <w:pPr>
      <w:spacing w:before="120" w:after="120"/>
      <w:jc w:val="right"/>
    </w:pPr>
    <w:rPr>
      <w:rFonts w:ascii="Arial" w:hAnsi="Arial" w:cs="Arial"/>
      <w:b/>
      <w:bCs/>
      <w:kern w:val="28"/>
      <w:sz w:val="32"/>
      <w:szCs w:val="32"/>
    </w:rPr>
  </w:style>
  <w:style w:type="paragraph" w:customStyle="1" w:styleId="Table">
    <w:name w:val="Table!Таблица"/>
    <w:rsid w:val="00327066"/>
    <w:rPr>
      <w:rFonts w:ascii="Arial" w:hAnsi="Arial" w:cs="Arial"/>
      <w:bCs/>
      <w:kern w:val="28"/>
      <w:sz w:val="24"/>
      <w:szCs w:val="32"/>
    </w:rPr>
  </w:style>
  <w:style w:type="paragraph" w:customStyle="1" w:styleId="Table0">
    <w:name w:val="Table!"/>
    <w:next w:val="Table"/>
    <w:rsid w:val="00327066"/>
    <w:pPr>
      <w:jc w:val="center"/>
    </w:pPr>
    <w:rPr>
      <w:rFonts w:ascii="Arial" w:hAnsi="Arial" w:cs="Arial"/>
      <w:b/>
      <w:bCs/>
      <w:kern w:val="28"/>
      <w:sz w:val="24"/>
      <w:szCs w:val="32"/>
    </w:rPr>
  </w:style>
  <w:style w:type="paragraph" w:customStyle="1" w:styleId="NumberAndDate">
    <w:name w:val="NumberAndDate"/>
    <w:aliases w:val="!Дата и Номер"/>
    <w:qFormat/>
    <w:rsid w:val="0032706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2706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2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1</Pages>
  <Words>8564</Words>
  <Characters>48820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57270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 Гладких</dc:creator>
  <cp:lastModifiedBy>Екатерина А. Гладких</cp:lastModifiedBy>
  <cp:revision>3</cp:revision>
  <cp:lastPrinted>2021-05-17T05:25:00Z</cp:lastPrinted>
  <dcterms:created xsi:type="dcterms:W3CDTF">2021-06-15T08:35:00Z</dcterms:created>
  <dcterms:modified xsi:type="dcterms:W3CDTF">2021-06-15T08:53:00Z</dcterms:modified>
</cp:coreProperties>
</file>