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7E69" w:rsidRPr="009F16B8" w:rsidRDefault="009A79E7" w:rsidP="009F16B8">
      <w:pPr>
        <w:ind w:firstLine="709"/>
        <w:jc w:val="center"/>
        <w:rPr>
          <w:rFonts w:cs="Arial"/>
          <w:bCs/>
          <w:spacing w:val="20"/>
        </w:rPr>
      </w:pPr>
      <w:bookmarkStart w:id="0" w:name="_GoBack"/>
      <w:bookmarkEnd w:id="0"/>
      <w:r>
        <w:rPr>
          <w:rFonts w:cs="Arial"/>
          <w:noProof/>
          <w:spacing w:val="20"/>
        </w:rPr>
        <w:drawing>
          <wp:anchor distT="0" distB="0" distL="114935" distR="114935" simplePos="0" relativeHeight="251657728" behindDoc="0" locked="0" layoutInCell="1" allowOverlap="1">
            <wp:simplePos x="0" y="0"/>
            <wp:positionH relativeFrom="column">
              <wp:posOffset>3157220</wp:posOffset>
            </wp:positionH>
            <wp:positionV relativeFrom="page">
              <wp:posOffset>720725</wp:posOffset>
            </wp:positionV>
            <wp:extent cx="451485" cy="61214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87E69" w:rsidRPr="009F16B8">
        <w:rPr>
          <w:rFonts w:cs="Arial"/>
          <w:bCs/>
          <w:spacing w:val="20"/>
        </w:rPr>
        <w:t>АДМИНИСТРАЦИЯ</w:t>
      </w:r>
    </w:p>
    <w:p w:rsidR="00AE1C1B" w:rsidRPr="009F16B8" w:rsidRDefault="00AE1C1B" w:rsidP="009F16B8">
      <w:pPr>
        <w:ind w:firstLine="709"/>
        <w:jc w:val="center"/>
        <w:rPr>
          <w:rFonts w:cs="Arial"/>
          <w:bCs/>
          <w:spacing w:val="20"/>
        </w:rPr>
      </w:pPr>
      <w:r w:rsidRPr="009F16B8">
        <w:rPr>
          <w:rFonts w:cs="Arial"/>
          <w:bCs/>
          <w:spacing w:val="20"/>
        </w:rPr>
        <w:t>ПОДГОРЕНСКОГО МУНИЦИПАЛЬНОГО РАЙОНА</w:t>
      </w:r>
    </w:p>
    <w:p w:rsidR="00AE1C1B" w:rsidRDefault="00AE1C1B" w:rsidP="009F16B8">
      <w:pPr>
        <w:ind w:firstLine="709"/>
        <w:jc w:val="center"/>
        <w:rPr>
          <w:rFonts w:cs="Arial"/>
          <w:bCs/>
          <w:spacing w:val="20"/>
        </w:rPr>
      </w:pPr>
      <w:r w:rsidRPr="009F16B8">
        <w:rPr>
          <w:rFonts w:cs="Arial"/>
          <w:bCs/>
          <w:spacing w:val="20"/>
        </w:rPr>
        <w:t>ВОРОНЕЖСКОЙ ОБЛАСТИ</w:t>
      </w:r>
    </w:p>
    <w:p w:rsidR="009F16B8" w:rsidRPr="009F16B8" w:rsidRDefault="009F16B8" w:rsidP="009F16B8">
      <w:pPr>
        <w:ind w:firstLine="709"/>
        <w:jc w:val="center"/>
        <w:rPr>
          <w:rFonts w:cs="Arial"/>
          <w:bCs/>
          <w:spacing w:val="20"/>
        </w:rPr>
      </w:pPr>
    </w:p>
    <w:p w:rsidR="00AE1C1B" w:rsidRDefault="00AE1C1B" w:rsidP="009F16B8">
      <w:pPr>
        <w:ind w:firstLine="709"/>
        <w:jc w:val="center"/>
        <w:rPr>
          <w:rFonts w:cs="Arial"/>
          <w:bCs/>
          <w:spacing w:val="20"/>
        </w:rPr>
      </w:pPr>
      <w:r w:rsidRPr="009F16B8">
        <w:rPr>
          <w:rFonts w:cs="Arial"/>
          <w:bCs/>
          <w:spacing w:val="20"/>
        </w:rPr>
        <w:t>ПОСТАНОВЛЕНИЕ</w:t>
      </w:r>
    </w:p>
    <w:p w:rsidR="009F16B8" w:rsidRPr="009F16B8" w:rsidRDefault="009F16B8" w:rsidP="009F16B8">
      <w:pPr>
        <w:ind w:firstLine="709"/>
        <w:rPr>
          <w:rFonts w:cs="Arial"/>
          <w:bCs/>
          <w:spacing w:val="20"/>
        </w:rPr>
      </w:pPr>
    </w:p>
    <w:p w:rsidR="00AE1C1B" w:rsidRPr="009F16B8" w:rsidRDefault="005F7E77" w:rsidP="003E1DD0">
      <w:pPr>
        <w:ind w:firstLine="0"/>
        <w:rPr>
          <w:rFonts w:cs="Arial"/>
          <w:bCs/>
        </w:rPr>
      </w:pPr>
      <w:r w:rsidRPr="009F16B8">
        <w:rPr>
          <w:rFonts w:cs="Arial"/>
          <w:bCs/>
        </w:rPr>
        <w:t>о</w:t>
      </w:r>
      <w:r w:rsidR="00AE1C1B" w:rsidRPr="009F16B8">
        <w:rPr>
          <w:rFonts w:cs="Arial"/>
          <w:bCs/>
        </w:rPr>
        <w:t>т</w:t>
      </w:r>
      <w:r w:rsidRPr="009F16B8">
        <w:rPr>
          <w:rFonts w:cs="Arial"/>
          <w:bCs/>
        </w:rPr>
        <w:t xml:space="preserve"> </w:t>
      </w:r>
      <w:r w:rsidR="009F16B8" w:rsidRPr="009F16B8">
        <w:rPr>
          <w:rFonts w:cs="Arial"/>
          <w:bCs/>
        </w:rPr>
        <w:t>26 мая</w:t>
      </w:r>
      <w:r w:rsidR="000E4EF4" w:rsidRPr="009F16B8">
        <w:rPr>
          <w:rFonts w:cs="Arial"/>
          <w:bCs/>
        </w:rPr>
        <w:t xml:space="preserve"> 20</w:t>
      </w:r>
      <w:r w:rsidR="003C380F" w:rsidRPr="009F16B8">
        <w:rPr>
          <w:rFonts w:cs="Arial"/>
          <w:bCs/>
        </w:rPr>
        <w:t>2</w:t>
      </w:r>
      <w:r w:rsidR="000E4EF4" w:rsidRPr="009F16B8">
        <w:rPr>
          <w:rFonts w:cs="Arial"/>
          <w:bCs/>
        </w:rPr>
        <w:t>1</w:t>
      </w:r>
      <w:r w:rsidR="00845BA7" w:rsidRPr="009F16B8">
        <w:rPr>
          <w:rFonts w:cs="Arial"/>
          <w:bCs/>
        </w:rPr>
        <w:t xml:space="preserve"> года №</w:t>
      </w:r>
      <w:r w:rsidR="00461FF5" w:rsidRPr="009F16B8">
        <w:rPr>
          <w:rFonts w:cs="Arial"/>
          <w:bCs/>
        </w:rPr>
        <w:t xml:space="preserve"> </w:t>
      </w:r>
      <w:r w:rsidR="009F16B8" w:rsidRPr="009F16B8">
        <w:rPr>
          <w:rFonts w:cs="Arial"/>
          <w:bCs/>
        </w:rPr>
        <w:t>214</w:t>
      </w:r>
      <w:r w:rsidR="00A00DD1" w:rsidRPr="009F16B8">
        <w:rPr>
          <w:rFonts w:cs="Arial"/>
          <w:bCs/>
        </w:rPr>
        <w:t xml:space="preserve"> </w:t>
      </w:r>
    </w:p>
    <w:p w:rsidR="00AE1C1B" w:rsidRPr="009F16B8" w:rsidRDefault="00AE1C1B" w:rsidP="003E1DD0">
      <w:pPr>
        <w:ind w:firstLine="0"/>
        <w:rPr>
          <w:rFonts w:cs="Arial"/>
        </w:rPr>
      </w:pPr>
      <w:proofErr w:type="spellStart"/>
      <w:r w:rsidRPr="009F16B8">
        <w:rPr>
          <w:rFonts w:cs="Arial"/>
        </w:rPr>
        <w:t>пгт</w:t>
      </w:r>
      <w:proofErr w:type="spellEnd"/>
      <w:r w:rsidRPr="009F16B8">
        <w:rPr>
          <w:rFonts w:cs="Arial"/>
        </w:rPr>
        <w:t>. Подгоренский</w:t>
      </w:r>
    </w:p>
    <w:p w:rsidR="00C5160B" w:rsidRPr="009F16B8" w:rsidRDefault="00C5160B" w:rsidP="003E1DD0">
      <w:pPr>
        <w:pStyle w:val="Title"/>
      </w:pPr>
      <w:proofErr w:type="gramStart"/>
      <w:r w:rsidRPr="009F16B8">
        <w:t>Об утверждении Положения о предоставлении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w:t>
      </w:r>
      <w:r w:rsidR="009F16B8">
        <w:t xml:space="preserve"> </w:t>
      </w:r>
      <w:r w:rsidRPr="009F16B8">
        <w:t>реализацию</w:t>
      </w:r>
      <w:proofErr w:type="gramEnd"/>
      <w:r w:rsidRPr="009F16B8">
        <w:t xml:space="preserve"> программ (проектов) на конкурсной основе</w:t>
      </w:r>
    </w:p>
    <w:p w:rsidR="00C5160B" w:rsidRPr="009F16B8" w:rsidRDefault="00C5160B" w:rsidP="009F16B8">
      <w:pPr>
        <w:widowControl w:val="0"/>
        <w:ind w:firstLine="709"/>
        <w:rPr>
          <w:rFonts w:cs="Arial"/>
        </w:rPr>
      </w:pPr>
    </w:p>
    <w:p w:rsidR="00C5160B" w:rsidRDefault="00C5160B" w:rsidP="009F16B8">
      <w:pPr>
        <w:widowControl w:val="0"/>
        <w:ind w:firstLine="709"/>
        <w:rPr>
          <w:rFonts w:cs="Arial"/>
          <w:bCs/>
        </w:rPr>
      </w:pPr>
      <w:proofErr w:type="gramStart"/>
      <w:r w:rsidRPr="009F16B8">
        <w:rPr>
          <w:rFonts w:cs="Arial"/>
        </w:rPr>
        <w:t>В соответствии с пунктом 4 статьи 78.1 Бюджетного кодекса Российской Федерации и Законом Воронежской области от 06.10.2011 № 134-03 «О государственной (областной) поддержке социально ориентированных некоммерческих организаций в Воронежской области»</w:t>
      </w:r>
      <w:r w:rsidR="0065500E" w:rsidRPr="009F16B8">
        <w:rPr>
          <w:rFonts w:cs="Arial"/>
        </w:rPr>
        <w:t xml:space="preserve"> в рамках муниципальной программы Подгоренского муниципального района Воронежской области «Муниципальное  управление Подгоренского  муниципального района на 2019-2024 гг.» (в новой редакции), предусматривающей подпрограмму «Поддержка социально</w:t>
      </w:r>
      <w:proofErr w:type="gramEnd"/>
      <w:r w:rsidR="0065500E" w:rsidRPr="009F16B8">
        <w:rPr>
          <w:rFonts w:cs="Arial"/>
        </w:rPr>
        <w:t xml:space="preserve"> ориентированных некоммерческих организаций Подгоренского муниципального района» на 2020-2024 гг., </w:t>
      </w:r>
      <w:r w:rsidRPr="009F16B8">
        <w:rPr>
          <w:rFonts w:cs="Arial"/>
        </w:rPr>
        <w:t xml:space="preserve">администрация Подгоренского муниципального района </w:t>
      </w:r>
      <w:r w:rsidR="001C6B85" w:rsidRPr="009F16B8">
        <w:rPr>
          <w:rFonts w:cs="Arial"/>
        </w:rPr>
        <w:t xml:space="preserve"> </w:t>
      </w:r>
      <w:proofErr w:type="gramStart"/>
      <w:r w:rsidRPr="009F16B8">
        <w:rPr>
          <w:rFonts w:cs="Arial"/>
          <w:bCs/>
        </w:rPr>
        <w:t>п</w:t>
      </w:r>
      <w:proofErr w:type="gramEnd"/>
      <w:r w:rsidRPr="009F16B8">
        <w:rPr>
          <w:rFonts w:cs="Arial"/>
          <w:bCs/>
        </w:rPr>
        <w:t xml:space="preserve"> о с т а н о в л я е т:</w:t>
      </w:r>
    </w:p>
    <w:p w:rsidR="009F16B8" w:rsidRPr="009F16B8" w:rsidRDefault="009F16B8" w:rsidP="009F16B8">
      <w:pPr>
        <w:widowControl w:val="0"/>
        <w:ind w:firstLine="709"/>
        <w:rPr>
          <w:rFonts w:cs="Arial"/>
          <w:bCs/>
        </w:rPr>
      </w:pPr>
    </w:p>
    <w:p w:rsidR="00C5160B" w:rsidRPr="009F16B8" w:rsidRDefault="00C5160B" w:rsidP="009F16B8">
      <w:pPr>
        <w:widowControl w:val="0"/>
        <w:tabs>
          <w:tab w:val="left" w:pos="1018"/>
        </w:tabs>
        <w:ind w:firstLine="709"/>
        <w:rPr>
          <w:rFonts w:cs="Arial"/>
        </w:rPr>
      </w:pPr>
      <w:r w:rsidRPr="009F16B8">
        <w:rPr>
          <w:rFonts w:cs="Arial"/>
        </w:rPr>
        <w:t>1. Утвердить Положение по предоставлению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 реализацию программ (проектов) на конкурсной основе, согласно приложению к настоящему постановлению.</w:t>
      </w:r>
    </w:p>
    <w:p w:rsidR="00C5160B" w:rsidRPr="009F16B8" w:rsidRDefault="00C5160B" w:rsidP="009F16B8">
      <w:pPr>
        <w:widowControl w:val="0"/>
        <w:tabs>
          <w:tab w:val="left" w:pos="998"/>
        </w:tabs>
        <w:ind w:firstLine="709"/>
        <w:rPr>
          <w:rFonts w:cs="Arial"/>
        </w:rPr>
      </w:pPr>
      <w:r w:rsidRPr="009F16B8">
        <w:rPr>
          <w:rFonts w:cs="Arial"/>
        </w:rPr>
        <w:t xml:space="preserve">2. </w:t>
      </w:r>
      <w:proofErr w:type="gramStart"/>
      <w:r w:rsidR="001C6B85" w:rsidRPr="009F16B8">
        <w:rPr>
          <w:rFonts w:cs="Arial"/>
        </w:rPr>
        <w:t>Р</w:t>
      </w:r>
      <w:r w:rsidRPr="009F16B8">
        <w:rPr>
          <w:rFonts w:cs="Arial"/>
        </w:rPr>
        <w:t>азместить</w:t>
      </w:r>
      <w:proofErr w:type="gramEnd"/>
      <w:r w:rsidR="008670BC" w:rsidRPr="009F16B8">
        <w:rPr>
          <w:rFonts w:cs="Arial"/>
        </w:rPr>
        <w:t xml:space="preserve"> </w:t>
      </w:r>
      <w:r w:rsidR="001C6B85" w:rsidRPr="009F16B8">
        <w:rPr>
          <w:rFonts w:cs="Arial"/>
        </w:rPr>
        <w:t xml:space="preserve">Настоящее постановление </w:t>
      </w:r>
      <w:r w:rsidR="008670BC" w:rsidRPr="009F16B8">
        <w:rPr>
          <w:rFonts w:cs="Arial"/>
        </w:rPr>
        <w:t>на официальном сайте администрации Подгоренского муниципального района Воронежской области в сети Интернет</w:t>
      </w:r>
      <w:r w:rsidRPr="009F16B8">
        <w:rPr>
          <w:rFonts w:cs="Arial"/>
        </w:rPr>
        <w:t>.</w:t>
      </w:r>
    </w:p>
    <w:p w:rsidR="00C5160B" w:rsidRPr="009F16B8" w:rsidRDefault="00C5160B" w:rsidP="009F16B8">
      <w:pPr>
        <w:widowControl w:val="0"/>
        <w:tabs>
          <w:tab w:val="left" w:pos="998"/>
        </w:tabs>
        <w:ind w:firstLine="709"/>
        <w:rPr>
          <w:rFonts w:cs="Arial"/>
        </w:rPr>
      </w:pPr>
      <w:r w:rsidRPr="009F16B8">
        <w:rPr>
          <w:rFonts w:cs="Arial"/>
        </w:rPr>
        <w:t xml:space="preserve">3. </w:t>
      </w:r>
      <w:proofErr w:type="gramStart"/>
      <w:r w:rsidRPr="009F16B8">
        <w:rPr>
          <w:rFonts w:cs="Arial"/>
        </w:rPr>
        <w:t>Контроль за</w:t>
      </w:r>
      <w:proofErr w:type="gramEnd"/>
      <w:r w:rsidRPr="009F16B8">
        <w:rPr>
          <w:rFonts w:cs="Arial"/>
        </w:rPr>
        <w:t xml:space="preserve"> исполнением настоящего постановления возложить на руководителя аппарата администрации района И.С. Супрунова.</w:t>
      </w:r>
    </w:p>
    <w:p w:rsidR="00C5160B" w:rsidRDefault="00C5160B" w:rsidP="009F16B8">
      <w:pPr>
        <w:widowControl w:val="0"/>
        <w:ind w:firstLine="709"/>
        <w:rPr>
          <w:rFonts w:cs="Arial"/>
        </w:rPr>
      </w:pPr>
    </w:p>
    <w:p w:rsidR="003E1DD0" w:rsidRDefault="003E1DD0" w:rsidP="009F16B8">
      <w:pPr>
        <w:widowControl w:val="0"/>
        <w:ind w:firstLine="709"/>
        <w:rPr>
          <w:rFonts w:cs="Arial"/>
        </w:rPr>
      </w:pPr>
    </w:p>
    <w:p w:rsidR="007D27B7" w:rsidRDefault="007D27B7" w:rsidP="009F16B8">
      <w:pPr>
        <w:widowControl w:val="0"/>
        <w:ind w:firstLine="709"/>
        <w:rPr>
          <w:rFonts w:cs="Arial"/>
        </w:rPr>
      </w:pPr>
    </w:p>
    <w:p w:rsidR="003E1DD0" w:rsidRPr="009F16B8" w:rsidRDefault="003E1DD0" w:rsidP="009F16B8">
      <w:pPr>
        <w:widowControl w:val="0"/>
        <w:ind w:firstLine="709"/>
        <w:rPr>
          <w:rFonts w:cs="Arial"/>
        </w:rPr>
      </w:pPr>
    </w:p>
    <w:tbl>
      <w:tblPr>
        <w:tblW w:w="9464" w:type="dxa"/>
        <w:tblLook w:val="04A0" w:firstRow="1" w:lastRow="0" w:firstColumn="1" w:lastColumn="0" w:noHBand="0" w:noVBand="1"/>
      </w:tblPr>
      <w:tblGrid>
        <w:gridCol w:w="5495"/>
        <w:gridCol w:w="1134"/>
        <w:gridCol w:w="2835"/>
      </w:tblGrid>
      <w:tr w:rsidR="00C5160B" w:rsidRPr="009F16B8" w:rsidTr="003E1DD0">
        <w:tc>
          <w:tcPr>
            <w:tcW w:w="5495" w:type="dxa"/>
            <w:shd w:val="clear" w:color="auto" w:fill="auto"/>
          </w:tcPr>
          <w:p w:rsidR="00C5160B" w:rsidRPr="009F16B8" w:rsidRDefault="00C5160B" w:rsidP="003E1DD0">
            <w:pPr>
              <w:widowControl w:val="0"/>
              <w:ind w:firstLine="0"/>
              <w:rPr>
                <w:rFonts w:cs="Arial"/>
              </w:rPr>
            </w:pPr>
            <w:r w:rsidRPr="009F16B8">
              <w:rPr>
                <w:rFonts w:cs="Arial"/>
              </w:rPr>
              <w:t>Глава Подгоренского муниципального района</w:t>
            </w:r>
          </w:p>
        </w:tc>
        <w:tc>
          <w:tcPr>
            <w:tcW w:w="1134" w:type="dxa"/>
            <w:shd w:val="clear" w:color="auto" w:fill="auto"/>
          </w:tcPr>
          <w:p w:rsidR="00C5160B" w:rsidRPr="009F16B8" w:rsidRDefault="00C5160B" w:rsidP="009F16B8">
            <w:pPr>
              <w:widowControl w:val="0"/>
              <w:ind w:firstLine="709"/>
              <w:rPr>
                <w:rFonts w:cs="Arial"/>
              </w:rPr>
            </w:pPr>
          </w:p>
        </w:tc>
        <w:tc>
          <w:tcPr>
            <w:tcW w:w="2835" w:type="dxa"/>
            <w:shd w:val="clear" w:color="auto" w:fill="auto"/>
          </w:tcPr>
          <w:p w:rsidR="00C5160B" w:rsidRPr="009F16B8" w:rsidRDefault="00C5160B" w:rsidP="009F16B8">
            <w:pPr>
              <w:widowControl w:val="0"/>
              <w:ind w:firstLine="709"/>
              <w:rPr>
                <w:rFonts w:cs="Arial"/>
              </w:rPr>
            </w:pPr>
            <w:r w:rsidRPr="009F16B8">
              <w:rPr>
                <w:rFonts w:cs="Arial"/>
              </w:rPr>
              <w:t xml:space="preserve">Р.Н. </w:t>
            </w:r>
            <w:proofErr w:type="spellStart"/>
            <w:r w:rsidRPr="009F16B8">
              <w:rPr>
                <w:rFonts w:cs="Arial"/>
              </w:rPr>
              <w:t>Береснев</w:t>
            </w:r>
            <w:proofErr w:type="spellEnd"/>
          </w:p>
        </w:tc>
      </w:tr>
    </w:tbl>
    <w:p w:rsidR="00DD39B8" w:rsidRPr="009F16B8" w:rsidRDefault="003E1DD0" w:rsidP="003E1DD0">
      <w:pPr>
        <w:ind w:left="5103" w:firstLine="0"/>
        <w:rPr>
          <w:rFonts w:cs="Arial"/>
        </w:rPr>
      </w:pPr>
      <w:r>
        <w:rPr>
          <w:rFonts w:cs="Arial"/>
        </w:rPr>
        <w:br w:type="page"/>
      </w:r>
      <w:r w:rsidR="00DD39B8" w:rsidRPr="009F16B8">
        <w:rPr>
          <w:rFonts w:cs="Arial"/>
        </w:rPr>
        <w:lastRenderedPageBreak/>
        <w:t>Приложение</w:t>
      </w:r>
      <w:r>
        <w:rPr>
          <w:rFonts w:cs="Arial"/>
        </w:rPr>
        <w:t xml:space="preserve"> </w:t>
      </w:r>
      <w:r w:rsidR="00DD39B8" w:rsidRPr="009F16B8">
        <w:rPr>
          <w:rFonts w:cs="Arial"/>
        </w:rPr>
        <w:t>к постановлению администрации Подгоренского муниципального района</w:t>
      </w:r>
      <w:r>
        <w:rPr>
          <w:rFonts w:cs="Arial"/>
        </w:rPr>
        <w:t xml:space="preserve"> </w:t>
      </w:r>
      <w:r w:rsidRPr="009F16B8">
        <w:rPr>
          <w:rFonts w:cs="Arial"/>
          <w:bCs/>
        </w:rPr>
        <w:t>от 26 мая 2021 года № 214</w:t>
      </w:r>
    </w:p>
    <w:p w:rsidR="00DD39B8" w:rsidRPr="009F16B8" w:rsidRDefault="00DD39B8" w:rsidP="003E1DD0">
      <w:pPr>
        <w:widowControl w:val="0"/>
        <w:ind w:left="5103" w:firstLine="0"/>
        <w:rPr>
          <w:rFonts w:cs="Arial"/>
        </w:rPr>
      </w:pPr>
    </w:p>
    <w:p w:rsidR="00DD39B8" w:rsidRPr="009F16B8" w:rsidRDefault="00DD39B8" w:rsidP="009F16B8">
      <w:pPr>
        <w:widowControl w:val="0"/>
        <w:ind w:firstLine="709"/>
        <w:rPr>
          <w:rFonts w:cs="Arial"/>
        </w:rPr>
      </w:pPr>
    </w:p>
    <w:p w:rsidR="00DD39B8" w:rsidRPr="009F16B8" w:rsidRDefault="00DD39B8" w:rsidP="003E1DD0">
      <w:pPr>
        <w:widowControl w:val="0"/>
        <w:ind w:firstLine="709"/>
        <w:jc w:val="center"/>
        <w:rPr>
          <w:rFonts w:cs="Arial"/>
          <w:bCs/>
        </w:rPr>
      </w:pPr>
      <w:r w:rsidRPr="009F16B8">
        <w:rPr>
          <w:rFonts w:cs="Arial"/>
          <w:bCs/>
        </w:rPr>
        <w:t>Положение о предоставлении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 реализацию программ (проектов) на конкурсной основе</w:t>
      </w:r>
    </w:p>
    <w:p w:rsidR="00DD39B8" w:rsidRPr="009F16B8" w:rsidRDefault="00DD39B8" w:rsidP="009F16B8">
      <w:pPr>
        <w:widowControl w:val="0"/>
        <w:ind w:firstLine="709"/>
        <w:rPr>
          <w:rFonts w:cs="Arial"/>
          <w:bCs/>
        </w:rPr>
      </w:pPr>
    </w:p>
    <w:p w:rsidR="00DD39B8" w:rsidRPr="009F16B8" w:rsidRDefault="00DD39B8" w:rsidP="009F16B8">
      <w:pPr>
        <w:widowControl w:val="0"/>
        <w:tabs>
          <w:tab w:val="left" w:pos="260"/>
        </w:tabs>
        <w:ind w:firstLine="709"/>
        <w:rPr>
          <w:rFonts w:cs="Arial"/>
        </w:rPr>
      </w:pPr>
      <w:r w:rsidRPr="009F16B8">
        <w:rPr>
          <w:rFonts w:cs="Arial"/>
        </w:rPr>
        <w:t>1. Общие положения</w:t>
      </w:r>
    </w:p>
    <w:p w:rsidR="00DD39B8" w:rsidRPr="009F16B8" w:rsidRDefault="00DD39B8" w:rsidP="009F16B8">
      <w:pPr>
        <w:widowControl w:val="0"/>
        <w:tabs>
          <w:tab w:val="left" w:pos="1095"/>
        </w:tabs>
        <w:ind w:firstLine="709"/>
        <w:rPr>
          <w:rFonts w:cs="Arial"/>
        </w:rPr>
      </w:pPr>
      <w:r w:rsidRPr="009F16B8">
        <w:rPr>
          <w:rFonts w:cs="Arial"/>
        </w:rPr>
        <w:t>1.1. Настоящее Положение устанавливает порядок ежегодного предоставления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не являющимся государственными (муниципальными) учреждениями (далее - гранты).</w:t>
      </w:r>
    </w:p>
    <w:p w:rsidR="00DD39B8" w:rsidRPr="009F16B8" w:rsidRDefault="00DD39B8" w:rsidP="009F16B8">
      <w:pPr>
        <w:widowControl w:val="0"/>
        <w:tabs>
          <w:tab w:val="left" w:pos="1095"/>
        </w:tabs>
        <w:ind w:firstLine="709"/>
        <w:rPr>
          <w:rFonts w:cs="Arial"/>
        </w:rPr>
      </w:pPr>
      <w:r w:rsidRPr="009F16B8">
        <w:rPr>
          <w:rFonts w:cs="Arial"/>
        </w:rPr>
        <w:t>1.2. Главными распорядителями бюджетных средств, предусмотренных для предоставления грантов, является администрация Подгоренского муниципального района Воронежской области.</w:t>
      </w:r>
    </w:p>
    <w:p w:rsidR="00DD39B8" w:rsidRPr="009F16B8" w:rsidRDefault="00DD39B8" w:rsidP="009F16B8">
      <w:pPr>
        <w:widowControl w:val="0"/>
        <w:tabs>
          <w:tab w:val="left" w:pos="1095"/>
        </w:tabs>
        <w:ind w:firstLine="709"/>
        <w:rPr>
          <w:rFonts w:cs="Arial"/>
        </w:rPr>
      </w:pPr>
      <w:r w:rsidRPr="009F16B8">
        <w:rPr>
          <w:rFonts w:cs="Arial"/>
        </w:rPr>
        <w:t>1.3. Субсидии предоставляются в пределах лимитов бюджетных обязательств, утвержденных главным распорядителем бюджетных средств на соответствующие цели.</w:t>
      </w:r>
    </w:p>
    <w:p w:rsidR="00DD39B8" w:rsidRPr="009F16B8" w:rsidRDefault="00DD39B8" w:rsidP="009F16B8">
      <w:pPr>
        <w:widowControl w:val="0"/>
        <w:tabs>
          <w:tab w:val="left" w:pos="1095"/>
        </w:tabs>
        <w:ind w:firstLine="709"/>
        <w:rPr>
          <w:rFonts w:cs="Arial"/>
        </w:rPr>
      </w:pPr>
      <w:r w:rsidRPr="009F16B8">
        <w:rPr>
          <w:rFonts w:cs="Arial"/>
        </w:rPr>
        <w:t>1.4. Гранты предоставляются социально ориентированным некоммерческим организациям на основе решений конкурсной комиссии, формируемой в администрации Подгоренского муниципального района Воронежской области (далее - Администрация), по итогам проведения конкурса в порядке, предусмотренном настоящим Положением.</w:t>
      </w:r>
    </w:p>
    <w:p w:rsidR="00DD39B8" w:rsidRPr="009F16B8" w:rsidRDefault="00DD39B8" w:rsidP="009F16B8">
      <w:pPr>
        <w:widowControl w:val="0"/>
        <w:tabs>
          <w:tab w:val="left" w:pos="1095"/>
        </w:tabs>
        <w:ind w:firstLine="709"/>
        <w:rPr>
          <w:rFonts w:cs="Arial"/>
        </w:rPr>
      </w:pPr>
      <w:r w:rsidRPr="009F16B8">
        <w:rPr>
          <w:rFonts w:cs="Arial"/>
        </w:rPr>
        <w:t>1.5. Гранты предоставляются в целях финансовой поддержки программ (проектов), разработанных и реализуемых социально ориентированными некоммерческими организациями.</w:t>
      </w:r>
    </w:p>
    <w:p w:rsidR="00DD39B8" w:rsidRPr="009F16B8" w:rsidRDefault="00DD39B8" w:rsidP="009F16B8">
      <w:pPr>
        <w:widowControl w:val="0"/>
        <w:ind w:firstLine="709"/>
        <w:rPr>
          <w:rFonts w:cs="Arial"/>
        </w:rPr>
      </w:pPr>
      <w:r w:rsidRPr="009F16B8">
        <w:rPr>
          <w:rFonts w:cs="Arial"/>
        </w:rPr>
        <w:t>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DD39B8" w:rsidRPr="009F16B8" w:rsidRDefault="00DD39B8" w:rsidP="009F16B8">
      <w:pPr>
        <w:widowControl w:val="0"/>
        <w:ind w:firstLine="709"/>
        <w:rPr>
          <w:rFonts w:cs="Arial"/>
        </w:rPr>
      </w:pPr>
      <w:r w:rsidRPr="009F16B8">
        <w:rPr>
          <w:rFonts w:cs="Arial"/>
        </w:rPr>
        <w:t>Гранты предоставляются на реализацию программ (проектов) социально ориентированных некоммерческих организаций.</w:t>
      </w:r>
    </w:p>
    <w:p w:rsidR="00DD39B8" w:rsidRPr="009F16B8" w:rsidRDefault="00DD39B8" w:rsidP="009F16B8">
      <w:pPr>
        <w:widowControl w:val="0"/>
        <w:ind w:firstLine="709"/>
        <w:rPr>
          <w:rFonts w:cs="Arial"/>
        </w:rPr>
      </w:pPr>
      <w:r w:rsidRPr="009F16B8">
        <w:rPr>
          <w:rFonts w:cs="Arial"/>
        </w:rPr>
        <w:t>1.6. Программы (проекты) социально ориентированных некоммерческих организаций, указанные в пункте 1.5 настоящего Положения, должны быть направлены на решение конкретных задач по одному или нескольким приоритетным направлениям, утверждаемым распоряжением администрации Подгоренского муниципального района Воронежской области.</w:t>
      </w:r>
    </w:p>
    <w:p w:rsidR="00DD39B8" w:rsidRPr="009F16B8" w:rsidRDefault="00DD39B8" w:rsidP="009F16B8">
      <w:pPr>
        <w:widowControl w:val="0"/>
        <w:ind w:firstLine="709"/>
        <w:rPr>
          <w:rFonts w:cs="Arial"/>
        </w:rPr>
      </w:pPr>
      <w:r w:rsidRPr="009F16B8">
        <w:rPr>
          <w:rFonts w:cs="Arial"/>
        </w:rPr>
        <w:t>1.7. За счет предоставленных грантов социально ориентированные некоммерческие организации вправе осуществлять в соответствии с программами (проектами), указанными в пункте 1.5 настоящего Положения, следующие расходы на свое содержание и ведение уставной деятельности:</w:t>
      </w:r>
    </w:p>
    <w:p w:rsidR="00DD39B8" w:rsidRPr="009F16B8" w:rsidRDefault="00ED4F14" w:rsidP="009F16B8">
      <w:pPr>
        <w:widowControl w:val="0"/>
        <w:tabs>
          <w:tab w:val="left" w:pos="826"/>
        </w:tabs>
        <w:ind w:firstLine="709"/>
        <w:rPr>
          <w:rFonts w:cs="Arial"/>
        </w:rPr>
      </w:pPr>
      <w:r w:rsidRPr="009F16B8">
        <w:rPr>
          <w:rFonts w:cs="Arial"/>
        </w:rPr>
        <w:t xml:space="preserve">- </w:t>
      </w:r>
      <w:r w:rsidR="00DD39B8" w:rsidRPr="009F16B8">
        <w:rPr>
          <w:rFonts w:cs="Arial"/>
        </w:rPr>
        <w:t>оплата труда штатных работников, участвующих в реализации программ (проектов);</w:t>
      </w:r>
    </w:p>
    <w:p w:rsidR="00DD39B8" w:rsidRPr="009F16B8" w:rsidRDefault="00DD39B8" w:rsidP="009F16B8">
      <w:pPr>
        <w:widowControl w:val="0"/>
        <w:tabs>
          <w:tab w:val="left" w:pos="709"/>
        </w:tabs>
        <w:ind w:firstLine="709"/>
        <w:rPr>
          <w:rFonts w:cs="Arial"/>
        </w:rPr>
      </w:pPr>
      <w:r w:rsidRPr="009F16B8">
        <w:rPr>
          <w:rFonts w:cs="Arial"/>
        </w:rPr>
        <w:t>- приобретение основных средств и программного обеспечения;</w:t>
      </w:r>
    </w:p>
    <w:p w:rsidR="00DD39B8" w:rsidRPr="009F16B8" w:rsidRDefault="00DD39B8" w:rsidP="009F16B8">
      <w:pPr>
        <w:widowControl w:val="0"/>
        <w:tabs>
          <w:tab w:val="left" w:pos="714"/>
        </w:tabs>
        <w:ind w:firstLine="709"/>
        <w:rPr>
          <w:rFonts w:cs="Arial"/>
        </w:rPr>
      </w:pPr>
      <w:r w:rsidRPr="009F16B8">
        <w:rPr>
          <w:rFonts w:cs="Arial"/>
        </w:rPr>
        <w:lastRenderedPageBreak/>
        <w:t>- аренда помещений, оборудования для проведения мероприятий;</w:t>
      </w:r>
    </w:p>
    <w:p w:rsidR="00DD39B8" w:rsidRPr="009F16B8" w:rsidRDefault="00DD39B8" w:rsidP="009F16B8">
      <w:pPr>
        <w:widowControl w:val="0"/>
        <w:tabs>
          <w:tab w:val="left" w:pos="709"/>
        </w:tabs>
        <w:ind w:firstLine="709"/>
        <w:rPr>
          <w:rFonts w:cs="Arial"/>
        </w:rPr>
      </w:pPr>
      <w:r w:rsidRPr="009F16B8">
        <w:rPr>
          <w:rFonts w:cs="Arial"/>
        </w:rPr>
        <w:t>- оплата коммунальных услуг;</w:t>
      </w:r>
    </w:p>
    <w:p w:rsidR="00DD39B8" w:rsidRPr="009F16B8" w:rsidRDefault="00DD39B8" w:rsidP="009F16B8">
      <w:pPr>
        <w:widowControl w:val="0"/>
        <w:tabs>
          <w:tab w:val="left" w:pos="709"/>
        </w:tabs>
        <w:ind w:firstLine="709"/>
        <w:rPr>
          <w:rFonts w:cs="Arial"/>
        </w:rPr>
      </w:pPr>
      <w:r w:rsidRPr="009F16B8">
        <w:rPr>
          <w:rFonts w:cs="Arial"/>
        </w:rPr>
        <w:t>- приобретение канцелярских товаров и расходных материалов;</w:t>
      </w:r>
    </w:p>
    <w:p w:rsidR="00DD39B8" w:rsidRPr="009F16B8" w:rsidRDefault="00DD39B8" w:rsidP="009F16B8">
      <w:pPr>
        <w:widowControl w:val="0"/>
        <w:tabs>
          <w:tab w:val="left" w:pos="714"/>
        </w:tabs>
        <w:ind w:firstLine="709"/>
        <w:rPr>
          <w:rFonts w:cs="Arial"/>
        </w:rPr>
      </w:pPr>
      <w:r w:rsidRPr="009F16B8">
        <w:rPr>
          <w:rFonts w:cs="Arial"/>
        </w:rPr>
        <w:t>- оплата услуг связи;</w:t>
      </w:r>
    </w:p>
    <w:p w:rsidR="00DD39B8" w:rsidRPr="009F16B8" w:rsidRDefault="00DD39B8" w:rsidP="009F16B8">
      <w:pPr>
        <w:widowControl w:val="0"/>
        <w:tabs>
          <w:tab w:val="left" w:pos="709"/>
        </w:tabs>
        <w:ind w:firstLine="709"/>
        <w:rPr>
          <w:rFonts w:cs="Arial"/>
        </w:rPr>
      </w:pPr>
      <w:r w:rsidRPr="009F16B8">
        <w:rPr>
          <w:rFonts w:cs="Arial"/>
        </w:rPr>
        <w:t>- издательские расходы;</w:t>
      </w:r>
    </w:p>
    <w:p w:rsidR="00DD39B8" w:rsidRPr="009F16B8" w:rsidRDefault="00DD39B8" w:rsidP="009F16B8">
      <w:pPr>
        <w:widowControl w:val="0"/>
        <w:tabs>
          <w:tab w:val="left" w:pos="709"/>
        </w:tabs>
        <w:ind w:firstLine="709"/>
        <w:rPr>
          <w:rFonts w:cs="Arial"/>
        </w:rPr>
      </w:pPr>
      <w:r w:rsidRPr="009F16B8">
        <w:rPr>
          <w:rFonts w:cs="Arial"/>
        </w:rPr>
        <w:t>- вознаграждения лицам, привлекаемым по гражданско-правовым договорам;</w:t>
      </w:r>
    </w:p>
    <w:p w:rsidR="00DD39B8" w:rsidRPr="009F16B8" w:rsidRDefault="00DD39B8" w:rsidP="009F16B8">
      <w:pPr>
        <w:widowControl w:val="0"/>
        <w:tabs>
          <w:tab w:val="left" w:pos="704"/>
        </w:tabs>
        <w:ind w:firstLine="709"/>
        <w:rPr>
          <w:rFonts w:cs="Arial"/>
        </w:rPr>
      </w:pPr>
      <w:r w:rsidRPr="009F16B8">
        <w:rPr>
          <w:rFonts w:cs="Arial"/>
        </w:rPr>
        <w:t>- командировочные расходы;</w:t>
      </w:r>
    </w:p>
    <w:p w:rsidR="00DD39B8" w:rsidRPr="009F16B8" w:rsidRDefault="00DD39B8" w:rsidP="009F16B8">
      <w:pPr>
        <w:widowControl w:val="0"/>
        <w:tabs>
          <w:tab w:val="left" w:pos="750"/>
        </w:tabs>
        <w:ind w:firstLine="709"/>
        <w:rPr>
          <w:rFonts w:cs="Arial"/>
        </w:rPr>
      </w:pPr>
      <w:r w:rsidRPr="009F16B8">
        <w:rPr>
          <w:rFonts w:cs="Arial"/>
        </w:rPr>
        <w:t>- уплата налогов, сборов, страховых взносов и иных обязательных платежей в бюджетную систему Российской Федерации;</w:t>
      </w:r>
    </w:p>
    <w:p w:rsidR="00DD39B8" w:rsidRPr="009F16B8" w:rsidRDefault="00DD39B8" w:rsidP="009F16B8">
      <w:pPr>
        <w:widowControl w:val="0"/>
        <w:tabs>
          <w:tab w:val="left" w:pos="704"/>
        </w:tabs>
        <w:ind w:firstLine="709"/>
        <w:rPr>
          <w:rFonts w:cs="Arial"/>
        </w:rPr>
      </w:pPr>
      <w:r w:rsidRPr="009F16B8">
        <w:rPr>
          <w:rFonts w:cs="Arial"/>
        </w:rPr>
        <w:t>- прочие расходы, связанные с реализацией мероприятий программ (проектов).</w:t>
      </w:r>
    </w:p>
    <w:p w:rsidR="00DD39B8" w:rsidRPr="009F16B8" w:rsidRDefault="00DD39B8" w:rsidP="009F16B8">
      <w:pPr>
        <w:widowControl w:val="0"/>
        <w:ind w:firstLine="709"/>
        <w:rPr>
          <w:rFonts w:cs="Arial"/>
        </w:rPr>
      </w:pPr>
      <w:r w:rsidRPr="009F16B8">
        <w:rPr>
          <w:rFonts w:cs="Arial"/>
        </w:rPr>
        <w:t>За счет предоставленных грантов социально ориентированные некоммерческие организации вправе проводить конкурсы и выделять по результатам этих конкурсов гранты другим социально ориентированным некоммерческим организациям, организациям, осуществляющим деятельность в области средств массовой информации, а также физическим лицам для реализации ими социально значимых мероприятий, если проведение таких конкурсов предусмотрено содержанием программы (проекта).</w:t>
      </w:r>
    </w:p>
    <w:p w:rsidR="00DD39B8" w:rsidRPr="009F16B8" w:rsidRDefault="00DD39B8" w:rsidP="009F16B8">
      <w:pPr>
        <w:widowControl w:val="0"/>
        <w:ind w:firstLine="709"/>
        <w:rPr>
          <w:rFonts w:cs="Arial"/>
        </w:rPr>
      </w:pPr>
      <w:r w:rsidRPr="009F16B8">
        <w:rPr>
          <w:rFonts w:cs="Arial"/>
        </w:rPr>
        <w:t>1.8. За счет предоставленных грантов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7D27B7" w:rsidRPr="009F16B8" w:rsidRDefault="007D27B7"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 Условия и порядок предоставления грантов</w:t>
      </w:r>
    </w:p>
    <w:p w:rsidR="00DD39B8" w:rsidRPr="009F16B8" w:rsidRDefault="00DD39B8" w:rsidP="009F16B8">
      <w:pPr>
        <w:widowControl w:val="0"/>
        <w:ind w:firstLine="709"/>
        <w:rPr>
          <w:rFonts w:cs="Arial"/>
        </w:rPr>
      </w:pPr>
      <w:r w:rsidRPr="009F16B8">
        <w:rPr>
          <w:rFonts w:cs="Arial"/>
        </w:rPr>
        <w:t>2.1. Организация проведения конкурса</w:t>
      </w:r>
    </w:p>
    <w:p w:rsidR="00DD39B8" w:rsidRPr="009F16B8" w:rsidRDefault="00DD39B8" w:rsidP="009F16B8">
      <w:pPr>
        <w:widowControl w:val="0"/>
        <w:tabs>
          <w:tab w:val="left" w:pos="1239"/>
        </w:tabs>
        <w:ind w:firstLine="709"/>
        <w:rPr>
          <w:rFonts w:cs="Arial"/>
        </w:rPr>
      </w:pPr>
      <w:r w:rsidRPr="009F16B8">
        <w:rPr>
          <w:rFonts w:cs="Arial"/>
        </w:rPr>
        <w:t>2.1.1. Администрация в рамках проведения конкурса на предоставление грантов социально ориентированным некоммерческим организациям осуществляют следующие функции:</w:t>
      </w:r>
    </w:p>
    <w:p w:rsidR="00DD39B8" w:rsidRPr="009F16B8" w:rsidRDefault="00DD39B8" w:rsidP="009F16B8">
      <w:pPr>
        <w:widowControl w:val="0"/>
        <w:tabs>
          <w:tab w:val="left" w:pos="5529"/>
        </w:tabs>
        <w:ind w:firstLine="709"/>
        <w:rPr>
          <w:rFonts w:cs="Arial"/>
        </w:rPr>
      </w:pPr>
      <w:r w:rsidRPr="009F16B8">
        <w:rPr>
          <w:rFonts w:cs="Arial"/>
        </w:rPr>
        <w:t>- обеспечивает работу конкурсной комиссии;</w:t>
      </w:r>
    </w:p>
    <w:p w:rsidR="00DD39B8" w:rsidRPr="009F16B8" w:rsidRDefault="00DD39B8" w:rsidP="009F16B8">
      <w:pPr>
        <w:widowControl w:val="0"/>
        <w:tabs>
          <w:tab w:val="left" w:pos="5529"/>
        </w:tabs>
        <w:ind w:firstLine="709"/>
        <w:rPr>
          <w:rFonts w:cs="Arial"/>
        </w:rPr>
      </w:pPr>
      <w:r w:rsidRPr="009F16B8">
        <w:rPr>
          <w:rFonts w:cs="Arial"/>
        </w:rPr>
        <w:t>- устанавливает сроки приема заявок на участие в конкурсе;</w:t>
      </w:r>
    </w:p>
    <w:p w:rsidR="00DD39B8" w:rsidRPr="009F16B8" w:rsidRDefault="00DD39B8" w:rsidP="009F16B8">
      <w:pPr>
        <w:widowControl w:val="0"/>
        <w:tabs>
          <w:tab w:val="left" w:pos="5529"/>
        </w:tabs>
        <w:ind w:firstLine="709"/>
        <w:rPr>
          <w:rFonts w:cs="Arial"/>
        </w:rPr>
      </w:pPr>
      <w:r w:rsidRPr="009F16B8">
        <w:rPr>
          <w:rFonts w:cs="Arial"/>
        </w:rPr>
        <w:t>- объявляет конкурс;</w:t>
      </w:r>
    </w:p>
    <w:p w:rsidR="00DD39B8" w:rsidRPr="009F16B8" w:rsidRDefault="00DD39B8" w:rsidP="009F16B8">
      <w:pPr>
        <w:widowControl w:val="0"/>
        <w:tabs>
          <w:tab w:val="left" w:pos="759"/>
          <w:tab w:val="left" w:pos="5529"/>
        </w:tabs>
        <w:ind w:firstLine="709"/>
        <w:rPr>
          <w:rFonts w:cs="Arial"/>
        </w:rPr>
      </w:pPr>
      <w:r w:rsidRPr="009F16B8">
        <w:rPr>
          <w:rFonts w:cs="Arial"/>
        </w:rPr>
        <w:t xml:space="preserve">- организует распространение информации о проведении конкурса, в том числе через средства массовой информации </w:t>
      </w:r>
      <w:r w:rsidR="00ED4F14" w:rsidRPr="009F16B8">
        <w:rPr>
          <w:rFonts w:cs="Arial"/>
        </w:rPr>
        <w:t>и официальном сайте администрации Подгоренского муниципального района Воронежской области в сети Интернет</w:t>
      </w:r>
      <w:r w:rsidRPr="009F16B8">
        <w:rPr>
          <w:rFonts w:cs="Arial"/>
        </w:rPr>
        <w:t>;</w:t>
      </w:r>
    </w:p>
    <w:p w:rsidR="00DD39B8" w:rsidRPr="009F16B8" w:rsidRDefault="00DD39B8" w:rsidP="009F16B8">
      <w:pPr>
        <w:widowControl w:val="0"/>
        <w:tabs>
          <w:tab w:val="left" w:pos="798"/>
          <w:tab w:val="left" w:pos="5529"/>
        </w:tabs>
        <w:ind w:firstLine="709"/>
        <w:rPr>
          <w:rFonts w:cs="Arial"/>
        </w:rPr>
      </w:pPr>
      <w:r w:rsidRPr="009F16B8">
        <w:rPr>
          <w:rFonts w:cs="Arial"/>
        </w:rPr>
        <w:t>- организует консультирование по вопросам подготовки заявок на участие в конкурсе;</w:t>
      </w:r>
    </w:p>
    <w:p w:rsidR="00DD39B8" w:rsidRPr="009F16B8" w:rsidRDefault="00DD39B8" w:rsidP="009F16B8">
      <w:pPr>
        <w:widowControl w:val="0"/>
        <w:tabs>
          <w:tab w:val="left" w:pos="5529"/>
        </w:tabs>
        <w:ind w:firstLine="709"/>
        <w:rPr>
          <w:rFonts w:cs="Arial"/>
        </w:rPr>
      </w:pPr>
      <w:r w:rsidRPr="009F16B8">
        <w:rPr>
          <w:rFonts w:cs="Arial"/>
        </w:rPr>
        <w:t>- организует прием, регистрацию заявок на участие в конкурсе;</w:t>
      </w:r>
    </w:p>
    <w:p w:rsidR="00DD39B8" w:rsidRPr="009F16B8" w:rsidRDefault="00DD39B8" w:rsidP="009F16B8">
      <w:pPr>
        <w:widowControl w:val="0"/>
        <w:tabs>
          <w:tab w:val="left" w:pos="783"/>
          <w:tab w:val="left" w:pos="5529"/>
        </w:tabs>
        <w:ind w:firstLine="709"/>
        <w:rPr>
          <w:rFonts w:cs="Arial"/>
        </w:rPr>
      </w:pPr>
      <w:r w:rsidRPr="009F16B8">
        <w:rPr>
          <w:rFonts w:cs="Arial"/>
        </w:rPr>
        <w:t>- рассматривают заявки на участие в конкурсе, в том числе с привлечением экспертов;</w:t>
      </w:r>
    </w:p>
    <w:p w:rsidR="00DD39B8" w:rsidRPr="009F16B8" w:rsidRDefault="00DD39B8" w:rsidP="009F16B8">
      <w:pPr>
        <w:widowControl w:val="0"/>
        <w:tabs>
          <w:tab w:val="left" w:pos="5529"/>
        </w:tabs>
        <w:ind w:firstLine="709"/>
        <w:rPr>
          <w:rFonts w:cs="Arial"/>
        </w:rPr>
      </w:pPr>
      <w:r w:rsidRPr="009F16B8">
        <w:rPr>
          <w:rFonts w:cs="Arial"/>
        </w:rPr>
        <w:t>- обеспечивает сохранность поданных заявок на участие в конкурсе;</w:t>
      </w:r>
    </w:p>
    <w:p w:rsidR="00DD39B8" w:rsidRPr="009F16B8" w:rsidRDefault="00DD39B8" w:rsidP="009F16B8">
      <w:pPr>
        <w:widowControl w:val="0"/>
        <w:tabs>
          <w:tab w:val="left" w:pos="759"/>
          <w:tab w:val="left" w:pos="5529"/>
        </w:tabs>
        <w:ind w:firstLine="709"/>
        <w:rPr>
          <w:rFonts w:cs="Arial"/>
        </w:rPr>
      </w:pPr>
      <w:r w:rsidRPr="009F16B8">
        <w:rPr>
          <w:rFonts w:cs="Arial"/>
        </w:rPr>
        <w:t xml:space="preserve">- на основании решения конкурсной комиссии утверждает список победителей </w:t>
      </w:r>
      <w:proofErr w:type="gramStart"/>
      <w:r w:rsidRPr="009F16B8">
        <w:rPr>
          <w:rFonts w:cs="Arial"/>
        </w:rPr>
        <w:t>конкурса</w:t>
      </w:r>
      <w:proofErr w:type="gramEnd"/>
      <w:r w:rsidRPr="009F16B8">
        <w:rPr>
          <w:rFonts w:cs="Arial"/>
        </w:rPr>
        <w:t xml:space="preserve"> с указанием размеров предоставляемых им грантов;</w:t>
      </w:r>
    </w:p>
    <w:p w:rsidR="00DD39B8" w:rsidRPr="009F16B8" w:rsidRDefault="00DD39B8" w:rsidP="009F16B8">
      <w:pPr>
        <w:widowControl w:val="0"/>
        <w:tabs>
          <w:tab w:val="left" w:pos="5529"/>
        </w:tabs>
        <w:ind w:firstLine="709"/>
        <w:rPr>
          <w:rFonts w:cs="Arial"/>
        </w:rPr>
      </w:pPr>
      <w:r w:rsidRPr="009F16B8">
        <w:rPr>
          <w:rFonts w:cs="Arial"/>
        </w:rPr>
        <w:t>- обеспечивает заключение с победителями конкурса договоров о предоставлении гранта в форме субсидии;</w:t>
      </w:r>
    </w:p>
    <w:p w:rsidR="00DD39B8" w:rsidRPr="009F16B8" w:rsidRDefault="00DD39B8" w:rsidP="009F16B8">
      <w:pPr>
        <w:widowControl w:val="0"/>
        <w:tabs>
          <w:tab w:val="left" w:pos="5529"/>
        </w:tabs>
        <w:ind w:firstLine="709"/>
        <w:rPr>
          <w:rFonts w:cs="Arial"/>
        </w:rPr>
      </w:pPr>
      <w:r w:rsidRPr="009F16B8">
        <w:rPr>
          <w:rFonts w:cs="Arial"/>
        </w:rPr>
        <w:t xml:space="preserve">- осуществляет </w:t>
      </w:r>
      <w:proofErr w:type="gramStart"/>
      <w:r w:rsidRPr="009F16B8">
        <w:rPr>
          <w:rFonts w:cs="Arial"/>
        </w:rPr>
        <w:t>контроль за</w:t>
      </w:r>
      <w:proofErr w:type="gramEnd"/>
      <w:r w:rsidRPr="009F16B8">
        <w:rPr>
          <w:rFonts w:cs="Arial"/>
        </w:rPr>
        <w:t xml:space="preserve"> целевым использованием предоставленных грантов;</w:t>
      </w:r>
    </w:p>
    <w:p w:rsidR="00DD39B8" w:rsidRPr="009F16B8" w:rsidRDefault="00DD39B8" w:rsidP="009F16B8">
      <w:pPr>
        <w:widowControl w:val="0"/>
        <w:tabs>
          <w:tab w:val="left" w:pos="5529"/>
        </w:tabs>
        <w:ind w:firstLine="709"/>
        <w:rPr>
          <w:rFonts w:cs="Arial"/>
        </w:rPr>
      </w:pPr>
      <w:r w:rsidRPr="009F16B8">
        <w:rPr>
          <w:rFonts w:cs="Arial"/>
        </w:rPr>
        <w:t>- организует оценку результативности и эффективности использования предоставленных грантов;</w:t>
      </w:r>
    </w:p>
    <w:p w:rsidR="00DD39B8" w:rsidRPr="009F16B8" w:rsidRDefault="00DD39B8" w:rsidP="009F16B8">
      <w:pPr>
        <w:widowControl w:val="0"/>
        <w:tabs>
          <w:tab w:val="left" w:pos="798"/>
          <w:tab w:val="left" w:pos="5529"/>
        </w:tabs>
        <w:ind w:firstLine="709"/>
        <w:rPr>
          <w:rFonts w:cs="Arial"/>
        </w:rPr>
      </w:pPr>
      <w:r w:rsidRPr="009F16B8">
        <w:rPr>
          <w:rFonts w:cs="Arial"/>
        </w:rPr>
        <w:t>- осуществляет ведение ведомственного реестра недобросовестных социально ориентированных некоммерческих организаций;</w:t>
      </w:r>
    </w:p>
    <w:p w:rsidR="00DD39B8" w:rsidRPr="009F16B8" w:rsidRDefault="00DD39B8" w:rsidP="009F16B8">
      <w:pPr>
        <w:widowControl w:val="0"/>
        <w:tabs>
          <w:tab w:val="left" w:pos="5529"/>
        </w:tabs>
        <w:ind w:firstLine="709"/>
        <w:rPr>
          <w:rFonts w:cs="Arial"/>
        </w:rPr>
      </w:pPr>
      <w:r w:rsidRPr="009F16B8">
        <w:rPr>
          <w:rFonts w:cs="Arial"/>
        </w:rPr>
        <w:lastRenderedPageBreak/>
        <w:t>- обеспечивает хранение документации, связанной с проведением конкурсов.</w:t>
      </w:r>
    </w:p>
    <w:p w:rsidR="00DD39B8" w:rsidRPr="009F16B8" w:rsidRDefault="00DD39B8" w:rsidP="009F16B8">
      <w:pPr>
        <w:autoSpaceDE w:val="0"/>
        <w:autoSpaceDN w:val="0"/>
        <w:adjustRightInd w:val="0"/>
        <w:ind w:firstLine="709"/>
        <w:rPr>
          <w:rFonts w:eastAsia="Calibri" w:cs="Arial"/>
          <w:lang w:eastAsia="en-US"/>
        </w:rPr>
      </w:pPr>
      <w:r w:rsidRPr="009F16B8">
        <w:rPr>
          <w:rFonts w:eastAsia="Calibri" w:cs="Arial"/>
          <w:lang w:eastAsia="en-US"/>
        </w:rPr>
        <w:t>В случае если распоряжением администрации Подгоренского муниципального района Воронежской области установлено,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DD39B8" w:rsidRPr="009F16B8" w:rsidRDefault="00DD39B8" w:rsidP="009F16B8">
      <w:pPr>
        <w:widowControl w:val="0"/>
        <w:tabs>
          <w:tab w:val="left" w:pos="5529"/>
        </w:tabs>
        <w:ind w:firstLine="709"/>
        <w:rPr>
          <w:rFonts w:cs="Arial"/>
        </w:rPr>
      </w:pPr>
      <w:r w:rsidRPr="009F16B8">
        <w:rPr>
          <w:rFonts w:cs="Arial"/>
        </w:rPr>
        <w:t xml:space="preserve">2.1.2. Администрация уведомляет исполнительный орган государственной власти Воронежской области, уполномоченный в сфере </w:t>
      </w:r>
      <w:proofErr w:type="gramStart"/>
      <w:r w:rsidRPr="009F16B8">
        <w:rPr>
          <w:rFonts w:cs="Arial"/>
        </w:rPr>
        <w:t>координации деятельности исполнительных органов государственной власти Воронежской области</w:t>
      </w:r>
      <w:proofErr w:type="gramEnd"/>
      <w:r w:rsidRPr="009F16B8">
        <w:rPr>
          <w:rFonts w:cs="Arial"/>
        </w:rPr>
        <w:t xml:space="preserve"> по решению вопросов государственной (областной) поддержки социально ориентированных некоммерческих организаций, о принятии решения по проведению конкурса в течение 2 рабочих дней с момента принятия такого решения.</w:t>
      </w:r>
    </w:p>
    <w:p w:rsidR="00C67716" w:rsidRPr="009F16B8" w:rsidRDefault="00C67716" w:rsidP="009F16B8">
      <w:pPr>
        <w:widowControl w:val="0"/>
        <w:tabs>
          <w:tab w:val="left" w:pos="5529"/>
        </w:tabs>
        <w:ind w:firstLine="709"/>
        <w:rPr>
          <w:rFonts w:cs="Arial"/>
        </w:rPr>
      </w:pPr>
    </w:p>
    <w:p w:rsidR="00DD39B8" w:rsidRPr="009F16B8" w:rsidRDefault="00DD39B8" w:rsidP="009F16B8">
      <w:pPr>
        <w:widowControl w:val="0"/>
        <w:ind w:firstLine="709"/>
        <w:rPr>
          <w:rFonts w:cs="Arial"/>
        </w:rPr>
      </w:pPr>
      <w:r w:rsidRPr="009F16B8">
        <w:rPr>
          <w:rFonts w:cs="Arial"/>
        </w:rPr>
        <w:t>2.2. Требования к участникам конкурса</w:t>
      </w:r>
    </w:p>
    <w:p w:rsidR="00DD39B8" w:rsidRPr="009F16B8" w:rsidRDefault="00DD39B8" w:rsidP="009F16B8">
      <w:pPr>
        <w:widowControl w:val="0"/>
        <w:tabs>
          <w:tab w:val="left" w:pos="1426"/>
        </w:tabs>
        <w:ind w:firstLine="709"/>
        <w:rPr>
          <w:rFonts w:cs="Arial"/>
        </w:rPr>
      </w:pPr>
      <w:r w:rsidRPr="009F16B8">
        <w:rPr>
          <w:rFonts w:cs="Arial"/>
        </w:rPr>
        <w:t>2.2.1. Участниками конкурса могут быть некоммерческие организации, зарегистрированные и осуществляющие свою деятельность на территории Подгоренского муниципального района Воронежской области, в соответствии со своими учредительными документами имеющие виды деятельности, предусмотренные статьей 13.1. Федерального закона от 12.01.1996 № 7 – ФЗ «О некоммерческих организациях» и статьей 6 Закона Воронежской области от 06.10.2011 № 134 – ОЗ «О государственной (областной) поддержке</w:t>
      </w:r>
      <w:r w:rsidR="00C67716" w:rsidRPr="009F16B8">
        <w:rPr>
          <w:rFonts w:cs="Arial"/>
        </w:rPr>
        <w:t xml:space="preserve"> </w:t>
      </w:r>
      <w:r w:rsidRPr="009F16B8">
        <w:rPr>
          <w:rFonts w:cs="Arial"/>
        </w:rPr>
        <w:t>социально ориентированных некоммерческих организаций в Воронежской области» (далее – участники конкурса).</w:t>
      </w:r>
    </w:p>
    <w:p w:rsidR="00DD39B8" w:rsidRPr="009F16B8" w:rsidRDefault="00DD39B8" w:rsidP="009F16B8">
      <w:pPr>
        <w:widowControl w:val="0"/>
        <w:tabs>
          <w:tab w:val="left" w:pos="1426"/>
        </w:tabs>
        <w:ind w:firstLine="709"/>
        <w:rPr>
          <w:rFonts w:cs="Arial"/>
        </w:rPr>
      </w:pPr>
      <w:r w:rsidRPr="009F16B8">
        <w:rPr>
          <w:rFonts w:cs="Arial"/>
        </w:rPr>
        <w:t>2.2.2. При проведении конкурса устанавливаются следующие обязательные требования к участникам конкурса:</w:t>
      </w:r>
    </w:p>
    <w:p w:rsidR="00DD39B8" w:rsidRPr="009F16B8" w:rsidRDefault="00DD39B8" w:rsidP="009F16B8">
      <w:pPr>
        <w:widowControl w:val="0"/>
        <w:ind w:firstLine="709"/>
        <w:rPr>
          <w:rFonts w:cs="Arial"/>
        </w:rPr>
      </w:pPr>
      <w:r w:rsidRPr="009F16B8">
        <w:rPr>
          <w:rFonts w:cs="Arial"/>
        </w:rPr>
        <w:t>- отсутствие процедуры ликвидации участника конкурса, отсутствие решения арбитражного суда о признании участника конкурса банкротом и об открытии конкурсного производства;</w:t>
      </w:r>
    </w:p>
    <w:p w:rsidR="00DD39B8" w:rsidRPr="009F16B8" w:rsidRDefault="00DD39B8" w:rsidP="009F16B8">
      <w:pPr>
        <w:widowControl w:val="0"/>
        <w:tabs>
          <w:tab w:val="left" w:pos="836"/>
        </w:tabs>
        <w:ind w:firstLine="709"/>
        <w:rPr>
          <w:rFonts w:cs="Arial"/>
        </w:rPr>
      </w:pPr>
      <w:r w:rsidRPr="009F16B8">
        <w:rPr>
          <w:rFonts w:cs="Arial"/>
        </w:rPr>
        <w:t>- отсутствие приостановления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D39B8" w:rsidRPr="009F16B8" w:rsidRDefault="00DD39B8" w:rsidP="009F16B8">
      <w:pPr>
        <w:widowControl w:val="0"/>
        <w:ind w:firstLine="709"/>
        <w:rPr>
          <w:rFonts w:cs="Arial"/>
        </w:rPr>
      </w:pPr>
      <w:r w:rsidRPr="009F16B8">
        <w:rPr>
          <w:rFonts w:cs="Arial"/>
        </w:rPr>
        <w:t>- отсутствие данных о социально ориентированной некоммерческой организации в ведомственных реестрах недобросовестных социально ориентированных некоммерческих организаций, ведение которых осуществляют уполномоченные органы;</w:t>
      </w:r>
    </w:p>
    <w:p w:rsidR="00DD39B8" w:rsidRPr="009F16B8" w:rsidRDefault="00DD39B8" w:rsidP="009F16B8">
      <w:pPr>
        <w:widowControl w:val="0"/>
        <w:tabs>
          <w:tab w:val="left" w:pos="846"/>
        </w:tabs>
        <w:ind w:firstLine="709"/>
        <w:rPr>
          <w:rFonts w:cs="Arial"/>
        </w:rPr>
      </w:pPr>
      <w:r w:rsidRPr="009F16B8">
        <w:rPr>
          <w:rFonts w:cs="Arial"/>
        </w:rPr>
        <w:t>- отсутствие фактов нецелевого использования социально ориентированной некоммерческой организацией субсидий (грантов), полученных из федерального бюджета, бюджета Воронежской области или бюджета муниципального образования Воронежской области в течение последних трех лет. Организации не может быть отказано в допуске к участию в конкурсе, если она обжалует наличие таких фактов в соответствии с законодательством Российской Федерации и отсутствует решение, вступившее в законную силу по такой жалобе на день рассмотрения заявки на участие в конкурсе;</w:t>
      </w:r>
    </w:p>
    <w:p w:rsidR="00DD39B8" w:rsidRPr="009F16B8" w:rsidRDefault="00DD39B8" w:rsidP="009F16B8">
      <w:pPr>
        <w:widowControl w:val="0"/>
        <w:tabs>
          <w:tab w:val="left" w:pos="735"/>
        </w:tabs>
        <w:ind w:firstLine="709"/>
        <w:rPr>
          <w:rFonts w:cs="Arial"/>
        </w:rPr>
      </w:pPr>
      <w:r w:rsidRPr="009F16B8">
        <w:rPr>
          <w:rFonts w:cs="Arial"/>
        </w:rPr>
        <w:t>- отсутствие у участника конкурса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в размере, превышающем 5 тыс. рублей.</w:t>
      </w:r>
    </w:p>
    <w:p w:rsidR="00DD39B8" w:rsidRPr="009F16B8" w:rsidRDefault="00DD39B8" w:rsidP="009F16B8">
      <w:pPr>
        <w:autoSpaceDE w:val="0"/>
        <w:autoSpaceDN w:val="0"/>
        <w:adjustRightInd w:val="0"/>
        <w:ind w:firstLine="709"/>
        <w:rPr>
          <w:rFonts w:eastAsia="Calibri" w:cs="Arial"/>
          <w:lang w:eastAsia="en-US"/>
        </w:rPr>
      </w:pPr>
      <w:proofErr w:type="gramStart"/>
      <w:r w:rsidRPr="009F16B8">
        <w:rPr>
          <w:rFonts w:eastAsia="Calibri" w:cs="Arial"/>
          <w:lang w:eastAsia="en-US"/>
        </w:rPr>
        <w:t xml:space="preserve">- участники отбора - юридические лица не должны находиться в процессе реорганизации (за исключением реорганизации в форме присоединения к </w:t>
      </w:r>
      <w:r w:rsidRPr="009F16B8">
        <w:rPr>
          <w:rFonts w:eastAsia="Calibri" w:cs="Arial"/>
          <w:lang w:eastAsia="en-US"/>
        </w:rPr>
        <w:lastRenderedPageBreak/>
        <w:t>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D39B8" w:rsidRPr="009F16B8" w:rsidRDefault="00DD39B8" w:rsidP="009F16B8">
      <w:pPr>
        <w:widowControl w:val="0"/>
        <w:tabs>
          <w:tab w:val="left" w:pos="735"/>
        </w:tabs>
        <w:ind w:firstLine="709"/>
        <w:rPr>
          <w:rFonts w:eastAsia="Calibri" w:cs="Arial"/>
          <w:lang w:eastAsia="en-US"/>
        </w:rPr>
      </w:pPr>
      <w:proofErr w:type="gramStart"/>
      <w:r w:rsidRPr="009F16B8">
        <w:rPr>
          <w:rFonts w:cs="Arial"/>
        </w:rPr>
        <w:t xml:space="preserve">- </w:t>
      </w:r>
      <w:r w:rsidRPr="009F16B8">
        <w:rPr>
          <w:rFonts w:eastAsia="Calibri" w:cs="Arial"/>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DD39B8" w:rsidRPr="009F16B8" w:rsidRDefault="00DD39B8" w:rsidP="009F16B8">
      <w:pPr>
        <w:widowControl w:val="0"/>
        <w:tabs>
          <w:tab w:val="left" w:pos="735"/>
        </w:tabs>
        <w:ind w:firstLine="709"/>
        <w:rPr>
          <w:rFonts w:eastAsia="Calibri" w:cs="Arial"/>
          <w:lang w:eastAsia="en-US"/>
        </w:rPr>
      </w:pPr>
      <w:proofErr w:type="gramStart"/>
      <w:r w:rsidRPr="009F16B8">
        <w:rPr>
          <w:rFonts w:cs="Arial"/>
        </w:rPr>
        <w:t xml:space="preserve">- </w:t>
      </w:r>
      <w:r w:rsidRPr="009F16B8">
        <w:rPr>
          <w:rFonts w:eastAsia="Calibri" w:cs="Arial"/>
          <w:lang w:eastAsia="en-US"/>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F16B8">
        <w:rPr>
          <w:rFonts w:eastAsia="Calibri" w:cs="Arial"/>
          <w:lang w:eastAsia="en-US"/>
        </w:rPr>
        <w:t>), в совокупности превышает 50 процентов;</w:t>
      </w:r>
    </w:p>
    <w:p w:rsidR="00DD39B8" w:rsidRPr="009F16B8" w:rsidRDefault="00DD39B8" w:rsidP="009F16B8">
      <w:pPr>
        <w:autoSpaceDE w:val="0"/>
        <w:autoSpaceDN w:val="0"/>
        <w:adjustRightInd w:val="0"/>
        <w:ind w:firstLine="709"/>
        <w:rPr>
          <w:rFonts w:eastAsia="Calibri" w:cs="Arial"/>
          <w:lang w:eastAsia="en-US"/>
        </w:rPr>
      </w:pPr>
      <w:proofErr w:type="gramStart"/>
      <w:r w:rsidRPr="009F16B8">
        <w:rPr>
          <w:rFonts w:eastAsia="Calibri" w:cs="Arial"/>
          <w:lang w:eastAsia="en-US"/>
        </w:rPr>
        <w:t>- участники отбора не должны получать средства из бюджета Подгоренского муниципального района бюджета, из которого планируется предоставление субсидии в соответствии с правовым актом администрации Подгоренского муниципального района Воронежской области, на основании иных нормативных правовых актов Российской Федерации, администрации Подгоренского муниципального района Воронежской области на цели, установленные правовым актом администрации Подгоренского муниципального района Воронежской области.</w:t>
      </w:r>
      <w:proofErr w:type="gramEnd"/>
    </w:p>
    <w:p w:rsidR="00DD39B8" w:rsidRPr="009F16B8" w:rsidRDefault="00DD39B8" w:rsidP="009F16B8">
      <w:pPr>
        <w:widowControl w:val="0"/>
        <w:ind w:firstLine="709"/>
        <w:rPr>
          <w:rFonts w:cs="Arial"/>
        </w:rPr>
      </w:pPr>
      <w:r w:rsidRPr="009F16B8">
        <w:rPr>
          <w:rFonts w:cs="Arial"/>
        </w:rPr>
        <w:t>2.2.3. Социально ориентированной некоммерческой организации не может быть отказано в допуске к участию в конкурсе, если:</w:t>
      </w:r>
    </w:p>
    <w:p w:rsidR="00DD39B8" w:rsidRPr="009F16B8" w:rsidRDefault="00DD39B8" w:rsidP="009F16B8">
      <w:pPr>
        <w:widowControl w:val="0"/>
        <w:ind w:firstLine="709"/>
        <w:rPr>
          <w:rFonts w:cs="Arial"/>
        </w:rPr>
      </w:pPr>
      <w:r w:rsidRPr="009F16B8">
        <w:rPr>
          <w:rFonts w:cs="Arial"/>
        </w:rPr>
        <w:t>- организация обжалует наличие задолженности в соответствии с законодательством Российской Федерации и отсутствует решение, вступившее в законную силу по такой жалобе на день рассмотрения заявки на участие в конкурсе;</w:t>
      </w:r>
    </w:p>
    <w:p w:rsidR="00DD39B8" w:rsidRPr="009F16B8" w:rsidRDefault="00DD39B8" w:rsidP="009F16B8">
      <w:pPr>
        <w:widowControl w:val="0"/>
        <w:ind w:firstLine="709"/>
        <w:rPr>
          <w:rFonts w:cs="Arial"/>
        </w:rPr>
      </w:pPr>
      <w:r w:rsidRPr="009F16B8">
        <w:rPr>
          <w:rFonts w:cs="Arial"/>
        </w:rPr>
        <w:t>- общая сумма излишне уплаченных и излишне взысканных с организации налогов, сборов и иных обязательных платежей в бюджетную систему Российской Федерации равна или превышает сумму просроченной задолженности организации по начисленным налогам, сборам и иным обязательным платежам в бюджетную систему Российской Федерации;</w:t>
      </w:r>
    </w:p>
    <w:p w:rsidR="00DD39B8" w:rsidRPr="009F16B8" w:rsidRDefault="00DD39B8" w:rsidP="009F16B8">
      <w:pPr>
        <w:widowControl w:val="0"/>
        <w:ind w:firstLine="709"/>
        <w:rPr>
          <w:rFonts w:cs="Arial"/>
        </w:rPr>
      </w:pPr>
      <w:proofErr w:type="gramStart"/>
      <w:r w:rsidRPr="009F16B8">
        <w:rPr>
          <w:rFonts w:cs="Arial"/>
        </w:rPr>
        <w:t>- организация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организацией как недоимка.</w:t>
      </w:r>
      <w:proofErr w:type="gramEnd"/>
    </w:p>
    <w:p w:rsidR="00C67716" w:rsidRPr="009F16B8" w:rsidRDefault="00C67716"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2.3. Реестр недобросовестных социально ориентированных некоммерческих организаций</w:t>
      </w:r>
    </w:p>
    <w:p w:rsidR="00DD39B8" w:rsidRPr="009F16B8" w:rsidRDefault="00DD39B8" w:rsidP="009F16B8">
      <w:pPr>
        <w:widowControl w:val="0"/>
        <w:ind w:firstLine="709"/>
        <w:rPr>
          <w:rFonts w:cs="Arial"/>
        </w:rPr>
      </w:pPr>
      <w:r w:rsidRPr="009F16B8">
        <w:rPr>
          <w:rFonts w:cs="Arial"/>
        </w:rPr>
        <w:t>2.3.1. Администрация формирует ведомственные реестры недобросовестных социально ориентированных некоммерческих организаций. Форма и порядок ведения ведомственных реестров недобросовестных социально ориентированных некоммерческих организаций утверждаются Администрацией.</w:t>
      </w:r>
    </w:p>
    <w:p w:rsidR="00DD39B8" w:rsidRPr="009F16B8" w:rsidRDefault="00DD39B8" w:rsidP="009F16B8">
      <w:pPr>
        <w:widowControl w:val="0"/>
        <w:ind w:firstLine="709"/>
        <w:rPr>
          <w:rFonts w:cs="Arial"/>
        </w:rPr>
      </w:pPr>
      <w:r w:rsidRPr="009F16B8">
        <w:rPr>
          <w:rFonts w:cs="Arial"/>
        </w:rPr>
        <w:t xml:space="preserve">2.3.2. Включение социально ориентированной некоммерческой организации в </w:t>
      </w:r>
      <w:r w:rsidRPr="009F16B8">
        <w:rPr>
          <w:rFonts w:cs="Arial"/>
        </w:rPr>
        <w:lastRenderedPageBreak/>
        <w:t>реестр недобросовестных социально ориентированных некоммерческих организаций осуществляется на основании распоряжения администрации Подгоренского муниципального района Воронежской области на срок 3 года в следующих случаях:</w:t>
      </w:r>
    </w:p>
    <w:p w:rsidR="00DD39B8" w:rsidRPr="009F16B8" w:rsidRDefault="00DD39B8" w:rsidP="009F16B8">
      <w:pPr>
        <w:widowControl w:val="0"/>
        <w:ind w:firstLine="709"/>
        <w:rPr>
          <w:rFonts w:cs="Arial"/>
        </w:rPr>
      </w:pPr>
      <w:r w:rsidRPr="009F16B8">
        <w:rPr>
          <w:rFonts w:cs="Arial"/>
        </w:rPr>
        <w:t>- уклонения социально ориентированной некоммерческой организации, признанной по решению конкурсной комиссии победителем конкурса, от заключения договора о предоставлении гранта в форме субсидии, предусмотренного в соответствии с пунктом 2.7.1 настоящего Положения;</w:t>
      </w:r>
    </w:p>
    <w:p w:rsidR="00DD39B8" w:rsidRPr="009F16B8" w:rsidRDefault="00DD39B8" w:rsidP="009F16B8">
      <w:pPr>
        <w:widowControl w:val="0"/>
        <w:ind w:firstLine="709"/>
        <w:rPr>
          <w:rFonts w:cs="Arial"/>
        </w:rPr>
      </w:pPr>
      <w:r w:rsidRPr="009F16B8">
        <w:rPr>
          <w:rFonts w:cs="Arial"/>
        </w:rPr>
        <w:t>- предоставления социально ориентированными некоммерческими организациями заведомо ложных сведений в составе конкурсной документации, направляемой в уполномоченные органы для участия в конкурсах программ (проектов) на получение грантов в соответствии с пунктом 2.6.1 настоящего Положения;</w:t>
      </w:r>
    </w:p>
    <w:p w:rsidR="00DD39B8" w:rsidRPr="009F16B8" w:rsidRDefault="00DD39B8" w:rsidP="009F16B8">
      <w:pPr>
        <w:widowControl w:val="0"/>
        <w:ind w:firstLine="709"/>
        <w:rPr>
          <w:rFonts w:cs="Arial"/>
        </w:rPr>
      </w:pPr>
      <w:r w:rsidRPr="009F16B8">
        <w:rPr>
          <w:rFonts w:cs="Arial"/>
        </w:rPr>
        <w:t>- нарушения по вине социально ориентированной некоммерческой организации сроков использования гранта, предусмотренных договором о предоставлении гранта в форме субсидии;</w:t>
      </w:r>
    </w:p>
    <w:p w:rsidR="00DD39B8" w:rsidRPr="009F16B8" w:rsidRDefault="00DD39B8" w:rsidP="009F16B8">
      <w:pPr>
        <w:widowControl w:val="0"/>
        <w:ind w:firstLine="709"/>
        <w:rPr>
          <w:rFonts w:cs="Arial"/>
        </w:rPr>
      </w:pPr>
      <w:r w:rsidRPr="009F16B8">
        <w:rPr>
          <w:rFonts w:cs="Arial"/>
        </w:rPr>
        <w:t>- непредставления или несвоевременного предоставления социально ориентированной некоммерческой организацией отчетов об использовании гранта и результатах реализации программы (проекта), предусмотренных пунктом 3.3 настоящего Положения;</w:t>
      </w:r>
    </w:p>
    <w:p w:rsidR="00DD39B8" w:rsidRPr="009F16B8" w:rsidRDefault="00DD39B8" w:rsidP="009F16B8">
      <w:pPr>
        <w:widowControl w:val="0"/>
        <w:tabs>
          <w:tab w:val="left" w:pos="860"/>
        </w:tabs>
        <w:ind w:firstLine="709"/>
        <w:rPr>
          <w:rFonts w:cs="Arial"/>
        </w:rPr>
      </w:pPr>
      <w:r w:rsidRPr="009F16B8">
        <w:rPr>
          <w:rFonts w:cs="Arial"/>
        </w:rPr>
        <w:t xml:space="preserve">- невыполнения социально ориентированной некоммерческой организацией обязательства по </w:t>
      </w:r>
      <w:proofErr w:type="spellStart"/>
      <w:r w:rsidRPr="009F16B8">
        <w:rPr>
          <w:rFonts w:cs="Arial"/>
        </w:rPr>
        <w:t>софинансированию</w:t>
      </w:r>
      <w:proofErr w:type="spellEnd"/>
      <w:r w:rsidRPr="009F16B8">
        <w:rPr>
          <w:rFonts w:cs="Arial"/>
        </w:rPr>
        <w:t xml:space="preserve"> целевых расходов на реализацию программы (проекта) в размере, предусмотренном договором о предоставлении гранта в форме субсидии;</w:t>
      </w:r>
    </w:p>
    <w:p w:rsidR="00DD39B8" w:rsidRPr="009F16B8" w:rsidRDefault="00DD39B8" w:rsidP="009F16B8">
      <w:pPr>
        <w:widowControl w:val="0"/>
        <w:tabs>
          <w:tab w:val="left" w:pos="802"/>
        </w:tabs>
        <w:ind w:firstLine="709"/>
        <w:rPr>
          <w:rFonts w:cs="Arial"/>
        </w:rPr>
      </w:pPr>
      <w:r w:rsidRPr="009F16B8">
        <w:rPr>
          <w:rFonts w:cs="Arial"/>
        </w:rPr>
        <w:t>- нарушения или невыполнения социально ориентированной некоммерческой организацией условий договора о предоставлении гранта в форме субсидии;</w:t>
      </w:r>
    </w:p>
    <w:p w:rsidR="00DD39B8" w:rsidRPr="009F16B8" w:rsidRDefault="00DD39B8" w:rsidP="009F16B8">
      <w:pPr>
        <w:widowControl w:val="0"/>
        <w:ind w:firstLine="709"/>
        <w:rPr>
          <w:rFonts w:cs="Arial"/>
        </w:rPr>
      </w:pPr>
      <w:r w:rsidRPr="009F16B8">
        <w:rPr>
          <w:rFonts w:cs="Arial"/>
        </w:rPr>
        <w:t>- нарушения социально ориентированной некоммерческой организацией ограничений, предусмотренных пунктом 2.5.7 настоящего Положения;</w:t>
      </w:r>
    </w:p>
    <w:p w:rsidR="00DD39B8" w:rsidRPr="009F16B8" w:rsidRDefault="00DD39B8" w:rsidP="009F16B8">
      <w:pPr>
        <w:widowControl w:val="0"/>
        <w:ind w:firstLine="709"/>
        <w:rPr>
          <w:rFonts w:cs="Arial"/>
        </w:rPr>
      </w:pPr>
      <w:r w:rsidRPr="009F16B8">
        <w:rPr>
          <w:rFonts w:cs="Arial"/>
        </w:rPr>
        <w:t>- необоснованного досрочного расторжения договора о предоставлении гранта в форме субсидии по инициативе социально ориентированной некоммерческой организации.</w:t>
      </w:r>
    </w:p>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2.4. Конкурсная комиссия</w:t>
      </w:r>
    </w:p>
    <w:p w:rsidR="00DD39B8" w:rsidRPr="009F16B8" w:rsidRDefault="00DD39B8" w:rsidP="009F16B8">
      <w:pPr>
        <w:widowControl w:val="0"/>
        <w:tabs>
          <w:tab w:val="left" w:pos="1316"/>
        </w:tabs>
        <w:ind w:firstLine="709"/>
        <w:rPr>
          <w:rFonts w:cs="Arial"/>
        </w:rPr>
      </w:pPr>
      <w:r w:rsidRPr="009F16B8">
        <w:rPr>
          <w:rFonts w:cs="Arial"/>
        </w:rPr>
        <w:t>2.4.1. Администрацией создается конкурсная комиссия по отбору программ (проектов) социально ориентированных некоммерческих организаций для предоставления грантов из бюджета Подгоренского муниципального района Воронежской области.</w:t>
      </w:r>
    </w:p>
    <w:p w:rsidR="00DD39B8" w:rsidRPr="009F16B8" w:rsidRDefault="00DD39B8" w:rsidP="009F16B8">
      <w:pPr>
        <w:widowControl w:val="0"/>
        <w:tabs>
          <w:tab w:val="left" w:pos="1316"/>
        </w:tabs>
        <w:ind w:firstLine="709"/>
        <w:rPr>
          <w:rFonts w:cs="Arial"/>
        </w:rPr>
      </w:pPr>
      <w:r w:rsidRPr="009F16B8">
        <w:rPr>
          <w:rFonts w:cs="Arial"/>
        </w:rPr>
        <w:t xml:space="preserve">2.4.2. Утверждение состава конкурсной комиссии и внесение в нее изменений осуществляется </w:t>
      </w:r>
      <w:r w:rsidR="003F66E1" w:rsidRPr="009F16B8">
        <w:rPr>
          <w:rFonts w:cs="Arial"/>
        </w:rPr>
        <w:t>распоряжением</w:t>
      </w:r>
      <w:r w:rsidRPr="009F16B8">
        <w:rPr>
          <w:rFonts w:cs="Arial"/>
        </w:rPr>
        <w:t xml:space="preserve"> администрации Подгоренского муниципального района Воронежской области.</w:t>
      </w:r>
    </w:p>
    <w:p w:rsidR="00DD39B8" w:rsidRPr="009F16B8" w:rsidRDefault="00DD39B8" w:rsidP="009F16B8">
      <w:pPr>
        <w:widowControl w:val="0"/>
        <w:tabs>
          <w:tab w:val="left" w:pos="1316"/>
        </w:tabs>
        <w:ind w:firstLine="709"/>
        <w:rPr>
          <w:rFonts w:cs="Arial"/>
        </w:rPr>
      </w:pPr>
      <w:r w:rsidRPr="009F16B8">
        <w:rPr>
          <w:rFonts w:cs="Arial"/>
        </w:rPr>
        <w:t>2.4.3. Состав конкурсной комиссии формируется из представителей:</w:t>
      </w:r>
    </w:p>
    <w:p w:rsidR="00DD39B8" w:rsidRPr="009F16B8" w:rsidRDefault="00DD39B8" w:rsidP="009F16B8">
      <w:pPr>
        <w:widowControl w:val="0"/>
        <w:ind w:firstLine="709"/>
        <w:rPr>
          <w:rFonts w:cs="Arial"/>
        </w:rPr>
      </w:pPr>
      <w:r w:rsidRPr="009F16B8">
        <w:rPr>
          <w:rFonts w:cs="Arial"/>
        </w:rPr>
        <w:t>- администрации;</w:t>
      </w:r>
    </w:p>
    <w:p w:rsidR="00DD39B8" w:rsidRPr="009F16B8" w:rsidRDefault="00DD39B8" w:rsidP="009F16B8">
      <w:pPr>
        <w:widowControl w:val="0"/>
        <w:tabs>
          <w:tab w:val="left" w:pos="870"/>
        </w:tabs>
        <w:ind w:firstLine="709"/>
        <w:rPr>
          <w:rFonts w:cs="Arial"/>
        </w:rPr>
      </w:pPr>
      <w:r w:rsidRPr="009F16B8">
        <w:rPr>
          <w:rFonts w:cs="Arial"/>
        </w:rPr>
        <w:t>- Общественной палаты Подгоренского муниципального района Воронежской области;</w:t>
      </w:r>
    </w:p>
    <w:p w:rsidR="00DD39B8" w:rsidRPr="009F16B8" w:rsidRDefault="00DD39B8" w:rsidP="009F16B8">
      <w:pPr>
        <w:widowControl w:val="0"/>
        <w:tabs>
          <w:tab w:val="left" w:pos="788"/>
        </w:tabs>
        <w:ind w:firstLine="709"/>
        <w:rPr>
          <w:rFonts w:cs="Arial"/>
        </w:rPr>
      </w:pPr>
      <w:proofErr w:type="gramStart"/>
      <w:r w:rsidRPr="009F16B8">
        <w:rPr>
          <w:rFonts w:cs="Arial"/>
        </w:rPr>
        <w:t>- некоммерческих организаций, деятельность которых направлена на решение социальных проблем Подгоренского муниципального района Воронежской области, развитие гражданского общества Российской Федерации и (или) коммерческих организаций, осуществляющих благотворительную деятельность.</w:t>
      </w:r>
      <w:proofErr w:type="gramEnd"/>
    </w:p>
    <w:p w:rsidR="00DD39B8" w:rsidRPr="009F16B8" w:rsidRDefault="00DD39B8" w:rsidP="009F16B8">
      <w:pPr>
        <w:widowControl w:val="0"/>
        <w:ind w:firstLine="709"/>
        <w:rPr>
          <w:rFonts w:cs="Arial"/>
        </w:rPr>
      </w:pPr>
      <w:proofErr w:type="gramStart"/>
      <w:r w:rsidRPr="009F16B8">
        <w:rPr>
          <w:rFonts w:cs="Arial"/>
        </w:rPr>
        <w:t xml:space="preserve">В состав конкурсной комиссии могут быть включены представители правоохранительных органов и независимые эксперты - представители научных, образовательных учреждений, общественных, коммерческих организаций, а также </w:t>
      </w:r>
      <w:r w:rsidRPr="009F16B8">
        <w:rPr>
          <w:rFonts w:cs="Arial"/>
        </w:rPr>
        <w:lastRenderedPageBreak/>
        <w:t>граждане, обладающие признанной высокой квалификацией по видам деятельности, предусмотренным статьей 31.1 Федерального закона от 12.01.1996 № 7-ФЗ «О некоммерческих организациях» и статьей 6 Закона Воронежской области от 06.10.2011 № 134-03 «О государственной (областной) поддержке социально ориентированных некоммерческих организаций в Воронежской</w:t>
      </w:r>
      <w:proofErr w:type="gramEnd"/>
      <w:r w:rsidRPr="009F16B8">
        <w:rPr>
          <w:rFonts w:cs="Arial"/>
        </w:rPr>
        <w:t xml:space="preserve"> области».</w:t>
      </w:r>
    </w:p>
    <w:p w:rsidR="00DD39B8" w:rsidRPr="009F16B8" w:rsidRDefault="00DD39B8" w:rsidP="009F16B8">
      <w:pPr>
        <w:widowControl w:val="0"/>
        <w:ind w:firstLine="709"/>
        <w:rPr>
          <w:rFonts w:cs="Arial"/>
        </w:rPr>
      </w:pPr>
      <w:r w:rsidRPr="009F16B8">
        <w:rPr>
          <w:rFonts w:cs="Arial"/>
        </w:rPr>
        <w:t xml:space="preserve">2.4.4. Число членов конкурсной комиссии должно быть нечетным и составлять не менее 9 человек. Число членов конкурсной комиссии, замещающих муниципальные должности и должности муниципальной службы в </w:t>
      </w:r>
      <w:r w:rsidR="003F66E1" w:rsidRPr="009F16B8">
        <w:rPr>
          <w:rFonts w:cs="Arial"/>
        </w:rPr>
        <w:t>Подгоренском муниципальном районе</w:t>
      </w:r>
      <w:r w:rsidRPr="009F16B8">
        <w:rPr>
          <w:rFonts w:cs="Arial"/>
        </w:rPr>
        <w:t>, должности в государственных и муниципальных учреждениях</w:t>
      </w:r>
      <w:r w:rsidR="003F66E1" w:rsidRPr="009F16B8">
        <w:rPr>
          <w:rFonts w:cs="Arial"/>
        </w:rPr>
        <w:t xml:space="preserve"> Подгоренского муниципального района</w:t>
      </w:r>
      <w:r w:rsidRPr="009F16B8">
        <w:rPr>
          <w:rFonts w:cs="Arial"/>
        </w:rPr>
        <w:t>, должно быть менее половины состава конкурсной комиссии.</w:t>
      </w:r>
    </w:p>
    <w:p w:rsidR="00DD39B8" w:rsidRPr="009F16B8" w:rsidRDefault="00DD39B8" w:rsidP="009F16B8">
      <w:pPr>
        <w:widowControl w:val="0"/>
        <w:ind w:firstLine="709"/>
        <w:rPr>
          <w:rFonts w:cs="Arial"/>
        </w:rPr>
      </w:pPr>
      <w:r w:rsidRPr="009F16B8">
        <w:rPr>
          <w:rFonts w:cs="Arial"/>
        </w:rPr>
        <w:t xml:space="preserve">Состав конкурсной комиссии должен быть размещен на официальном сайте </w:t>
      </w:r>
      <w:r w:rsidR="00592CC2" w:rsidRPr="009F16B8">
        <w:rPr>
          <w:rFonts w:cs="Arial"/>
        </w:rPr>
        <w:t>а</w:t>
      </w:r>
      <w:r w:rsidRPr="009F16B8">
        <w:rPr>
          <w:rFonts w:cs="Arial"/>
        </w:rPr>
        <w:t>дминистрации в информационно-телекоммуникационной сети Интернет не позднее трех рабочих дней со дня его утверждения.</w:t>
      </w:r>
    </w:p>
    <w:p w:rsidR="00DD39B8" w:rsidRPr="009F16B8" w:rsidRDefault="00DD39B8" w:rsidP="009F16B8">
      <w:pPr>
        <w:widowControl w:val="0"/>
        <w:ind w:firstLine="709"/>
        <w:rPr>
          <w:rFonts w:cs="Arial"/>
        </w:rPr>
      </w:pPr>
      <w:r w:rsidRPr="009F16B8">
        <w:rPr>
          <w:rFonts w:cs="Arial"/>
        </w:rPr>
        <w:t>2.4.5. Конкурсная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DD39B8" w:rsidRPr="009F16B8" w:rsidRDefault="00DD39B8" w:rsidP="009F16B8">
      <w:pPr>
        <w:widowControl w:val="0"/>
        <w:ind w:firstLine="709"/>
        <w:rPr>
          <w:rFonts w:cs="Arial"/>
        </w:rPr>
      </w:pPr>
      <w:r w:rsidRPr="009F16B8">
        <w:rPr>
          <w:rFonts w:cs="Arial"/>
        </w:rPr>
        <w:t>2.4.6. Председатель комиссии организует работу комиссии, распределяет обязанности между заместителем, секретарем и членами комиссии.</w:t>
      </w:r>
    </w:p>
    <w:p w:rsidR="00DD39B8" w:rsidRPr="009F16B8" w:rsidRDefault="00DD39B8" w:rsidP="009F16B8">
      <w:pPr>
        <w:widowControl w:val="0"/>
        <w:ind w:firstLine="709"/>
        <w:rPr>
          <w:rFonts w:cs="Arial"/>
        </w:rPr>
      </w:pPr>
      <w:r w:rsidRPr="009F16B8">
        <w:rPr>
          <w:rFonts w:cs="Arial"/>
        </w:rPr>
        <w:t>Заместитель председателя комиссии исполняет обязанности председателя в период его отсутствия.</w:t>
      </w:r>
    </w:p>
    <w:p w:rsidR="00DD39B8" w:rsidRPr="009F16B8" w:rsidRDefault="00DD39B8" w:rsidP="009F16B8">
      <w:pPr>
        <w:widowControl w:val="0"/>
        <w:ind w:firstLine="709"/>
        <w:rPr>
          <w:rFonts w:cs="Arial"/>
        </w:rPr>
      </w:pPr>
      <w:r w:rsidRPr="009F16B8">
        <w:rPr>
          <w:rFonts w:cs="Arial"/>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DD39B8" w:rsidRPr="009F16B8" w:rsidRDefault="00DD39B8" w:rsidP="009F16B8">
      <w:pPr>
        <w:widowControl w:val="0"/>
        <w:ind w:firstLine="709"/>
        <w:rPr>
          <w:rFonts w:cs="Arial"/>
        </w:rPr>
      </w:pPr>
      <w:r w:rsidRPr="009F16B8">
        <w:rPr>
          <w:rFonts w:cs="Arial"/>
        </w:rPr>
        <w:t>2.4.7. Члены комиссии работают на общественных началах и принимают личное участие в ее работе.</w:t>
      </w:r>
    </w:p>
    <w:p w:rsidR="00DD39B8" w:rsidRPr="009F16B8" w:rsidRDefault="00DD39B8" w:rsidP="009F16B8">
      <w:pPr>
        <w:widowControl w:val="0"/>
        <w:ind w:firstLine="709"/>
        <w:rPr>
          <w:rFonts w:cs="Arial"/>
        </w:rPr>
      </w:pPr>
      <w:r w:rsidRPr="009F16B8">
        <w:rPr>
          <w:rFonts w:cs="Arial"/>
        </w:rPr>
        <w:t>2.4.8. Формой работы комиссии является ее заседание.</w:t>
      </w:r>
    </w:p>
    <w:p w:rsidR="00DD39B8" w:rsidRPr="009F16B8" w:rsidRDefault="00DD39B8" w:rsidP="009F16B8">
      <w:pPr>
        <w:widowControl w:val="0"/>
        <w:ind w:firstLine="709"/>
        <w:rPr>
          <w:rFonts w:cs="Arial"/>
        </w:rPr>
      </w:pPr>
      <w:r w:rsidRPr="009F16B8">
        <w:rPr>
          <w:rFonts w:cs="Arial"/>
        </w:rPr>
        <w:t>2.4.9. Заседание конкурсной комиссии является правомочным, если на нем присутствует более 50% ее членов.</w:t>
      </w:r>
    </w:p>
    <w:p w:rsidR="00DD39B8" w:rsidRPr="009F16B8" w:rsidRDefault="00DD39B8" w:rsidP="009F16B8">
      <w:pPr>
        <w:widowControl w:val="0"/>
        <w:ind w:firstLine="709"/>
        <w:rPr>
          <w:rFonts w:cs="Arial"/>
        </w:rPr>
      </w:pPr>
      <w:r w:rsidRPr="009F16B8">
        <w:rPr>
          <w:rFonts w:cs="Arial"/>
        </w:rPr>
        <w:t>2.4.10. Каждый член конкурсной комиссии обладает одним голосом. Член конкурсной комиссии не вправе передавать право голоса другому лицу.</w:t>
      </w:r>
    </w:p>
    <w:p w:rsidR="00DD39B8" w:rsidRPr="009F16B8" w:rsidRDefault="00DD39B8" w:rsidP="009F16B8">
      <w:pPr>
        <w:widowControl w:val="0"/>
        <w:ind w:firstLine="709"/>
        <w:rPr>
          <w:rFonts w:cs="Arial"/>
        </w:rPr>
      </w:pPr>
      <w:r w:rsidRPr="009F16B8">
        <w:rPr>
          <w:rFonts w:cs="Arial"/>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DD39B8" w:rsidRPr="009F16B8" w:rsidRDefault="00DD39B8" w:rsidP="009F16B8">
      <w:pPr>
        <w:widowControl w:val="0"/>
        <w:ind w:firstLine="709"/>
        <w:rPr>
          <w:rFonts w:cs="Arial"/>
        </w:rPr>
      </w:pPr>
      <w:r w:rsidRPr="009F16B8">
        <w:rPr>
          <w:rFonts w:cs="Arial"/>
        </w:rPr>
        <w:t>2.4.11.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DD39B8" w:rsidRPr="009F16B8" w:rsidRDefault="00DD39B8" w:rsidP="009F16B8">
      <w:pPr>
        <w:widowControl w:val="0"/>
        <w:ind w:firstLine="709"/>
        <w:rPr>
          <w:rFonts w:cs="Arial"/>
        </w:rPr>
      </w:pPr>
      <w:r w:rsidRPr="009F16B8">
        <w:rPr>
          <w:rFonts w:cs="Arial"/>
        </w:rPr>
        <w:t>2.4.12. Оценка программ (проектов) участников конкурса должна осуществляться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
    <w:p w:rsidR="00DD39B8" w:rsidRPr="009F16B8" w:rsidRDefault="00DD39B8" w:rsidP="009F16B8">
      <w:pPr>
        <w:widowControl w:val="0"/>
        <w:ind w:firstLine="709"/>
        <w:rPr>
          <w:rFonts w:cs="Arial"/>
        </w:rPr>
      </w:pPr>
      <w:r w:rsidRPr="009F16B8">
        <w:rPr>
          <w:rFonts w:cs="Arial"/>
        </w:rPr>
        <w:t>К обстоятельствам, способным повлиять на надлежащее исполнение членом конкурсной комиссии своих обязанностей, относятся:</w:t>
      </w:r>
    </w:p>
    <w:p w:rsidR="00DD39B8" w:rsidRPr="009F16B8" w:rsidRDefault="00DD39B8" w:rsidP="009F16B8">
      <w:pPr>
        <w:widowControl w:val="0"/>
        <w:ind w:firstLine="709"/>
        <w:rPr>
          <w:rFonts w:cs="Arial"/>
        </w:rPr>
      </w:pPr>
      <w:r w:rsidRPr="009F16B8">
        <w:rPr>
          <w:rFonts w:cs="Arial"/>
        </w:rPr>
        <w:t xml:space="preserve">- участие (в том числе в течение последних 12 месяцев) члена конкурсной комиссии или его близких родственников в деятельности организации, являющейся </w:t>
      </w:r>
      <w:r w:rsidRPr="009F16B8">
        <w:rPr>
          <w:rFonts w:cs="Arial"/>
        </w:rPr>
        <w:lastRenderedPageBreak/>
        <w:t>участником конкурса, в качестве учредителя, члена коллегиального органа, единоличного исполнительного органа или работника;</w:t>
      </w:r>
    </w:p>
    <w:p w:rsidR="00DD39B8" w:rsidRPr="009F16B8" w:rsidRDefault="00DD39B8" w:rsidP="009F16B8">
      <w:pPr>
        <w:widowControl w:val="0"/>
        <w:ind w:firstLine="709"/>
        <w:rPr>
          <w:rFonts w:cs="Arial"/>
        </w:rPr>
      </w:pPr>
      <w:r w:rsidRPr="009F16B8">
        <w:rPr>
          <w:rFonts w:cs="Arial"/>
        </w:rPr>
        <w:t>-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DD39B8" w:rsidRPr="009F16B8" w:rsidRDefault="00DD39B8" w:rsidP="009F16B8">
      <w:pPr>
        <w:widowControl w:val="0"/>
        <w:tabs>
          <w:tab w:val="left" w:pos="741"/>
        </w:tabs>
        <w:ind w:firstLine="709"/>
        <w:rPr>
          <w:rFonts w:cs="Arial"/>
        </w:rPr>
      </w:pPr>
      <w:r w:rsidRPr="009F16B8">
        <w:rPr>
          <w:rFonts w:cs="Arial"/>
        </w:rPr>
        <w:t>- получение (в том числе в течение последних 2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DD39B8" w:rsidRPr="009F16B8" w:rsidRDefault="00DD39B8" w:rsidP="009F16B8">
      <w:pPr>
        <w:widowControl w:val="0"/>
        <w:tabs>
          <w:tab w:val="left" w:pos="755"/>
        </w:tabs>
        <w:ind w:firstLine="709"/>
        <w:rPr>
          <w:rFonts w:cs="Arial"/>
        </w:rPr>
      </w:pPr>
      <w:r w:rsidRPr="009F16B8">
        <w:rPr>
          <w:rFonts w:cs="Arial"/>
        </w:rPr>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DD39B8" w:rsidRPr="009F16B8" w:rsidRDefault="00DD39B8" w:rsidP="009F16B8">
      <w:pPr>
        <w:widowControl w:val="0"/>
        <w:ind w:firstLine="709"/>
        <w:rPr>
          <w:rFonts w:cs="Arial"/>
        </w:rPr>
      </w:pPr>
      <w:r w:rsidRPr="009F16B8">
        <w:rPr>
          <w:rFonts w:cs="Arial"/>
        </w:rPr>
        <w:t>-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DD39B8" w:rsidRPr="009F16B8" w:rsidRDefault="00DD39B8" w:rsidP="009F16B8">
      <w:pPr>
        <w:widowControl w:val="0"/>
        <w:ind w:firstLine="709"/>
        <w:rPr>
          <w:rFonts w:cs="Arial"/>
        </w:rPr>
      </w:pPr>
      <w:r w:rsidRPr="009F16B8">
        <w:rPr>
          <w:rFonts w:cs="Arial"/>
        </w:rPr>
        <w:t>-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DD39B8" w:rsidRPr="009F16B8" w:rsidRDefault="00DD39B8" w:rsidP="009F16B8">
      <w:pPr>
        <w:widowControl w:val="0"/>
        <w:tabs>
          <w:tab w:val="left" w:pos="914"/>
        </w:tabs>
        <w:ind w:firstLine="709"/>
        <w:rPr>
          <w:rFonts w:cs="Arial"/>
        </w:rPr>
      </w:pPr>
      <w:r w:rsidRPr="009F16B8">
        <w:rPr>
          <w:rFonts w:cs="Arial"/>
        </w:rPr>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DD39B8" w:rsidRPr="009F16B8" w:rsidRDefault="00DD39B8" w:rsidP="009F16B8">
      <w:pPr>
        <w:widowControl w:val="0"/>
        <w:ind w:firstLine="709"/>
        <w:rPr>
          <w:rFonts w:cs="Arial"/>
        </w:rPr>
      </w:pPr>
      <w:r w:rsidRPr="009F16B8">
        <w:rPr>
          <w:rFonts w:cs="Arial"/>
        </w:rPr>
        <w:t>Конкурсная комиссия, если ей стало известно о наличии обстоятельств, влияющих</w:t>
      </w:r>
      <w:r w:rsidR="00592CC2" w:rsidRPr="009F16B8">
        <w:rPr>
          <w:rFonts w:cs="Arial"/>
        </w:rPr>
        <w:t xml:space="preserve"> </w:t>
      </w:r>
      <w:r w:rsidRPr="009F16B8">
        <w:rPr>
          <w:rFonts w:cs="Arial"/>
        </w:rPr>
        <w:t>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DD39B8" w:rsidRPr="009F16B8" w:rsidRDefault="00DD39B8" w:rsidP="009F16B8">
      <w:pPr>
        <w:widowControl w:val="0"/>
        <w:tabs>
          <w:tab w:val="left" w:pos="962"/>
        </w:tabs>
        <w:ind w:firstLine="709"/>
        <w:rPr>
          <w:rFonts w:cs="Arial"/>
        </w:rPr>
      </w:pPr>
      <w:r w:rsidRPr="009F16B8">
        <w:rPr>
          <w:rFonts w:cs="Arial"/>
        </w:rPr>
        <w:t>1) приостановить участие члена конкурсной комиссии в работе конкурсной комиссии;</w:t>
      </w:r>
    </w:p>
    <w:p w:rsidR="00DD39B8" w:rsidRPr="009F16B8" w:rsidRDefault="00DD39B8" w:rsidP="009F16B8">
      <w:pPr>
        <w:widowControl w:val="0"/>
        <w:tabs>
          <w:tab w:val="left" w:pos="976"/>
        </w:tabs>
        <w:ind w:firstLine="709"/>
        <w:rPr>
          <w:rFonts w:cs="Arial"/>
        </w:rPr>
      </w:pPr>
      <w:proofErr w:type="gramStart"/>
      <w:r w:rsidRPr="009F16B8">
        <w:rPr>
          <w:rFonts w:cs="Arial"/>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roofErr w:type="gramEnd"/>
    </w:p>
    <w:p w:rsidR="00DD39B8" w:rsidRPr="009F16B8" w:rsidRDefault="00DD39B8" w:rsidP="009F16B8">
      <w:pPr>
        <w:widowControl w:val="0"/>
        <w:tabs>
          <w:tab w:val="left" w:pos="933"/>
        </w:tabs>
        <w:ind w:firstLine="709"/>
        <w:rPr>
          <w:rFonts w:cs="Arial"/>
        </w:rPr>
      </w:pPr>
      <w:r w:rsidRPr="009F16B8">
        <w:rPr>
          <w:rFonts w:cs="Arial"/>
        </w:rPr>
        <w:t>3) не ограничивать участие члена конкурсной комиссии в работе конкурсной комиссии.</w:t>
      </w:r>
    </w:p>
    <w:p w:rsidR="00DD39B8" w:rsidRPr="009F16B8" w:rsidRDefault="00DD39B8" w:rsidP="009F16B8">
      <w:pPr>
        <w:widowControl w:val="0"/>
        <w:tabs>
          <w:tab w:val="left" w:pos="933"/>
        </w:tabs>
        <w:ind w:firstLine="709"/>
        <w:rPr>
          <w:rFonts w:cs="Arial"/>
        </w:rPr>
      </w:pPr>
      <w:r w:rsidRPr="009F16B8">
        <w:rPr>
          <w:rFonts w:cs="Arial"/>
        </w:rPr>
        <w:t>2.4.13.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DD39B8" w:rsidRPr="009F16B8" w:rsidRDefault="00DD39B8" w:rsidP="009F16B8">
      <w:pPr>
        <w:widowControl w:val="0"/>
        <w:tabs>
          <w:tab w:val="left" w:pos="933"/>
        </w:tabs>
        <w:ind w:firstLine="709"/>
        <w:rPr>
          <w:rFonts w:cs="Arial"/>
        </w:rPr>
      </w:pPr>
      <w:r w:rsidRPr="009F16B8">
        <w:rPr>
          <w:rFonts w:cs="Arial"/>
        </w:rPr>
        <w:t>2.4.14. Член конкурсной комиссии обязан соблюдать авторские права участников конкурса на результаты их интеллектуальной деятельности в соответствии с действующим законодательством.</w:t>
      </w:r>
    </w:p>
    <w:p w:rsidR="00DD39B8" w:rsidRPr="009F16B8" w:rsidRDefault="00DD39B8" w:rsidP="009F16B8">
      <w:pPr>
        <w:widowControl w:val="0"/>
        <w:tabs>
          <w:tab w:val="left" w:pos="933"/>
        </w:tabs>
        <w:ind w:firstLine="709"/>
        <w:rPr>
          <w:rFonts w:cs="Arial"/>
        </w:rPr>
      </w:pPr>
      <w:r w:rsidRPr="009F16B8">
        <w:rPr>
          <w:rFonts w:cs="Arial"/>
        </w:rPr>
        <w:t>2.4.15.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w:t>
      </w:r>
    </w:p>
    <w:p w:rsidR="00DD39B8" w:rsidRPr="009F16B8" w:rsidRDefault="00DD39B8" w:rsidP="009F16B8">
      <w:pPr>
        <w:widowControl w:val="0"/>
        <w:tabs>
          <w:tab w:val="left" w:pos="933"/>
        </w:tabs>
        <w:ind w:firstLine="709"/>
        <w:rPr>
          <w:rFonts w:cs="Arial"/>
        </w:rPr>
      </w:pPr>
      <w:r w:rsidRPr="009F16B8">
        <w:rPr>
          <w:rFonts w:cs="Arial"/>
        </w:rPr>
        <w:t xml:space="preserve">2.4.16.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w:t>
      </w:r>
      <w:r w:rsidRPr="009F16B8">
        <w:rPr>
          <w:rFonts w:cs="Arial"/>
        </w:rPr>
        <w:lastRenderedPageBreak/>
        <w:t>орган, утвердивший состав конкурсной комиссии.</w:t>
      </w:r>
    </w:p>
    <w:p w:rsidR="00DD39B8" w:rsidRPr="009F16B8" w:rsidRDefault="00DD39B8" w:rsidP="009F16B8">
      <w:pPr>
        <w:widowControl w:val="0"/>
        <w:tabs>
          <w:tab w:val="left" w:pos="933"/>
        </w:tabs>
        <w:ind w:firstLine="709"/>
        <w:rPr>
          <w:rFonts w:cs="Arial"/>
        </w:rPr>
      </w:pPr>
    </w:p>
    <w:p w:rsidR="00DD39B8" w:rsidRPr="009F16B8" w:rsidRDefault="00DD39B8" w:rsidP="009F16B8">
      <w:pPr>
        <w:widowControl w:val="0"/>
        <w:tabs>
          <w:tab w:val="left" w:pos="933"/>
        </w:tabs>
        <w:ind w:firstLine="709"/>
        <w:rPr>
          <w:rFonts w:cs="Arial"/>
        </w:rPr>
      </w:pPr>
      <w:r w:rsidRPr="009F16B8">
        <w:rPr>
          <w:rFonts w:cs="Arial"/>
        </w:rPr>
        <w:t>2.5. Порядок проведения конкурса</w:t>
      </w:r>
    </w:p>
    <w:p w:rsidR="00DD39B8" w:rsidRPr="009F16B8" w:rsidRDefault="00DD39B8" w:rsidP="009F16B8">
      <w:pPr>
        <w:widowControl w:val="0"/>
        <w:tabs>
          <w:tab w:val="left" w:pos="1295"/>
        </w:tabs>
        <w:ind w:firstLine="709"/>
        <w:rPr>
          <w:rFonts w:cs="Arial"/>
        </w:rPr>
      </w:pPr>
      <w:r w:rsidRPr="009F16B8">
        <w:rPr>
          <w:rFonts w:cs="Arial"/>
        </w:rPr>
        <w:t>2.5.1. Объявление о проведении конкурсов размещается на официальном сайте Администрации в информационно-телекоммуникационной сети Интернет до начала срока приема заявок на участие в конкурсе и включает:</w:t>
      </w:r>
    </w:p>
    <w:p w:rsidR="00DD39B8" w:rsidRPr="009F16B8" w:rsidRDefault="00DD39B8" w:rsidP="009F16B8">
      <w:pPr>
        <w:widowControl w:val="0"/>
        <w:ind w:firstLine="709"/>
        <w:rPr>
          <w:rFonts w:cs="Arial"/>
        </w:rPr>
      </w:pPr>
      <w:r w:rsidRPr="009F16B8">
        <w:rPr>
          <w:rFonts w:cs="Arial"/>
        </w:rPr>
        <w:t>- извлечения из настоящего Положения;</w:t>
      </w:r>
    </w:p>
    <w:p w:rsidR="00DD39B8" w:rsidRPr="009F16B8" w:rsidRDefault="00DD39B8" w:rsidP="009F16B8">
      <w:pPr>
        <w:widowControl w:val="0"/>
        <w:tabs>
          <w:tab w:val="left" w:pos="832"/>
        </w:tabs>
        <w:ind w:firstLine="709"/>
        <w:rPr>
          <w:rFonts w:cs="Arial"/>
        </w:rPr>
      </w:pPr>
      <w:r w:rsidRPr="009F16B8">
        <w:rPr>
          <w:rFonts w:cs="Arial"/>
        </w:rPr>
        <w:t>- перечень приоритетных направлений для подготовки программ (проектов), предусмотренных пунктом 1.5 настоящего Положения;</w:t>
      </w:r>
    </w:p>
    <w:p w:rsidR="00DD39B8" w:rsidRPr="009F16B8" w:rsidRDefault="00DD39B8" w:rsidP="009F16B8">
      <w:pPr>
        <w:widowControl w:val="0"/>
        <w:ind w:firstLine="709"/>
        <w:rPr>
          <w:rFonts w:cs="Arial"/>
        </w:rPr>
      </w:pPr>
      <w:r w:rsidRPr="009F16B8">
        <w:rPr>
          <w:rFonts w:cs="Arial"/>
        </w:rPr>
        <w:t>- сроки приема заявок на участие в конкурсе;</w:t>
      </w:r>
    </w:p>
    <w:p w:rsidR="00DD39B8" w:rsidRPr="009F16B8" w:rsidRDefault="00DD39B8" w:rsidP="009F16B8">
      <w:pPr>
        <w:widowControl w:val="0"/>
        <w:tabs>
          <w:tab w:val="left" w:pos="818"/>
        </w:tabs>
        <w:ind w:firstLine="709"/>
        <w:rPr>
          <w:rFonts w:cs="Arial"/>
        </w:rPr>
      </w:pPr>
      <w:r w:rsidRPr="009F16B8">
        <w:rPr>
          <w:rFonts w:cs="Arial"/>
        </w:rPr>
        <w:t>- время и место приема заявок на участие в конкурсе, почтовый адрес для направления заявок на участие в конкурсе;</w:t>
      </w:r>
    </w:p>
    <w:p w:rsidR="00DD39B8" w:rsidRPr="009F16B8" w:rsidRDefault="00DD39B8" w:rsidP="009F16B8">
      <w:pPr>
        <w:widowControl w:val="0"/>
        <w:ind w:firstLine="709"/>
        <w:rPr>
          <w:rFonts w:cs="Arial"/>
        </w:rPr>
      </w:pPr>
      <w:r w:rsidRPr="009F16B8">
        <w:rPr>
          <w:rFonts w:cs="Arial"/>
        </w:rPr>
        <w:t>- номер телефона для получения консультаций по вопросам подготовки заявок на участие в конкурсе;</w:t>
      </w:r>
    </w:p>
    <w:p w:rsidR="00DD39B8" w:rsidRPr="009F16B8" w:rsidRDefault="00DD39B8" w:rsidP="009F16B8">
      <w:pPr>
        <w:widowControl w:val="0"/>
        <w:ind w:firstLine="709"/>
        <w:rPr>
          <w:rFonts w:cs="Arial"/>
        </w:rPr>
      </w:pPr>
      <w:r w:rsidRPr="009F16B8">
        <w:rPr>
          <w:rFonts w:cs="Arial"/>
        </w:rPr>
        <w:t>- объем бюджетных средств, который будет распределен по результатам конкурса;</w:t>
      </w:r>
    </w:p>
    <w:p w:rsidR="00DD39B8" w:rsidRPr="009F16B8" w:rsidRDefault="00DD39B8" w:rsidP="009F16B8">
      <w:pPr>
        <w:widowControl w:val="0"/>
        <w:ind w:firstLine="709"/>
        <w:rPr>
          <w:rFonts w:cs="Arial"/>
        </w:rPr>
      </w:pPr>
      <w:r w:rsidRPr="009F16B8">
        <w:rPr>
          <w:rFonts w:cs="Arial"/>
        </w:rPr>
        <w:t>- максимальный размер гранта, предоставляемого одной социально ориентированной некоммерческой организации (при реализации уполномоченным органом соответствующего права);</w:t>
      </w:r>
    </w:p>
    <w:p w:rsidR="00DD39B8" w:rsidRPr="009F16B8" w:rsidRDefault="00DD39B8" w:rsidP="009F16B8">
      <w:pPr>
        <w:widowControl w:val="0"/>
        <w:ind w:firstLine="709"/>
        <w:rPr>
          <w:rFonts w:cs="Arial"/>
        </w:rPr>
      </w:pPr>
      <w:r w:rsidRPr="009F16B8">
        <w:rPr>
          <w:rFonts w:cs="Arial"/>
        </w:rPr>
        <w:t>- рекомендованный срок реализации программ (проектов);</w:t>
      </w:r>
    </w:p>
    <w:p w:rsidR="00DD39B8" w:rsidRPr="009F16B8" w:rsidRDefault="00DD39B8" w:rsidP="009F16B8">
      <w:pPr>
        <w:widowControl w:val="0"/>
        <w:tabs>
          <w:tab w:val="left" w:pos="818"/>
        </w:tabs>
        <w:ind w:firstLine="709"/>
        <w:rPr>
          <w:rFonts w:cs="Arial"/>
        </w:rPr>
      </w:pPr>
      <w:r w:rsidRPr="009F16B8">
        <w:rPr>
          <w:rFonts w:cs="Arial"/>
        </w:rPr>
        <w:t>- копии нормативных правовых актов правительства Воронежской области и Администрации, принятых по вопросам проведения конкурса.</w:t>
      </w:r>
    </w:p>
    <w:p w:rsidR="00DD39B8" w:rsidRPr="009F16B8" w:rsidRDefault="00DD39B8" w:rsidP="009F16B8">
      <w:pPr>
        <w:widowControl w:val="0"/>
        <w:tabs>
          <w:tab w:val="left" w:pos="818"/>
        </w:tabs>
        <w:ind w:firstLine="709"/>
        <w:rPr>
          <w:rFonts w:cs="Arial"/>
        </w:rPr>
      </w:pPr>
      <w:r w:rsidRPr="009F16B8">
        <w:rPr>
          <w:rFonts w:cs="Arial"/>
        </w:rPr>
        <w:t>2.5.2. Для участия в конкурсе социально ориентированным некоммерческим организациям необходимо представить заявку в администраци</w:t>
      </w:r>
      <w:r w:rsidR="00592CC2" w:rsidRPr="009F16B8">
        <w:rPr>
          <w:rFonts w:cs="Arial"/>
        </w:rPr>
        <w:t>ю</w:t>
      </w:r>
      <w:r w:rsidRPr="009F16B8">
        <w:rPr>
          <w:rFonts w:cs="Arial"/>
        </w:rPr>
        <w:t xml:space="preserve"> Подгоренского муниципального района (далее - уполномоченный орган). Срок приема заявок на участие в конкурсе не может быть менее двадцати одного дня </w:t>
      </w:r>
      <w:proofErr w:type="gramStart"/>
      <w:r w:rsidRPr="009F16B8">
        <w:rPr>
          <w:rFonts w:cs="Arial"/>
        </w:rPr>
        <w:t>с даты размещения</w:t>
      </w:r>
      <w:proofErr w:type="gramEnd"/>
      <w:r w:rsidRPr="009F16B8">
        <w:rPr>
          <w:rFonts w:cs="Arial"/>
        </w:rPr>
        <w:t xml:space="preserve"> объявления о проведении конкурса.</w:t>
      </w:r>
    </w:p>
    <w:p w:rsidR="00DD39B8" w:rsidRPr="009F16B8" w:rsidRDefault="00DD39B8" w:rsidP="009F16B8">
      <w:pPr>
        <w:widowControl w:val="0"/>
        <w:tabs>
          <w:tab w:val="left" w:pos="818"/>
        </w:tabs>
        <w:ind w:firstLine="709"/>
        <w:rPr>
          <w:rFonts w:cs="Arial"/>
        </w:rPr>
      </w:pPr>
      <w:r w:rsidRPr="009F16B8">
        <w:rPr>
          <w:rFonts w:cs="Arial"/>
        </w:rPr>
        <w:t>2.5.3.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DD39B8" w:rsidRPr="009F16B8" w:rsidRDefault="00DD39B8" w:rsidP="009F16B8">
      <w:pPr>
        <w:widowControl w:val="0"/>
        <w:tabs>
          <w:tab w:val="left" w:pos="818"/>
        </w:tabs>
        <w:ind w:firstLine="709"/>
        <w:rPr>
          <w:rFonts w:cs="Arial"/>
        </w:rPr>
      </w:pPr>
      <w:r w:rsidRPr="009F16B8">
        <w:rPr>
          <w:rFonts w:cs="Arial"/>
        </w:rPr>
        <w:t>2.5.4. Заявки на участие в конкурсе представляются в уполномоченный орган непосредственно или направляются посредством почтовой связи с уведомлением о вручении.</w:t>
      </w:r>
    </w:p>
    <w:p w:rsidR="00DD39B8" w:rsidRPr="009F16B8" w:rsidRDefault="00DD39B8" w:rsidP="009F16B8">
      <w:pPr>
        <w:widowControl w:val="0"/>
        <w:ind w:firstLine="709"/>
        <w:rPr>
          <w:rFonts w:cs="Arial"/>
        </w:rPr>
      </w:pPr>
      <w:r w:rsidRPr="009F16B8">
        <w:rPr>
          <w:rFonts w:cs="Arial"/>
        </w:rPr>
        <w:t>При приеме заявок на участие в конкурсе работники уполномоченного органа регистрируют их в журнале учета заявок на участие в конкурсе и выдают заявителю расписки в получении заявок с указанием перечня принятых документов, даты их получения и присвоенного регистрационного номера.</w:t>
      </w:r>
    </w:p>
    <w:p w:rsidR="00DD39B8" w:rsidRPr="009F16B8" w:rsidRDefault="00DD39B8" w:rsidP="009F16B8">
      <w:pPr>
        <w:widowControl w:val="0"/>
        <w:ind w:firstLine="709"/>
        <w:rPr>
          <w:rFonts w:cs="Arial"/>
        </w:rPr>
      </w:pPr>
      <w:r w:rsidRPr="009F16B8">
        <w:rPr>
          <w:rFonts w:cs="Arial"/>
        </w:rPr>
        <w:t>При поступлении в уполномоченный орган заявок на участие в конкурсе, направленных посредством почтовой связи с уведомлением о вручении, такие заявки регистрируются в журнале учета заявок на участие в конкурсе, а расписки в получении заявок не составляются и не выдаются.</w:t>
      </w:r>
    </w:p>
    <w:p w:rsidR="00DD39B8" w:rsidRPr="009F16B8" w:rsidRDefault="00DD39B8" w:rsidP="009F16B8">
      <w:pPr>
        <w:widowControl w:val="0"/>
        <w:ind w:firstLine="709"/>
        <w:rPr>
          <w:rFonts w:cs="Arial"/>
        </w:rPr>
      </w:pPr>
      <w:r w:rsidRPr="009F16B8">
        <w:rPr>
          <w:rFonts w:cs="Arial"/>
        </w:rPr>
        <w:t>Заявки на участие в конкурсе, поступившие в уполномоченный орган после окончания срока приема заявок (в том числе по почте), не регистрируются и к участию в конкурсе не допускаются.</w:t>
      </w:r>
    </w:p>
    <w:p w:rsidR="00DD39B8" w:rsidRPr="009F16B8" w:rsidRDefault="00DD39B8" w:rsidP="009F16B8">
      <w:pPr>
        <w:widowControl w:val="0"/>
        <w:ind w:firstLine="709"/>
        <w:rPr>
          <w:rFonts w:cs="Arial"/>
        </w:rPr>
      </w:pPr>
      <w:r w:rsidRPr="009F16B8">
        <w:rPr>
          <w:rFonts w:cs="Arial"/>
        </w:rPr>
        <w:t>2.5.5. Заявки на участие в конкурсе могут быть отозваны до окончания срока приема заявок путем направления в уполномоченный орган соответствующего обращения социально ориентированными некоммерческими организациями. Отозванные заявки не учитываются при определении количества заявок, представленных на участие в конкурсе.</w:t>
      </w:r>
    </w:p>
    <w:p w:rsidR="00DD39B8" w:rsidRPr="009F16B8" w:rsidRDefault="00DD39B8" w:rsidP="009F16B8">
      <w:pPr>
        <w:widowControl w:val="0"/>
        <w:ind w:firstLine="709"/>
        <w:rPr>
          <w:rFonts w:cs="Arial"/>
        </w:rPr>
      </w:pPr>
      <w:r w:rsidRPr="009F16B8">
        <w:rPr>
          <w:rFonts w:cs="Arial"/>
        </w:rPr>
        <w:t xml:space="preserve">Внесение изменений в заявки на участие в конкурсах допускается только </w:t>
      </w:r>
      <w:r w:rsidRPr="009F16B8">
        <w:rPr>
          <w:rFonts w:cs="Arial"/>
        </w:rPr>
        <w:lastRenderedPageBreak/>
        <w:t>путем представления для включения в их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w:t>
      </w:r>
    </w:p>
    <w:p w:rsidR="00DD39B8" w:rsidRPr="009F16B8" w:rsidRDefault="00DD39B8" w:rsidP="009F16B8">
      <w:pPr>
        <w:widowControl w:val="0"/>
        <w:ind w:firstLine="709"/>
        <w:rPr>
          <w:rFonts w:cs="Arial"/>
        </w:rPr>
      </w:pPr>
      <w:r w:rsidRPr="009F16B8">
        <w:rPr>
          <w:rFonts w:cs="Arial"/>
        </w:rPr>
        <w:t>После окончания срока приема заявок документы, поступившие в уполномоченный орган в печатном виде в составе заявок, социально ориентированным некоммерческим организациям не возвращаются.</w:t>
      </w:r>
    </w:p>
    <w:p w:rsidR="00DD39B8" w:rsidRPr="009F16B8" w:rsidRDefault="00DD39B8" w:rsidP="009F16B8">
      <w:pPr>
        <w:widowControl w:val="0"/>
        <w:ind w:firstLine="709"/>
        <w:rPr>
          <w:rFonts w:cs="Arial"/>
        </w:rPr>
      </w:pPr>
      <w:r w:rsidRPr="009F16B8">
        <w:rPr>
          <w:rFonts w:cs="Arial"/>
        </w:rPr>
        <w:t xml:space="preserve">2.5.6. Поданные на участие в конкурсе заявки передаются уполномоченным органом в конкурсную комиссию для проверки на соответствие требованиям, установленным настоящим Положением. Заявки проверяются конкурсной комиссией в течение 10 рабочих дней </w:t>
      </w:r>
      <w:proofErr w:type="gramStart"/>
      <w:r w:rsidRPr="009F16B8">
        <w:rPr>
          <w:rFonts w:cs="Arial"/>
        </w:rPr>
        <w:t>с даты завершения</w:t>
      </w:r>
      <w:proofErr w:type="gramEnd"/>
      <w:r w:rsidRPr="009F16B8">
        <w:rPr>
          <w:rFonts w:cs="Arial"/>
        </w:rPr>
        <w:t xml:space="preserve"> срока приема заявок.</w:t>
      </w:r>
    </w:p>
    <w:p w:rsidR="00DD39B8" w:rsidRPr="009F16B8" w:rsidRDefault="00DD39B8" w:rsidP="009F16B8">
      <w:pPr>
        <w:widowControl w:val="0"/>
        <w:ind w:firstLine="709"/>
        <w:rPr>
          <w:rFonts w:cs="Arial"/>
        </w:rPr>
      </w:pPr>
      <w:r w:rsidRPr="009F16B8">
        <w:rPr>
          <w:rFonts w:cs="Arial"/>
        </w:rPr>
        <w:t>2.5.7. Социально ориентированная некоммерческая организация вправе подать только одну заявку на участие в конкурсе.</w:t>
      </w:r>
    </w:p>
    <w:p w:rsidR="00DD39B8" w:rsidRPr="009F16B8" w:rsidRDefault="00DD39B8" w:rsidP="009F16B8">
      <w:pPr>
        <w:widowControl w:val="0"/>
        <w:ind w:firstLine="709"/>
        <w:rPr>
          <w:rFonts w:cs="Arial"/>
        </w:rPr>
      </w:pPr>
      <w:r w:rsidRPr="009F16B8">
        <w:rPr>
          <w:rFonts w:cs="Arial"/>
        </w:rPr>
        <w:t>Социально ориентированная некоммерческая организация не вправе получать грант на реализацию одной и той же программы (проекта) от нескольких уполномоченных органов.</w:t>
      </w:r>
    </w:p>
    <w:p w:rsidR="00DD39B8" w:rsidRPr="009F16B8" w:rsidRDefault="00DD39B8" w:rsidP="009F16B8">
      <w:pPr>
        <w:widowControl w:val="0"/>
        <w:ind w:firstLine="709"/>
        <w:rPr>
          <w:rFonts w:cs="Arial"/>
        </w:rPr>
      </w:pPr>
      <w:r w:rsidRPr="009F16B8">
        <w:rPr>
          <w:rFonts w:cs="Arial"/>
        </w:rPr>
        <w:t>Социально ориентированная некоммерческая организация не вправе подавать на конкурс в составе заявки программу (проект), на реализацию которой организацией уже получена субсидия (грант) из федерального бюджета, бюджета субъекта Российской Федерации, бюджета муниципального образования субъекта Российской Федерации и (или) средства из иного внебюджетного источника.</w:t>
      </w:r>
    </w:p>
    <w:p w:rsidR="00DD39B8" w:rsidRPr="009F16B8" w:rsidRDefault="00DD39B8" w:rsidP="009F16B8">
      <w:pPr>
        <w:widowControl w:val="0"/>
        <w:ind w:firstLine="709"/>
        <w:rPr>
          <w:rFonts w:cs="Arial"/>
        </w:rPr>
      </w:pPr>
      <w:r w:rsidRPr="009F16B8">
        <w:rPr>
          <w:rFonts w:cs="Arial"/>
        </w:rPr>
        <w:t>2.5.8. Социально ориентированная некоммерческая организация, подавшая заявку на участие в конкурсе, не допускается к участию в нем (не является участником конкурса), если:</w:t>
      </w:r>
    </w:p>
    <w:p w:rsidR="00DD39B8" w:rsidRPr="009F16B8" w:rsidRDefault="00DD39B8" w:rsidP="009F16B8">
      <w:pPr>
        <w:widowControl w:val="0"/>
        <w:tabs>
          <w:tab w:val="left" w:pos="851"/>
        </w:tabs>
        <w:ind w:firstLine="709"/>
        <w:rPr>
          <w:rFonts w:cs="Arial"/>
        </w:rPr>
      </w:pPr>
      <w:r w:rsidRPr="009F16B8">
        <w:rPr>
          <w:rFonts w:cs="Arial"/>
        </w:rPr>
        <w:t>- социально ориентированная некоммерческая организация не соответствует требованиям, предъявляемым к участникам конкурса, установленным настоящим Положением;</w:t>
      </w:r>
    </w:p>
    <w:p w:rsidR="00DD39B8" w:rsidRPr="009F16B8" w:rsidRDefault="00DD39B8" w:rsidP="009F16B8">
      <w:pPr>
        <w:widowControl w:val="0"/>
        <w:tabs>
          <w:tab w:val="left" w:pos="856"/>
        </w:tabs>
        <w:ind w:firstLine="709"/>
        <w:rPr>
          <w:rFonts w:cs="Arial"/>
        </w:rPr>
      </w:pPr>
      <w:r w:rsidRPr="009F16B8">
        <w:rPr>
          <w:rFonts w:cs="Arial"/>
        </w:rPr>
        <w:t>- представленная социально ориентированной некоммерческой организацией заявка не соответствует требованиям, установленным настоящим Положением, или содержит недостоверную информацию;</w:t>
      </w:r>
    </w:p>
    <w:p w:rsidR="00DD39B8" w:rsidRPr="009F16B8" w:rsidRDefault="00DD39B8" w:rsidP="009F16B8">
      <w:pPr>
        <w:widowControl w:val="0"/>
        <w:tabs>
          <w:tab w:val="left" w:pos="856"/>
        </w:tabs>
        <w:ind w:firstLine="709"/>
        <w:rPr>
          <w:rFonts w:cs="Arial"/>
        </w:rPr>
      </w:pPr>
      <w:r w:rsidRPr="009F16B8">
        <w:rPr>
          <w:rFonts w:cs="Arial"/>
        </w:rPr>
        <w:t>- подготовленная социально ориентированной некоммерческой организацией заявка поступила в уполномоченный орган после окончания срока приема заявок (в том числе по почте);</w:t>
      </w:r>
    </w:p>
    <w:p w:rsidR="00DD39B8" w:rsidRPr="009F16B8" w:rsidRDefault="00DD39B8" w:rsidP="009F16B8">
      <w:pPr>
        <w:widowControl w:val="0"/>
        <w:ind w:firstLine="709"/>
        <w:rPr>
          <w:rFonts w:cs="Arial"/>
        </w:rPr>
      </w:pPr>
      <w:r w:rsidRPr="009F16B8">
        <w:rPr>
          <w:rFonts w:cs="Arial"/>
        </w:rPr>
        <w:t>- мероприятия, для осуществления которых запрашивается грант, не соответствуют видам деятельности социально ориентированной некоммерческой организации, предусмотренным ее учредительными документами.</w:t>
      </w:r>
    </w:p>
    <w:p w:rsidR="00DD39B8" w:rsidRPr="009F16B8" w:rsidRDefault="00DD39B8" w:rsidP="009F16B8">
      <w:pPr>
        <w:widowControl w:val="0"/>
        <w:tabs>
          <w:tab w:val="left" w:pos="1240"/>
        </w:tabs>
        <w:ind w:firstLine="709"/>
        <w:rPr>
          <w:rFonts w:cs="Arial"/>
        </w:rPr>
      </w:pPr>
      <w:r w:rsidRPr="009F16B8">
        <w:rPr>
          <w:rFonts w:cs="Arial"/>
        </w:rPr>
        <w:t>2.5.9. Список заявителей, допущенных и не допущенных к участию в конкурсе (за исключением заявителей, заявки которых поступили после окончания срока приема заявок), передается конкурсной комиссией для утверждения в уполномоченный орган в течение 2 рабочих дней.</w:t>
      </w:r>
    </w:p>
    <w:p w:rsidR="00DD39B8" w:rsidRPr="009F16B8" w:rsidRDefault="00DD39B8" w:rsidP="009F16B8">
      <w:pPr>
        <w:widowControl w:val="0"/>
        <w:ind w:firstLine="709"/>
        <w:rPr>
          <w:rFonts w:cs="Arial"/>
        </w:rPr>
      </w:pPr>
      <w:r w:rsidRPr="009F16B8">
        <w:rPr>
          <w:rFonts w:cs="Arial"/>
        </w:rPr>
        <w:t xml:space="preserve">Уполномоченный орган анализирует на предмет обоснованности и утверждает список заявителей, допущенных и не допущенных к участию в конкурсе, в течение 3 рабочих дней. Список заявителей, допущенных и не допущенных к участию в конкурсе, размещается на официальном сайте Администрации в течение 5 рабочих дней </w:t>
      </w:r>
      <w:proofErr w:type="gramStart"/>
      <w:r w:rsidRPr="009F16B8">
        <w:rPr>
          <w:rFonts w:cs="Arial"/>
        </w:rPr>
        <w:t>с даты</w:t>
      </w:r>
      <w:proofErr w:type="gramEnd"/>
      <w:r w:rsidRPr="009F16B8">
        <w:rPr>
          <w:rFonts w:cs="Arial"/>
        </w:rPr>
        <w:t xml:space="preserve"> его утверждения.</w:t>
      </w:r>
    </w:p>
    <w:p w:rsidR="00DD39B8" w:rsidRPr="009F16B8" w:rsidRDefault="00DD39B8" w:rsidP="009F16B8">
      <w:pPr>
        <w:widowControl w:val="0"/>
        <w:ind w:firstLine="709"/>
        <w:rPr>
          <w:rFonts w:cs="Arial"/>
        </w:rPr>
      </w:pPr>
      <w:r w:rsidRPr="009F16B8">
        <w:rPr>
          <w:rFonts w:cs="Arial"/>
        </w:rPr>
        <w:t>2.5.10. Программы (проекты), представленные участниками конкурса, оцениваются конкурсной комиссией по критериям, установленным в приложении № 1 к настоящему Положению.</w:t>
      </w:r>
    </w:p>
    <w:p w:rsidR="00DD39B8" w:rsidRPr="009F16B8" w:rsidRDefault="00DD39B8" w:rsidP="009F16B8">
      <w:pPr>
        <w:widowControl w:val="0"/>
        <w:ind w:firstLine="709"/>
        <w:rPr>
          <w:rFonts w:cs="Arial"/>
        </w:rPr>
      </w:pPr>
      <w:r w:rsidRPr="009F16B8">
        <w:rPr>
          <w:rFonts w:cs="Arial"/>
        </w:rPr>
        <w:t xml:space="preserve">В процессе оценки программ (проектов) конкурсная комиссия вправе приглашать на свои заседания представителей участников конкурса, задавать им </w:t>
      </w:r>
      <w:r w:rsidRPr="009F16B8">
        <w:rPr>
          <w:rFonts w:cs="Arial"/>
        </w:rPr>
        <w:lastRenderedPageBreak/>
        <w:t xml:space="preserve">вопросы и запрашивать у них информацию, необходимую для оценки программ (проектов) </w:t>
      </w:r>
      <w:proofErr w:type="spellStart"/>
      <w:r w:rsidRPr="009F16B8">
        <w:rPr>
          <w:rFonts w:cs="Arial"/>
        </w:rPr>
        <w:t>покритериям</w:t>
      </w:r>
      <w:proofErr w:type="spellEnd"/>
      <w:r w:rsidRPr="009F16B8">
        <w:rPr>
          <w:rFonts w:cs="Arial"/>
        </w:rPr>
        <w:t>, установленным в приложении № 1 к настоящему Положению.</w:t>
      </w:r>
    </w:p>
    <w:p w:rsidR="00DD39B8" w:rsidRPr="009F16B8" w:rsidRDefault="00DD39B8" w:rsidP="009F16B8">
      <w:pPr>
        <w:widowControl w:val="0"/>
        <w:ind w:firstLine="709"/>
        <w:rPr>
          <w:rFonts w:cs="Arial"/>
        </w:rPr>
      </w:pPr>
      <w:r w:rsidRPr="009F16B8">
        <w:rPr>
          <w:rFonts w:cs="Arial"/>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DD39B8" w:rsidRPr="009F16B8" w:rsidRDefault="00DD39B8" w:rsidP="009F16B8">
      <w:pPr>
        <w:widowControl w:val="0"/>
        <w:ind w:firstLine="709"/>
        <w:rPr>
          <w:rFonts w:cs="Arial"/>
        </w:rPr>
      </w:pPr>
      <w:r w:rsidRPr="009F16B8">
        <w:rPr>
          <w:rFonts w:cs="Arial"/>
        </w:rPr>
        <w:t xml:space="preserve">2.5.11. Оценка программ (проектов) осуществляется в течение 21 календарного дня </w:t>
      </w:r>
      <w:proofErr w:type="gramStart"/>
      <w:r w:rsidRPr="009F16B8">
        <w:rPr>
          <w:rFonts w:cs="Arial"/>
        </w:rPr>
        <w:t>с даты утверждения</w:t>
      </w:r>
      <w:proofErr w:type="gramEnd"/>
      <w:r w:rsidRPr="009F16B8">
        <w:rPr>
          <w:rFonts w:cs="Arial"/>
        </w:rPr>
        <w:t xml:space="preserve"> списка заявителей, допущенных и не допущенных к участию в конкурсе, в два этапа:</w:t>
      </w:r>
    </w:p>
    <w:p w:rsidR="00DD39B8" w:rsidRPr="009F16B8" w:rsidRDefault="00DD39B8" w:rsidP="009F16B8">
      <w:pPr>
        <w:widowControl w:val="0"/>
        <w:tabs>
          <w:tab w:val="left" w:pos="6663"/>
          <w:tab w:val="left" w:pos="7230"/>
        </w:tabs>
        <w:ind w:firstLine="709"/>
        <w:rPr>
          <w:rFonts w:cs="Arial"/>
        </w:rPr>
      </w:pPr>
      <w:r w:rsidRPr="009F16B8">
        <w:rPr>
          <w:rFonts w:cs="Arial"/>
        </w:rPr>
        <w:t xml:space="preserve">- рассмотрение программ (проектов) членами комиссии, в </w:t>
      </w:r>
      <w:proofErr w:type="gramStart"/>
      <w:r w:rsidRPr="009F16B8">
        <w:rPr>
          <w:rFonts w:cs="Arial"/>
        </w:rPr>
        <w:t>ходе</w:t>
      </w:r>
      <w:proofErr w:type="gramEnd"/>
      <w:r w:rsidRPr="009F16B8">
        <w:rPr>
          <w:rFonts w:cs="Arial"/>
        </w:rPr>
        <w:t xml:space="preserve"> которого каждый член комиссии оценивает по 6-балльной шкале представленные программы (проекты) и заполняет оценочную ведомость согласно приложению № 1 к настоящему Положению.</w:t>
      </w:r>
    </w:p>
    <w:p w:rsidR="00DD39B8" w:rsidRPr="009F16B8" w:rsidRDefault="00DD39B8" w:rsidP="009F16B8">
      <w:pPr>
        <w:widowControl w:val="0"/>
        <w:tabs>
          <w:tab w:val="left" w:pos="6663"/>
          <w:tab w:val="left" w:pos="7230"/>
        </w:tabs>
        <w:ind w:firstLine="709"/>
        <w:rPr>
          <w:rFonts w:cs="Arial"/>
        </w:rPr>
      </w:pPr>
      <w:r w:rsidRPr="009F16B8">
        <w:rPr>
          <w:rFonts w:cs="Arial"/>
        </w:rPr>
        <w:t>На основании оценочных ведомостей членов комиссии по каждой рассматриваемой программе (проекту) секретарь заполняет итоговую ведомость согласно приложению № 2 к настоящему Положению, в которой по критериям оценки выводится средний балл, а также итоговый балл в целом по каждой программе (проекту);</w:t>
      </w:r>
    </w:p>
    <w:p w:rsidR="00DD39B8" w:rsidRPr="009F16B8" w:rsidRDefault="00DD39B8" w:rsidP="009F16B8">
      <w:pPr>
        <w:widowControl w:val="0"/>
        <w:tabs>
          <w:tab w:val="left" w:pos="836"/>
          <w:tab w:val="left" w:pos="6663"/>
          <w:tab w:val="left" w:pos="7230"/>
        </w:tabs>
        <w:ind w:firstLine="709"/>
        <w:rPr>
          <w:rFonts w:cs="Arial"/>
        </w:rPr>
      </w:pPr>
      <w:r w:rsidRPr="009F16B8">
        <w:rPr>
          <w:rFonts w:cs="Arial"/>
        </w:rPr>
        <w:t>- составление рейтинга программ (проектов) согласно приложению № 3 к настоящему Положению. Программы (проекты), получившие большие итоговые баллы, получают более высокую позицию в рейтинге.</w:t>
      </w:r>
    </w:p>
    <w:p w:rsidR="00DD39B8" w:rsidRPr="009F16B8" w:rsidRDefault="00DD39B8" w:rsidP="009F16B8">
      <w:pPr>
        <w:widowControl w:val="0"/>
        <w:ind w:firstLine="709"/>
        <w:rPr>
          <w:rFonts w:cs="Arial"/>
        </w:rPr>
      </w:pPr>
      <w:r w:rsidRPr="009F16B8">
        <w:rPr>
          <w:rFonts w:cs="Arial"/>
        </w:rPr>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критерию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DD39B8" w:rsidRPr="009F16B8" w:rsidRDefault="00DD39B8" w:rsidP="009F16B8">
      <w:pPr>
        <w:widowControl w:val="0"/>
        <w:ind w:firstLine="709"/>
        <w:rPr>
          <w:rFonts w:cs="Arial"/>
        </w:rPr>
      </w:pPr>
      <w:proofErr w:type="gramStart"/>
      <w:r w:rsidRPr="009F16B8">
        <w:rPr>
          <w:rFonts w:cs="Arial"/>
        </w:rPr>
        <w:t>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предоставляемого гранта на реализацию такой программы (проекта), определенный в соответствии с пунктом 2.5.13 настоящего Положения, может быть скорректирован конкурсной комиссией в сторону уменьшения, но не более чем на 30%. В случае несогласия социально ориентированной</w:t>
      </w:r>
      <w:proofErr w:type="gramEnd"/>
      <w:r w:rsidRPr="009F16B8">
        <w:rPr>
          <w:rFonts w:cs="Arial"/>
        </w:rPr>
        <w:t xml:space="preserve"> некоммерческой организации с решением конкурсной комиссии и отказа от выполнения программы (проекта) с учетом корректировки расчетного объема предоставляемого гранта такая организация исключается из числа победителей конкурса, а рейтинг программ (проектов) составляется заново.</w:t>
      </w:r>
    </w:p>
    <w:p w:rsidR="00DD39B8" w:rsidRPr="009F16B8" w:rsidRDefault="00DD39B8" w:rsidP="009F16B8">
      <w:pPr>
        <w:widowControl w:val="0"/>
        <w:ind w:firstLine="709"/>
        <w:rPr>
          <w:rFonts w:cs="Arial"/>
        </w:rPr>
      </w:pPr>
      <w:r w:rsidRPr="009F16B8">
        <w:rPr>
          <w:rFonts w:cs="Arial"/>
        </w:rPr>
        <w:t>2.5.12. Количество призовых мест в рейтинге (количество победителей конкурса) определяется путем открытого голосования членов конкурсной комиссии.</w:t>
      </w:r>
    </w:p>
    <w:p w:rsidR="00DD39B8" w:rsidRPr="009F16B8" w:rsidRDefault="00DD39B8" w:rsidP="009F16B8">
      <w:pPr>
        <w:widowControl w:val="0"/>
        <w:ind w:firstLine="709"/>
        <w:rPr>
          <w:rFonts w:cs="Arial"/>
        </w:rPr>
      </w:pPr>
      <w:r w:rsidRPr="009F16B8">
        <w:rPr>
          <w:rFonts w:cs="Arial"/>
        </w:rPr>
        <w:t>2.5.13. Расчетный объем предоставляемого гранта победителям конкурса определяется по формуле:</w:t>
      </w:r>
    </w:p>
    <w:p w:rsidR="00DD39B8" w:rsidRPr="009F16B8" w:rsidRDefault="00DD39B8" w:rsidP="009F16B8">
      <w:pPr>
        <w:widowControl w:val="0"/>
        <w:ind w:firstLine="709"/>
        <w:rPr>
          <w:rFonts w:cs="Arial"/>
        </w:rPr>
      </w:pPr>
      <w:proofErr w:type="spellStart"/>
      <w:r w:rsidRPr="009F16B8">
        <w:rPr>
          <w:rFonts w:cs="Arial"/>
        </w:rPr>
        <w:t>Усубс</w:t>
      </w:r>
      <w:proofErr w:type="spellEnd"/>
      <w:r w:rsidRPr="009F16B8">
        <w:rPr>
          <w:rFonts w:cs="Arial"/>
        </w:rPr>
        <w:t xml:space="preserve"> = (VI + </w:t>
      </w:r>
      <w:r w:rsidRPr="009F16B8">
        <w:rPr>
          <w:rFonts w:cs="Arial"/>
          <w:lang w:val="en-US"/>
        </w:rPr>
        <w:t>V</w:t>
      </w:r>
      <w:r w:rsidRPr="009F16B8">
        <w:rPr>
          <w:rFonts w:cs="Arial"/>
        </w:rPr>
        <w:t xml:space="preserve">2 + </w:t>
      </w:r>
      <w:r w:rsidRPr="009F16B8">
        <w:rPr>
          <w:rFonts w:cs="Arial"/>
          <w:lang w:val="en-US"/>
        </w:rPr>
        <w:t>V</w:t>
      </w:r>
      <w:r w:rsidRPr="009F16B8">
        <w:rPr>
          <w:rFonts w:cs="Arial"/>
        </w:rPr>
        <w:t xml:space="preserve">3 + </w:t>
      </w:r>
      <w:r w:rsidRPr="009F16B8">
        <w:rPr>
          <w:rFonts w:cs="Arial"/>
          <w:lang w:val="en-US"/>
        </w:rPr>
        <w:t>V</w:t>
      </w:r>
      <w:r w:rsidRPr="009F16B8">
        <w:rPr>
          <w:rFonts w:cs="Arial"/>
        </w:rPr>
        <w:t xml:space="preserve">4 + </w:t>
      </w:r>
      <w:r w:rsidRPr="009F16B8">
        <w:rPr>
          <w:rFonts w:cs="Arial"/>
          <w:lang w:val="en-US"/>
        </w:rPr>
        <w:t>V</w:t>
      </w:r>
      <w:r w:rsidRPr="009F16B8">
        <w:rPr>
          <w:rFonts w:cs="Arial"/>
        </w:rPr>
        <w:t xml:space="preserve">5 + </w:t>
      </w:r>
      <w:r w:rsidRPr="009F16B8">
        <w:rPr>
          <w:rFonts w:cs="Arial"/>
          <w:lang w:val="en-US"/>
        </w:rPr>
        <w:t>V</w:t>
      </w:r>
      <w:r w:rsidRPr="009F16B8">
        <w:rPr>
          <w:rFonts w:cs="Arial"/>
        </w:rPr>
        <w:t xml:space="preserve">6 + </w:t>
      </w:r>
      <w:r w:rsidRPr="009F16B8">
        <w:rPr>
          <w:rFonts w:cs="Arial"/>
          <w:lang w:val="en-US"/>
        </w:rPr>
        <w:t>V</w:t>
      </w:r>
      <w:r w:rsidRPr="009F16B8">
        <w:rPr>
          <w:rFonts w:cs="Arial"/>
        </w:rPr>
        <w:t xml:space="preserve">7 + </w:t>
      </w:r>
      <w:r w:rsidRPr="009F16B8">
        <w:rPr>
          <w:rFonts w:cs="Arial"/>
          <w:lang w:val="en-US"/>
        </w:rPr>
        <w:t>V</w:t>
      </w:r>
      <w:r w:rsidRPr="009F16B8">
        <w:rPr>
          <w:rFonts w:cs="Arial"/>
        </w:rPr>
        <w:t xml:space="preserve">8 + </w:t>
      </w:r>
      <w:r w:rsidRPr="009F16B8">
        <w:rPr>
          <w:rFonts w:cs="Arial"/>
          <w:lang w:val="en-US"/>
        </w:rPr>
        <w:t>V</w:t>
      </w:r>
      <w:r w:rsidRPr="009F16B8">
        <w:rPr>
          <w:rFonts w:cs="Arial"/>
        </w:rPr>
        <w:t xml:space="preserve">9 + </w:t>
      </w:r>
      <w:r w:rsidRPr="009F16B8">
        <w:rPr>
          <w:rFonts w:cs="Arial"/>
          <w:lang w:val="en-US"/>
        </w:rPr>
        <w:t>V</w:t>
      </w:r>
      <w:r w:rsidRPr="009F16B8">
        <w:rPr>
          <w:rFonts w:cs="Arial"/>
        </w:rPr>
        <w:t xml:space="preserve">10 + VI1) х (1 - </w:t>
      </w:r>
      <w:proofErr w:type="spellStart"/>
      <w:r w:rsidRPr="009F16B8">
        <w:rPr>
          <w:rFonts w:cs="Arial"/>
          <w:lang w:val="en-US"/>
        </w:rPr>
        <w:t>Dcc</w:t>
      </w:r>
      <w:proofErr w:type="spellEnd"/>
      <w:r w:rsidRPr="009F16B8">
        <w:rPr>
          <w:rFonts w:cs="Arial"/>
        </w:rPr>
        <w:t>),</w:t>
      </w:r>
    </w:p>
    <w:p w:rsidR="00DD39B8" w:rsidRPr="009F16B8" w:rsidRDefault="00DD39B8" w:rsidP="009F16B8">
      <w:pPr>
        <w:widowControl w:val="0"/>
        <w:ind w:firstLine="709"/>
        <w:rPr>
          <w:rFonts w:cs="Arial"/>
        </w:rPr>
      </w:pPr>
      <w:r w:rsidRPr="009F16B8">
        <w:rPr>
          <w:rFonts w:cs="Arial"/>
        </w:rPr>
        <w:t>где:</w:t>
      </w:r>
    </w:p>
    <w:p w:rsidR="00DD39B8" w:rsidRPr="009F16B8" w:rsidRDefault="00DD39B8" w:rsidP="009F16B8">
      <w:pPr>
        <w:widowControl w:val="0"/>
        <w:ind w:firstLine="709"/>
        <w:rPr>
          <w:rFonts w:cs="Arial"/>
        </w:rPr>
      </w:pPr>
      <w:proofErr w:type="spellStart"/>
      <w:proofErr w:type="gramStart"/>
      <w:r w:rsidRPr="009F16B8">
        <w:rPr>
          <w:rFonts w:cs="Arial"/>
          <w:lang w:val="en-US"/>
        </w:rPr>
        <w:t>Vcy</w:t>
      </w:r>
      <w:proofErr w:type="spellEnd"/>
      <w:r w:rsidRPr="009F16B8">
        <w:rPr>
          <w:rFonts w:cs="Arial"/>
        </w:rPr>
        <w:t>6</w:t>
      </w:r>
      <w:r w:rsidRPr="009F16B8">
        <w:rPr>
          <w:rFonts w:cs="Arial"/>
          <w:lang w:val="en-US"/>
        </w:rPr>
        <w:t>c</w:t>
      </w:r>
      <w:r w:rsidRPr="009F16B8">
        <w:rPr>
          <w:rFonts w:cs="Arial"/>
        </w:rPr>
        <w:t xml:space="preserve"> - расчетный объем гранта, предоставляемый победителю конкурса,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spellStart"/>
      <w:r w:rsidRPr="009F16B8">
        <w:rPr>
          <w:rFonts w:cs="Arial"/>
          <w:lang w:val="en-US"/>
        </w:rPr>
        <w:t>Dcc</w:t>
      </w:r>
      <w:proofErr w:type="spellEnd"/>
      <w:r w:rsidRPr="009F16B8">
        <w:rPr>
          <w:rFonts w:cs="Arial"/>
        </w:rPr>
        <w:t xml:space="preserve">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DD39B8" w:rsidRPr="009F16B8" w:rsidRDefault="00C02513" w:rsidP="009F16B8">
      <w:pPr>
        <w:widowControl w:val="0"/>
        <w:tabs>
          <w:tab w:val="left" w:pos="1052"/>
        </w:tabs>
        <w:ind w:firstLine="709"/>
        <w:rPr>
          <w:rFonts w:cs="Arial"/>
        </w:rPr>
      </w:pPr>
      <w:proofErr w:type="gramStart"/>
      <w:r w:rsidRPr="009F16B8">
        <w:rPr>
          <w:rFonts w:cs="Arial"/>
          <w:lang w:val="en-US"/>
        </w:rPr>
        <w:t>V</w:t>
      </w:r>
      <w:r w:rsidRPr="009F16B8">
        <w:rPr>
          <w:rFonts w:cs="Arial"/>
        </w:rPr>
        <w:t>1</w:t>
      </w:r>
      <w:r w:rsidR="00DD39B8" w:rsidRPr="009F16B8">
        <w:rPr>
          <w:rFonts w:cs="Arial"/>
        </w:rPr>
        <w:t xml:space="preserve">- объем средств, которые будут направлены на оплату труда штатных </w:t>
      </w:r>
      <w:r w:rsidR="00DD39B8" w:rsidRPr="009F16B8">
        <w:rPr>
          <w:rFonts w:cs="Arial"/>
        </w:rPr>
        <w:lastRenderedPageBreak/>
        <w:t>работников, участвующих в реализации программы (проекта), тыс.</w:t>
      </w:r>
      <w:proofErr w:type="gramEnd"/>
      <w:r w:rsidR="00DD39B8"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2 - объем средств, которые в рамках реализации программы (проекта) будут направлены на приобретение основных средств и программного обеспечения,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3 - объем средств, которые в рамках реализации программы (проекта) будут направлены на аренду помещений, оборудования для проведения мероприятий,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4 - объем средств, которые в рамках реализации программы (проекта) будут направлены на оплату коммунальных услуг,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5 - объем средств, которые в рамках реализации программы (проекта) будут направлены на приобретение канцелярских товаров и расходных материалов,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6 - объем средств, которые в рамках реализации программы (проекта) будут направлены на оплату услуг связи,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7 - объем средств, которые в рамках реализации программы (проекта) будут направлены на издательские расходы,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9 - объем средств, которые в рамках реализации программы (проекта) будут направлены на командировочные расходы,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gramStart"/>
      <w:r w:rsidRPr="009F16B8">
        <w:rPr>
          <w:rFonts w:cs="Arial"/>
          <w:lang w:val="en-US"/>
        </w:rPr>
        <w:t>V</w:t>
      </w:r>
      <w:r w:rsidRPr="009F16B8">
        <w:rPr>
          <w:rFonts w:cs="Arial"/>
        </w:rPr>
        <w:t>10 - объем средств, которые в рамках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w:t>
      </w:r>
      <w:proofErr w:type="gramEnd"/>
      <w:r w:rsidRPr="009F16B8">
        <w:rPr>
          <w:rFonts w:cs="Arial"/>
        </w:rPr>
        <w:t xml:space="preserve"> рублей;</w:t>
      </w:r>
    </w:p>
    <w:p w:rsidR="00DD39B8" w:rsidRPr="009F16B8" w:rsidRDefault="00DD39B8" w:rsidP="009F16B8">
      <w:pPr>
        <w:widowControl w:val="0"/>
        <w:tabs>
          <w:tab w:val="left" w:pos="1110"/>
        </w:tabs>
        <w:ind w:firstLine="709"/>
        <w:rPr>
          <w:rFonts w:cs="Arial"/>
        </w:rPr>
      </w:pPr>
      <w:r w:rsidRPr="009F16B8">
        <w:rPr>
          <w:rFonts w:cs="Arial"/>
        </w:rPr>
        <w:t>VI1- объем средств, которые будут направлены на прочие расходы, связанные с реализацией мероприятий программы (проекта), тыс. рублей.</w:t>
      </w:r>
    </w:p>
    <w:p w:rsidR="00DD39B8" w:rsidRPr="009F16B8" w:rsidRDefault="00DD39B8" w:rsidP="009F16B8">
      <w:pPr>
        <w:widowControl w:val="0"/>
        <w:tabs>
          <w:tab w:val="left" w:pos="1110"/>
        </w:tabs>
        <w:ind w:firstLine="709"/>
        <w:rPr>
          <w:rFonts w:cs="Arial"/>
        </w:rPr>
      </w:pPr>
      <w:r w:rsidRPr="009F16B8">
        <w:rPr>
          <w:rFonts w:cs="Arial"/>
        </w:rPr>
        <w:t>2.5.14. Администрация вправе устанавливать максимальный размер гранта, предоставляемого одной социально ориентированной некоммерческой организации по итогам проведения конкурса.</w:t>
      </w:r>
    </w:p>
    <w:p w:rsidR="00DD39B8" w:rsidRPr="009F16B8" w:rsidRDefault="00DD39B8" w:rsidP="009F16B8">
      <w:pPr>
        <w:widowControl w:val="0"/>
        <w:ind w:firstLine="709"/>
        <w:rPr>
          <w:rFonts w:cs="Arial"/>
        </w:rPr>
      </w:pPr>
      <w:proofErr w:type="gramStart"/>
      <w:r w:rsidRPr="009F16B8">
        <w:rPr>
          <w:rFonts w:cs="Arial"/>
        </w:rPr>
        <w:t xml:space="preserve">В случае если общий объем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Подгоренского муниципального района Воронежской области на соответствующий финансовый год, не превышает </w:t>
      </w:r>
      <w:r w:rsidR="000408DF" w:rsidRPr="009F16B8">
        <w:rPr>
          <w:rFonts w:cs="Arial"/>
        </w:rPr>
        <w:t>6</w:t>
      </w:r>
      <w:r w:rsidRPr="009F16B8">
        <w:rPr>
          <w:rFonts w:cs="Arial"/>
        </w:rPr>
        <w:t>00 тыс. рублей, максимальный размер гранта, предоставляемого одной социально ориентированной некоммерческой организации по итогам проведения конкурса, может быть увеличен до 100% от общего объема средств</w:t>
      </w:r>
      <w:proofErr w:type="gramEnd"/>
      <w:r w:rsidRPr="009F16B8">
        <w:rPr>
          <w:rFonts w:cs="Arial"/>
        </w:rPr>
        <w:t>,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Подгоренского муниципального района Воронежской области на соответствующий финансовый год, при соблюдении требований, предусмотренных настоящим Положением.</w:t>
      </w:r>
    </w:p>
    <w:p w:rsidR="00DD39B8" w:rsidRPr="009F16B8" w:rsidRDefault="00DD39B8" w:rsidP="009F16B8">
      <w:pPr>
        <w:widowControl w:val="0"/>
        <w:ind w:firstLine="709"/>
        <w:rPr>
          <w:rFonts w:cs="Arial"/>
        </w:rPr>
      </w:pPr>
      <w:r w:rsidRPr="009F16B8">
        <w:rPr>
          <w:rFonts w:cs="Arial"/>
        </w:rPr>
        <w:t>В остальных случаях размер гранта, предоставляемого одной социально ориентированной некоммерческой организации по итогам проведения конкурса, не может превышать 50%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Подгоренского муниципального района Воронежской области на соответствующий финансовый год.</w:t>
      </w:r>
    </w:p>
    <w:p w:rsidR="00DD39B8" w:rsidRPr="009F16B8" w:rsidRDefault="00DD39B8" w:rsidP="009F16B8">
      <w:pPr>
        <w:widowControl w:val="0"/>
        <w:ind w:firstLine="709"/>
        <w:rPr>
          <w:rFonts w:cs="Arial"/>
        </w:rPr>
      </w:pPr>
      <w:r w:rsidRPr="009F16B8">
        <w:rPr>
          <w:rFonts w:cs="Arial"/>
        </w:rPr>
        <w:t xml:space="preserve">2.5.15. </w:t>
      </w:r>
      <w:proofErr w:type="gramStart"/>
      <w:r w:rsidRPr="009F16B8">
        <w:rPr>
          <w:rFonts w:cs="Arial"/>
        </w:rPr>
        <w:t xml:space="preserve">В случае если после предоставления грантов победителям конкурса остается нераспределенный остаток средств, утвержденных Администрацией на </w:t>
      </w:r>
      <w:r w:rsidRPr="009F16B8">
        <w:rPr>
          <w:rFonts w:cs="Arial"/>
        </w:rPr>
        <w:lastRenderedPageBreak/>
        <w:t>соответствующие цели на соответствующий финансовый год, по решению Администрации данный остаток средств может быть либо возвращен в бюджет Подгоренского муниципального района Воронежской области, либо распределен путем проведения нового конкурса до наступления очередного финансового года.</w:t>
      </w:r>
      <w:proofErr w:type="gramEnd"/>
    </w:p>
    <w:p w:rsidR="00DD39B8" w:rsidRPr="009F16B8" w:rsidRDefault="00DD39B8" w:rsidP="009F16B8">
      <w:pPr>
        <w:widowControl w:val="0"/>
        <w:ind w:firstLine="709"/>
        <w:rPr>
          <w:rFonts w:cs="Arial"/>
        </w:rPr>
      </w:pPr>
      <w:r w:rsidRPr="009F16B8">
        <w:rPr>
          <w:rFonts w:cs="Arial"/>
        </w:rPr>
        <w:t>2.5.16. Решение конкурсной комиссии об определении перечня победителей конкурса с указанием размеров предоставляемых грантов оформляется протоколом, который передается для утвержд</w:t>
      </w:r>
      <w:r w:rsidR="00424976" w:rsidRPr="009F16B8">
        <w:rPr>
          <w:rFonts w:cs="Arial"/>
        </w:rPr>
        <w:t>ения в Администрацию в течение 3</w:t>
      </w:r>
      <w:r w:rsidRPr="009F16B8">
        <w:rPr>
          <w:rFonts w:cs="Arial"/>
        </w:rPr>
        <w:t xml:space="preserve"> рабочих дней.</w:t>
      </w:r>
    </w:p>
    <w:p w:rsidR="00DD39B8" w:rsidRPr="009F16B8" w:rsidRDefault="00DD39B8" w:rsidP="009F16B8">
      <w:pPr>
        <w:widowControl w:val="0"/>
        <w:ind w:firstLine="709"/>
        <w:rPr>
          <w:rFonts w:cs="Arial"/>
        </w:rPr>
      </w:pPr>
      <w:r w:rsidRPr="009F16B8">
        <w:rPr>
          <w:rFonts w:cs="Arial"/>
        </w:rPr>
        <w:t>Администрация в течение 5 рабочих дней на основании протокола решения конкурсной комиссии утверждает распоряжение о выделении грантов победителям конкурса с указанием размеров и порядка предоставления грантов.</w:t>
      </w:r>
    </w:p>
    <w:p w:rsidR="00DD39B8" w:rsidRPr="009F16B8" w:rsidRDefault="00DD39B8" w:rsidP="009F16B8">
      <w:pPr>
        <w:widowControl w:val="0"/>
        <w:ind w:firstLine="709"/>
        <w:rPr>
          <w:rFonts w:cs="Arial"/>
        </w:rPr>
      </w:pPr>
      <w:r w:rsidRPr="009F16B8">
        <w:rPr>
          <w:rFonts w:cs="Arial"/>
        </w:rPr>
        <w:t>2.5.17. Итоги конкурса (рейтинг программ (проектов) и список победителей конкурса с указанием размеров предоставляемых грантов) размещаются на сайте Администрации в информационно-телекоммуникационной сети Интернет в течение 5 рабочих дней со дня их утверждения.</w:t>
      </w:r>
    </w:p>
    <w:p w:rsidR="00DD39B8" w:rsidRPr="009F16B8" w:rsidRDefault="00DD39B8" w:rsidP="009F16B8">
      <w:pPr>
        <w:widowControl w:val="0"/>
        <w:ind w:firstLine="709"/>
        <w:rPr>
          <w:rFonts w:cs="Arial"/>
        </w:rPr>
      </w:pPr>
      <w:r w:rsidRPr="009F16B8">
        <w:rPr>
          <w:rFonts w:cs="Arial"/>
        </w:rPr>
        <w:t>2.5.18. Паспорт (краткое содержание) программ (проектов) участников конкурса размещается для ознакомления на сайте Администрации в информационно-телекоммуникационной сети Интернет.</w:t>
      </w:r>
    </w:p>
    <w:p w:rsidR="00DD39B8" w:rsidRPr="009F16B8" w:rsidRDefault="00DD39B8" w:rsidP="009F16B8">
      <w:pPr>
        <w:widowControl w:val="0"/>
        <w:ind w:firstLine="709"/>
        <w:rPr>
          <w:rFonts w:cs="Arial"/>
        </w:rPr>
      </w:pPr>
      <w:r w:rsidRPr="009F16B8">
        <w:rPr>
          <w:rFonts w:cs="Arial"/>
        </w:rPr>
        <w:t>2.5.19.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DD39B8" w:rsidRPr="009F16B8" w:rsidRDefault="00DD39B8" w:rsidP="009F16B8">
      <w:pPr>
        <w:widowControl w:val="0"/>
        <w:ind w:firstLine="709"/>
        <w:rPr>
          <w:rFonts w:cs="Arial"/>
        </w:rPr>
      </w:pPr>
      <w:r w:rsidRPr="009F16B8">
        <w:rPr>
          <w:rFonts w:cs="Arial"/>
        </w:rPr>
        <w:t>2.5.20. 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Администрация вправе заключить с участником конкурса, подавшим единственную заявку, договор о предоставлении гранта в форме субсидии.</w:t>
      </w:r>
    </w:p>
    <w:p w:rsidR="00DD39B8" w:rsidRPr="009F16B8" w:rsidRDefault="00DD39B8" w:rsidP="009F16B8">
      <w:pPr>
        <w:autoSpaceDE w:val="0"/>
        <w:autoSpaceDN w:val="0"/>
        <w:adjustRightInd w:val="0"/>
        <w:ind w:firstLine="709"/>
        <w:rPr>
          <w:rFonts w:eastAsia="Calibri" w:cs="Arial"/>
          <w:lang w:eastAsia="en-US"/>
        </w:rPr>
      </w:pPr>
      <w:r w:rsidRPr="009F16B8">
        <w:rPr>
          <w:rFonts w:eastAsia="Calibri" w:cs="Arial"/>
          <w:lang w:eastAsia="en-US"/>
        </w:rPr>
        <w:t xml:space="preserve">2.5.21. Под 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proofErr w:type="gramStart"/>
      <w:r w:rsidRPr="009F16B8">
        <w:rPr>
          <w:rFonts w:eastAsia="Calibri" w:cs="Arial"/>
          <w:lang w:eastAsia="en-US"/>
        </w:rPr>
        <w:t>Результаты предоставления субсидии должны быть конкретными, измеримыми, а также соответствовать результатам муниципальной программы (при наличии в муниципальных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w:t>
      </w:r>
      <w:proofErr w:type="gramEnd"/>
      <w:r w:rsidRPr="009F16B8">
        <w:rPr>
          <w:rFonts w:eastAsia="Calibri" w:cs="Arial"/>
          <w:lang w:eastAsia="en-US"/>
        </w:rPr>
        <w:t xml:space="preserve">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2.6. Условия участия в конкурсе</w:t>
      </w:r>
    </w:p>
    <w:p w:rsidR="00DD39B8" w:rsidRPr="009F16B8" w:rsidRDefault="00DD39B8" w:rsidP="009F16B8">
      <w:pPr>
        <w:widowControl w:val="0"/>
        <w:tabs>
          <w:tab w:val="left" w:pos="1340"/>
        </w:tabs>
        <w:ind w:firstLine="709"/>
        <w:rPr>
          <w:rFonts w:cs="Arial"/>
        </w:rPr>
      </w:pPr>
      <w:r w:rsidRPr="009F16B8">
        <w:rPr>
          <w:rFonts w:cs="Arial"/>
        </w:rPr>
        <w:t xml:space="preserve">2.6.1. </w:t>
      </w:r>
      <w:proofErr w:type="gramStart"/>
      <w:r w:rsidRPr="009F16B8">
        <w:rPr>
          <w:rFonts w:cs="Arial"/>
        </w:rPr>
        <w:t>Для участия в конкурсе программ (проектов) на получение грантов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 содержащие следующее:</w:t>
      </w:r>
      <w:proofErr w:type="gramEnd"/>
    </w:p>
    <w:p w:rsidR="00DD39B8" w:rsidRPr="009F16B8" w:rsidRDefault="00DD39B8" w:rsidP="009F16B8">
      <w:pPr>
        <w:widowControl w:val="0"/>
        <w:ind w:firstLine="709"/>
        <w:rPr>
          <w:rFonts w:cs="Arial"/>
        </w:rPr>
      </w:pPr>
      <w:r w:rsidRPr="009F16B8">
        <w:rPr>
          <w:rFonts w:cs="Arial"/>
        </w:rPr>
        <w:t xml:space="preserve">- заявление по установленной форме согласно приложению № 4 к настоящему </w:t>
      </w:r>
      <w:r w:rsidRPr="009F16B8">
        <w:rPr>
          <w:rFonts w:cs="Arial"/>
        </w:rPr>
        <w:lastRenderedPageBreak/>
        <w:t>Положению;</w:t>
      </w:r>
    </w:p>
    <w:p w:rsidR="00DD39B8" w:rsidRPr="009F16B8" w:rsidRDefault="00DD39B8" w:rsidP="009F16B8">
      <w:pPr>
        <w:widowControl w:val="0"/>
        <w:tabs>
          <w:tab w:val="left" w:pos="709"/>
        </w:tabs>
        <w:ind w:firstLine="709"/>
        <w:rPr>
          <w:rFonts w:cs="Arial"/>
        </w:rPr>
      </w:pPr>
      <w:r w:rsidRPr="009F16B8">
        <w:rPr>
          <w:rFonts w:cs="Arial"/>
        </w:rPr>
        <w:t>- программу (проект) по форме, утверждаемой распоряжением Администрации.</w:t>
      </w:r>
    </w:p>
    <w:p w:rsidR="00DD39B8" w:rsidRPr="009F16B8" w:rsidRDefault="00DD39B8" w:rsidP="009F16B8">
      <w:pPr>
        <w:widowControl w:val="0"/>
        <w:tabs>
          <w:tab w:val="left" w:pos="709"/>
        </w:tabs>
        <w:ind w:firstLine="709"/>
        <w:rPr>
          <w:rFonts w:cs="Arial"/>
        </w:rPr>
      </w:pPr>
      <w:r w:rsidRPr="009F16B8">
        <w:rPr>
          <w:rFonts w:cs="Arial"/>
        </w:rPr>
        <w:t>- копию учредительных документов заявителя;</w:t>
      </w:r>
    </w:p>
    <w:p w:rsidR="00DD39B8" w:rsidRPr="009F16B8" w:rsidRDefault="00DD39B8" w:rsidP="009F16B8">
      <w:pPr>
        <w:widowControl w:val="0"/>
        <w:tabs>
          <w:tab w:val="left" w:pos="726"/>
        </w:tabs>
        <w:ind w:firstLine="709"/>
        <w:rPr>
          <w:rFonts w:cs="Arial"/>
        </w:rPr>
      </w:pPr>
      <w:r w:rsidRPr="009F16B8">
        <w:rPr>
          <w:rFonts w:cs="Arial"/>
        </w:rPr>
        <w:t>- справку налогового органа о состоянии задолженности по начисленным налогам, сборам и иным обязательным платежам в бюджеты всех уровней и государственные внебюджетные фонды, выданную не ранее чем за месяц до окончания приема заявок на участие в конкурсе (далее - справка налогового органа);</w:t>
      </w:r>
    </w:p>
    <w:p w:rsidR="00DD39B8" w:rsidRPr="009F16B8" w:rsidRDefault="00DD39B8" w:rsidP="009F16B8">
      <w:pPr>
        <w:widowControl w:val="0"/>
        <w:tabs>
          <w:tab w:val="left" w:pos="817"/>
        </w:tabs>
        <w:ind w:firstLine="709"/>
        <w:rPr>
          <w:rFonts w:cs="Arial"/>
        </w:rPr>
      </w:pPr>
      <w:r w:rsidRPr="009F16B8">
        <w:rPr>
          <w:rFonts w:cs="Arial"/>
        </w:rPr>
        <w:t>- документ, подтверждающий полномочия руководителя организации (копию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rsidR="00DD39B8" w:rsidRPr="009F16B8" w:rsidRDefault="00DD39B8" w:rsidP="009F16B8">
      <w:pPr>
        <w:widowControl w:val="0"/>
        <w:tabs>
          <w:tab w:val="left" w:pos="817"/>
        </w:tabs>
        <w:ind w:firstLine="709"/>
        <w:rPr>
          <w:rFonts w:cs="Arial"/>
        </w:rPr>
      </w:pPr>
      <w:r w:rsidRPr="009F16B8">
        <w:rPr>
          <w:rFonts w:cs="Arial"/>
        </w:rPr>
        <w:t xml:space="preserve">2.6.2. В заявке должны быть представлены расходы по реализации программы (проекта) с учетом того, что средства гранта не могут быть использованы </w:t>
      </w:r>
      <w:proofErr w:type="gramStart"/>
      <w:r w:rsidRPr="009F16B8">
        <w:rPr>
          <w:rFonts w:cs="Arial"/>
        </w:rPr>
        <w:t>на</w:t>
      </w:r>
      <w:proofErr w:type="gramEnd"/>
      <w:r w:rsidRPr="009F16B8">
        <w:rPr>
          <w:rFonts w:cs="Arial"/>
        </w:rPr>
        <w:t>:</w:t>
      </w:r>
    </w:p>
    <w:p w:rsidR="00DD39B8" w:rsidRPr="009F16B8" w:rsidRDefault="00DD39B8" w:rsidP="009F16B8">
      <w:pPr>
        <w:widowControl w:val="0"/>
        <w:ind w:firstLine="709"/>
        <w:rPr>
          <w:rFonts w:cs="Arial"/>
        </w:rPr>
      </w:pPr>
      <w:r w:rsidRPr="009F16B8">
        <w:rPr>
          <w:rFonts w:cs="Arial"/>
        </w:rPr>
        <w:t>- оказание материальной помощи, а также платных услуг населению;</w:t>
      </w:r>
    </w:p>
    <w:p w:rsidR="00DD39B8" w:rsidRPr="009F16B8" w:rsidRDefault="00DD39B8" w:rsidP="009F16B8">
      <w:pPr>
        <w:widowControl w:val="0"/>
        <w:ind w:firstLine="709"/>
        <w:rPr>
          <w:rFonts w:cs="Arial"/>
        </w:rPr>
      </w:pPr>
      <w:r w:rsidRPr="009F16B8">
        <w:rPr>
          <w:rFonts w:cs="Arial"/>
        </w:rPr>
        <w:t>- проведение митингов, демонстраций, пикетирования;</w:t>
      </w:r>
    </w:p>
    <w:p w:rsidR="00DD39B8" w:rsidRPr="009F16B8" w:rsidRDefault="00DD39B8" w:rsidP="009F16B8">
      <w:pPr>
        <w:widowControl w:val="0"/>
        <w:ind w:firstLine="709"/>
        <w:rPr>
          <w:rFonts w:cs="Arial"/>
        </w:rPr>
      </w:pPr>
      <w:r w:rsidRPr="009F16B8">
        <w:rPr>
          <w:rFonts w:cs="Arial"/>
        </w:rPr>
        <w:t>- реализацию мероприятий, предполагающих извлечение прибыли;</w:t>
      </w:r>
    </w:p>
    <w:p w:rsidR="00DD39B8" w:rsidRPr="009F16B8" w:rsidRDefault="00DD39B8" w:rsidP="009F16B8">
      <w:pPr>
        <w:widowControl w:val="0"/>
        <w:tabs>
          <w:tab w:val="left" w:pos="894"/>
        </w:tabs>
        <w:ind w:firstLine="709"/>
        <w:rPr>
          <w:rFonts w:cs="Arial"/>
        </w:rPr>
      </w:pPr>
      <w:r w:rsidRPr="009F16B8">
        <w:rPr>
          <w:rFonts w:cs="Arial"/>
        </w:rPr>
        <w:t>- осуществление предпринимательской деятельности и оказание помощи коммерческим организациям;</w:t>
      </w:r>
    </w:p>
    <w:p w:rsidR="00DD39B8" w:rsidRPr="009F16B8" w:rsidRDefault="00DD39B8" w:rsidP="009F16B8">
      <w:pPr>
        <w:widowControl w:val="0"/>
        <w:tabs>
          <w:tab w:val="left" w:pos="754"/>
        </w:tabs>
        <w:ind w:firstLine="709"/>
        <w:rPr>
          <w:rFonts w:cs="Arial"/>
        </w:rPr>
      </w:pPr>
      <w:r w:rsidRPr="009F16B8">
        <w:rPr>
          <w:rFonts w:cs="Arial"/>
        </w:rPr>
        <w:t>- осуществление деятельности, напрямую не связанной с реализацией программ (проектов), указанных в пункте 1.5 настоящего Положения;</w:t>
      </w:r>
    </w:p>
    <w:p w:rsidR="00DD39B8" w:rsidRPr="009F16B8" w:rsidRDefault="00DD39B8" w:rsidP="009F16B8">
      <w:pPr>
        <w:widowControl w:val="0"/>
        <w:ind w:firstLine="709"/>
        <w:rPr>
          <w:rFonts w:cs="Arial"/>
        </w:rPr>
      </w:pPr>
      <w:r w:rsidRPr="009F16B8">
        <w:rPr>
          <w:rFonts w:cs="Arial"/>
        </w:rPr>
        <w:t>- поддержку политических партий и кампаний;</w:t>
      </w:r>
    </w:p>
    <w:p w:rsidR="00DD39B8" w:rsidRPr="009F16B8" w:rsidRDefault="00DD39B8" w:rsidP="009F16B8">
      <w:pPr>
        <w:widowControl w:val="0"/>
        <w:ind w:firstLine="709"/>
        <w:rPr>
          <w:rFonts w:cs="Arial"/>
        </w:rPr>
      </w:pPr>
      <w:r w:rsidRPr="009F16B8">
        <w:rPr>
          <w:rFonts w:cs="Arial"/>
        </w:rPr>
        <w:t>- проведение фундаментальных научных исследований;</w:t>
      </w:r>
    </w:p>
    <w:p w:rsidR="00DD39B8" w:rsidRPr="009F16B8" w:rsidRDefault="00DD39B8" w:rsidP="009F16B8">
      <w:pPr>
        <w:widowControl w:val="0"/>
        <w:ind w:firstLine="709"/>
        <w:rPr>
          <w:rFonts w:cs="Arial"/>
        </w:rPr>
      </w:pPr>
      <w:r w:rsidRPr="009F16B8">
        <w:rPr>
          <w:rFonts w:cs="Arial"/>
        </w:rPr>
        <w:t>- приобретение алкогольных напитков и табачной продукции;</w:t>
      </w:r>
    </w:p>
    <w:p w:rsidR="00DD39B8" w:rsidRPr="009F16B8" w:rsidRDefault="00DD39B8" w:rsidP="009F16B8">
      <w:pPr>
        <w:widowControl w:val="0"/>
        <w:ind w:firstLine="709"/>
        <w:rPr>
          <w:rFonts w:cs="Arial"/>
        </w:rPr>
      </w:pPr>
      <w:r w:rsidRPr="009F16B8">
        <w:rPr>
          <w:rFonts w:cs="Arial"/>
        </w:rPr>
        <w:t>- уплату штрафов;</w:t>
      </w:r>
    </w:p>
    <w:p w:rsidR="00DD39B8" w:rsidRPr="009F16B8" w:rsidRDefault="00DD39B8" w:rsidP="009F16B8">
      <w:pPr>
        <w:widowControl w:val="0"/>
        <w:ind w:firstLine="709"/>
        <w:rPr>
          <w:rFonts w:cs="Arial"/>
        </w:rPr>
      </w:pPr>
      <w:r w:rsidRPr="009F16B8">
        <w:rPr>
          <w:rFonts w:cs="Arial"/>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DD39B8" w:rsidRPr="009F16B8" w:rsidRDefault="00DD39B8" w:rsidP="009F16B8">
      <w:pPr>
        <w:widowControl w:val="0"/>
        <w:ind w:firstLine="709"/>
        <w:rPr>
          <w:rFonts w:cs="Arial"/>
        </w:rPr>
      </w:pPr>
      <w:r w:rsidRPr="009F16B8">
        <w:rPr>
          <w:rFonts w:cs="Arial"/>
        </w:rPr>
        <w:t>2.6.3. Кроме документов, указанных в пункте 2.6.1 настоящего Положения, социально ориентированная некоммерческая организация может представить дополнительные документы и материалы о своей деятельности, в том числе информацию о ранее реализованных программах (проектах).</w:t>
      </w:r>
    </w:p>
    <w:p w:rsidR="00DD39B8" w:rsidRPr="009F16B8" w:rsidRDefault="00DD39B8" w:rsidP="009F16B8">
      <w:pPr>
        <w:widowControl w:val="0"/>
        <w:ind w:firstLine="709"/>
        <w:rPr>
          <w:rFonts w:cs="Arial"/>
        </w:rPr>
      </w:pPr>
      <w:r w:rsidRPr="009F16B8">
        <w:rPr>
          <w:rFonts w:cs="Arial"/>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DD39B8" w:rsidRPr="009F16B8" w:rsidRDefault="00DD39B8" w:rsidP="009F16B8">
      <w:pPr>
        <w:widowControl w:val="0"/>
        <w:ind w:firstLine="709"/>
        <w:rPr>
          <w:rFonts w:cs="Arial"/>
        </w:rPr>
      </w:pPr>
      <w:r w:rsidRPr="009F16B8">
        <w:rPr>
          <w:rFonts w:cs="Arial"/>
        </w:rPr>
        <w:t>В случае если социально ориентированная некоммерческая организация не представила по собственной инициативе справку налогового органа, уполномоченный орган запрашивает ее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39B8" w:rsidRPr="009F16B8" w:rsidRDefault="00DD39B8" w:rsidP="009F16B8">
      <w:pPr>
        <w:widowControl w:val="0"/>
        <w:ind w:firstLine="709"/>
        <w:rPr>
          <w:rFonts w:cs="Arial"/>
        </w:rPr>
      </w:pPr>
      <w:r w:rsidRPr="009F16B8">
        <w:rPr>
          <w:rFonts w:cs="Arial"/>
        </w:rPr>
        <w:t xml:space="preserve">2.6.4. Заявки с запрашиваемой суммой гранта, превышающей лимит, </w:t>
      </w:r>
      <w:r w:rsidRPr="009F16B8">
        <w:rPr>
          <w:rFonts w:cs="Arial"/>
        </w:rPr>
        <w:lastRenderedPageBreak/>
        <w:t>установленный в соответствии с пунктом 2.5.14 настоящего Положения, к участию в конкурсе не допускаются.</w:t>
      </w:r>
    </w:p>
    <w:p w:rsidR="00252A1C" w:rsidRPr="009F16B8" w:rsidRDefault="00252A1C"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2.7. Предоставление и использование грантов</w:t>
      </w:r>
    </w:p>
    <w:p w:rsidR="00DD39B8" w:rsidRPr="009F16B8" w:rsidRDefault="00DD39B8" w:rsidP="009F16B8">
      <w:pPr>
        <w:widowControl w:val="0"/>
        <w:ind w:firstLine="709"/>
        <w:rPr>
          <w:rFonts w:cs="Arial"/>
        </w:rPr>
      </w:pPr>
      <w:r w:rsidRPr="009F16B8">
        <w:rPr>
          <w:rFonts w:cs="Arial"/>
        </w:rPr>
        <w:t xml:space="preserve">2.7.1. Администрация заключает с победителями конкурса договоры о предоставлении гранта в форме субсидии в течение </w:t>
      </w:r>
      <w:r w:rsidR="00252A1C" w:rsidRPr="009F16B8">
        <w:rPr>
          <w:rFonts w:cs="Arial"/>
        </w:rPr>
        <w:t>10</w:t>
      </w:r>
      <w:r w:rsidRPr="009F16B8">
        <w:rPr>
          <w:rFonts w:cs="Arial"/>
        </w:rPr>
        <w:t xml:space="preserve"> календарных дней с даты официального опубликования результатов конкурса по рекомендованной форме согласно приложению № 5 к настоящему Положению, </w:t>
      </w:r>
      <w:proofErr w:type="gramStart"/>
      <w:r w:rsidRPr="009F16B8">
        <w:rPr>
          <w:rFonts w:cs="Arial"/>
        </w:rPr>
        <w:t>в</w:t>
      </w:r>
      <w:proofErr w:type="gramEnd"/>
      <w:r w:rsidRPr="009F16B8">
        <w:rPr>
          <w:rFonts w:cs="Arial"/>
        </w:rPr>
        <w:t xml:space="preserve"> которых предусматриваются:</w:t>
      </w:r>
    </w:p>
    <w:p w:rsidR="00DD39B8" w:rsidRPr="009F16B8" w:rsidRDefault="00DD39B8" w:rsidP="009F16B8">
      <w:pPr>
        <w:widowControl w:val="0"/>
        <w:tabs>
          <w:tab w:val="left" w:pos="2127"/>
        </w:tabs>
        <w:ind w:firstLine="709"/>
        <w:rPr>
          <w:rFonts w:cs="Arial"/>
        </w:rPr>
      </w:pPr>
      <w:r w:rsidRPr="009F16B8">
        <w:rPr>
          <w:rFonts w:cs="Arial"/>
        </w:rPr>
        <w:t>- условия, порядок и сроки предоставления грантов, в том числе требования по обеспечению прозрачности деятельности социально ориентированной некоммерческой организации;</w:t>
      </w:r>
    </w:p>
    <w:p w:rsidR="00DD39B8" w:rsidRPr="009F16B8" w:rsidRDefault="00DD39B8" w:rsidP="009F16B8">
      <w:pPr>
        <w:widowControl w:val="0"/>
        <w:tabs>
          <w:tab w:val="left" w:pos="2127"/>
        </w:tabs>
        <w:ind w:firstLine="709"/>
        <w:rPr>
          <w:rFonts w:cs="Arial"/>
        </w:rPr>
      </w:pPr>
      <w:r w:rsidRPr="009F16B8">
        <w:rPr>
          <w:rFonts w:cs="Arial"/>
        </w:rPr>
        <w:t>- размеры грантов;</w:t>
      </w:r>
    </w:p>
    <w:p w:rsidR="00DD39B8" w:rsidRPr="009F16B8" w:rsidRDefault="00DD39B8" w:rsidP="009F16B8">
      <w:pPr>
        <w:widowControl w:val="0"/>
        <w:tabs>
          <w:tab w:val="left" w:pos="2127"/>
        </w:tabs>
        <w:ind w:firstLine="709"/>
        <w:rPr>
          <w:rFonts w:cs="Arial"/>
        </w:rPr>
      </w:pPr>
      <w:r w:rsidRPr="009F16B8">
        <w:rPr>
          <w:rFonts w:cs="Arial"/>
        </w:rPr>
        <w:t>- цели и сроки использования грантов;</w:t>
      </w:r>
    </w:p>
    <w:p w:rsidR="00DD39B8" w:rsidRPr="009F16B8" w:rsidRDefault="00DD39B8" w:rsidP="009F16B8">
      <w:pPr>
        <w:widowControl w:val="0"/>
        <w:tabs>
          <w:tab w:val="left" w:pos="842"/>
          <w:tab w:val="left" w:pos="2127"/>
        </w:tabs>
        <w:ind w:firstLine="709"/>
        <w:rPr>
          <w:rFonts w:cs="Arial"/>
        </w:rPr>
      </w:pPr>
      <w:r w:rsidRPr="009F16B8">
        <w:rPr>
          <w:rFonts w:cs="Arial"/>
        </w:rPr>
        <w:t>- порядок и сроки предоставления отчетности об использовании грантов и результатах реализации программы (проекта);</w:t>
      </w:r>
    </w:p>
    <w:p w:rsidR="00DD39B8" w:rsidRPr="009F16B8" w:rsidRDefault="00DD39B8" w:rsidP="009F16B8">
      <w:pPr>
        <w:widowControl w:val="0"/>
        <w:tabs>
          <w:tab w:val="left" w:pos="894"/>
          <w:tab w:val="left" w:pos="2127"/>
        </w:tabs>
        <w:ind w:firstLine="709"/>
        <w:rPr>
          <w:rFonts w:cs="Arial"/>
        </w:rPr>
      </w:pPr>
      <w:r w:rsidRPr="009F16B8">
        <w:rPr>
          <w:rFonts w:cs="Arial"/>
        </w:rPr>
        <w:t>- порядок возврата гранта в случае его нецелевого использования или неиспользования в установленные сроки;</w:t>
      </w:r>
    </w:p>
    <w:p w:rsidR="00DD39B8" w:rsidRPr="009F16B8" w:rsidRDefault="00DD39B8" w:rsidP="009F16B8">
      <w:pPr>
        <w:widowControl w:val="0"/>
        <w:tabs>
          <w:tab w:val="left" w:pos="856"/>
          <w:tab w:val="left" w:pos="2127"/>
        </w:tabs>
        <w:ind w:firstLine="709"/>
        <w:rPr>
          <w:rFonts w:cs="Arial"/>
        </w:rPr>
      </w:pPr>
      <w:r w:rsidRPr="009F16B8">
        <w:rPr>
          <w:rFonts w:cs="Arial"/>
        </w:rPr>
        <w:t>- согласие получателя гранта на осуществление уполномоченным органом, предоставившим грант, и органами государственного финансового контроля проверок соблюдения получателем гранта условий, целей и порядка их предоставления;</w:t>
      </w:r>
    </w:p>
    <w:p w:rsidR="00DD39B8" w:rsidRPr="009F16B8" w:rsidRDefault="00DD39B8" w:rsidP="009F16B8">
      <w:pPr>
        <w:widowControl w:val="0"/>
        <w:tabs>
          <w:tab w:val="left" w:pos="894"/>
          <w:tab w:val="left" w:pos="2127"/>
        </w:tabs>
        <w:ind w:firstLine="709"/>
        <w:rPr>
          <w:rFonts w:cs="Arial"/>
        </w:rPr>
      </w:pPr>
      <w:r w:rsidRPr="009F16B8">
        <w:rPr>
          <w:rFonts w:cs="Arial"/>
        </w:rPr>
        <w:t>- запрет приобретения за счет сре</w:t>
      </w:r>
      <w:proofErr w:type="gramStart"/>
      <w:r w:rsidRPr="009F16B8">
        <w:rPr>
          <w:rFonts w:cs="Arial"/>
        </w:rPr>
        <w:t>дств гр</w:t>
      </w:r>
      <w:proofErr w:type="gramEnd"/>
      <w:r w:rsidRPr="009F16B8">
        <w:rPr>
          <w:rFonts w:cs="Arial"/>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DD39B8" w:rsidRPr="009F16B8" w:rsidRDefault="00DD39B8" w:rsidP="009F16B8">
      <w:pPr>
        <w:widowControl w:val="0"/>
        <w:tabs>
          <w:tab w:val="left" w:pos="894"/>
          <w:tab w:val="left" w:pos="2127"/>
        </w:tabs>
        <w:ind w:firstLine="709"/>
        <w:rPr>
          <w:rFonts w:cs="Arial"/>
        </w:rPr>
      </w:pPr>
      <w:r w:rsidRPr="009F16B8">
        <w:rPr>
          <w:rFonts w:cs="Arial"/>
        </w:rPr>
        <w:t xml:space="preserve">2.7.2. </w:t>
      </w:r>
      <w:proofErr w:type="gramStart"/>
      <w:r w:rsidRPr="009F16B8">
        <w:rPr>
          <w:rFonts w:cs="Arial"/>
        </w:rPr>
        <w:t>В случае если в течение срока, предусмотренного пунктом 2.7.1 настоящего Положения, договор о предоставлении гранта в форме субсидии не заключен по вине получателя гранта, то он теряет право на ее получение, а Администрация вправе распределить высвободившиеся средства между участниками конкурса, занявшими последующие позиции в рейтинге программ (проектов) социально ориентированных некоммерческих организаций и не участвовавшими в получении грантов.</w:t>
      </w:r>
      <w:proofErr w:type="gramEnd"/>
    </w:p>
    <w:p w:rsidR="00DD39B8" w:rsidRPr="009F16B8" w:rsidRDefault="00DD39B8" w:rsidP="009F16B8">
      <w:pPr>
        <w:widowControl w:val="0"/>
        <w:tabs>
          <w:tab w:val="left" w:pos="894"/>
          <w:tab w:val="left" w:pos="2127"/>
        </w:tabs>
        <w:ind w:firstLine="709"/>
        <w:rPr>
          <w:rFonts w:cs="Arial"/>
        </w:rPr>
      </w:pPr>
      <w:r w:rsidRPr="009F16B8">
        <w:rPr>
          <w:rFonts w:cs="Arial"/>
        </w:rPr>
        <w:t>2.7.3. Условия предоставления грантов:</w:t>
      </w:r>
    </w:p>
    <w:p w:rsidR="00DD39B8" w:rsidRPr="009F16B8" w:rsidRDefault="00DD39B8" w:rsidP="009F16B8">
      <w:pPr>
        <w:widowControl w:val="0"/>
        <w:tabs>
          <w:tab w:val="left" w:pos="942"/>
        </w:tabs>
        <w:ind w:firstLine="709"/>
        <w:rPr>
          <w:rFonts w:cs="Arial"/>
        </w:rPr>
      </w:pPr>
      <w:r w:rsidRPr="009F16B8">
        <w:rPr>
          <w:rFonts w:cs="Arial"/>
        </w:rPr>
        <w:t>- соответствие социально ориентированной некоммерческой организации требованиям к участникам конкурса, установленным настоящим Положением;</w:t>
      </w:r>
    </w:p>
    <w:p w:rsidR="00DD39B8" w:rsidRPr="009F16B8" w:rsidRDefault="00DD39B8" w:rsidP="009F16B8">
      <w:pPr>
        <w:widowControl w:val="0"/>
        <w:tabs>
          <w:tab w:val="left" w:pos="765"/>
        </w:tabs>
        <w:ind w:firstLine="709"/>
        <w:rPr>
          <w:rFonts w:cs="Arial"/>
        </w:rPr>
      </w:pPr>
      <w:r w:rsidRPr="009F16B8">
        <w:rPr>
          <w:rFonts w:cs="Arial"/>
        </w:rPr>
        <w:t>- включение социально ориентированной некоммерческой организации в список победителей конкурса, утвержденный уполномоченным органом;</w:t>
      </w:r>
    </w:p>
    <w:p w:rsidR="00DD39B8" w:rsidRPr="009F16B8" w:rsidRDefault="00DD39B8" w:rsidP="009F16B8">
      <w:pPr>
        <w:widowControl w:val="0"/>
        <w:tabs>
          <w:tab w:val="left" w:pos="299"/>
          <w:tab w:val="left" w:pos="1266"/>
        </w:tabs>
        <w:ind w:firstLine="709"/>
        <w:rPr>
          <w:rFonts w:cs="Arial"/>
        </w:rPr>
      </w:pPr>
      <w:r w:rsidRPr="009F16B8">
        <w:rPr>
          <w:rFonts w:cs="Arial"/>
        </w:rPr>
        <w:t>- заключение социально ориентированной некоммерческой организацией договора о предоставлении гранта в форме субсидии, указанного в пункте 2.7.1 настоящего Положения;</w:t>
      </w:r>
    </w:p>
    <w:p w:rsidR="00DD39B8" w:rsidRPr="009F16B8" w:rsidRDefault="00DD39B8" w:rsidP="009F16B8">
      <w:pPr>
        <w:widowControl w:val="0"/>
        <w:tabs>
          <w:tab w:val="left" w:pos="827"/>
        </w:tabs>
        <w:ind w:firstLine="709"/>
        <w:rPr>
          <w:rFonts w:cs="Arial"/>
        </w:rPr>
      </w:pPr>
      <w:r w:rsidRPr="009F16B8">
        <w:rPr>
          <w:rFonts w:cs="Arial"/>
        </w:rPr>
        <w:t xml:space="preserve">- обязательство социально ориентированной некоммерческой организации по </w:t>
      </w:r>
      <w:proofErr w:type="spellStart"/>
      <w:r w:rsidRPr="009F16B8">
        <w:rPr>
          <w:rFonts w:cs="Arial"/>
        </w:rPr>
        <w:t>софинансированию</w:t>
      </w:r>
      <w:proofErr w:type="spellEnd"/>
      <w:r w:rsidRPr="009F16B8">
        <w:rPr>
          <w:rFonts w:cs="Arial"/>
        </w:rPr>
        <w:t xml:space="preserve">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DD39B8" w:rsidRPr="009F16B8" w:rsidRDefault="00DD39B8" w:rsidP="009F16B8">
      <w:pPr>
        <w:widowControl w:val="0"/>
        <w:ind w:firstLine="709"/>
        <w:rPr>
          <w:rFonts w:cs="Arial"/>
        </w:rPr>
      </w:pPr>
      <w:r w:rsidRPr="009F16B8">
        <w:rPr>
          <w:rFonts w:cs="Arial"/>
        </w:rPr>
        <w:t xml:space="preserve">В счет исполнения обязательства социально ориентированной некоммерческой организации по </w:t>
      </w:r>
      <w:proofErr w:type="spellStart"/>
      <w:r w:rsidRPr="009F16B8">
        <w:rPr>
          <w:rFonts w:cs="Arial"/>
        </w:rPr>
        <w:t>софинансированию</w:t>
      </w:r>
      <w:proofErr w:type="spellEnd"/>
      <w:r w:rsidRPr="009F16B8">
        <w:rPr>
          <w:rFonts w:cs="Arial"/>
        </w:rPr>
        <w:t xml:space="preserve"> целевых расходов на реализацию программы (проекта) могут учитываться:</w:t>
      </w:r>
    </w:p>
    <w:p w:rsidR="00DD39B8" w:rsidRPr="009F16B8" w:rsidRDefault="00DD39B8" w:rsidP="009F16B8">
      <w:pPr>
        <w:widowControl w:val="0"/>
        <w:tabs>
          <w:tab w:val="left" w:pos="734"/>
        </w:tabs>
        <w:ind w:firstLine="709"/>
        <w:rPr>
          <w:rFonts w:cs="Arial"/>
        </w:rPr>
      </w:pPr>
      <w:r w:rsidRPr="009F16B8">
        <w:rPr>
          <w:rFonts w:cs="Arial"/>
        </w:rPr>
        <w:lastRenderedPageBreak/>
        <w:t>- фактические расходы за счет целевых поступлений и иных доходов организации;</w:t>
      </w:r>
    </w:p>
    <w:p w:rsidR="00DD39B8" w:rsidRPr="009F16B8" w:rsidRDefault="00DD39B8" w:rsidP="009F16B8">
      <w:pPr>
        <w:widowControl w:val="0"/>
        <w:tabs>
          <w:tab w:val="left" w:pos="734"/>
        </w:tabs>
        <w:ind w:firstLine="709"/>
        <w:rPr>
          <w:rFonts w:cs="Arial"/>
        </w:rPr>
      </w:pPr>
      <w:r w:rsidRPr="009F16B8">
        <w:rPr>
          <w:rFonts w:cs="Arial"/>
        </w:rPr>
        <w:t>- безвозмездно полученные имущественные права (по их стоимостной оценке);</w:t>
      </w:r>
    </w:p>
    <w:p w:rsidR="00DD39B8" w:rsidRPr="009F16B8" w:rsidRDefault="00DD39B8" w:rsidP="009F16B8">
      <w:pPr>
        <w:widowControl w:val="0"/>
        <w:tabs>
          <w:tab w:val="left" w:pos="734"/>
        </w:tabs>
        <w:ind w:firstLine="709"/>
        <w:rPr>
          <w:rFonts w:cs="Arial"/>
        </w:rPr>
      </w:pPr>
      <w:r w:rsidRPr="009F16B8">
        <w:rPr>
          <w:rFonts w:cs="Arial"/>
        </w:rPr>
        <w:t>- безвозмездно полученные товары, работы и услуги (по их стоимостной оценке);</w:t>
      </w:r>
    </w:p>
    <w:p w:rsidR="00DD39B8" w:rsidRPr="009F16B8" w:rsidRDefault="00DD39B8" w:rsidP="009F16B8">
      <w:pPr>
        <w:widowControl w:val="0"/>
        <w:tabs>
          <w:tab w:val="left" w:pos="729"/>
        </w:tabs>
        <w:ind w:firstLine="709"/>
        <w:rPr>
          <w:rFonts w:cs="Arial"/>
        </w:rPr>
      </w:pPr>
      <w:r w:rsidRPr="009F16B8">
        <w:rPr>
          <w:rFonts w:cs="Arial"/>
        </w:rPr>
        <w:t>- труд добровольцев (по его стоимостной оценке).</w:t>
      </w:r>
    </w:p>
    <w:p w:rsidR="00DD39B8" w:rsidRPr="009F16B8" w:rsidRDefault="00DD39B8" w:rsidP="009F16B8">
      <w:pPr>
        <w:widowControl w:val="0"/>
        <w:ind w:firstLine="709"/>
        <w:rPr>
          <w:rFonts w:cs="Arial"/>
        </w:rPr>
      </w:pPr>
      <w:r w:rsidRPr="009F16B8">
        <w:rPr>
          <w:rFonts w:cs="Arial"/>
        </w:rPr>
        <w:t>Стоимость труда добровольцев определяется по формуле:</w:t>
      </w:r>
    </w:p>
    <w:p w:rsidR="00DD39B8" w:rsidRPr="009F16B8" w:rsidRDefault="00DD39B8" w:rsidP="009F16B8">
      <w:pPr>
        <w:widowControl w:val="0"/>
        <w:ind w:firstLine="709"/>
        <w:rPr>
          <w:rFonts w:cs="Arial"/>
        </w:rPr>
      </w:pPr>
      <w:r w:rsidRPr="009F16B8">
        <w:rPr>
          <w:rFonts w:cs="Arial"/>
        </w:rPr>
        <w:t xml:space="preserve">8тд = </w:t>
      </w:r>
      <w:proofErr w:type="spellStart"/>
      <w:r w:rsidRPr="009F16B8">
        <w:rPr>
          <w:rFonts w:cs="Arial"/>
        </w:rPr>
        <w:t>Тдх</w:t>
      </w:r>
      <w:proofErr w:type="spellEnd"/>
      <w:proofErr w:type="gramStart"/>
      <w:r w:rsidRPr="009F16B8">
        <w:rPr>
          <w:rFonts w:cs="Arial"/>
          <w:lang w:val="en-US"/>
        </w:rPr>
        <w:t>Q</w:t>
      </w:r>
      <w:proofErr w:type="gramEnd"/>
      <w:r w:rsidRPr="009F16B8">
        <w:rPr>
          <w:rFonts w:cs="Arial"/>
        </w:rPr>
        <w:t>, где:</w:t>
      </w:r>
    </w:p>
    <w:p w:rsidR="00DD39B8" w:rsidRPr="009F16B8" w:rsidRDefault="00DD39B8" w:rsidP="009F16B8">
      <w:pPr>
        <w:widowControl w:val="0"/>
        <w:ind w:firstLine="709"/>
        <w:rPr>
          <w:rFonts w:cs="Arial"/>
        </w:rPr>
      </w:pPr>
      <w:proofErr w:type="gramStart"/>
      <w:r w:rsidRPr="009F16B8">
        <w:rPr>
          <w:rFonts w:cs="Arial"/>
          <w:smallCaps/>
          <w:color w:val="000000"/>
          <w:shd w:val="clear" w:color="auto" w:fill="FFFFFF"/>
          <w:lang w:val="en-US"/>
        </w:rPr>
        <w:t>Stu</w:t>
      </w:r>
      <w:r w:rsidRPr="009F16B8">
        <w:rPr>
          <w:rFonts w:cs="Arial"/>
          <w:smallCaps/>
          <w:color w:val="000000"/>
          <w:shd w:val="clear" w:color="auto" w:fill="FFFFFF"/>
        </w:rPr>
        <w:t>,</w:t>
      </w:r>
      <w:r w:rsidRPr="009F16B8">
        <w:rPr>
          <w:rFonts w:cs="Arial"/>
        </w:rPr>
        <w:t xml:space="preserve"> - стоимость труда добровольцев, привлеченных социально ориентированной некоммерческой организацией для реализации программы (проекта), тыс.</w:t>
      </w:r>
      <w:proofErr w:type="gramEnd"/>
      <w:r w:rsidRPr="009F16B8">
        <w:rPr>
          <w:rFonts w:cs="Arial"/>
        </w:rPr>
        <w:t xml:space="preserve"> рублей;</w:t>
      </w:r>
    </w:p>
    <w:p w:rsidR="00DD39B8" w:rsidRPr="009F16B8" w:rsidRDefault="00DD39B8" w:rsidP="009F16B8">
      <w:pPr>
        <w:widowControl w:val="0"/>
        <w:ind w:firstLine="709"/>
        <w:rPr>
          <w:rFonts w:cs="Arial"/>
        </w:rPr>
      </w:pPr>
      <w:proofErr w:type="spellStart"/>
      <w:r w:rsidRPr="009F16B8">
        <w:rPr>
          <w:rFonts w:cs="Arial"/>
        </w:rPr>
        <w:t>Тд</w:t>
      </w:r>
      <w:proofErr w:type="spellEnd"/>
      <w:r w:rsidRPr="009F16B8">
        <w:rPr>
          <w:rFonts w:cs="Arial"/>
        </w:rPr>
        <w:t xml:space="preserve">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DD39B8" w:rsidRPr="009F16B8" w:rsidRDefault="00DD39B8" w:rsidP="009F16B8">
      <w:pPr>
        <w:widowControl w:val="0"/>
        <w:ind w:firstLine="709"/>
        <w:rPr>
          <w:rFonts w:cs="Arial"/>
        </w:rPr>
      </w:pPr>
      <w:r w:rsidRPr="009F16B8">
        <w:rPr>
          <w:rFonts w:cs="Arial"/>
          <w:lang w:val="en-US"/>
        </w:rPr>
        <w:t>Q</w:t>
      </w:r>
      <w:r w:rsidRPr="009F16B8">
        <w:rPr>
          <w:rFonts w:cs="Arial"/>
        </w:rPr>
        <w:t xml:space="preserve"> - </w:t>
      </w:r>
      <w:proofErr w:type="gramStart"/>
      <w:r w:rsidRPr="009F16B8">
        <w:rPr>
          <w:rFonts w:cs="Arial"/>
        </w:rPr>
        <w:t>средний</w:t>
      </w:r>
      <w:proofErr w:type="gramEnd"/>
      <w:r w:rsidRPr="009F16B8">
        <w:rPr>
          <w:rFonts w:cs="Arial"/>
        </w:rPr>
        <w:t xml:space="preserve">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DD39B8" w:rsidRPr="009F16B8" w:rsidRDefault="00DD39B8" w:rsidP="009F16B8">
      <w:pPr>
        <w:widowControl w:val="0"/>
        <w:ind w:firstLine="709"/>
        <w:rPr>
          <w:rFonts w:cs="Arial"/>
        </w:rPr>
      </w:pPr>
      <w:r w:rsidRPr="009F16B8">
        <w:rPr>
          <w:rFonts w:cs="Arial"/>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DD39B8" w:rsidRPr="009F16B8" w:rsidRDefault="00DD39B8" w:rsidP="009F16B8">
      <w:pPr>
        <w:widowControl w:val="0"/>
        <w:ind w:firstLine="709"/>
        <w:rPr>
          <w:rFonts w:cs="Arial"/>
        </w:rPr>
      </w:pPr>
      <w:r w:rsidRPr="009F16B8">
        <w:rPr>
          <w:rFonts w:cs="Arial"/>
        </w:rPr>
        <w:t>2.7.4. При соблюдении условий, предусмотренных пунктом 2.7.3 настоящего Положения, гранты перечисляются на банковские счета соответствующих социально ориентированных некоммерческих организаций.</w:t>
      </w:r>
    </w:p>
    <w:p w:rsidR="00DD39B8" w:rsidRPr="009F16B8" w:rsidRDefault="00DD39B8" w:rsidP="009F16B8">
      <w:pPr>
        <w:widowControl w:val="0"/>
        <w:ind w:firstLine="709"/>
        <w:rPr>
          <w:rFonts w:cs="Arial"/>
        </w:rPr>
      </w:pPr>
      <w:r w:rsidRPr="009F16B8">
        <w:rPr>
          <w:rFonts w:cs="Arial"/>
        </w:rPr>
        <w:t>2.7.5. Предоставленный грант должен быть использован получателем гранта в сроки, предусмотренные договором о предоставлении гранта в форме субсидии.</w:t>
      </w:r>
    </w:p>
    <w:p w:rsidR="00DD39B8" w:rsidRPr="009F16B8" w:rsidRDefault="00DD39B8" w:rsidP="009F16B8">
      <w:pPr>
        <w:widowControl w:val="0"/>
        <w:ind w:firstLine="709"/>
        <w:rPr>
          <w:rFonts w:cs="Arial"/>
        </w:rPr>
      </w:pPr>
      <w:r w:rsidRPr="009F16B8">
        <w:rPr>
          <w:rFonts w:cs="Arial"/>
        </w:rPr>
        <w:t>Сроки использования грантов не ограничиваются финансовым годом, в котором такие гранты были предоставлены.</w:t>
      </w:r>
    </w:p>
    <w:p w:rsidR="00DD39B8" w:rsidRPr="009F16B8" w:rsidRDefault="00DD39B8" w:rsidP="009F16B8">
      <w:pPr>
        <w:widowControl w:val="0"/>
        <w:ind w:firstLine="709"/>
        <w:rPr>
          <w:rFonts w:cs="Arial"/>
        </w:rPr>
      </w:pPr>
      <w:r w:rsidRPr="009F16B8">
        <w:rPr>
          <w:rFonts w:cs="Arial"/>
        </w:rPr>
        <w:t xml:space="preserve">2.7.6. </w:t>
      </w:r>
      <w:proofErr w:type="gramStart"/>
      <w:r w:rsidRPr="009F16B8">
        <w:rPr>
          <w:rFonts w:cs="Arial"/>
        </w:rPr>
        <w:t>В случае возникновения необходимости внесения принципиальных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социально ориентированная некоммерческая организация обращается с соответствующим мотивированным заявлением в Администрацию, предоставивший грант на реализацию данной программы (проекта).</w:t>
      </w:r>
      <w:proofErr w:type="gramEnd"/>
    </w:p>
    <w:p w:rsidR="00DD39B8" w:rsidRPr="009F16B8" w:rsidRDefault="00DD39B8" w:rsidP="009F16B8">
      <w:pPr>
        <w:widowControl w:val="0"/>
        <w:ind w:firstLine="709"/>
        <w:rPr>
          <w:rFonts w:cs="Arial"/>
        </w:rPr>
      </w:pPr>
      <w:r w:rsidRPr="009F16B8">
        <w:rPr>
          <w:rFonts w:cs="Arial"/>
        </w:rPr>
        <w:t>Администрация в течение 21 календарного дня рассматривает заявление социально ориентированной некоммерческой организации и принимает решение о целесообразности или нецелесообразности внесения предложенных изменений в программу (проект).</w:t>
      </w:r>
    </w:p>
    <w:p w:rsidR="00DD39B8" w:rsidRPr="009F16B8" w:rsidRDefault="00DD39B8" w:rsidP="009F16B8">
      <w:pPr>
        <w:widowControl w:val="0"/>
        <w:ind w:firstLine="709"/>
        <w:rPr>
          <w:rFonts w:cs="Arial"/>
        </w:rPr>
      </w:pPr>
      <w:r w:rsidRPr="009F16B8">
        <w:rPr>
          <w:rFonts w:cs="Arial"/>
        </w:rPr>
        <w:t xml:space="preserve">В случае принятия решения о нецелесообразности внесения предложенных изменений в программу (проект) Администрация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w:t>
      </w:r>
      <w:r w:rsidRPr="009F16B8">
        <w:rPr>
          <w:rFonts w:cs="Arial"/>
        </w:rPr>
        <w:lastRenderedPageBreak/>
        <w:t>договору о предоставлении гранта в форме субсидии.</w:t>
      </w:r>
    </w:p>
    <w:p w:rsidR="00252A1C" w:rsidRPr="009F16B8" w:rsidRDefault="00252A1C"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2.8. Обжалование решений и действий Администрации и конкурсной комиссии</w:t>
      </w:r>
    </w:p>
    <w:p w:rsidR="00DD39B8" w:rsidRPr="009F16B8" w:rsidRDefault="00DD39B8" w:rsidP="009F16B8">
      <w:pPr>
        <w:widowControl w:val="0"/>
        <w:ind w:firstLine="709"/>
        <w:rPr>
          <w:rFonts w:cs="Arial"/>
        </w:rPr>
      </w:pPr>
      <w:r w:rsidRPr="009F16B8">
        <w:rPr>
          <w:rFonts w:cs="Arial"/>
        </w:rPr>
        <w:t>Решения и действия Администрации и конкурсных комиссий могут быть обжалованы в порядке, установленном законодательством Российской Федерации.</w:t>
      </w:r>
    </w:p>
    <w:p w:rsidR="00DE0F34" w:rsidRDefault="00DE0F34"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3. Требования к отчетности</w:t>
      </w:r>
    </w:p>
    <w:p w:rsidR="00DD39B8" w:rsidRPr="009F16B8" w:rsidRDefault="00DD39B8" w:rsidP="009F16B8">
      <w:pPr>
        <w:widowControl w:val="0"/>
        <w:ind w:firstLine="709"/>
        <w:rPr>
          <w:rFonts w:cs="Arial"/>
        </w:rPr>
      </w:pPr>
      <w:r w:rsidRPr="009F16B8">
        <w:rPr>
          <w:rFonts w:cs="Arial"/>
        </w:rPr>
        <w:t>3.1. Порядок, сроки и форма представления отчетности о расходах, источником финансового обеспечения которых является грант, устанавливаются в договоре о предоставлении гранта в форме субсидии.</w:t>
      </w:r>
    </w:p>
    <w:p w:rsidR="00DD39B8" w:rsidRPr="009F16B8" w:rsidRDefault="00DD39B8" w:rsidP="009F16B8">
      <w:pPr>
        <w:widowControl w:val="0"/>
        <w:ind w:firstLine="709"/>
        <w:rPr>
          <w:rFonts w:cs="Arial"/>
        </w:rPr>
      </w:pPr>
      <w:r w:rsidRPr="009F16B8">
        <w:rPr>
          <w:rFonts w:cs="Arial"/>
        </w:rPr>
        <w:t>3.2. Социально ориентированные некоммерческие организации обязаны вести отчетность по использованию грантов в соответствии с требованиями законодательства Российской Федерации.</w:t>
      </w:r>
    </w:p>
    <w:p w:rsidR="00DD39B8" w:rsidRPr="009F16B8" w:rsidRDefault="00DD39B8" w:rsidP="009F16B8">
      <w:pPr>
        <w:widowControl w:val="0"/>
        <w:ind w:firstLine="709"/>
        <w:rPr>
          <w:rFonts w:cs="Arial"/>
        </w:rPr>
      </w:pPr>
      <w:r w:rsidRPr="009F16B8">
        <w:rPr>
          <w:rFonts w:cs="Arial"/>
        </w:rPr>
        <w:t>3.3. Получатели грантов представляют в уполномоченный орган отчеты об использовании грантов и результатах реализации программы (проекта) в сроки:</w:t>
      </w:r>
    </w:p>
    <w:p w:rsidR="00DD39B8" w:rsidRPr="009F16B8" w:rsidRDefault="00252A1C" w:rsidP="009F16B8">
      <w:pPr>
        <w:widowControl w:val="0"/>
        <w:tabs>
          <w:tab w:val="left" w:pos="798"/>
        </w:tabs>
        <w:ind w:firstLine="709"/>
        <w:rPr>
          <w:rFonts w:cs="Arial"/>
        </w:rPr>
      </w:pPr>
      <w:r w:rsidRPr="009F16B8">
        <w:rPr>
          <w:rFonts w:cs="Arial"/>
        </w:rPr>
        <w:tab/>
        <w:t>-</w:t>
      </w:r>
      <w:r w:rsidR="00DD39B8" w:rsidRPr="009F16B8">
        <w:rPr>
          <w:rFonts w:cs="Arial"/>
        </w:rPr>
        <w:t xml:space="preserve"> каждые шесть месяцев </w:t>
      </w:r>
      <w:proofErr w:type="gramStart"/>
      <w:r w:rsidR="00DD39B8" w:rsidRPr="009F16B8">
        <w:rPr>
          <w:rFonts w:cs="Arial"/>
        </w:rPr>
        <w:t>с даты начала</w:t>
      </w:r>
      <w:proofErr w:type="gramEnd"/>
      <w:r w:rsidR="00DD39B8" w:rsidRPr="009F16B8">
        <w:rPr>
          <w:rFonts w:cs="Arial"/>
        </w:rPr>
        <w:t xml:space="preserve"> реализации программы (проекта) не позднее 15 июля и 15 января календарного года соответственно;</w:t>
      </w:r>
    </w:p>
    <w:p w:rsidR="00DD39B8" w:rsidRPr="009F16B8" w:rsidRDefault="00252A1C" w:rsidP="009F16B8">
      <w:pPr>
        <w:widowControl w:val="0"/>
        <w:tabs>
          <w:tab w:val="left" w:pos="798"/>
        </w:tabs>
        <w:ind w:firstLine="709"/>
        <w:rPr>
          <w:rFonts w:cs="Arial"/>
        </w:rPr>
      </w:pPr>
      <w:r w:rsidRPr="009F16B8">
        <w:rPr>
          <w:rFonts w:cs="Arial"/>
        </w:rPr>
        <w:tab/>
        <w:t xml:space="preserve">- </w:t>
      </w:r>
      <w:r w:rsidR="00DD39B8" w:rsidRPr="009F16B8">
        <w:rPr>
          <w:rFonts w:cs="Arial"/>
        </w:rPr>
        <w:t xml:space="preserve">За весь период реализации программы (проекта) - не позднее 15 рабочих дней </w:t>
      </w:r>
      <w:proofErr w:type="gramStart"/>
      <w:r w:rsidR="00DD39B8" w:rsidRPr="009F16B8">
        <w:rPr>
          <w:rFonts w:cs="Arial"/>
        </w:rPr>
        <w:t>с даты прекращения</w:t>
      </w:r>
      <w:proofErr w:type="gramEnd"/>
      <w:r w:rsidR="00DD39B8" w:rsidRPr="009F16B8">
        <w:rPr>
          <w:rFonts w:cs="Arial"/>
        </w:rPr>
        <w:t xml:space="preserve"> действия договора о предоставлении гранта в форме субсидии.</w:t>
      </w:r>
    </w:p>
    <w:p w:rsidR="00DD39B8" w:rsidRPr="009F16B8" w:rsidRDefault="00DD39B8" w:rsidP="009F16B8">
      <w:pPr>
        <w:widowControl w:val="0"/>
        <w:ind w:firstLine="709"/>
        <w:rPr>
          <w:rFonts w:cs="Arial"/>
        </w:rPr>
      </w:pPr>
      <w:r w:rsidRPr="009F16B8">
        <w:rPr>
          <w:rFonts w:cs="Arial"/>
        </w:rPr>
        <w:t>3.4. Уполномоченный орган вправе направлять получателям грантов мотивированные запросы о ходе реализации программ (проектов) и (или) текущих результатах использования грантов и получать своевременные исчерпывающие отчеты.</w:t>
      </w:r>
    </w:p>
    <w:p w:rsidR="00252A1C" w:rsidRPr="009F16B8" w:rsidRDefault="00252A1C"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 xml:space="preserve">4. Требования об осуществлении </w:t>
      </w:r>
      <w:proofErr w:type="gramStart"/>
      <w:r w:rsidRPr="009F16B8">
        <w:rPr>
          <w:rFonts w:cs="Arial"/>
        </w:rPr>
        <w:t>контроля за</w:t>
      </w:r>
      <w:proofErr w:type="gramEnd"/>
      <w:r w:rsidRPr="009F16B8">
        <w:rPr>
          <w:rFonts w:cs="Arial"/>
        </w:rPr>
        <w:t xml:space="preserve"> соблюдением условий, целей и порядка предоставления грантов и ответственности за их нарушение</w:t>
      </w:r>
    </w:p>
    <w:p w:rsidR="00DD39B8" w:rsidRPr="009F16B8" w:rsidRDefault="00DD39B8" w:rsidP="009F16B8">
      <w:pPr>
        <w:widowControl w:val="0"/>
        <w:tabs>
          <w:tab w:val="left" w:pos="1258"/>
        </w:tabs>
        <w:ind w:firstLine="709"/>
        <w:rPr>
          <w:rFonts w:cs="Arial"/>
        </w:rPr>
      </w:pPr>
      <w:r w:rsidRPr="009F16B8">
        <w:rPr>
          <w:rFonts w:cs="Arial"/>
        </w:rPr>
        <w:t>4.1. Социально ориентированные некоммерческие организации обязаны использовать грант на цели, указанные в пункте 1.5 настоящего Положения, в соответствии с представленной сметой расходов.</w:t>
      </w:r>
    </w:p>
    <w:p w:rsidR="00DD39B8" w:rsidRPr="009F16B8" w:rsidRDefault="00DD39B8" w:rsidP="009F16B8">
      <w:pPr>
        <w:widowControl w:val="0"/>
        <w:tabs>
          <w:tab w:val="left" w:pos="1258"/>
        </w:tabs>
        <w:ind w:firstLine="709"/>
        <w:rPr>
          <w:rFonts w:cs="Arial"/>
        </w:rPr>
      </w:pPr>
      <w:r w:rsidRPr="009F16B8">
        <w:rPr>
          <w:rFonts w:cs="Arial"/>
        </w:rPr>
        <w:t>4.2. Администрация и органы государственного финансового контроля проводят обязательные проверки соблюдения условий, целей и порядка предоставления грантов социально ориентированными некоммерческими организациями. Плановые проверки соблюдения получателями грантов условий, целей и порядка предоставления грантов проводятся на основании утверждаемого Администрацией плана проведения проверок. Порядок по организации и проведению проверок соблюдения условий, целей и порядка предоставления грантов их получателями утверждается Администрацией.</w:t>
      </w:r>
    </w:p>
    <w:p w:rsidR="00DD39B8" w:rsidRPr="009F16B8" w:rsidRDefault="00DD39B8" w:rsidP="009F16B8">
      <w:pPr>
        <w:widowControl w:val="0"/>
        <w:tabs>
          <w:tab w:val="left" w:pos="1258"/>
        </w:tabs>
        <w:ind w:firstLine="709"/>
        <w:rPr>
          <w:rFonts w:cs="Arial"/>
        </w:rPr>
      </w:pPr>
      <w:r w:rsidRPr="009F16B8">
        <w:rPr>
          <w:rFonts w:cs="Arial"/>
        </w:rPr>
        <w:t xml:space="preserve">4.3. </w:t>
      </w:r>
      <w:proofErr w:type="gramStart"/>
      <w:r w:rsidRPr="009F16B8">
        <w:rPr>
          <w:rFonts w:cs="Arial"/>
        </w:rPr>
        <w:t>Контроль за</w:t>
      </w:r>
      <w:proofErr w:type="gramEnd"/>
      <w:r w:rsidRPr="009F16B8">
        <w:rPr>
          <w:rFonts w:cs="Arial"/>
        </w:rPr>
        <w:t xml:space="preserve"> целевым использованием грантов осуществляет Администрация, по решению которой данные гранты были предоставлены соответствующей социально ориентированной некоммерческой организации.</w:t>
      </w:r>
    </w:p>
    <w:p w:rsidR="00DD39B8" w:rsidRPr="009F16B8" w:rsidRDefault="00DD39B8" w:rsidP="009F16B8">
      <w:pPr>
        <w:widowControl w:val="0"/>
        <w:tabs>
          <w:tab w:val="left" w:pos="1258"/>
        </w:tabs>
        <w:ind w:firstLine="709"/>
        <w:rPr>
          <w:rFonts w:cs="Arial"/>
        </w:rPr>
      </w:pPr>
      <w:r w:rsidRPr="009F16B8">
        <w:rPr>
          <w:rFonts w:cs="Arial"/>
        </w:rPr>
        <w:t>4.4. Условием предоставления гранта является согласие получателя гранта на осуществление Администрацией, предоставившим данный грант, и органами государственного финансового контроля проверок соблюдения получателем гранта условий, целей и порядка его предоставления.</w:t>
      </w:r>
    </w:p>
    <w:p w:rsidR="00DD39B8" w:rsidRPr="009F16B8" w:rsidRDefault="00DD39B8" w:rsidP="009F16B8">
      <w:pPr>
        <w:widowControl w:val="0"/>
        <w:tabs>
          <w:tab w:val="left" w:pos="1258"/>
        </w:tabs>
        <w:ind w:firstLine="709"/>
        <w:rPr>
          <w:rFonts w:cs="Arial"/>
        </w:rPr>
      </w:pPr>
      <w:r w:rsidRPr="009F16B8">
        <w:rPr>
          <w:rFonts w:cs="Arial"/>
        </w:rPr>
        <w:t xml:space="preserve">4.5. </w:t>
      </w:r>
      <w:proofErr w:type="gramStart"/>
      <w:r w:rsidRPr="009F16B8">
        <w:rPr>
          <w:rFonts w:cs="Arial"/>
        </w:rPr>
        <w:t xml:space="preserve">В случае нарушения получателем гранта условий, установленных при предоставлении гранта, выявленного по фактам проверок, проведенных Администрацией и органами государственного финансового контроля, гранты подлежат возврату в бюджет Подгоренского муниципального района Воронежской области в течение одного месяца со дня получения социально ориентированной </w:t>
      </w:r>
      <w:r w:rsidRPr="009F16B8">
        <w:rPr>
          <w:rFonts w:cs="Arial"/>
        </w:rPr>
        <w:lastRenderedPageBreak/>
        <w:t>некоммерческой организацией письменного уведомления Администрации о возврате гранта.</w:t>
      </w:r>
      <w:proofErr w:type="gramEnd"/>
      <w:r w:rsidRPr="009F16B8">
        <w:rPr>
          <w:rFonts w:cs="Arial"/>
        </w:rPr>
        <w:t xml:space="preserve"> В случае невозврата социально ориентированной некоммерческой организацией гранта в установленный срок данный грант подлежит взысканию в доход бюджета Подгоренского муниципального района Воронежской области в порядке, установленном действующим законодательством Российской Федерации.</w:t>
      </w:r>
    </w:p>
    <w:p w:rsidR="00DD39B8" w:rsidRPr="009F16B8" w:rsidRDefault="00DD39B8" w:rsidP="008569E0">
      <w:pPr>
        <w:widowControl w:val="0"/>
        <w:ind w:left="4536" w:firstLine="0"/>
        <w:rPr>
          <w:rFonts w:cs="Arial"/>
        </w:rPr>
      </w:pPr>
      <w:r w:rsidRPr="009F16B8">
        <w:rPr>
          <w:rFonts w:cs="Arial"/>
        </w:rPr>
        <w:br w:type="page"/>
      </w:r>
      <w:r w:rsidRPr="009F16B8">
        <w:rPr>
          <w:rFonts w:cs="Arial"/>
        </w:rPr>
        <w:lastRenderedPageBreak/>
        <w:t>Приложение № 1</w:t>
      </w:r>
      <w:r w:rsidR="008569E0">
        <w:rPr>
          <w:rFonts w:cs="Arial"/>
        </w:rPr>
        <w:t xml:space="preserve"> </w:t>
      </w:r>
      <w:proofErr w:type="gramStart"/>
      <w:r w:rsidRPr="009F16B8">
        <w:rPr>
          <w:rFonts w:cs="Arial"/>
        </w:rPr>
        <w:t>к Положению о предоставлении грантов в форме субсидий из бюджета Подгоренского муниципального района Воронежской области социально ориентированным некоммерческим</w:t>
      </w:r>
      <w:r w:rsidR="008569E0">
        <w:rPr>
          <w:rFonts w:cs="Arial"/>
        </w:rPr>
        <w:t xml:space="preserve"> </w:t>
      </w:r>
      <w:r w:rsidRPr="009F16B8">
        <w:rPr>
          <w:rFonts w:cs="Arial"/>
        </w:rPr>
        <w:t>организациям на реализацию</w:t>
      </w:r>
      <w:proofErr w:type="gramEnd"/>
      <w:r w:rsidRPr="009F16B8">
        <w:rPr>
          <w:rFonts w:cs="Arial"/>
        </w:rPr>
        <w:t xml:space="preserve"> программ (проектов) на конкурсной основе</w:t>
      </w:r>
    </w:p>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Оценочная ведомость по программе (проекту)</w:t>
      </w:r>
      <w:r w:rsidR="00953DC4">
        <w:rPr>
          <w:rFonts w:cs="Arial"/>
        </w:rPr>
        <w:t xml:space="preserve"> </w:t>
      </w:r>
      <w:r w:rsidRPr="009F16B8">
        <w:rPr>
          <w:rFonts w:cs="Arial"/>
        </w:rPr>
        <w:t>(наименование проекта (программы))</w:t>
      </w:r>
    </w:p>
    <w:p w:rsidR="00DD39B8" w:rsidRDefault="00DD39B8" w:rsidP="009F16B8">
      <w:pPr>
        <w:widowControl w:val="0"/>
        <w:tabs>
          <w:tab w:val="left" w:pos="5321"/>
        </w:tabs>
        <w:ind w:firstLine="709"/>
        <w:rPr>
          <w:rFonts w:cs="Arial"/>
        </w:rPr>
      </w:pPr>
      <w:r w:rsidRPr="009F16B8">
        <w:rPr>
          <w:rFonts w:cs="Arial"/>
        </w:rPr>
        <w:t>Заседание комиссии по отбору программ (проектов) социально ориентированных некоммерческих организаций от</w:t>
      </w:r>
      <w:r w:rsidR="00D85EBA">
        <w:rPr>
          <w:rFonts w:cs="Arial"/>
        </w:rPr>
        <w:t xml:space="preserve"> </w:t>
      </w:r>
      <w:r w:rsidRPr="009F16B8">
        <w:rPr>
          <w:rFonts w:cs="Arial"/>
          <w:lang w:val="en-US"/>
        </w:rPr>
        <w:t>N</w:t>
      </w:r>
    </w:p>
    <w:p w:rsidR="007B268C" w:rsidRPr="007B268C" w:rsidRDefault="007B268C" w:rsidP="009F16B8">
      <w:pPr>
        <w:widowControl w:val="0"/>
        <w:tabs>
          <w:tab w:val="left" w:pos="5321"/>
        </w:tabs>
        <w:ind w:firstLine="709"/>
        <w:rPr>
          <w:rFonts w:cs="Arial"/>
        </w:rPr>
      </w:pPr>
    </w:p>
    <w:tbl>
      <w:tblPr>
        <w:tblOverlap w:val="never"/>
        <w:tblW w:w="92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6"/>
        <w:gridCol w:w="2400"/>
        <w:gridCol w:w="5150"/>
        <w:gridCol w:w="1147"/>
      </w:tblGrid>
      <w:tr w:rsidR="00DD39B8" w:rsidRPr="007B268C" w:rsidTr="00953DC4">
        <w:trPr>
          <w:trHeight w:hRule="exact" w:val="718"/>
          <w:jc w:val="right"/>
        </w:trPr>
        <w:tc>
          <w:tcPr>
            <w:tcW w:w="556" w:type="dxa"/>
            <w:shd w:val="clear" w:color="auto" w:fill="FFFFFF"/>
          </w:tcPr>
          <w:p w:rsidR="00DD39B8" w:rsidRPr="007B268C" w:rsidRDefault="00DD39B8" w:rsidP="00DD6C04">
            <w:pPr>
              <w:framePr w:w="9168" w:wrap="notBeside" w:vAnchor="text" w:hAnchor="text" w:xAlign="center" w:y="1"/>
              <w:widowControl w:val="0"/>
              <w:ind w:firstLine="0"/>
              <w:jc w:val="center"/>
              <w:rPr>
                <w:rFonts w:cs="Arial"/>
                <w:sz w:val="20"/>
                <w:szCs w:val="20"/>
              </w:rPr>
            </w:pPr>
            <w:r w:rsidRPr="007B268C">
              <w:rPr>
                <w:rFonts w:cs="Arial"/>
                <w:color w:val="000000"/>
                <w:sz w:val="20"/>
                <w:szCs w:val="20"/>
                <w:shd w:val="clear" w:color="auto" w:fill="FFFFFF"/>
                <w:lang w:val="en-US"/>
              </w:rPr>
              <w:t xml:space="preserve">N </w:t>
            </w:r>
            <w:r w:rsidRPr="007B268C">
              <w:rPr>
                <w:rFonts w:cs="Arial"/>
                <w:color w:val="000000"/>
                <w:sz w:val="20"/>
                <w:szCs w:val="20"/>
                <w:shd w:val="clear" w:color="auto" w:fill="FFFFFF"/>
              </w:rPr>
              <w:t>п/ п</w:t>
            </w:r>
          </w:p>
        </w:tc>
        <w:tc>
          <w:tcPr>
            <w:tcW w:w="240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Наименование критерия оценки программы (проекта)</w:t>
            </w:r>
          </w:p>
        </w:tc>
        <w:tc>
          <w:tcPr>
            <w:tcW w:w="515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Пояснения</w:t>
            </w:r>
          </w:p>
        </w:tc>
        <w:tc>
          <w:tcPr>
            <w:tcW w:w="1147"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Оценка в баллах</w:t>
            </w:r>
          </w:p>
        </w:tc>
      </w:tr>
      <w:tr w:rsidR="00DD39B8" w:rsidRPr="007B268C" w:rsidTr="00953DC4">
        <w:trPr>
          <w:trHeight w:hRule="exact" w:val="997"/>
          <w:jc w:val="right"/>
        </w:trPr>
        <w:tc>
          <w:tcPr>
            <w:tcW w:w="556" w:type="dxa"/>
            <w:shd w:val="clear" w:color="auto" w:fill="FFFFFF"/>
          </w:tcPr>
          <w:p w:rsidR="00DD39B8" w:rsidRPr="007B268C" w:rsidRDefault="00DD39B8" w:rsidP="00DD6C04">
            <w:pPr>
              <w:framePr w:w="9168" w:wrap="notBeside" w:vAnchor="text" w:hAnchor="text" w:xAlign="center" w:y="1"/>
              <w:widowControl w:val="0"/>
              <w:ind w:firstLine="0"/>
              <w:jc w:val="center"/>
              <w:rPr>
                <w:rFonts w:cs="Arial"/>
                <w:sz w:val="20"/>
                <w:szCs w:val="20"/>
              </w:rPr>
            </w:pPr>
            <w:r w:rsidRPr="007B268C">
              <w:rPr>
                <w:rFonts w:eastAsia="CordiaUPC" w:cs="Arial"/>
                <w:bCs/>
                <w:sz w:val="20"/>
                <w:szCs w:val="20"/>
                <w:shd w:val="clear" w:color="auto" w:fill="FFFFFF"/>
              </w:rPr>
              <w:t>1</w:t>
            </w:r>
            <w:r w:rsidRPr="007B268C">
              <w:rPr>
                <w:rFonts w:eastAsia="CordiaUPC" w:cs="Arial"/>
                <w:sz w:val="20"/>
                <w:szCs w:val="20"/>
                <w:shd w:val="clear" w:color="auto" w:fill="FFFFFF"/>
              </w:rPr>
              <w:t>.</w:t>
            </w:r>
          </w:p>
        </w:tc>
        <w:tc>
          <w:tcPr>
            <w:tcW w:w="240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Соответствие</w:t>
            </w:r>
            <w:r w:rsidR="007B268C">
              <w:rPr>
                <w:rFonts w:cs="Arial"/>
                <w:color w:val="000000"/>
                <w:sz w:val="20"/>
                <w:szCs w:val="20"/>
                <w:shd w:val="clear" w:color="auto" w:fill="FFFFFF"/>
              </w:rPr>
              <w:t xml:space="preserve"> </w:t>
            </w:r>
            <w:r w:rsidRPr="007B268C">
              <w:rPr>
                <w:rFonts w:cs="Arial"/>
                <w:color w:val="000000"/>
                <w:sz w:val="20"/>
                <w:szCs w:val="20"/>
                <w:shd w:val="clear" w:color="auto" w:fill="FFFFFF"/>
              </w:rPr>
              <w:t>приоритетным</w:t>
            </w:r>
            <w:r w:rsidR="007B268C">
              <w:rPr>
                <w:rFonts w:cs="Arial"/>
                <w:color w:val="000000"/>
                <w:sz w:val="20"/>
                <w:szCs w:val="20"/>
                <w:shd w:val="clear" w:color="auto" w:fill="FFFFFF"/>
              </w:rPr>
              <w:t xml:space="preserve"> </w:t>
            </w:r>
            <w:r w:rsidRPr="007B268C">
              <w:rPr>
                <w:rFonts w:cs="Arial"/>
                <w:color w:val="000000"/>
                <w:sz w:val="20"/>
                <w:szCs w:val="20"/>
                <w:shd w:val="clear" w:color="auto" w:fill="FFFFFF"/>
              </w:rPr>
              <w:t>направлениям</w:t>
            </w:r>
            <w:r w:rsidR="007B268C">
              <w:rPr>
                <w:rFonts w:cs="Arial"/>
                <w:color w:val="000000"/>
                <w:sz w:val="20"/>
                <w:szCs w:val="20"/>
                <w:shd w:val="clear" w:color="auto" w:fill="FFFFFF"/>
              </w:rPr>
              <w:t xml:space="preserve"> </w:t>
            </w:r>
            <w:r w:rsidRPr="007B268C">
              <w:rPr>
                <w:rFonts w:cs="Arial"/>
                <w:color w:val="000000"/>
                <w:sz w:val="20"/>
                <w:szCs w:val="20"/>
                <w:shd w:val="clear" w:color="auto" w:fill="FFFFFF"/>
              </w:rPr>
              <w:t>поддержки</w:t>
            </w:r>
          </w:p>
        </w:tc>
        <w:tc>
          <w:tcPr>
            <w:tcW w:w="515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соответствие целей, задач и мероприятий программы (проекта) приоритетным направлениям поддержки</w:t>
            </w:r>
          </w:p>
        </w:tc>
        <w:tc>
          <w:tcPr>
            <w:tcW w:w="1147"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p>
        </w:tc>
      </w:tr>
      <w:tr w:rsidR="00DD39B8" w:rsidRPr="007B268C" w:rsidTr="00953DC4">
        <w:trPr>
          <w:trHeight w:hRule="exact" w:val="1693"/>
          <w:jc w:val="right"/>
        </w:trPr>
        <w:tc>
          <w:tcPr>
            <w:tcW w:w="556" w:type="dxa"/>
            <w:shd w:val="clear" w:color="auto" w:fill="FFFFFF"/>
          </w:tcPr>
          <w:p w:rsidR="00DD39B8" w:rsidRPr="007B268C" w:rsidRDefault="00DD39B8" w:rsidP="00DD6C04">
            <w:pPr>
              <w:framePr w:w="9168" w:wrap="notBeside" w:vAnchor="text" w:hAnchor="text" w:xAlign="center" w:y="1"/>
              <w:widowControl w:val="0"/>
              <w:ind w:firstLine="0"/>
              <w:jc w:val="center"/>
              <w:rPr>
                <w:rFonts w:cs="Arial"/>
                <w:sz w:val="20"/>
                <w:szCs w:val="20"/>
              </w:rPr>
            </w:pPr>
            <w:r w:rsidRPr="007B268C">
              <w:rPr>
                <w:rFonts w:cs="Arial"/>
                <w:color w:val="000000"/>
                <w:sz w:val="20"/>
                <w:szCs w:val="20"/>
                <w:shd w:val="clear" w:color="auto" w:fill="FFFFFF"/>
              </w:rPr>
              <w:t>2.</w:t>
            </w:r>
          </w:p>
        </w:tc>
        <w:tc>
          <w:tcPr>
            <w:tcW w:w="240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Актуальность</w:t>
            </w:r>
          </w:p>
        </w:tc>
        <w:tc>
          <w:tcPr>
            <w:tcW w:w="515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востребованность и важность программы (проекта) для текущей социально-экономической ситуации в Воронежской области,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1147"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p>
        </w:tc>
      </w:tr>
      <w:tr w:rsidR="00DD39B8" w:rsidRPr="007B268C" w:rsidTr="00953DC4">
        <w:trPr>
          <w:trHeight w:hRule="exact" w:val="1479"/>
          <w:jc w:val="right"/>
        </w:trPr>
        <w:tc>
          <w:tcPr>
            <w:tcW w:w="556" w:type="dxa"/>
            <w:shd w:val="clear" w:color="auto" w:fill="FFFFFF"/>
          </w:tcPr>
          <w:p w:rsidR="00DD39B8" w:rsidRPr="007B268C" w:rsidRDefault="00DD39B8" w:rsidP="00DD6C04">
            <w:pPr>
              <w:framePr w:w="9168" w:wrap="notBeside" w:vAnchor="text" w:hAnchor="text" w:xAlign="center" w:y="1"/>
              <w:widowControl w:val="0"/>
              <w:ind w:firstLine="0"/>
              <w:jc w:val="center"/>
              <w:rPr>
                <w:rFonts w:cs="Arial"/>
                <w:sz w:val="20"/>
                <w:szCs w:val="20"/>
              </w:rPr>
            </w:pPr>
            <w:r w:rsidRPr="007B268C">
              <w:rPr>
                <w:rFonts w:cs="Arial"/>
                <w:color w:val="000000"/>
                <w:sz w:val="20"/>
                <w:szCs w:val="20"/>
                <w:shd w:val="clear" w:color="auto" w:fill="FFFFFF"/>
              </w:rPr>
              <w:t>3.</w:t>
            </w:r>
          </w:p>
        </w:tc>
        <w:tc>
          <w:tcPr>
            <w:tcW w:w="240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Стратегическое</w:t>
            </w:r>
            <w:r w:rsidR="00A2084F">
              <w:rPr>
                <w:rFonts w:cs="Arial"/>
                <w:color w:val="000000"/>
                <w:sz w:val="20"/>
                <w:szCs w:val="20"/>
                <w:shd w:val="clear" w:color="auto" w:fill="FFFFFF"/>
              </w:rPr>
              <w:t xml:space="preserve"> </w:t>
            </w:r>
            <w:r w:rsidRPr="007B268C">
              <w:rPr>
                <w:rFonts w:cs="Arial"/>
                <w:color w:val="000000"/>
                <w:sz w:val="20"/>
                <w:szCs w:val="20"/>
                <w:shd w:val="clear" w:color="auto" w:fill="FFFFFF"/>
              </w:rPr>
              <w:t>значение</w:t>
            </w:r>
          </w:p>
        </w:tc>
        <w:tc>
          <w:tcPr>
            <w:tcW w:w="5150"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значимость и продолжительность вероятных положительных результатов реализации программы (проекта) для развития Воронежской области, масштабность возможных позитивных изменений, направленность мероприятий программы (проекта) на решение системных</w:t>
            </w:r>
          </w:p>
        </w:tc>
        <w:tc>
          <w:tcPr>
            <w:tcW w:w="1147" w:type="dxa"/>
            <w:shd w:val="clear" w:color="auto" w:fill="FFFFFF"/>
          </w:tcPr>
          <w:p w:rsidR="00DD39B8" w:rsidRPr="007B268C" w:rsidRDefault="00DD39B8" w:rsidP="007B268C">
            <w:pPr>
              <w:framePr w:w="9168"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80"/>
        <w:gridCol w:w="2405"/>
        <w:gridCol w:w="5150"/>
        <w:gridCol w:w="1157"/>
      </w:tblGrid>
      <w:tr w:rsidR="00DD39B8" w:rsidRPr="007B268C" w:rsidTr="00DD6C04">
        <w:trPr>
          <w:trHeight w:hRule="exact" w:val="297"/>
          <w:jc w:val="right"/>
        </w:trPr>
        <w:tc>
          <w:tcPr>
            <w:tcW w:w="48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c>
          <w:tcPr>
            <w:tcW w:w="2405"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c>
          <w:tcPr>
            <w:tcW w:w="515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региональных проблем и задач</w:t>
            </w:r>
          </w:p>
        </w:tc>
        <w:tc>
          <w:tcPr>
            <w:tcW w:w="1157" w:type="dxa"/>
            <w:tcBorders>
              <w:top w:val="single" w:sz="4" w:space="0" w:color="auto"/>
              <w:left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r w:rsidR="00DD39B8" w:rsidRPr="007B268C" w:rsidTr="00A2084F">
        <w:trPr>
          <w:trHeight w:hRule="exact" w:val="1467"/>
          <w:jc w:val="right"/>
        </w:trPr>
        <w:tc>
          <w:tcPr>
            <w:tcW w:w="48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4.</w:t>
            </w:r>
          </w:p>
        </w:tc>
        <w:tc>
          <w:tcPr>
            <w:tcW w:w="2405"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Социальная</w:t>
            </w:r>
            <w:r w:rsidR="00A2084F">
              <w:rPr>
                <w:rFonts w:cs="Arial"/>
                <w:color w:val="000000"/>
                <w:sz w:val="20"/>
                <w:szCs w:val="20"/>
                <w:shd w:val="clear" w:color="auto" w:fill="FFFFFF"/>
              </w:rPr>
              <w:t xml:space="preserve"> </w:t>
            </w:r>
            <w:r w:rsidRPr="007B268C">
              <w:rPr>
                <w:rFonts w:cs="Arial"/>
                <w:color w:val="000000"/>
                <w:sz w:val="20"/>
                <w:szCs w:val="20"/>
                <w:shd w:val="clear" w:color="auto" w:fill="FFFFFF"/>
              </w:rPr>
              <w:t>эффективность</w:t>
            </w:r>
          </w:p>
        </w:tc>
        <w:tc>
          <w:tcPr>
            <w:tcW w:w="515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1157" w:type="dxa"/>
            <w:tcBorders>
              <w:top w:val="single" w:sz="4" w:space="0" w:color="auto"/>
              <w:left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r w:rsidR="00DD39B8" w:rsidRPr="007B268C" w:rsidTr="00A2084F">
        <w:trPr>
          <w:trHeight w:hRule="exact" w:val="2410"/>
          <w:jc w:val="right"/>
        </w:trPr>
        <w:tc>
          <w:tcPr>
            <w:tcW w:w="48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5.</w:t>
            </w:r>
          </w:p>
        </w:tc>
        <w:tc>
          <w:tcPr>
            <w:tcW w:w="2405"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Реалистичность</w:t>
            </w:r>
          </w:p>
        </w:tc>
        <w:tc>
          <w:tcPr>
            <w:tcW w:w="515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 xml:space="preserve">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w:t>
            </w:r>
            <w:proofErr w:type="gramStart"/>
            <w:r w:rsidRPr="007B268C">
              <w:rPr>
                <w:rFonts w:cs="Arial"/>
                <w:color w:val="000000"/>
                <w:sz w:val="20"/>
                <w:szCs w:val="20"/>
                <w:shd w:val="clear" w:color="auto" w:fill="FFFFFF"/>
              </w:rPr>
              <w:t>объему</w:t>
            </w:r>
            <w:proofErr w:type="gramEnd"/>
            <w:r w:rsidRPr="007B268C">
              <w:rPr>
                <w:rFonts w:cs="Arial"/>
                <w:color w:val="000000"/>
                <w:sz w:val="20"/>
                <w:szCs w:val="20"/>
                <w:shd w:val="clear" w:color="auto" w:fill="FFFFFF"/>
              </w:rPr>
              <w:t xml:space="preserve"> заявляемым в программе (проекте)</w:t>
            </w:r>
          </w:p>
        </w:tc>
        <w:tc>
          <w:tcPr>
            <w:tcW w:w="1157" w:type="dxa"/>
            <w:tcBorders>
              <w:top w:val="single" w:sz="4" w:space="0" w:color="auto"/>
              <w:left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r w:rsidR="00DD39B8" w:rsidRPr="007B268C" w:rsidTr="00A2084F">
        <w:trPr>
          <w:trHeight w:hRule="exact" w:val="1280"/>
          <w:jc w:val="right"/>
        </w:trPr>
        <w:tc>
          <w:tcPr>
            <w:tcW w:w="48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6.</w:t>
            </w:r>
          </w:p>
        </w:tc>
        <w:tc>
          <w:tcPr>
            <w:tcW w:w="2405"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Обоснованность</w:t>
            </w:r>
          </w:p>
        </w:tc>
        <w:tc>
          <w:tcPr>
            <w:tcW w:w="515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соответствие запрашиваемого объема гранта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1157" w:type="dxa"/>
            <w:tcBorders>
              <w:top w:val="single" w:sz="4" w:space="0" w:color="auto"/>
              <w:left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r w:rsidR="00DD39B8" w:rsidRPr="007B268C" w:rsidTr="00A2084F">
        <w:trPr>
          <w:trHeight w:hRule="exact" w:val="2689"/>
          <w:jc w:val="right"/>
        </w:trPr>
        <w:tc>
          <w:tcPr>
            <w:tcW w:w="48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7.</w:t>
            </w:r>
          </w:p>
        </w:tc>
        <w:tc>
          <w:tcPr>
            <w:tcW w:w="2405"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Экономическая</w:t>
            </w:r>
            <w:r w:rsidR="00A2084F">
              <w:rPr>
                <w:rFonts w:cs="Arial"/>
                <w:color w:val="000000"/>
                <w:sz w:val="20"/>
                <w:szCs w:val="20"/>
                <w:shd w:val="clear" w:color="auto" w:fill="FFFFFF"/>
              </w:rPr>
              <w:t xml:space="preserve"> </w:t>
            </w:r>
            <w:r w:rsidRPr="007B268C">
              <w:rPr>
                <w:rFonts w:cs="Arial"/>
                <w:color w:val="000000"/>
                <w:sz w:val="20"/>
                <w:szCs w:val="20"/>
                <w:shd w:val="clear" w:color="auto" w:fill="FFFFFF"/>
              </w:rPr>
              <w:t>эффективность</w:t>
            </w:r>
          </w:p>
        </w:tc>
        <w:tc>
          <w:tcPr>
            <w:tcW w:w="5150" w:type="dxa"/>
            <w:tcBorders>
              <w:top w:val="single" w:sz="4" w:space="0" w:color="auto"/>
              <w:lef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roofErr w:type="gramStart"/>
            <w:r w:rsidRPr="007B268C">
              <w:rPr>
                <w:rFonts w:cs="Arial"/>
                <w:color w:val="000000"/>
                <w:sz w:val="20"/>
                <w:szCs w:val="20"/>
                <w:shd w:val="clear" w:color="auto" w:fill="FFFFFF"/>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roofErr w:type="gramEnd"/>
          </w:p>
        </w:tc>
        <w:tc>
          <w:tcPr>
            <w:tcW w:w="1157" w:type="dxa"/>
            <w:tcBorders>
              <w:top w:val="single" w:sz="4" w:space="0" w:color="auto"/>
              <w:left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r w:rsidR="00DD39B8" w:rsidRPr="007B268C" w:rsidTr="00A2084F">
        <w:trPr>
          <w:trHeight w:hRule="exact" w:val="1280"/>
          <w:jc w:val="right"/>
        </w:trPr>
        <w:tc>
          <w:tcPr>
            <w:tcW w:w="480" w:type="dxa"/>
            <w:tcBorders>
              <w:top w:val="single" w:sz="4" w:space="0" w:color="auto"/>
              <w:left w:val="single" w:sz="4" w:space="0" w:color="auto"/>
              <w:bottom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8.</w:t>
            </w:r>
          </w:p>
        </w:tc>
        <w:tc>
          <w:tcPr>
            <w:tcW w:w="2405" w:type="dxa"/>
            <w:tcBorders>
              <w:top w:val="single" w:sz="4" w:space="0" w:color="auto"/>
              <w:left w:val="single" w:sz="4" w:space="0" w:color="auto"/>
              <w:bottom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Привлечение</w:t>
            </w:r>
            <w:r w:rsidR="00A2084F">
              <w:rPr>
                <w:rFonts w:cs="Arial"/>
                <w:color w:val="000000"/>
                <w:sz w:val="20"/>
                <w:szCs w:val="20"/>
                <w:shd w:val="clear" w:color="auto" w:fill="FFFFFF"/>
              </w:rPr>
              <w:t xml:space="preserve"> </w:t>
            </w:r>
            <w:r w:rsidRPr="007B268C">
              <w:rPr>
                <w:rFonts w:cs="Arial"/>
                <w:color w:val="000000"/>
                <w:sz w:val="20"/>
                <w:szCs w:val="20"/>
                <w:shd w:val="clear" w:color="auto" w:fill="FFFFFF"/>
              </w:rPr>
              <w:t>добровольцев</w:t>
            </w:r>
          </w:p>
        </w:tc>
        <w:tc>
          <w:tcPr>
            <w:tcW w:w="5150" w:type="dxa"/>
            <w:tcBorders>
              <w:top w:val="single" w:sz="4" w:space="0" w:color="auto"/>
              <w:left w:val="single" w:sz="4" w:space="0" w:color="auto"/>
              <w:bottom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r w:rsidRPr="007B268C">
              <w:rPr>
                <w:rFonts w:cs="Arial"/>
                <w:color w:val="000000"/>
                <w:sz w:val="20"/>
                <w:szCs w:val="20"/>
                <w:shd w:val="clear" w:color="auto" w:fill="FFFFFF"/>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D39B8" w:rsidRPr="007B268C" w:rsidRDefault="00DD39B8" w:rsidP="007B268C">
            <w:pPr>
              <w:framePr w:w="9192"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sectPr w:rsidR="00DD39B8" w:rsidRPr="009F16B8" w:rsidSect="009F16B8">
          <w:type w:val="nextColumn"/>
          <w:pgSz w:w="11909" w:h="16838"/>
          <w:pgMar w:top="2268" w:right="567" w:bottom="567" w:left="1701" w:header="0" w:footer="6"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70"/>
        <w:gridCol w:w="2405"/>
        <w:gridCol w:w="5146"/>
        <w:gridCol w:w="1152"/>
      </w:tblGrid>
      <w:tr w:rsidR="00DD39B8" w:rsidRPr="007D27B7" w:rsidTr="00C67716">
        <w:trPr>
          <w:trHeight w:hRule="exact" w:val="533"/>
          <w:jc w:val="right"/>
        </w:trPr>
        <w:tc>
          <w:tcPr>
            <w:tcW w:w="470"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c>
          <w:tcPr>
            <w:tcW w:w="2405"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c>
          <w:tcPr>
            <w:tcW w:w="5146" w:type="dxa"/>
            <w:tcBorders>
              <w:top w:val="single" w:sz="4" w:space="0" w:color="auto"/>
              <w:left w:val="single" w:sz="4" w:space="0" w:color="auto"/>
            </w:tcBorders>
            <w:shd w:val="clear" w:color="auto" w:fill="FFFFFF"/>
          </w:tcPr>
          <w:p w:rsidR="00DD6C04" w:rsidRPr="00DD6C04" w:rsidRDefault="00DD6C04" w:rsidP="007D27B7">
            <w:pPr>
              <w:framePr w:w="9173" w:wrap="notBeside" w:vAnchor="text" w:hAnchor="text" w:y="1"/>
              <w:widowControl w:val="0"/>
              <w:ind w:firstLine="0"/>
              <w:rPr>
                <w:rFonts w:cs="Arial"/>
                <w:color w:val="000000"/>
                <w:sz w:val="20"/>
                <w:szCs w:val="20"/>
                <w:shd w:val="clear" w:color="auto" w:fill="FFFFFF"/>
              </w:rPr>
            </w:pPr>
            <w:r w:rsidRPr="007D27B7">
              <w:rPr>
                <w:rFonts w:cs="Arial"/>
                <w:color w:val="000000"/>
                <w:sz w:val="20"/>
                <w:szCs w:val="20"/>
                <w:shd w:val="clear" w:color="auto" w:fill="FFFFFF"/>
              </w:rPr>
              <w:t>Д</w:t>
            </w:r>
            <w:r w:rsidR="00DD39B8" w:rsidRPr="007D27B7">
              <w:rPr>
                <w:rFonts w:cs="Arial"/>
                <w:color w:val="000000"/>
                <w:sz w:val="20"/>
                <w:szCs w:val="20"/>
                <w:shd w:val="clear" w:color="auto" w:fill="FFFFFF"/>
              </w:rPr>
              <w:t>вижения</w:t>
            </w:r>
          </w:p>
        </w:tc>
        <w:tc>
          <w:tcPr>
            <w:tcW w:w="1152" w:type="dxa"/>
            <w:tcBorders>
              <w:top w:val="single" w:sz="4" w:space="0" w:color="auto"/>
              <w:left w:val="single" w:sz="4" w:space="0" w:color="auto"/>
              <w:righ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r>
      <w:tr w:rsidR="00DD39B8" w:rsidRPr="007D27B7" w:rsidTr="00953DC4">
        <w:trPr>
          <w:trHeight w:hRule="exact" w:val="1325"/>
          <w:jc w:val="right"/>
        </w:trPr>
        <w:tc>
          <w:tcPr>
            <w:tcW w:w="470"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9.</w:t>
            </w:r>
          </w:p>
        </w:tc>
        <w:tc>
          <w:tcPr>
            <w:tcW w:w="2405"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roofErr w:type="spellStart"/>
            <w:r w:rsidRPr="007D27B7">
              <w:rPr>
                <w:rFonts w:cs="Arial"/>
                <w:color w:val="000000"/>
                <w:sz w:val="20"/>
                <w:szCs w:val="20"/>
                <w:shd w:val="clear" w:color="auto" w:fill="FFFFFF"/>
              </w:rPr>
              <w:t>Софинансирование</w:t>
            </w:r>
            <w:proofErr w:type="spellEnd"/>
          </w:p>
        </w:tc>
        <w:tc>
          <w:tcPr>
            <w:tcW w:w="5146"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 xml:space="preserve">Оценивается размер (в стоимостном выражении) и уровень (в процентном соотношении) </w:t>
            </w:r>
            <w:proofErr w:type="spellStart"/>
            <w:r w:rsidRPr="007D27B7">
              <w:rPr>
                <w:rFonts w:cs="Arial"/>
                <w:color w:val="000000"/>
                <w:sz w:val="20"/>
                <w:szCs w:val="20"/>
                <w:shd w:val="clear" w:color="auto" w:fill="FFFFFF"/>
              </w:rPr>
              <w:t>софинансирования</w:t>
            </w:r>
            <w:proofErr w:type="spellEnd"/>
            <w:r w:rsidRPr="007D27B7">
              <w:rPr>
                <w:rFonts w:cs="Arial"/>
                <w:color w:val="000000"/>
                <w:sz w:val="20"/>
                <w:szCs w:val="20"/>
                <w:shd w:val="clear" w:color="auto" w:fill="FFFFFF"/>
              </w:rPr>
              <w:t xml:space="preserve"> целевых расходов на реализацию программы (проекта) со стороны социально ориентированной некоммерческой организации</w:t>
            </w:r>
          </w:p>
        </w:tc>
        <w:tc>
          <w:tcPr>
            <w:tcW w:w="1152" w:type="dxa"/>
            <w:tcBorders>
              <w:top w:val="single" w:sz="4" w:space="0" w:color="auto"/>
              <w:left w:val="single" w:sz="4" w:space="0" w:color="auto"/>
              <w:righ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r>
      <w:tr w:rsidR="00DD39B8" w:rsidRPr="007D27B7" w:rsidTr="00953DC4">
        <w:trPr>
          <w:trHeight w:hRule="exact" w:val="1840"/>
          <w:jc w:val="right"/>
        </w:trPr>
        <w:tc>
          <w:tcPr>
            <w:tcW w:w="470"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10.</w:t>
            </w:r>
          </w:p>
        </w:tc>
        <w:tc>
          <w:tcPr>
            <w:tcW w:w="2405"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География и</w:t>
            </w:r>
            <w:r w:rsidR="00953DC4">
              <w:rPr>
                <w:rFonts w:cs="Arial"/>
                <w:color w:val="000000"/>
                <w:sz w:val="20"/>
                <w:szCs w:val="20"/>
                <w:shd w:val="clear" w:color="auto" w:fill="FFFFFF"/>
              </w:rPr>
              <w:t xml:space="preserve"> </w:t>
            </w:r>
            <w:r w:rsidRPr="007D27B7">
              <w:rPr>
                <w:rFonts w:cs="Arial"/>
                <w:color w:val="000000"/>
                <w:sz w:val="20"/>
                <w:szCs w:val="20"/>
                <w:shd w:val="clear" w:color="auto" w:fill="FFFFFF"/>
              </w:rPr>
              <w:t>масштаб</w:t>
            </w:r>
            <w:r w:rsidR="00953DC4">
              <w:rPr>
                <w:rFonts w:cs="Arial"/>
                <w:color w:val="000000"/>
                <w:sz w:val="20"/>
                <w:szCs w:val="20"/>
                <w:shd w:val="clear" w:color="auto" w:fill="FFFFFF"/>
              </w:rPr>
              <w:t xml:space="preserve"> </w:t>
            </w:r>
            <w:r w:rsidRPr="007D27B7">
              <w:rPr>
                <w:rFonts w:cs="Arial"/>
                <w:color w:val="000000"/>
                <w:sz w:val="20"/>
                <w:szCs w:val="20"/>
                <w:shd w:val="clear" w:color="auto" w:fill="FFFFFF"/>
              </w:rPr>
              <w:t>мероприятий</w:t>
            </w:r>
          </w:p>
        </w:tc>
        <w:tc>
          <w:tcPr>
            <w:tcW w:w="5146" w:type="dxa"/>
            <w:tcBorders>
              <w:top w:val="single" w:sz="4" w:space="0" w:color="auto"/>
              <w:lef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1152" w:type="dxa"/>
            <w:tcBorders>
              <w:top w:val="single" w:sz="4" w:space="0" w:color="auto"/>
              <w:left w:val="single" w:sz="4" w:space="0" w:color="auto"/>
              <w:righ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r>
      <w:tr w:rsidR="00DD39B8" w:rsidRPr="007D27B7" w:rsidTr="00953DC4">
        <w:trPr>
          <w:trHeight w:hRule="exact" w:val="1225"/>
          <w:jc w:val="right"/>
        </w:trPr>
        <w:tc>
          <w:tcPr>
            <w:tcW w:w="470" w:type="dxa"/>
            <w:tcBorders>
              <w:top w:val="single" w:sz="4" w:space="0" w:color="auto"/>
              <w:left w:val="single" w:sz="4" w:space="0" w:color="auto"/>
              <w:bottom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11.</w:t>
            </w:r>
          </w:p>
        </w:tc>
        <w:tc>
          <w:tcPr>
            <w:tcW w:w="2405" w:type="dxa"/>
            <w:tcBorders>
              <w:top w:val="single" w:sz="4" w:space="0" w:color="auto"/>
              <w:left w:val="single" w:sz="4" w:space="0" w:color="auto"/>
              <w:bottom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Развитие</w:t>
            </w:r>
            <w:r w:rsidR="00953DC4">
              <w:rPr>
                <w:rFonts w:cs="Arial"/>
                <w:color w:val="000000"/>
                <w:sz w:val="20"/>
                <w:szCs w:val="20"/>
                <w:shd w:val="clear" w:color="auto" w:fill="FFFFFF"/>
              </w:rPr>
              <w:t xml:space="preserve"> </w:t>
            </w:r>
            <w:r w:rsidRPr="007D27B7">
              <w:rPr>
                <w:rFonts w:cs="Arial"/>
                <w:color w:val="000000"/>
                <w:sz w:val="20"/>
                <w:szCs w:val="20"/>
                <w:shd w:val="clear" w:color="auto" w:fill="FFFFFF"/>
              </w:rPr>
              <w:t>социальных услуг</w:t>
            </w:r>
          </w:p>
        </w:tc>
        <w:tc>
          <w:tcPr>
            <w:tcW w:w="5146" w:type="dxa"/>
            <w:tcBorders>
              <w:top w:val="single" w:sz="4" w:space="0" w:color="auto"/>
              <w:left w:val="single" w:sz="4" w:space="0" w:color="auto"/>
              <w:bottom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r w:rsidRPr="007D27B7">
              <w:rPr>
                <w:rFonts w:cs="Arial"/>
                <w:color w:val="000000"/>
                <w:sz w:val="20"/>
                <w:szCs w:val="20"/>
                <w:shd w:val="clear" w:color="auto" w:fill="FFFFFF"/>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D39B8" w:rsidRPr="007D27B7" w:rsidRDefault="00DD39B8" w:rsidP="007D27B7">
            <w:pPr>
              <w:framePr w:w="9173" w:wrap="notBeside" w:vAnchor="text" w:hAnchor="text"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DE3778">
      <w:pPr>
        <w:widowControl w:val="0"/>
        <w:tabs>
          <w:tab w:val="left" w:leader="underscore" w:pos="3583"/>
          <w:tab w:val="left" w:leader="underscore" w:pos="5714"/>
        </w:tabs>
        <w:ind w:firstLine="709"/>
        <w:rPr>
          <w:rFonts w:cs="Arial"/>
        </w:rPr>
      </w:pPr>
      <w:r w:rsidRPr="009F16B8">
        <w:rPr>
          <w:rFonts w:cs="Arial"/>
        </w:rPr>
        <w:t>Член комиссии</w:t>
      </w:r>
      <w:r w:rsidR="00DE3778">
        <w:rPr>
          <w:rFonts w:cs="Arial"/>
        </w:rPr>
        <w:t xml:space="preserve"> </w:t>
      </w:r>
      <w:r w:rsidRPr="009F16B8">
        <w:rPr>
          <w:rFonts w:cs="Arial"/>
        </w:rPr>
        <w:t>(подпись) (расшифровка подписи)</w:t>
      </w:r>
    </w:p>
    <w:p w:rsidR="00DD39B8" w:rsidRPr="009F16B8" w:rsidRDefault="00DD39B8" w:rsidP="009F16B8">
      <w:pPr>
        <w:widowControl w:val="0"/>
        <w:ind w:firstLine="709"/>
        <w:rPr>
          <w:rFonts w:cs="Arial"/>
        </w:rPr>
      </w:pPr>
      <w:r w:rsidRPr="009F16B8">
        <w:rPr>
          <w:rFonts w:cs="Arial"/>
        </w:rPr>
        <w:t>Примечания:</w:t>
      </w:r>
    </w:p>
    <w:p w:rsidR="00DD39B8" w:rsidRPr="009F16B8" w:rsidRDefault="00DD39B8" w:rsidP="009F16B8">
      <w:pPr>
        <w:widowControl w:val="0"/>
        <w:ind w:firstLine="709"/>
        <w:rPr>
          <w:rFonts w:cs="Arial"/>
        </w:rPr>
      </w:pPr>
      <w:r w:rsidRPr="009F16B8">
        <w:rPr>
          <w:rFonts w:cs="Arial"/>
        </w:rPr>
        <w:t>Для оценки программы (проекта) по каждому критерию применяется 6-балльная шкала, в соответствии с которой:</w:t>
      </w:r>
    </w:p>
    <w:p w:rsidR="00DD39B8" w:rsidRPr="009F16B8" w:rsidRDefault="00DD39B8" w:rsidP="009F16B8">
      <w:pPr>
        <w:widowControl w:val="0"/>
        <w:numPr>
          <w:ilvl w:val="0"/>
          <w:numId w:val="16"/>
        </w:numPr>
        <w:tabs>
          <w:tab w:val="left" w:pos="772"/>
        </w:tabs>
        <w:ind w:firstLine="709"/>
        <w:rPr>
          <w:rFonts w:cs="Arial"/>
        </w:rPr>
      </w:pPr>
      <w:r w:rsidRPr="009F16B8">
        <w:rPr>
          <w:rFonts w:cs="Arial"/>
        </w:rPr>
        <w:t>- программа (проект) полностью не соответствует данному критерию;</w:t>
      </w:r>
    </w:p>
    <w:p w:rsidR="00DD39B8" w:rsidRPr="009F16B8" w:rsidRDefault="00DD39B8" w:rsidP="009F16B8">
      <w:pPr>
        <w:widowControl w:val="0"/>
        <w:numPr>
          <w:ilvl w:val="0"/>
          <w:numId w:val="16"/>
        </w:numPr>
        <w:tabs>
          <w:tab w:val="left" w:pos="753"/>
        </w:tabs>
        <w:ind w:firstLine="709"/>
        <w:rPr>
          <w:rFonts w:cs="Arial"/>
        </w:rPr>
      </w:pPr>
      <w:r w:rsidRPr="009F16B8">
        <w:rPr>
          <w:rFonts w:cs="Arial"/>
        </w:rPr>
        <w:t>- программа (проект) в малой степени соответствует данному критерию;</w:t>
      </w:r>
    </w:p>
    <w:p w:rsidR="00DD39B8" w:rsidRPr="009F16B8" w:rsidRDefault="00DD39B8" w:rsidP="009F16B8">
      <w:pPr>
        <w:widowControl w:val="0"/>
        <w:numPr>
          <w:ilvl w:val="0"/>
          <w:numId w:val="16"/>
        </w:numPr>
        <w:tabs>
          <w:tab w:val="left" w:pos="197"/>
        </w:tabs>
        <w:ind w:firstLine="709"/>
        <w:rPr>
          <w:rFonts w:cs="Arial"/>
        </w:rPr>
      </w:pPr>
      <w:r w:rsidRPr="009F16B8">
        <w:rPr>
          <w:rFonts w:cs="Arial"/>
        </w:rPr>
        <w:t>- программа (проект) в незначительной части соответствует данному критерию;</w:t>
      </w:r>
    </w:p>
    <w:p w:rsidR="00DD39B8" w:rsidRPr="009F16B8" w:rsidRDefault="00DD39B8" w:rsidP="009F16B8">
      <w:pPr>
        <w:widowControl w:val="0"/>
        <w:numPr>
          <w:ilvl w:val="0"/>
          <w:numId w:val="16"/>
        </w:numPr>
        <w:tabs>
          <w:tab w:val="left" w:pos="777"/>
        </w:tabs>
        <w:ind w:firstLine="709"/>
        <w:rPr>
          <w:rFonts w:cs="Arial"/>
        </w:rPr>
      </w:pPr>
      <w:r w:rsidRPr="009F16B8">
        <w:rPr>
          <w:rFonts w:cs="Arial"/>
        </w:rPr>
        <w:t>- программа (проект) в средней степени соответствует данному критерию;</w:t>
      </w:r>
    </w:p>
    <w:p w:rsidR="00DD39B8" w:rsidRPr="009F16B8" w:rsidRDefault="00DD39B8" w:rsidP="009F16B8">
      <w:pPr>
        <w:widowControl w:val="0"/>
        <w:numPr>
          <w:ilvl w:val="0"/>
          <w:numId w:val="16"/>
        </w:numPr>
        <w:tabs>
          <w:tab w:val="left" w:pos="202"/>
        </w:tabs>
        <w:ind w:firstLine="709"/>
        <w:rPr>
          <w:rFonts w:cs="Arial"/>
        </w:rPr>
      </w:pPr>
      <w:r w:rsidRPr="009F16B8">
        <w:rPr>
          <w:rFonts w:cs="Arial"/>
        </w:rPr>
        <w:t>- программа (проект) в значительной степени соответствует данному критерию;</w:t>
      </w:r>
    </w:p>
    <w:p w:rsidR="00DD39B8" w:rsidRPr="009F16B8" w:rsidRDefault="00DD39B8" w:rsidP="009F16B8">
      <w:pPr>
        <w:widowControl w:val="0"/>
        <w:numPr>
          <w:ilvl w:val="0"/>
          <w:numId w:val="16"/>
        </w:numPr>
        <w:tabs>
          <w:tab w:val="left" w:pos="777"/>
        </w:tabs>
        <w:ind w:firstLine="709"/>
        <w:rPr>
          <w:rFonts w:cs="Arial"/>
        </w:rPr>
      </w:pPr>
      <w:r w:rsidRPr="009F16B8">
        <w:rPr>
          <w:rFonts w:cs="Arial"/>
        </w:rPr>
        <w:t>- программа (проект) полностью соответствует данному критерию.</w:t>
      </w:r>
    </w:p>
    <w:p w:rsidR="00DD39B8" w:rsidRPr="009F16B8" w:rsidRDefault="00DD39B8" w:rsidP="009F16B8">
      <w:pPr>
        <w:widowControl w:val="0"/>
        <w:ind w:firstLine="709"/>
        <w:rPr>
          <w:rFonts w:cs="Arial"/>
        </w:rPr>
      </w:pPr>
      <w:r w:rsidRPr="009F16B8">
        <w:rPr>
          <w:rFonts w:cs="Arial"/>
        </w:rPr>
        <w:br w:type="page"/>
      </w:r>
    </w:p>
    <w:p w:rsidR="00DD39B8" w:rsidRPr="009F16B8" w:rsidRDefault="00DD39B8" w:rsidP="00DE3778">
      <w:pPr>
        <w:widowControl w:val="0"/>
        <w:ind w:left="4536" w:firstLine="0"/>
        <w:rPr>
          <w:rFonts w:cs="Arial"/>
        </w:rPr>
      </w:pPr>
      <w:r w:rsidRPr="009F16B8">
        <w:rPr>
          <w:rFonts w:cs="Arial"/>
        </w:rPr>
        <w:lastRenderedPageBreak/>
        <w:t>Приложение № 2</w:t>
      </w:r>
      <w:r w:rsidR="00DE3778">
        <w:rPr>
          <w:rFonts w:cs="Arial"/>
        </w:rPr>
        <w:t xml:space="preserve"> </w:t>
      </w:r>
      <w:proofErr w:type="gramStart"/>
      <w:r w:rsidRPr="009F16B8">
        <w:rPr>
          <w:rFonts w:cs="Arial"/>
        </w:rPr>
        <w:t>к Положению о предоставлении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 реализацию</w:t>
      </w:r>
      <w:proofErr w:type="gramEnd"/>
      <w:r w:rsidRPr="009F16B8">
        <w:rPr>
          <w:rFonts w:cs="Arial"/>
        </w:rPr>
        <w:t xml:space="preserve"> программ (проектов) на конкурсной основе</w:t>
      </w:r>
    </w:p>
    <w:p w:rsidR="00DD39B8" w:rsidRPr="009F16B8" w:rsidRDefault="00DD39B8" w:rsidP="009F16B8">
      <w:pPr>
        <w:widowControl w:val="0"/>
        <w:ind w:firstLine="709"/>
        <w:rPr>
          <w:rFonts w:cs="Arial"/>
        </w:rPr>
      </w:pPr>
    </w:p>
    <w:p w:rsidR="00DD39B8" w:rsidRPr="009F16B8" w:rsidRDefault="00DD39B8" w:rsidP="00DE3778">
      <w:pPr>
        <w:widowControl w:val="0"/>
        <w:ind w:firstLine="709"/>
        <w:jc w:val="center"/>
        <w:rPr>
          <w:rFonts w:cs="Arial"/>
        </w:rPr>
      </w:pPr>
      <w:r w:rsidRPr="009F16B8">
        <w:rPr>
          <w:rFonts w:cs="Arial"/>
        </w:rPr>
        <w:t>Итоговая ведомость</w:t>
      </w:r>
      <w:r w:rsidR="00DE3778">
        <w:rPr>
          <w:rFonts w:cs="Arial"/>
        </w:rPr>
        <w:t xml:space="preserve"> </w:t>
      </w:r>
      <w:r w:rsidRPr="009F16B8">
        <w:rPr>
          <w:rFonts w:cs="Arial"/>
        </w:rPr>
        <w:t>по программе (проекту)</w:t>
      </w:r>
      <w:r w:rsidR="00DE3778">
        <w:rPr>
          <w:rFonts w:cs="Arial"/>
        </w:rPr>
        <w:t xml:space="preserve"> </w:t>
      </w:r>
      <w:r w:rsidRPr="009F16B8">
        <w:rPr>
          <w:rFonts w:cs="Arial"/>
        </w:rPr>
        <w:t>(наименование программы (проекта))</w:t>
      </w:r>
    </w:p>
    <w:p w:rsidR="00DD39B8" w:rsidRPr="009F16B8" w:rsidRDefault="00DD39B8" w:rsidP="009F16B8">
      <w:pPr>
        <w:framePr w:w="8846" w:wrap="notBeside" w:vAnchor="text" w:hAnchor="text" w:y="1"/>
        <w:widowControl w:val="0"/>
        <w:tabs>
          <w:tab w:val="left" w:pos="3442"/>
          <w:tab w:val="left" w:leader="underscore" w:pos="5136"/>
        </w:tabs>
        <w:ind w:firstLine="709"/>
        <w:rPr>
          <w:rFonts w:cs="Arial"/>
        </w:rPr>
      </w:pPr>
    </w:p>
    <w:p w:rsidR="00DD39B8" w:rsidRPr="009F16B8" w:rsidRDefault="00DD39B8" w:rsidP="009F16B8">
      <w:pPr>
        <w:framePr w:w="8846" w:wrap="notBeside" w:vAnchor="text" w:hAnchor="text" w:y="1"/>
        <w:widowControl w:val="0"/>
        <w:tabs>
          <w:tab w:val="left" w:pos="3442"/>
          <w:tab w:val="left" w:leader="underscore" w:pos="5136"/>
        </w:tabs>
        <w:ind w:firstLine="709"/>
        <w:rPr>
          <w:rFonts w:cs="Arial"/>
        </w:rPr>
      </w:pPr>
      <w:r w:rsidRPr="009F16B8">
        <w:rPr>
          <w:rFonts w:cs="Arial"/>
        </w:rPr>
        <w:t xml:space="preserve">Заседание комиссии по отбору программ (проектов) социально ориентированных некоммерческих организаций </w:t>
      </w:r>
      <w:proofErr w:type="gramStart"/>
      <w:r w:rsidRPr="009F16B8">
        <w:rPr>
          <w:rFonts w:cs="Arial"/>
        </w:rPr>
        <w:t>от</w:t>
      </w:r>
      <w:proofErr w:type="gramEnd"/>
      <w:r w:rsidRPr="009F16B8">
        <w:rPr>
          <w:rFonts w:cs="Arial"/>
        </w:rPr>
        <w:t>____________ №</w:t>
      </w:r>
    </w:p>
    <w:p w:rsidR="00DD39B8" w:rsidRPr="009F16B8" w:rsidRDefault="00DD39B8" w:rsidP="009F16B8">
      <w:pPr>
        <w:framePr w:w="8846" w:wrap="notBeside" w:vAnchor="text" w:hAnchor="text" w:y="1"/>
        <w:widowControl w:val="0"/>
        <w:tabs>
          <w:tab w:val="left" w:pos="3442"/>
          <w:tab w:val="left" w:leader="underscore" w:pos="5136"/>
        </w:tabs>
        <w:ind w:firstLine="709"/>
        <w:rPr>
          <w:rFonts w:cs="Aria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75"/>
        <w:gridCol w:w="4728"/>
        <w:gridCol w:w="509"/>
        <w:gridCol w:w="514"/>
        <w:gridCol w:w="504"/>
        <w:gridCol w:w="514"/>
        <w:gridCol w:w="1603"/>
      </w:tblGrid>
      <w:tr w:rsidR="00DD39B8" w:rsidRPr="00DE3778" w:rsidTr="00DD6C04">
        <w:trPr>
          <w:trHeight w:hRule="exact" w:val="746"/>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lang w:val="en-US"/>
              </w:rPr>
              <w:t>N</w:t>
            </w:r>
          </w:p>
          <w:p w:rsidR="00DD39B8" w:rsidRPr="00DE3778" w:rsidRDefault="00DD39B8" w:rsidP="00DE3778">
            <w:pPr>
              <w:framePr w:w="8846" w:wrap="notBeside" w:vAnchor="text" w:hAnchor="text" w:y="1"/>
              <w:widowControl w:val="0"/>
              <w:ind w:firstLine="0"/>
              <w:rPr>
                <w:rFonts w:cs="Arial"/>
                <w:sz w:val="20"/>
                <w:szCs w:val="20"/>
              </w:rPr>
            </w:pPr>
            <w:proofErr w:type="gramStart"/>
            <w:r w:rsidRPr="00DE3778">
              <w:rPr>
                <w:rFonts w:cs="Arial"/>
                <w:color w:val="000000"/>
                <w:sz w:val="20"/>
                <w:szCs w:val="20"/>
                <w:shd w:val="clear" w:color="auto" w:fill="FFFFFF"/>
              </w:rPr>
              <w:t>п</w:t>
            </w:r>
            <w:proofErr w:type="gramEnd"/>
            <w:r w:rsidRPr="00DE3778">
              <w:rPr>
                <w:rFonts w:cs="Arial"/>
                <w:color w:val="000000"/>
                <w:sz w:val="20"/>
                <w:szCs w:val="20"/>
                <w:shd w:val="clear" w:color="auto" w:fill="FFFFFF"/>
              </w:rPr>
              <w:t>/п</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Наименование критерия оценки программы (проекта)</w:t>
            </w:r>
          </w:p>
        </w:tc>
        <w:tc>
          <w:tcPr>
            <w:tcW w:w="2041" w:type="dxa"/>
            <w:gridSpan w:val="4"/>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Оценки членов комиссии в баллах</w:t>
            </w: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Средний балл по критерию (до десятых долей)</w:t>
            </w:r>
          </w:p>
        </w:tc>
      </w:tr>
      <w:tr w:rsidR="00DD39B8" w:rsidRPr="00DE3778" w:rsidTr="00DE3778">
        <w:trPr>
          <w:trHeight w:hRule="exact" w:val="802"/>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eastAsia="MS Mincho" w:cs="Arial"/>
                <w:sz w:val="20"/>
                <w:szCs w:val="20"/>
                <w:shd w:val="clear" w:color="auto" w:fill="FFFFFF"/>
              </w:rPr>
              <w:t>1</w:t>
            </w:r>
            <w:r w:rsidRPr="00DE3778">
              <w:rPr>
                <w:rFonts w:eastAsia="CordiaUPC" w:cs="Arial"/>
                <w:color w:val="000000"/>
                <w:sz w:val="20"/>
                <w:szCs w:val="20"/>
                <w:shd w:val="clear" w:color="auto" w:fill="FFFFFF"/>
              </w:rPr>
              <w:t>.</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Соответствие приоритетным направлениям поддержки</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8"/>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2.</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Актуальность</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3.</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Стратегическое значение</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09"/>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4.</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Социальная эффективность</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5.</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Реалистичность</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6.</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Обоснованность</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0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7.</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Экономическая эффективность</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8.</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Привлечение добровольцев</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9.</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roofErr w:type="spellStart"/>
            <w:r w:rsidRPr="00DE3778">
              <w:rPr>
                <w:rFonts w:cs="Arial"/>
                <w:color w:val="000000"/>
                <w:sz w:val="20"/>
                <w:szCs w:val="20"/>
                <w:shd w:val="clear" w:color="auto" w:fill="FFFFFF"/>
              </w:rPr>
              <w:t>Софинансирование</w:t>
            </w:r>
            <w:proofErr w:type="spellEnd"/>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14"/>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10.</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География и масштаб</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09"/>
          <w:jc w:val="center"/>
        </w:trPr>
        <w:tc>
          <w:tcPr>
            <w:tcW w:w="475"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11.</w:t>
            </w:r>
          </w:p>
        </w:tc>
        <w:tc>
          <w:tcPr>
            <w:tcW w:w="4728"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Развитие социальных услуг</w:t>
            </w:r>
          </w:p>
        </w:tc>
        <w:tc>
          <w:tcPr>
            <w:tcW w:w="509"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0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514"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23"/>
          <w:jc w:val="center"/>
        </w:trPr>
        <w:tc>
          <w:tcPr>
            <w:tcW w:w="7244" w:type="dxa"/>
            <w:gridSpan w:val="6"/>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Итоговый балл</w:t>
            </w:r>
          </w:p>
        </w:tc>
        <w:tc>
          <w:tcPr>
            <w:tcW w:w="1603" w:type="dxa"/>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r w:rsidR="00DD39B8" w:rsidRPr="00DE3778" w:rsidTr="00DE3778">
        <w:trPr>
          <w:trHeight w:hRule="exact" w:val="509"/>
          <w:jc w:val="center"/>
        </w:trPr>
        <w:tc>
          <w:tcPr>
            <w:tcW w:w="8847" w:type="dxa"/>
            <w:gridSpan w:val="7"/>
            <w:shd w:val="clear" w:color="auto" w:fill="FFFFFF"/>
          </w:tcPr>
          <w:p w:rsidR="00DD39B8" w:rsidRPr="00DE3778" w:rsidRDefault="00DD39B8" w:rsidP="00DE3778">
            <w:pPr>
              <w:framePr w:w="8846" w:wrap="notBeside" w:vAnchor="text" w:hAnchor="text" w:y="1"/>
              <w:widowControl w:val="0"/>
              <w:ind w:firstLine="0"/>
              <w:rPr>
                <w:rFonts w:cs="Arial"/>
                <w:sz w:val="20"/>
                <w:szCs w:val="20"/>
              </w:rPr>
            </w:pPr>
            <w:r w:rsidRPr="00DE3778">
              <w:rPr>
                <w:rFonts w:cs="Arial"/>
                <w:color w:val="000000"/>
                <w:sz w:val="20"/>
                <w:szCs w:val="20"/>
                <w:shd w:val="clear" w:color="auto" w:fill="FFFFFF"/>
              </w:rPr>
              <w:t>Ф.И.О. членов комиссии</w:t>
            </w:r>
          </w:p>
        </w:tc>
      </w:tr>
      <w:tr w:rsidR="00DD39B8" w:rsidRPr="00DE3778" w:rsidTr="00DE3778">
        <w:trPr>
          <w:trHeight w:hRule="exact" w:val="514"/>
          <w:jc w:val="center"/>
        </w:trPr>
        <w:tc>
          <w:tcPr>
            <w:tcW w:w="8847" w:type="dxa"/>
            <w:gridSpan w:val="7"/>
            <w:shd w:val="clear" w:color="auto" w:fill="FFFFFF"/>
          </w:tcPr>
          <w:p w:rsidR="00DD39B8" w:rsidRPr="00DE3778" w:rsidRDefault="00DD39B8" w:rsidP="00DE3778">
            <w:pPr>
              <w:framePr w:w="8846" w:wrap="notBeside" w:vAnchor="text" w:hAnchor="text"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933753">
      <w:pPr>
        <w:widowControl w:val="0"/>
        <w:ind w:left="4536" w:firstLine="0"/>
        <w:rPr>
          <w:rFonts w:cs="Arial"/>
        </w:rPr>
      </w:pPr>
      <w:r w:rsidRPr="009F16B8">
        <w:rPr>
          <w:rFonts w:cs="Arial"/>
        </w:rPr>
        <w:br w:type="page"/>
      </w:r>
      <w:r w:rsidRPr="009F16B8">
        <w:rPr>
          <w:rFonts w:cs="Arial"/>
        </w:rPr>
        <w:lastRenderedPageBreak/>
        <w:t>Приложение № 3</w:t>
      </w:r>
      <w:r w:rsidR="00933753">
        <w:rPr>
          <w:rFonts w:cs="Arial"/>
        </w:rPr>
        <w:t xml:space="preserve"> </w:t>
      </w:r>
      <w:proofErr w:type="gramStart"/>
      <w:r w:rsidRPr="009F16B8">
        <w:rPr>
          <w:rFonts w:cs="Arial"/>
        </w:rPr>
        <w:t>к Положению о предоставлении грантов в форме субсидий из бюджета Подгоренского муниципального района Воронежской области социально ориентированным</w:t>
      </w:r>
      <w:r w:rsidR="00933753">
        <w:rPr>
          <w:rFonts w:cs="Arial"/>
        </w:rPr>
        <w:t xml:space="preserve"> </w:t>
      </w:r>
      <w:r w:rsidRPr="009F16B8">
        <w:rPr>
          <w:rFonts w:cs="Arial"/>
        </w:rPr>
        <w:t>некоммерческим</w:t>
      </w:r>
      <w:r w:rsidR="00933753">
        <w:rPr>
          <w:rFonts w:cs="Arial"/>
        </w:rPr>
        <w:t xml:space="preserve"> </w:t>
      </w:r>
      <w:r w:rsidRPr="009F16B8">
        <w:rPr>
          <w:rFonts w:cs="Arial"/>
        </w:rPr>
        <w:t>организациям на реализацию</w:t>
      </w:r>
      <w:proofErr w:type="gramEnd"/>
      <w:r w:rsidRPr="009F16B8">
        <w:rPr>
          <w:rFonts w:cs="Arial"/>
        </w:rPr>
        <w:t xml:space="preserve"> программ (проектов) на конкурсной основе</w:t>
      </w:r>
    </w:p>
    <w:p w:rsidR="00DD39B8" w:rsidRPr="009F16B8" w:rsidRDefault="00DD39B8" w:rsidP="009F16B8">
      <w:pPr>
        <w:widowControl w:val="0"/>
        <w:ind w:firstLine="709"/>
        <w:rPr>
          <w:rFonts w:cs="Arial"/>
        </w:rPr>
      </w:pPr>
    </w:p>
    <w:p w:rsidR="00DD39B8" w:rsidRPr="009F16B8" w:rsidRDefault="00DD39B8" w:rsidP="00933753">
      <w:pPr>
        <w:widowControl w:val="0"/>
        <w:ind w:firstLine="709"/>
        <w:jc w:val="center"/>
        <w:rPr>
          <w:rFonts w:cs="Arial"/>
        </w:rPr>
      </w:pPr>
      <w:r w:rsidRPr="009F16B8">
        <w:rPr>
          <w:rFonts w:cs="Arial"/>
        </w:rPr>
        <w:t>Рейтинг программ (проектов)</w:t>
      </w:r>
    </w:p>
    <w:p w:rsidR="00DD39B8" w:rsidRPr="009F16B8" w:rsidRDefault="00DD39B8" w:rsidP="009F16B8">
      <w:pPr>
        <w:widowControl w:val="0"/>
        <w:tabs>
          <w:tab w:val="left" w:pos="5191"/>
        </w:tabs>
        <w:ind w:firstLine="709"/>
        <w:rPr>
          <w:rFonts w:cs="Arial"/>
        </w:rPr>
      </w:pPr>
    </w:p>
    <w:p w:rsidR="00DD39B8" w:rsidRDefault="00DD39B8" w:rsidP="00933753">
      <w:pPr>
        <w:widowControl w:val="0"/>
        <w:tabs>
          <w:tab w:val="left" w:pos="5191"/>
        </w:tabs>
        <w:ind w:firstLine="709"/>
        <w:jc w:val="center"/>
        <w:rPr>
          <w:rFonts w:cs="Arial"/>
        </w:rPr>
      </w:pPr>
      <w:r w:rsidRPr="009F16B8">
        <w:rPr>
          <w:rFonts w:cs="Arial"/>
        </w:rPr>
        <w:t>Заседание комиссии по отбору программ (проектов) социально ориентированных некоммерческих организаций от ___</w:t>
      </w:r>
      <w:r w:rsidR="00AF60AA">
        <w:rPr>
          <w:rFonts w:cs="Arial"/>
        </w:rPr>
        <w:t>___________</w:t>
      </w:r>
      <w:r w:rsidRPr="009F16B8">
        <w:rPr>
          <w:rFonts w:cs="Arial"/>
        </w:rPr>
        <w:t>_________</w:t>
      </w:r>
      <w:r w:rsidRPr="009F16B8">
        <w:rPr>
          <w:rFonts w:cs="Arial"/>
          <w:lang w:val="en-US"/>
        </w:rPr>
        <w:t>N</w:t>
      </w:r>
    </w:p>
    <w:p w:rsidR="00933753" w:rsidRPr="00933753" w:rsidRDefault="00933753" w:rsidP="009F16B8">
      <w:pPr>
        <w:widowControl w:val="0"/>
        <w:tabs>
          <w:tab w:val="left" w:pos="5191"/>
        </w:tabs>
        <w:ind w:firstLine="709"/>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2664"/>
        <w:gridCol w:w="1920"/>
        <w:gridCol w:w="4358"/>
      </w:tblGrid>
      <w:tr w:rsidR="00DD39B8" w:rsidRPr="00933753" w:rsidTr="00933753">
        <w:trPr>
          <w:trHeight w:hRule="exact" w:val="860"/>
          <w:jc w:val="center"/>
        </w:trPr>
        <w:tc>
          <w:tcPr>
            <w:tcW w:w="725"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r w:rsidRPr="00933753">
              <w:rPr>
                <w:rFonts w:cs="Arial"/>
                <w:color w:val="000000"/>
                <w:sz w:val="20"/>
                <w:szCs w:val="20"/>
                <w:shd w:val="clear" w:color="auto" w:fill="FFFFFF"/>
                <w:lang w:val="en-US"/>
              </w:rPr>
              <w:t>N</w:t>
            </w:r>
          </w:p>
          <w:p w:rsidR="00DD39B8" w:rsidRPr="00933753" w:rsidRDefault="00DD39B8" w:rsidP="00933753">
            <w:pPr>
              <w:framePr w:w="9667" w:wrap="notBeside" w:vAnchor="text" w:hAnchor="text" w:xAlign="center" w:y="1"/>
              <w:widowControl w:val="0"/>
              <w:ind w:firstLine="0"/>
              <w:rPr>
                <w:rFonts w:cs="Arial"/>
                <w:sz w:val="20"/>
                <w:szCs w:val="20"/>
              </w:rPr>
            </w:pPr>
            <w:proofErr w:type="gramStart"/>
            <w:r w:rsidRPr="00933753">
              <w:rPr>
                <w:rFonts w:cs="Arial"/>
                <w:color w:val="000000"/>
                <w:sz w:val="20"/>
                <w:szCs w:val="20"/>
                <w:shd w:val="clear" w:color="auto" w:fill="FFFFFF"/>
              </w:rPr>
              <w:t>п</w:t>
            </w:r>
            <w:proofErr w:type="gramEnd"/>
            <w:r w:rsidRPr="00933753">
              <w:rPr>
                <w:rFonts w:cs="Arial"/>
                <w:color w:val="000000"/>
                <w:sz w:val="20"/>
                <w:szCs w:val="20"/>
                <w:shd w:val="clear" w:color="auto" w:fill="FFFFFF"/>
              </w:rPr>
              <w:t>/п</w:t>
            </w:r>
          </w:p>
        </w:tc>
        <w:tc>
          <w:tcPr>
            <w:tcW w:w="2664"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r w:rsidRPr="00933753">
              <w:rPr>
                <w:rFonts w:cs="Arial"/>
                <w:color w:val="000000"/>
                <w:sz w:val="20"/>
                <w:szCs w:val="20"/>
                <w:shd w:val="clear" w:color="auto" w:fill="FFFFFF"/>
              </w:rPr>
              <w:t>Наименование программы (проекта)</w:t>
            </w:r>
          </w:p>
        </w:tc>
        <w:tc>
          <w:tcPr>
            <w:tcW w:w="1920"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r w:rsidRPr="00933753">
              <w:rPr>
                <w:rFonts w:cs="Arial"/>
                <w:color w:val="000000"/>
                <w:sz w:val="20"/>
                <w:szCs w:val="20"/>
                <w:shd w:val="clear" w:color="auto" w:fill="FFFFFF"/>
              </w:rPr>
              <w:t>Итоговый балл</w:t>
            </w:r>
          </w:p>
        </w:tc>
        <w:tc>
          <w:tcPr>
            <w:tcW w:w="4358" w:type="dxa"/>
            <w:tcBorders>
              <w:top w:val="single" w:sz="4" w:space="0" w:color="auto"/>
              <w:left w:val="single" w:sz="4" w:space="0" w:color="auto"/>
              <w:righ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r w:rsidRPr="00933753">
              <w:rPr>
                <w:rFonts w:cs="Arial"/>
                <w:color w:val="000000"/>
                <w:sz w:val="20"/>
                <w:szCs w:val="20"/>
                <w:shd w:val="clear" w:color="auto" w:fill="FFFFFF"/>
              </w:rPr>
              <w:t>Объем гранта из бюджета</w:t>
            </w:r>
            <w:r w:rsidR="00933753" w:rsidRPr="00933753">
              <w:rPr>
                <w:rFonts w:cs="Arial"/>
                <w:color w:val="000000"/>
                <w:sz w:val="20"/>
                <w:szCs w:val="20"/>
                <w:shd w:val="clear" w:color="auto" w:fill="FFFFFF"/>
              </w:rPr>
              <w:t xml:space="preserve"> </w:t>
            </w:r>
            <w:r w:rsidRPr="00933753">
              <w:rPr>
                <w:rFonts w:cs="Arial"/>
                <w:color w:val="000000"/>
                <w:sz w:val="20"/>
                <w:szCs w:val="20"/>
                <w:shd w:val="clear" w:color="auto" w:fill="FFFFFF"/>
              </w:rPr>
              <w:t>Подгоренского</w:t>
            </w:r>
            <w:r w:rsidR="00933753" w:rsidRPr="00933753">
              <w:rPr>
                <w:rFonts w:cs="Arial"/>
                <w:color w:val="000000"/>
                <w:sz w:val="20"/>
                <w:szCs w:val="20"/>
                <w:shd w:val="clear" w:color="auto" w:fill="FFFFFF"/>
              </w:rPr>
              <w:t xml:space="preserve"> </w:t>
            </w:r>
            <w:r w:rsidRPr="00933753">
              <w:rPr>
                <w:rFonts w:cs="Arial"/>
                <w:color w:val="000000"/>
                <w:sz w:val="20"/>
                <w:szCs w:val="20"/>
                <w:shd w:val="clear" w:color="auto" w:fill="FFFFFF"/>
              </w:rPr>
              <w:t>муниципального района Воронежской области, выделяемого для реализации программы (проекта)</w:t>
            </w:r>
          </w:p>
        </w:tc>
      </w:tr>
      <w:tr w:rsidR="00DD39B8" w:rsidRPr="00933753" w:rsidTr="00933753">
        <w:trPr>
          <w:trHeight w:hRule="exact" w:val="514"/>
          <w:jc w:val="center"/>
        </w:trPr>
        <w:tc>
          <w:tcPr>
            <w:tcW w:w="725"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2664"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1920" w:type="dxa"/>
            <w:tcBorders>
              <w:top w:val="single" w:sz="4" w:space="0" w:color="auto"/>
              <w:lef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4358" w:type="dxa"/>
            <w:tcBorders>
              <w:top w:val="single" w:sz="4" w:space="0" w:color="auto"/>
              <w:left w:val="single" w:sz="4" w:space="0" w:color="auto"/>
              <w:righ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r>
      <w:tr w:rsidR="00DD39B8" w:rsidRPr="00933753" w:rsidTr="00933753">
        <w:trPr>
          <w:trHeight w:hRule="exact" w:val="518"/>
          <w:jc w:val="center"/>
        </w:trPr>
        <w:tc>
          <w:tcPr>
            <w:tcW w:w="725" w:type="dxa"/>
            <w:tcBorders>
              <w:top w:val="single" w:sz="4" w:space="0" w:color="auto"/>
              <w:left w:val="single" w:sz="4" w:space="0" w:color="auto"/>
              <w:bottom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2664" w:type="dxa"/>
            <w:tcBorders>
              <w:top w:val="single" w:sz="4" w:space="0" w:color="auto"/>
              <w:left w:val="single" w:sz="4" w:space="0" w:color="auto"/>
              <w:bottom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1920" w:type="dxa"/>
            <w:tcBorders>
              <w:top w:val="single" w:sz="4" w:space="0" w:color="auto"/>
              <w:left w:val="single" w:sz="4" w:space="0" w:color="auto"/>
              <w:bottom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DD39B8" w:rsidRPr="00933753" w:rsidRDefault="00DD39B8" w:rsidP="00933753">
            <w:pPr>
              <w:framePr w:w="9667"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9F16B8">
      <w:pPr>
        <w:widowControl w:val="0"/>
        <w:tabs>
          <w:tab w:val="left" w:leader="underscore" w:pos="5518"/>
        </w:tabs>
        <w:ind w:firstLine="709"/>
        <w:rPr>
          <w:rFonts w:cs="Arial"/>
        </w:rPr>
      </w:pPr>
      <w:r w:rsidRPr="009F16B8">
        <w:rPr>
          <w:rFonts w:cs="Arial"/>
        </w:rPr>
        <w:t>Количе</w:t>
      </w:r>
      <w:r w:rsidR="00933753">
        <w:rPr>
          <w:rFonts w:cs="Arial"/>
        </w:rPr>
        <w:t>ство призовых мест в рейтинге -</w:t>
      </w:r>
    </w:p>
    <w:p w:rsidR="00DD39B8" w:rsidRPr="009F16B8" w:rsidRDefault="00DD39B8" w:rsidP="009F16B8">
      <w:pPr>
        <w:widowControl w:val="0"/>
        <w:tabs>
          <w:tab w:val="left" w:leader="underscore" w:pos="7038"/>
        </w:tabs>
        <w:ind w:firstLine="709"/>
        <w:rPr>
          <w:rFonts w:cs="Arial"/>
        </w:rPr>
      </w:pPr>
      <w:r w:rsidRPr="009F16B8">
        <w:rPr>
          <w:rFonts w:cs="Arial"/>
        </w:rPr>
        <w:t xml:space="preserve">Программы (проекты), не участвующие в </w:t>
      </w:r>
      <w:proofErr w:type="spellStart"/>
      <w:r w:rsidRPr="009F16B8">
        <w:rPr>
          <w:rFonts w:cs="Arial"/>
        </w:rPr>
        <w:t>рейтинговании</w:t>
      </w:r>
      <w:proofErr w:type="spellEnd"/>
      <w:r w:rsidRPr="009F16B8">
        <w:rPr>
          <w:rFonts w:cs="Arial"/>
        </w:rPr>
        <w:t xml:space="preserve"> и не яв</w:t>
      </w:r>
      <w:r w:rsidR="00933753">
        <w:rPr>
          <w:rFonts w:cs="Arial"/>
        </w:rPr>
        <w:t>ляющиеся победителями конкурса:</w:t>
      </w:r>
    </w:p>
    <w:p w:rsidR="00DD39B8" w:rsidRPr="009F16B8" w:rsidRDefault="00DD39B8" w:rsidP="009F16B8">
      <w:pPr>
        <w:widowControl w:val="0"/>
        <w:tabs>
          <w:tab w:val="left" w:leader="underscore" w:pos="7270"/>
        </w:tabs>
        <w:ind w:firstLine="709"/>
        <w:rPr>
          <w:rFonts w:cs="Arial"/>
        </w:rPr>
      </w:pPr>
      <w:r w:rsidRPr="009F16B8">
        <w:rPr>
          <w:rFonts w:cs="Arial"/>
        </w:rPr>
        <w:t>Председатель комиссии:</w:t>
      </w:r>
    </w:p>
    <w:p w:rsidR="00DD39B8" w:rsidRPr="009F16B8" w:rsidRDefault="00DD39B8" w:rsidP="009F16B8">
      <w:pPr>
        <w:widowControl w:val="0"/>
        <w:tabs>
          <w:tab w:val="left" w:leader="underscore" w:pos="6891"/>
        </w:tabs>
        <w:ind w:firstLine="709"/>
        <w:rPr>
          <w:rFonts w:cs="Arial"/>
        </w:rPr>
      </w:pPr>
      <w:r w:rsidRPr="009F16B8">
        <w:rPr>
          <w:rFonts w:cs="Arial"/>
        </w:rPr>
        <w:t>Секретарь комиссии:</w:t>
      </w:r>
    </w:p>
    <w:p w:rsidR="00DD39B8" w:rsidRPr="009F16B8" w:rsidRDefault="00DD39B8" w:rsidP="009F16B8">
      <w:pPr>
        <w:widowControl w:val="0"/>
        <w:ind w:firstLine="709"/>
        <w:rPr>
          <w:rFonts w:cs="Arial"/>
        </w:rPr>
      </w:pPr>
      <w:r w:rsidRPr="009F16B8">
        <w:rPr>
          <w:rFonts w:cs="Arial"/>
        </w:rPr>
        <w:t>Члены комиссии:</w:t>
      </w:r>
    </w:p>
    <w:p w:rsidR="00DD39B8" w:rsidRPr="009F16B8" w:rsidRDefault="00DD39B8" w:rsidP="003A471B">
      <w:pPr>
        <w:widowControl w:val="0"/>
        <w:ind w:left="4536" w:firstLine="0"/>
        <w:rPr>
          <w:rFonts w:cs="Arial"/>
        </w:rPr>
      </w:pPr>
      <w:r w:rsidRPr="009F16B8">
        <w:rPr>
          <w:rFonts w:cs="Arial"/>
        </w:rPr>
        <w:br w:type="page"/>
      </w:r>
      <w:r w:rsidRPr="009F16B8">
        <w:rPr>
          <w:rFonts w:cs="Arial"/>
        </w:rPr>
        <w:lastRenderedPageBreak/>
        <w:t>Приложение № 4</w:t>
      </w:r>
      <w:r w:rsidR="003A471B">
        <w:rPr>
          <w:rFonts w:cs="Arial"/>
        </w:rPr>
        <w:t xml:space="preserve"> </w:t>
      </w:r>
      <w:proofErr w:type="gramStart"/>
      <w:r w:rsidRPr="009F16B8">
        <w:rPr>
          <w:rFonts w:cs="Arial"/>
        </w:rPr>
        <w:t>к Положению о предоставлении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 реализацию</w:t>
      </w:r>
      <w:proofErr w:type="gramEnd"/>
      <w:r w:rsidRPr="009F16B8">
        <w:rPr>
          <w:rFonts w:cs="Arial"/>
        </w:rPr>
        <w:t xml:space="preserve"> программ (проектов) на конкурсной основе</w:t>
      </w:r>
    </w:p>
    <w:p w:rsidR="00DD39B8" w:rsidRPr="009F16B8" w:rsidRDefault="00DD39B8" w:rsidP="009F16B8">
      <w:pPr>
        <w:widowControl w:val="0"/>
        <w:ind w:firstLine="709"/>
        <w:rPr>
          <w:rFonts w:cs="Arial"/>
        </w:rPr>
      </w:pPr>
    </w:p>
    <w:p w:rsidR="00DD39B8" w:rsidRDefault="00DD39B8" w:rsidP="009F16B8">
      <w:pPr>
        <w:widowControl w:val="0"/>
        <w:ind w:firstLine="709"/>
        <w:rPr>
          <w:rFonts w:cs="Arial"/>
        </w:rPr>
      </w:pPr>
      <w:r w:rsidRPr="009F16B8">
        <w:rPr>
          <w:rFonts w:cs="Arial"/>
        </w:rPr>
        <w:t>Заявление</w:t>
      </w:r>
      <w:r w:rsidR="003A471B">
        <w:rPr>
          <w:rFonts w:cs="Arial"/>
        </w:rPr>
        <w:t xml:space="preserve"> </w:t>
      </w:r>
      <w:r w:rsidRPr="009F16B8">
        <w:rPr>
          <w:rFonts w:cs="Arial"/>
        </w:rPr>
        <w:t>на участие в конкурсном отборе социально ориентированных некоммерческих организаций для предоставления гранта</w:t>
      </w:r>
    </w:p>
    <w:p w:rsidR="003A471B" w:rsidRDefault="003A471B" w:rsidP="009F16B8">
      <w:pPr>
        <w:widowControl w:val="0"/>
        <w:ind w:firstLine="709"/>
        <w:rPr>
          <w:rFonts w:cs="Arial"/>
        </w:rPr>
      </w:pPr>
      <w:r w:rsidRPr="009F16B8">
        <w:rPr>
          <w:rFonts w:cs="Arial"/>
        </w:rPr>
        <w:t>(полное наименование некоммерческой организации)</w:t>
      </w:r>
    </w:p>
    <w:p w:rsidR="003A471B" w:rsidRPr="009F16B8" w:rsidRDefault="003A471B" w:rsidP="009F16B8">
      <w:pPr>
        <w:widowControl w:val="0"/>
        <w:ind w:firstLine="709"/>
        <w:rPr>
          <w:rFonts w:cs="Arial"/>
        </w:rPr>
      </w:pPr>
    </w:p>
    <w:p w:rsidR="00DD39B8" w:rsidRPr="009F16B8" w:rsidRDefault="00DD39B8" w:rsidP="009F16B8">
      <w:pPr>
        <w:framePr w:w="8957" w:wrap="notBeside" w:vAnchor="text" w:hAnchor="text" w:y="1"/>
        <w:widowControl w:val="0"/>
        <w:ind w:firstLine="709"/>
        <w:rPr>
          <w:rFonts w:cs="Arial"/>
        </w:rPr>
      </w:pP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7"/>
        <w:gridCol w:w="6538"/>
        <w:gridCol w:w="1982"/>
      </w:tblGrid>
      <w:tr w:rsidR="00DD39B8" w:rsidRPr="003A471B" w:rsidTr="00C67716">
        <w:trPr>
          <w:trHeight w:hRule="exact" w:val="811"/>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Сокращенное наименование некоммерческой организации</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2</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Организационно-правовая форма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8"/>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3</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Дата регистрации (при создании до 1 июля 2002 года)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DD6C04">
        <w:trPr>
          <w:trHeight w:hRule="exact" w:val="592"/>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4</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Дата внесения записи о создании в Единый государственный реестр юридических лиц (при создании после 1 июля 2002 года)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23"/>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5</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Основной государственный регистрационный номер</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DD6C04">
        <w:trPr>
          <w:trHeight w:hRule="exact" w:val="388"/>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6</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Код по общероссийскому классификатору продукции (ОКПО)</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816"/>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7</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Ко</w:t>
            </w:r>
            <w:proofErr w:type="gramStart"/>
            <w:r w:rsidRPr="003A471B">
              <w:rPr>
                <w:rFonts w:cs="Arial"/>
                <w:color w:val="000000"/>
                <w:sz w:val="20"/>
                <w:szCs w:val="20"/>
                <w:shd w:val="clear" w:color="auto" w:fill="FFFFFF"/>
              </w:rPr>
              <w:t>д(</w:t>
            </w:r>
            <w:proofErr w:type="gramEnd"/>
            <w:r w:rsidRPr="003A471B">
              <w:rPr>
                <w:rFonts w:cs="Arial"/>
                <w:color w:val="000000"/>
                <w:sz w:val="20"/>
                <w:szCs w:val="20"/>
                <w:shd w:val="clear" w:color="auto" w:fill="FFFFFF"/>
              </w:rPr>
              <w:t>ы) по общероссийскому классификатору внешнеэкономической деятельности (ОКВЭД)</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8</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Индивидуальный номер налогоплательщика (ИНН)</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0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9</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Код причины постановки на учет (КПП)</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10</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Номер расчетного счета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11</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Наименование банка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09"/>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12</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Банковский идентификационный код (БИК)</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C67716">
        <w:trPr>
          <w:trHeight w:hRule="exact" w:val="514"/>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13</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Номер корреспондентского счета</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r w:rsidR="00DD39B8" w:rsidRPr="003A471B" w:rsidTr="00DD6C04">
        <w:trPr>
          <w:trHeight w:hRule="exact" w:val="569"/>
          <w:jc w:val="right"/>
        </w:trPr>
        <w:tc>
          <w:tcPr>
            <w:tcW w:w="437"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14</w:t>
            </w:r>
          </w:p>
        </w:tc>
        <w:tc>
          <w:tcPr>
            <w:tcW w:w="6538"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r w:rsidRPr="003A471B">
              <w:rPr>
                <w:rFonts w:cs="Arial"/>
                <w:color w:val="000000"/>
                <w:sz w:val="20"/>
                <w:szCs w:val="20"/>
                <w:shd w:val="clear" w:color="auto" w:fill="FFFFFF"/>
              </w:rPr>
              <w:t>Адрес (место нахождения) постоянно действующего органа некоммерческой организации</w:t>
            </w:r>
          </w:p>
        </w:tc>
        <w:tc>
          <w:tcPr>
            <w:tcW w:w="1982" w:type="dxa"/>
            <w:shd w:val="clear" w:color="auto" w:fill="FFFFFF"/>
          </w:tcPr>
          <w:p w:rsidR="00DD39B8" w:rsidRPr="003A471B" w:rsidRDefault="00DD39B8" w:rsidP="003A471B">
            <w:pPr>
              <w:framePr w:w="8957" w:wrap="notBeside" w:vAnchor="text" w:hAnchor="text" w:y="1"/>
              <w:widowControl w:val="0"/>
              <w:ind w:firstLine="0"/>
              <w:rPr>
                <w:rFonts w:cs="Arial"/>
                <w:sz w:val="20"/>
                <w:szCs w:val="20"/>
              </w:rPr>
            </w:pPr>
          </w:p>
        </w:tc>
      </w:tr>
    </w:tbl>
    <w:p w:rsidR="00DD39B8" w:rsidRPr="009F16B8" w:rsidRDefault="00DD39B8" w:rsidP="009F16B8">
      <w:pPr>
        <w:widowControl w:val="0"/>
        <w:ind w:firstLine="709"/>
        <w:rPr>
          <w:rFonts w:cs="Arial"/>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56"/>
        <w:gridCol w:w="6542"/>
        <w:gridCol w:w="2006"/>
      </w:tblGrid>
      <w:tr w:rsidR="00DD39B8" w:rsidRPr="003A471B" w:rsidTr="00C67716">
        <w:trPr>
          <w:trHeight w:hRule="exact" w:val="557"/>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lastRenderedPageBreak/>
              <w:t>15</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Почтовый адрес</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499"/>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16</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Телефон</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17</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Сайт в сети Интернет</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8"/>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18</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Адрес электронной почты</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19</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Наименование должности руководителя</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0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20</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Фамилия, имя, отчество руководителя</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8"/>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21</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Численность работников</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8"/>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22</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Численность добровольцев</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0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23</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Численность учредителей (участников, членов)</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3A471B">
        <w:trPr>
          <w:trHeight w:hRule="exact" w:val="449"/>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24</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Общая сумма денежных средств, полученных некоммерческой организацией в предыдущем году, из них:</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0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25</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взносы учредителей (участников, членов)</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26</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гранты и пожертвования юридических лиц</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8"/>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27</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пожертвования физических лиц</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1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28</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средства, предоставленные из федерального бюджета</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1104"/>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29</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средства, предоставленные из бюджетов субъектов Российской Федерации (с указанием наименования субъектов Российской Федерации)</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1099"/>
          <w:jc w:val="right"/>
        </w:trPr>
        <w:tc>
          <w:tcPr>
            <w:tcW w:w="456"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30</w:t>
            </w:r>
          </w:p>
        </w:tc>
        <w:tc>
          <w:tcPr>
            <w:tcW w:w="6542" w:type="dxa"/>
            <w:tcBorders>
              <w:top w:val="single" w:sz="4" w:space="0" w:color="auto"/>
              <w:lef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средства, предоставленные из бюджетов муниципальных образований (с указанием наименования муниципальных образований)</w:t>
            </w:r>
          </w:p>
        </w:tc>
        <w:tc>
          <w:tcPr>
            <w:tcW w:w="2006"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r w:rsidR="00DD39B8" w:rsidRPr="003A471B" w:rsidTr="00C67716">
        <w:trPr>
          <w:trHeight w:hRule="exact" w:val="533"/>
          <w:jc w:val="right"/>
        </w:trPr>
        <w:tc>
          <w:tcPr>
            <w:tcW w:w="456" w:type="dxa"/>
            <w:tcBorders>
              <w:top w:val="single" w:sz="4" w:space="0" w:color="auto"/>
              <w:left w:val="single" w:sz="4" w:space="0" w:color="auto"/>
              <w:bottom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30</w:t>
            </w:r>
          </w:p>
        </w:tc>
        <w:tc>
          <w:tcPr>
            <w:tcW w:w="6542" w:type="dxa"/>
            <w:tcBorders>
              <w:top w:val="single" w:sz="4" w:space="0" w:color="auto"/>
              <w:left w:val="single" w:sz="4" w:space="0" w:color="auto"/>
              <w:bottom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r w:rsidRPr="003A471B">
              <w:rPr>
                <w:rFonts w:cs="Arial"/>
                <w:color w:val="000000"/>
                <w:sz w:val="20"/>
                <w:szCs w:val="20"/>
                <w:shd w:val="clear" w:color="auto" w:fill="FFFFFF"/>
              </w:rPr>
              <w:t>доход от целевого капитала</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DD39B8" w:rsidRPr="003A471B" w:rsidRDefault="00DD39B8" w:rsidP="003A471B">
            <w:pPr>
              <w:framePr w:w="9005"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Информация об опыте реализации программ и (или) проектов</w:t>
      </w:r>
    </w:p>
    <w:p w:rsidR="00DD39B8" w:rsidRPr="009F16B8" w:rsidRDefault="00DD39B8" w:rsidP="009F16B8">
      <w:pPr>
        <w:widowControl w:val="0"/>
        <w:ind w:firstLine="709"/>
        <w:rPr>
          <w:rFonts w:cs="Arial"/>
        </w:rPr>
      </w:pPr>
      <w:r w:rsidRPr="009F16B8">
        <w:rPr>
          <w:rFonts w:cs="Arial"/>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p w:rsidR="00DD39B8" w:rsidRPr="009F16B8" w:rsidRDefault="00DD39B8" w:rsidP="009F16B8">
      <w:pPr>
        <w:widowControl w:val="0"/>
        <w:ind w:firstLine="709"/>
        <w:rPr>
          <w:rFonts w:cs="Arial"/>
        </w:rPr>
        <w:sectPr w:rsidR="00DD39B8" w:rsidRPr="009F16B8" w:rsidSect="009F16B8">
          <w:type w:val="nextColumn"/>
          <w:pgSz w:w="11909" w:h="16838"/>
          <w:pgMar w:top="2268" w:right="567" w:bottom="567" w:left="1701" w:header="0" w:footer="3" w:gutter="0"/>
          <w:cols w:space="720"/>
          <w:noEndnote/>
          <w:docGrid w:linePitch="360"/>
        </w:sectPr>
      </w:pPr>
      <w:r w:rsidRPr="009F16B8">
        <w:rPr>
          <w:rFonts w:cs="Arial"/>
        </w:rPr>
        <w:t>Реализованные программы и (или) проекты за последние два года (кратко указать наименование и основные результаты)</w:t>
      </w:r>
    </w:p>
    <w:tbl>
      <w:tblPr>
        <w:tblOverlap w:val="never"/>
        <w:tblW w:w="0" w:type="auto"/>
        <w:jc w:val="right"/>
        <w:tblLayout w:type="fixed"/>
        <w:tblCellMar>
          <w:left w:w="10" w:type="dxa"/>
          <w:right w:w="10" w:type="dxa"/>
        </w:tblCellMar>
        <w:tblLook w:val="0000" w:firstRow="0" w:lastRow="0" w:firstColumn="0" w:lastColumn="0" w:noHBand="0" w:noVBand="0"/>
      </w:tblPr>
      <w:tblGrid>
        <w:gridCol w:w="432"/>
        <w:gridCol w:w="6197"/>
        <w:gridCol w:w="2352"/>
      </w:tblGrid>
      <w:tr w:rsidR="00DD39B8" w:rsidRPr="003A471B" w:rsidTr="00D50C99">
        <w:trPr>
          <w:trHeight w:hRule="exact" w:val="439"/>
          <w:jc w:val="right"/>
        </w:trPr>
        <w:tc>
          <w:tcPr>
            <w:tcW w:w="8981" w:type="dxa"/>
            <w:gridSpan w:val="3"/>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lastRenderedPageBreak/>
              <w:t>Информация о видах деятельности, осуществляемых некоммерческой</w:t>
            </w:r>
            <w:r w:rsidR="003A471B" w:rsidRPr="003A471B">
              <w:rPr>
                <w:rFonts w:cs="Arial"/>
                <w:color w:val="000000"/>
                <w:sz w:val="20"/>
                <w:szCs w:val="20"/>
                <w:shd w:val="clear" w:color="auto" w:fill="FFFFFF"/>
              </w:rPr>
              <w:t xml:space="preserve"> </w:t>
            </w:r>
            <w:r w:rsidRPr="003A471B">
              <w:rPr>
                <w:rFonts w:cs="Arial"/>
                <w:color w:val="000000"/>
                <w:sz w:val="20"/>
                <w:szCs w:val="20"/>
                <w:shd w:val="clear" w:color="auto" w:fill="FFFFFF"/>
              </w:rPr>
              <w:t>организацией</w:t>
            </w:r>
          </w:p>
        </w:tc>
      </w:tr>
      <w:tr w:rsidR="00DD39B8" w:rsidRPr="003A471B" w:rsidTr="00C67716">
        <w:trPr>
          <w:trHeight w:hRule="exact" w:val="504"/>
          <w:jc w:val="right"/>
        </w:trPr>
        <w:tc>
          <w:tcPr>
            <w:tcW w:w="8981" w:type="dxa"/>
            <w:gridSpan w:val="3"/>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D50C99">
        <w:trPr>
          <w:trHeight w:hRule="exact" w:val="623"/>
          <w:jc w:val="right"/>
        </w:trPr>
        <w:tc>
          <w:tcPr>
            <w:tcW w:w="8981" w:type="dxa"/>
            <w:gridSpan w:val="3"/>
            <w:tcBorders>
              <w:top w:val="single" w:sz="4" w:space="0" w:color="auto"/>
              <w:left w:val="single" w:sz="4" w:space="0" w:color="auto"/>
              <w:right w:val="single" w:sz="4" w:space="0" w:color="auto"/>
            </w:tcBorders>
            <w:shd w:val="clear" w:color="auto" w:fill="FFFFFF"/>
          </w:tcPr>
          <w:p w:rsidR="00DD39B8" w:rsidRPr="003A471B" w:rsidRDefault="00DD39B8" w:rsidP="00D50C99">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Информация о программе (проекте), представленной в составе заявки на участие в конкурсном отборе социально ориентированных некоммерческих</w:t>
            </w:r>
            <w:r w:rsidR="00D50C99">
              <w:rPr>
                <w:rFonts w:cs="Arial"/>
                <w:color w:val="000000"/>
                <w:sz w:val="20"/>
                <w:szCs w:val="20"/>
                <w:shd w:val="clear" w:color="auto" w:fill="FFFFFF"/>
              </w:rPr>
              <w:t xml:space="preserve"> </w:t>
            </w:r>
            <w:r w:rsidRPr="003A471B">
              <w:rPr>
                <w:rFonts w:cs="Arial"/>
                <w:color w:val="000000"/>
                <w:sz w:val="20"/>
                <w:szCs w:val="20"/>
                <w:shd w:val="clear" w:color="auto" w:fill="FFFFFF"/>
              </w:rPr>
              <w:t>организаций</w:t>
            </w:r>
          </w:p>
        </w:tc>
      </w:tr>
      <w:tr w:rsidR="00DD39B8" w:rsidRPr="003A471B" w:rsidTr="00C67716">
        <w:trPr>
          <w:trHeight w:hRule="exact" w:val="509"/>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1</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Наименование программы (проекта)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811"/>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2</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Наименование органа управления некоммерческой организации, утвердившего программу (проект)</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518"/>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3</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Дата утверждения программы (проекта)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504"/>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4</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Сроки реализации программы (проекта)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3A471B">
        <w:trPr>
          <w:trHeight w:hRule="exact" w:val="592"/>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5</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Сроки реализации мероприятий программы (проекта), для финансового обеспечения которых запрашивается грант</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797"/>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6</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Общая сумма планируемых расходов на реализацию программы (проекта)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514"/>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7</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Запрашиваемый размер гранта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D50C99">
        <w:trPr>
          <w:trHeight w:hRule="exact" w:val="550"/>
          <w:jc w:val="right"/>
        </w:trPr>
        <w:tc>
          <w:tcPr>
            <w:tcW w:w="432"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8</w:t>
            </w:r>
          </w:p>
        </w:tc>
        <w:tc>
          <w:tcPr>
            <w:tcW w:w="6197" w:type="dxa"/>
            <w:tcBorders>
              <w:top w:val="single" w:sz="4" w:space="0" w:color="auto"/>
              <w:lef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 xml:space="preserve">Предполагаемая сумма </w:t>
            </w:r>
            <w:proofErr w:type="spellStart"/>
            <w:r w:rsidRPr="003A471B">
              <w:rPr>
                <w:rFonts w:cs="Arial"/>
                <w:color w:val="000000"/>
                <w:sz w:val="20"/>
                <w:szCs w:val="20"/>
                <w:shd w:val="clear" w:color="auto" w:fill="FFFFFF"/>
              </w:rPr>
              <w:t>софинансирования</w:t>
            </w:r>
            <w:proofErr w:type="spellEnd"/>
            <w:r w:rsidRPr="003A471B">
              <w:rPr>
                <w:rFonts w:cs="Arial"/>
                <w:color w:val="000000"/>
                <w:sz w:val="20"/>
                <w:szCs w:val="20"/>
                <w:shd w:val="clear" w:color="auto" w:fill="FFFFFF"/>
              </w:rPr>
              <w:t xml:space="preserve"> программы (проекта)</w:t>
            </w:r>
          </w:p>
        </w:tc>
        <w:tc>
          <w:tcPr>
            <w:tcW w:w="2352" w:type="dxa"/>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r w:rsidR="00DD39B8" w:rsidRPr="003A471B" w:rsidTr="00C67716">
        <w:trPr>
          <w:trHeight w:hRule="exact" w:val="816"/>
          <w:jc w:val="right"/>
        </w:trPr>
        <w:tc>
          <w:tcPr>
            <w:tcW w:w="8981" w:type="dxa"/>
            <w:gridSpan w:val="3"/>
            <w:tcBorders>
              <w:top w:val="single" w:sz="4" w:space="0" w:color="auto"/>
              <w:left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r w:rsidRPr="003A471B">
              <w:rPr>
                <w:rFonts w:cs="Arial"/>
                <w:color w:val="000000"/>
                <w:sz w:val="20"/>
                <w:szCs w:val="20"/>
                <w:shd w:val="clear" w:color="auto" w:fill="FFFFFF"/>
              </w:rPr>
              <w:t>Краткое описание мероприятий программы (проекта), для финансового обеспечения которых запрашивается грант</w:t>
            </w:r>
          </w:p>
        </w:tc>
      </w:tr>
      <w:tr w:rsidR="00DD39B8" w:rsidRPr="003A471B" w:rsidTr="00C67716">
        <w:trPr>
          <w:trHeight w:hRule="exact" w:val="533"/>
          <w:jc w:val="right"/>
        </w:trPr>
        <w:tc>
          <w:tcPr>
            <w:tcW w:w="8981" w:type="dxa"/>
            <w:gridSpan w:val="3"/>
            <w:tcBorders>
              <w:top w:val="single" w:sz="4" w:space="0" w:color="auto"/>
              <w:left w:val="single" w:sz="4" w:space="0" w:color="auto"/>
              <w:bottom w:val="single" w:sz="4" w:space="0" w:color="auto"/>
              <w:right w:val="single" w:sz="4" w:space="0" w:color="auto"/>
            </w:tcBorders>
            <w:shd w:val="clear" w:color="auto" w:fill="FFFFFF"/>
          </w:tcPr>
          <w:p w:rsidR="00DD39B8" w:rsidRPr="003A471B" w:rsidRDefault="00DD39B8" w:rsidP="003A471B">
            <w:pPr>
              <w:framePr w:w="8981" w:wrap="notBeside" w:vAnchor="text" w:hAnchor="text"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pPr>
      <w:r w:rsidRPr="009F16B8">
        <w:rPr>
          <w:rFonts w:cs="Arial"/>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DD39B8" w:rsidRPr="009F16B8" w:rsidRDefault="00DD39B8" w:rsidP="009F16B8">
      <w:pPr>
        <w:widowControl w:val="0"/>
        <w:ind w:firstLine="709"/>
        <w:rPr>
          <w:rFonts w:cs="Arial"/>
        </w:rPr>
      </w:pPr>
      <w:r w:rsidRPr="009F16B8">
        <w:rPr>
          <w:rFonts w:cs="Arial"/>
        </w:rPr>
        <w:t xml:space="preserve">С условиями конкурсного отбора и предоставления гранта </w:t>
      </w:r>
      <w:proofErr w:type="gramStart"/>
      <w:r w:rsidRPr="009F16B8">
        <w:rPr>
          <w:rFonts w:cs="Arial"/>
        </w:rPr>
        <w:t>ознакомлен</w:t>
      </w:r>
      <w:proofErr w:type="gramEnd"/>
      <w:r w:rsidRPr="009F16B8">
        <w:rPr>
          <w:rFonts w:cs="Arial"/>
        </w:rPr>
        <w:t xml:space="preserve"> и согласен.</w:t>
      </w:r>
    </w:p>
    <w:p w:rsidR="00AF60AA" w:rsidRDefault="00AF60AA" w:rsidP="009F16B8">
      <w:pPr>
        <w:widowControl w:val="0"/>
        <w:ind w:firstLine="709"/>
        <w:rPr>
          <w:rFonts w:cs="Arial"/>
        </w:rPr>
      </w:pPr>
    </w:p>
    <w:p w:rsidR="00AF60AA" w:rsidRDefault="00AF60AA" w:rsidP="009F16B8">
      <w:pPr>
        <w:widowControl w:val="0"/>
        <w:ind w:firstLine="709"/>
        <w:rPr>
          <w:rFonts w:cs="Arial"/>
        </w:rPr>
      </w:pPr>
    </w:p>
    <w:p w:rsidR="00AF60AA" w:rsidRDefault="00DD39B8" w:rsidP="00AF60AA">
      <w:pPr>
        <w:widowControl w:val="0"/>
        <w:ind w:firstLine="0"/>
        <w:rPr>
          <w:rFonts w:cs="Arial"/>
        </w:rPr>
      </w:pPr>
      <w:proofErr w:type="gramStart"/>
      <w:r w:rsidRPr="009F16B8">
        <w:rPr>
          <w:rFonts w:cs="Arial"/>
        </w:rPr>
        <w:t xml:space="preserve">(наименование должности </w:t>
      </w:r>
      <w:r w:rsidR="00AF60AA">
        <w:rPr>
          <w:rFonts w:cs="Arial"/>
        </w:rPr>
        <w:tab/>
      </w:r>
      <w:r w:rsidR="00AF60AA">
        <w:rPr>
          <w:rFonts w:cs="Arial"/>
        </w:rPr>
        <w:tab/>
      </w:r>
      <w:r w:rsidR="00AF60AA">
        <w:rPr>
          <w:rFonts w:cs="Arial"/>
        </w:rPr>
        <w:tab/>
      </w:r>
      <w:r w:rsidRPr="009F16B8">
        <w:rPr>
          <w:rFonts w:cs="Arial"/>
        </w:rPr>
        <w:t xml:space="preserve">(подпись) </w:t>
      </w:r>
      <w:r w:rsidR="00AF60AA">
        <w:rPr>
          <w:rFonts w:cs="Arial"/>
        </w:rPr>
        <w:tab/>
      </w:r>
      <w:r w:rsidR="00AF60AA">
        <w:rPr>
          <w:rFonts w:cs="Arial"/>
        </w:rPr>
        <w:tab/>
      </w:r>
      <w:r w:rsidRPr="009F16B8">
        <w:rPr>
          <w:rFonts w:cs="Arial"/>
        </w:rPr>
        <w:t xml:space="preserve">(фамилия, инициалы) </w:t>
      </w:r>
      <w:proofErr w:type="gramEnd"/>
    </w:p>
    <w:p w:rsidR="00AF60AA" w:rsidRDefault="00DD39B8" w:rsidP="00AF60AA">
      <w:pPr>
        <w:widowControl w:val="0"/>
        <w:ind w:firstLine="0"/>
        <w:rPr>
          <w:rFonts w:cs="Arial"/>
        </w:rPr>
      </w:pPr>
      <w:r w:rsidRPr="009F16B8">
        <w:rPr>
          <w:rFonts w:cs="Arial"/>
        </w:rPr>
        <w:t xml:space="preserve">руководителя </w:t>
      </w:r>
      <w:proofErr w:type="gramStart"/>
      <w:r w:rsidRPr="009F16B8">
        <w:rPr>
          <w:rFonts w:cs="Arial"/>
        </w:rPr>
        <w:t>некоммерческой</w:t>
      </w:r>
      <w:proofErr w:type="gramEnd"/>
      <w:r w:rsidRPr="009F16B8">
        <w:rPr>
          <w:rFonts w:cs="Arial"/>
        </w:rPr>
        <w:t xml:space="preserve"> </w:t>
      </w:r>
    </w:p>
    <w:p w:rsidR="00DD39B8" w:rsidRPr="009F16B8" w:rsidRDefault="00DD39B8" w:rsidP="00AF60AA">
      <w:pPr>
        <w:widowControl w:val="0"/>
        <w:ind w:firstLine="0"/>
        <w:rPr>
          <w:rFonts w:cs="Arial"/>
        </w:rPr>
      </w:pPr>
      <w:r w:rsidRPr="009F16B8">
        <w:rPr>
          <w:rFonts w:cs="Arial"/>
        </w:rPr>
        <w:t>организации)</w:t>
      </w:r>
    </w:p>
    <w:p w:rsidR="00DD39B8" w:rsidRPr="009F16B8" w:rsidRDefault="00DD39B8" w:rsidP="00A46CE0">
      <w:pPr>
        <w:widowControl w:val="0"/>
        <w:ind w:left="4536" w:firstLine="0"/>
        <w:rPr>
          <w:rFonts w:cs="Arial"/>
        </w:rPr>
      </w:pPr>
      <w:r w:rsidRPr="009F16B8">
        <w:rPr>
          <w:rFonts w:cs="Arial"/>
        </w:rPr>
        <w:br w:type="page"/>
      </w:r>
      <w:r w:rsidRPr="009F16B8">
        <w:rPr>
          <w:rFonts w:cs="Arial"/>
        </w:rPr>
        <w:lastRenderedPageBreak/>
        <w:t>Приложение № 5</w:t>
      </w:r>
      <w:r w:rsidR="00A46CE0">
        <w:rPr>
          <w:rFonts w:cs="Arial"/>
        </w:rPr>
        <w:t xml:space="preserve"> </w:t>
      </w:r>
      <w:proofErr w:type="gramStart"/>
      <w:r w:rsidRPr="009F16B8">
        <w:rPr>
          <w:rFonts w:cs="Arial"/>
        </w:rPr>
        <w:t>к Положению о предоставлении грантов в форме субсидий из бюджета Подгоренского муниципального района Воронежской области социально ориентированным</w:t>
      </w:r>
      <w:r w:rsidR="00A46CE0">
        <w:rPr>
          <w:rFonts w:cs="Arial"/>
        </w:rPr>
        <w:t xml:space="preserve"> </w:t>
      </w:r>
      <w:r w:rsidRPr="009F16B8">
        <w:rPr>
          <w:rFonts w:cs="Arial"/>
        </w:rPr>
        <w:t>некоммерческим</w:t>
      </w:r>
      <w:r w:rsidR="00A46CE0">
        <w:rPr>
          <w:rFonts w:cs="Arial"/>
        </w:rPr>
        <w:t xml:space="preserve"> </w:t>
      </w:r>
      <w:r w:rsidRPr="009F16B8">
        <w:rPr>
          <w:rFonts w:cs="Arial"/>
        </w:rPr>
        <w:t>организациям на реализацию</w:t>
      </w:r>
      <w:proofErr w:type="gramEnd"/>
      <w:r w:rsidRPr="009F16B8">
        <w:rPr>
          <w:rFonts w:cs="Arial"/>
        </w:rPr>
        <w:t xml:space="preserve"> программ (проектов) на конкурсной основе</w:t>
      </w:r>
    </w:p>
    <w:p w:rsidR="00DD39B8" w:rsidRPr="009F16B8" w:rsidRDefault="00DD39B8" w:rsidP="009F16B8">
      <w:pPr>
        <w:widowControl w:val="0"/>
        <w:ind w:firstLine="709"/>
        <w:rPr>
          <w:rFonts w:cs="Arial"/>
        </w:rPr>
      </w:pPr>
    </w:p>
    <w:p w:rsidR="00DD39B8" w:rsidRPr="009F16B8" w:rsidRDefault="00DD39B8" w:rsidP="00D50C99">
      <w:pPr>
        <w:widowControl w:val="0"/>
        <w:ind w:firstLine="709"/>
        <w:jc w:val="center"/>
        <w:rPr>
          <w:rFonts w:cs="Arial"/>
        </w:rPr>
      </w:pPr>
      <w:r w:rsidRPr="009F16B8">
        <w:rPr>
          <w:rFonts w:cs="Arial"/>
        </w:rPr>
        <w:t>Примерная форма договора</w:t>
      </w:r>
      <w:r w:rsidR="00A46CE0">
        <w:rPr>
          <w:rFonts w:cs="Arial"/>
        </w:rPr>
        <w:t xml:space="preserve"> </w:t>
      </w:r>
      <w:r w:rsidRPr="009F16B8">
        <w:rPr>
          <w:rFonts w:cs="Arial"/>
        </w:rPr>
        <w:t>о предоставлении гранта в форме субсидии из бюджета Подгоренского муниципального района Воронежской области социально ориентированной некоммерческой организации на реализацию программы (проекта)</w:t>
      </w:r>
    </w:p>
    <w:p w:rsidR="00DD39B8" w:rsidRPr="009F16B8" w:rsidRDefault="00DD39B8" w:rsidP="009F16B8">
      <w:pPr>
        <w:widowControl w:val="0"/>
        <w:tabs>
          <w:tab w:val="left" w:pos="576"/>
        </w:tabs>
        <w:ind w:firstLine="709"/>
        <w:rPr>
          <w:rFonts w:cs="Arial"/>
        </w:rPr>
      </w:pPr>
      <w:r w:rsidRPr="009F16B8">
        <w:rPr>
          <w:rFonts w:cs="Arial"/>
        </w:rPr>
        <w:t xml:space="preserve">«___»__________2_____г.          </w:t>
      </w:r>
      <w:r w:rsidR="00D50C99">
        <w:rPr>
          <w:rFonts w:cs="Arial"/>
        </w:rPr>
        <w:t xml:space="preserve">             </w:t>
      </w:r>
      <w:r w:rsidRPr="009F16B8">
        <w:rPr>
          <w:rFonts w:cs="Arial"/>
        </w:rPr>
        <w:t xml:space="preserve">                     </w:t>
      </w:r>
      <w:proofErr w:type="gramStart"/>
      <w:r w:rsidRPr="009F16B8">
        <w:rPr>
          <w:rFonts w:cs="Arial"/>
        </w:rPr>
        <w:t>г</w:t>
      </w:r>
      <w:proofErr w:type="gramEnd"/>
      <w:r w:rsidRPr="009F16B8">
        <w:rPr>
          <w:rFonts w:cs="Arial"/>
        </w:rPr>
        <w:t>._________________</w:t>
      </w:r>
    </w:p>
    <w:p w:rsidR="00A46CE0" w:rsidRDefault="00A46CE0" w:rsidP="009F16B8">
      <w:pPr>
        <w:widowControl w:val="0"/>
        <w:tabs>
          <w:tab w:val="left" w:pos="576"/>
        </w:tabs>
        <w:ind w:firstLine="709"/>
        <w:rPr>
          <w:rFonts w:cs="Arial"/>
        </w:rPr>
      </w:pPr>
    </w:p>
    <w:p w:rsidR="00DD39B8" w:rsidRPr="009F16B8" w:rsidRDefault="00DD39B8" w:rsidP="009F16B8">
      <w:pPr>
        <w:widowControl w:val="0"/>
        <w:tabs>
          <w:tab w:val="left" w:pos="576"/>
        </w:tabs>
        <w:ind w:firstLine="709"/>
        <w:rPr>
          <w:rFonts w:cs="Arial"/>
        </w:rPr>
      </w:pPr>
      <w:r w:rsidRPr="009F16B8">
        <w:rPr>
          <w:rFonts w:cs="Arial"/>
        </w:rPr>
        <w:t>__________________________________________________________________</w:t>
      </w:r>
    </w:p>
    <w:p w:rsidR="00DD39B8" w:rsidRPr="009F16B8" w:rsidRDefault="00DD39B8" w:rsidP="009F16B8">
      <w:pPr>
        <w:widowControl w:val="0"/>
        <w:ind w:firstLine="709"/>
        <w:rPr>
          <w:rFonts w:cs="Arial"/>
        </w:rPr>
      </w:pPr>
      <w:r w:rsidRPr="009F16B8">
        <w:rPr>
          <w:rFonts w:cs="Arial"/>
        </w:rPr>
        <w:t xml:space="preserve">(наименование главного распорядителя средств бюджета Подгоренского муниципального района Воронежской области) именуемый в дальнейшем «Главный распорядитель средств бюджета Подгоренского муниципального района Воронежской области», в лице (наименование </w:t>
      </w:r>
      <w:proofErr w:type="gramStart"/>
      <w:r w:rsidRPr="009F16B8">
        <w:rPr>
          <w:rFonts w:cs="Arial"/>
        </w:rPr>
        <w:t>должности руководителя Главного распорядителя средств бюджета Подгоренского муниципального района Воронежской области</w:t>
      </w:r>
      <w:proofErr w:type="gramEnd"/>
      <w:r w:rsidRPr="009F16B8">
        <w:rPr>
          <w:rFonts w:cs="Arial"/>
        </w:rPr>
        <w:t xml:space="preserve"> или уполномоченного им лица)</w:t>
      </w:r>
    </w:p>
    <w:p w:rsidR="00DD39B8" w:rsidRPr="009F16B8" w:rsidRDefault="00DD39B8" w:rsidP="009F16B8">
      <w:pPr>
        <w:widowControl w:val="0"/>
        <w:ind w:firstLine="709"/>
        <w:rPr>
          <w:rFonts w:cs="Arial"/>
        </w:rPr>
      </w:pPr>
      <w:r w:rsidRPr="009F16B8">
        <w:rPr>
          <w:rFonts w:cs="Arial"/>
        </w:rPr>
        <w:t>_________________________________________________________________</w:t>
      </w:r>
    </w:p>
    <w:p w:rsidR="00DD39B8" w:rsidRPr="009F16B8" w:rsidRDefault="00DD39B8" w:rsidP="00A46CE0">
      <w:pPr>
        <w:widowControl w:val="0"/>
        <w:ind w:firstLine="709"/>
        <w:jc w:val="center"/>
        <w:rPr>
          <w:rFonts w:cs="Arial"/>
        </w:rPr>
      </w:pPr>
      <w:r w:rsidRPr="009F16B8">
        <w:rPr>
          <w:rFonts w:cs="Arial"/>
        </w:rPr>
        <w:t>(фамилия, имя, отчество)</w:t>
      </w:r>
    </w:p>
    <w:p w:rsidR="00DD39B8" w:rsidRPr="009F16B8" w:rsidRDefault="00DD39B8" w:rsidP="009F16B8">
      <w:pPr>
        <w:widowControl w:val="0"/>
        <w:tabs>
          <w:tab w:val="left" w:leader="underscore" w:pos="7042"/>
        </w:tabs>
        <w:ind w:firstLine="709"/>
        <w:rPr>
          <w:rFonts w:cs="Arial"/>
        </w:rPr>
      </w:pPr>
      <w:proofErr w:type="gramStart"/>
      <w:r w:rsidRPr="009F16B8">
        <w:rPr>
          <w:rFonts w:cs="Arial"/>
        </w:rPr>
        <w:t>действующего</w:t>
      </w:r>
      <w:proofErr w:type="gramEnd"/>
      <w:r w:rsidRPr="009F16B8">
        <w:rPr>
          <w:rFonts w:cs="Arial"/>
        </w:rPr>
        <w:t xml:space="preserve"> на основании____________________</w:t>
      </w:r>
    </w:p>
    <w:p w:rsidR="00DD39B8" w:rsidRPr="009F16B8" w:rsidRDefault="00DD39B8" w:rsidP="00F118FC">
      <w:pPr>
        <w:widowControl w:val="0"/>
        <w:ind w:firstLine="709"/>
        <w:rPr>
          <w:rFonts w:cs="Arial"/>
        </w:rPr>
      </w:pPr>
      <w:r w:rsidRPr="009F16B8">
        <w:rPr>
          <w:rFonts w:cs="Arial"/>
        </w:rPr>
        <w:t>(положение об органе государственной власти, доверенность, приказ или иной документ)</w:t>
      </w:r>
      <w:r w:rsidR="00F118FC">
        <w:rPr>
          <w:rFonts w:cs="Arial"/>
        </w:rPr>
        <w:t xml:space="preserve"> </w:t>
      </w:r>
      <w:r w:rsidRPr="009F16B8">
        <w:rPr>
          <w:rFonts w:cs="Arial"/>
        </w:rPr>
        <w:t>с одной стороны и__________</w:t>
      </w:r>
      <w:r w:rsidR="00EF394C">
        <w:rPr>
          <w:rFonts w:cs="Arial"/>
        </w:rPr>
        <w:t>__________________________</w:t>
      </w:r>
      <w:r w:rsidRPr="009F16B8">
        <w:rPr>
          <w:rFonts w:cs="Arial"/>
        </w:rPr>
        <w:t>___________</w:t>
      </w:r>
    </w:p>
    <w:p w:rsidR="00DD39B8" w:rsidRPr="009F16B8" w:rsidRDefault="00DD39B8" w:rsidP="009F16B8">
      <w:pPr>
        <w:widowControl w:val="0"/>
        <w:ind w:firstLine="709"/>
        <w:rPr>
          <w:rFonts w:cs="Arial"/>
        </w:rPr>
      </w:pPr>
      <w:r w:rsidRPr="009F16B8">
        <w:rPr>
          <w:rFonts w:cs="Arial"/>
        </w:rPr>
        <w:t xml:space="preserve">(полное наименование организации), </w:t>
      </w:r>
      <w:proofErr w:type="gramStart"/>
      <w:r w:rsidRPr="009F16B8">
        <w:rPr>
          <w:rFonts w:cs="Arial"/>
        </w:rPr>
        <w:t>именуемая</w:t>
      </w:r>
      <w:proofErr w:type="gramEnd"/>
      <w:r w:rsidRPr="009F16B8">
        <w:rPr>
          <w:rFonts w:cs="Arial"/>
        </w:rPr>
        <w:t xml:space="preserve"> в дальнейшем "Получатель", в лице______________________________________________</w:t>
      </w:r>
      <w:r w:rsidR="00F118FC">
        <w:rPr>
          <w:rFonts w:cs="Arial"/>
        </w:rPr>
        <w:t>_____________</w:t>
      </w:r>
      <w:r w:rsidRPr="009F16B8">
        <w:rPr>
          <w:rFonts w:cs="Arial"/>
        </w:rPr>
        <w:t>______</w:t>
      </w:r>
    </w:p>
    <w:p w:rsidR="00DD39B8" w:rsidRPr="009F16B8" w:rsidRDefault="00DD39B8" w:rsidP="00A46CE0">
      <w:pPr>
        <w:widowControl w:val="0"/>
        <w:ind w:firstLine="709"/>
        <w:jc w:val="center"/>
        <w:rPr>
          <w:rFonts w:cs="Arial"/>
        </w:rPr>
      </w:pPr>
      <w:r w:rsidRPr="009F16B8">
        <w:rPr>
          <w:rFonts w:cs="Arial"/>
        </w:rPr>
        <w:t>(наименование должности лица, представляющего Получателя)</w:t>
      </w:r>
    </w:p>
    <w:p w:rsidR="00DD39B8" w:rsidRPr="009F16B8" w:rsidRDefault="00DD39B8" w:rsidP="009F16B8">
      <w:pPr>
        <w:widowControl w:val="0"/>
        <w:tabs>
          <w:tab w:val="left" w:leader="underscore" w:pos="3322"/>
          <w:tab w:val="left" w:leader="underscore" w:pos="3342"/>
          <w:tab w:val="left" w:leader="underscore" w:pos="3649"/>
          <w:tab w:val="left" w:leader="underscore" w:pos="3831"/>
          <w:tab w:val="left" w:leader="underscore" w:pos="9596"/>
        </w:tabs>
        <w:ind w:firstLine="709"/>
        <w:rPr>
          <w:rFonts w:cs="Arial"/>
        </w:rPr>
      </w:pPr>
      <w:r w:rsidRPr="009F16B8">
        <w:rPr>
          <w:rFonts w:cs="Arial"/>
        </w:rPr>
        <w:t>_____________________</w:t>
      </w:r>
      <w:r w:rsidR="00EF394C">
        <w:rPr>
          <w:rFonts w:cs="Arial"/>
        </w:rPr>
        <w:t>___________________________________</w:t>
      </w:r>
      <w:r w:rsidRPr="009F16B8">
        <w:rPr>
          <w:rFonts w:cs="Arial"/>
        </w:rPr>
        <w:t>_________</w:t>
      </w:r>
    </w:p>
    <w:p w:rsidR="00DD39B8" w:rsidRPr="009F16B8" w:rsidRDefault="00DD39B8" w:rsidP="00EF394C">
      <w:pPr>
        <w:widowControl w:val="0"/>
        <w:ind w:firstLine="709"/>
        <w:jc w:val="center"/>
        <w:rPr>
          <w:rFonts w:cs="Arial"/>
        </w:rPr>
      </w:pPr>
      <w:r w:rsidRPr="009F16B8">
        <w:rPr>
          <w:rFonts w:cs="Arial"/>
        </w:rPr>
        <w:t>(фамилия, имя, отчество)</w:t>
      </w:r>
    </w:p>
    <w:p w:rsidR="00DD39B8" w:rsidRPr="009F16B8" w:rsidRDefault="00DD39B8" w:rsidP="00EF394C">
      <w:pPr>
        <w:widowControl w:val="0"/>
        <w:tabs>
          <w:tab w:val="left" w:leader="underscore" w:pos="4354"/>
          <w:tab w:val="left" w:leader="underscore" w:pos="6850"/>
        </w:tabs>
        <w:ind w:firstLine="0"/>
        <w:rPr>
          <w:rFonts w:cs="Arial"/>
        </w:rPr>
      </w:pPr>
      <w:proofErr w:type="gramStart"/>
      <w:r w:rsidRPr="009F16B8">
        <w:rPr>
          <w:rFonts w:cs="Arial"/>
        </w:rPr>
        <w:t>действующего на основании, с другой стороны, далее</w:t>
      </w:r>
      <w:r w:rsidR="00EF394C">
        <w:rPr>
          <w:rFonts w:cs="Arial"/>
        </w:rPr>
        <w:t xml:space="preserve"> </w:t>
      </w:r>
      <w:r w:rsidRPr="009F16B8">
        <w:rPr>
          <w:rFonts w:cs="Arial"/>
        </w:rPr>
        <w:t>именуемые "Стороны", в соответствии с пунктом 4 статьи 78.1 Бюджетного кодекса Российской Федерации, Законом Воронежской области от 06.10.2011 № 134-03 «О государственной (областной) поддержке социально ориентированных некоммерческих организаций в Воронежской области» и постановлением администрации Подгоренского муниципального района Воронежской области от № «Об утверждении Положения о предоставлении грантов в форме субсидий из бюджета Подгоренского муниципального района</w:t>
      </w:r>
      <w:proofErr w:type="gramEnd"/>
      <w:r w:rsidRPr="009F16B8">
        <w:rPr>
          <w:rFonts w:cs="Arial"/>
        </w:rPr>
        <w:t xml:space="preserve"> Воронежской области социально ориентированным некоммерческим организациям на реализацию программ (проектов) на конкурсной основе» (далее - Положением о предоставлении грантов в форме субсидий), заключили настоящий Договор о нижеследующем.</w:t>
      </w:r>
    </w:p>
    <w:p w:rsidR="00DD39B8" w:rsidRPr="009F16B8" w:rsidRDefault="00DD39B8" w:rsidP="009F16B8">
      <w:pPr>
        <w:widowControl w:val="0"/>
        <w:numPr>
          <w:ilvl w:val="0"/>
          <w:numId w:val="18"/>
        </w:numPr>
        <w:tabs>
          <w:tab w:val="left" w:pos="2070"/>
        </w:tabs>
        <w:ind w:firstLine="709"/>
        <w:rPr>
          <w:rFonts w:cs="Arial"/>
        </w:rPr>
      </w:pPr>
      <w:r w:rsidRPr="009F16B8">
        <w:rPr>
          <w:rFonts w:cs="Arial"/>
        </w:rPr>
        <w:t>Предмет Договора</w:t>
      </w:r>
    </w:p>
    <w:p w:rsidR="00DD39B8" w:rsidRPr="009F16B8" w:rsidRDefault="00DD39B8" w:rsidP="009F16B8">
      <w:pPr>
        <w:widowControl w:val="0"/>
        <w:tabs>
          <w:tab w:val="left" w:leader="underscore" w:pos="9274"/>
          <w:tab w:val="left" w:pos="937"/>
        </w:tabs>
        <w:ind w:firstLine="709"/>
        <w:rPr>
          <w:rFonts w:cs="Arial"/>
        </w:rPr>
      </w:pPr>
      <w:r w:rsidRPr="009F16B8">
        <w:rPr>
          <w:rFonts w:cs="Arial"/>
        </w:rPr>
        <w:t>1.1.Предметом настоящего Договора является предоставление из бюджета Подгоренского муниципального района Воронежской области в 20_____году</w:t>
      </w:r>
    </w:p>
    <w:p w:rsidR="00EF394C" w:rsidRDefault="00DD39B8" w:rsidP="009F16B8">
      <w:pPr>
        <w:widowControl w:val="0"/>
        <w:ind w:firstLine="709"/>
        <w:rPr>
          <w:rFonts w:cs="Arial"/>
        </w:rPr>
      </w:pPr>
      <w:r w:rsidRPr="009F16B8">
        <w:rPr>
          <w:rFonts w:cs="Arial"/>
        </w:rPr>
        <w:t>(наименование Получателя) гранта в форме субсидии для целевого использования средств на реализацию программы (проекта)</w:t>
      </w:r>
      <w:proofErr w:type="gramStart"/>
      <w:r w:rsidRPr="009F16B8">
        <w:rPr>
          <w:rFonts w:cs="Arial"/>
        </w:rPr>
        <w:t>,п</w:t>
      </w:r>
      <w:proofErr w:type="gramEnd"/>
      <w:r w:rsidRPr="009F16B8">
        <w:rPr>
          <w:rFonts w:cs="Arial"/>
        </w:rPr>
        <w:t xml:space="preserve">редставленную на конкурс по распределению грантов в форме субсидий в составе заявки от ""г. и являющуюся неотъемлемой частью настоящего Договора (далее - Грант в форме субсидии), по коду бюджетной классификации расходов бюджета Подгоренского муниципального района Воронежской области: код главного распорядителя средств </w:t>
      </w:r>
      <w:r w:rsidRPr="009F16B8">
        <w:rPr>
          <w:rFonts w:cs="Arial"/>
        </w:rPr>
        <w:lastRenderedPageBreak/>
        <w:t>бюджета Подгоренского муниципального района Воронежской области, раздел, подраздел, целевая статья, расходов</w:t>
      </w:r>
      <w:r w:rsidR="00D50C99">
        <w:rPr>
          <w:rFonts w:cs="Arial"/>
        </w:rPr>
        <w:t xml:space="preserve"> </w:t>
      </w:r>
      <w:r w:rsidRPr="009F16B8">
        <w:rPr>
          <w:rFonts w:cs="Arial"/>
        </w:rPr>
        <w:t>в рамках основного мероприятия ____________________________________________________________________________________________________________________</w:t>
      </w:r>
      <w:r w:rsidR="00EF394C">
        <w:rPr>
          <w:rFonts w:cs="Arial"/>
        </w:rPr>
        <w:t>______________________</w:t>
      </w:r>
      <w:r w:rsidRPr="009F16B8">
        <w:rPr>
          <w:rFonts w:cs="Arial"/>
        </w:rPr>
        <w:t>____</w:t>
      </w:r>
    </w:p>
    <w:p w:rsidR="00DD39B8" w:rsidRPr="009F16B8" w:rsidRDefault="00EF394C" w:rsidP="009F16B8">
      <w:pPr>
        <w:widowControl w:val="0"/>
        <w:ind w:firstLine="709"/>
        <w:rPr>
          <w:rFonts w:cs="Arial"/>
        </w:rPr>
      </w:pPr>
      <w:r>
        <w:rPr>
          <w:rFonts w:cs="Arial"/>
        </w:rPr>
        <w:t xml:space="preserve">и </w:t>
      </w:r>
      <w:r w:rsidR="00DD39B8" w:rsidRPr="009F16B8">
        <w:rPr>
          <w:rFonts w:cs="Arial"/>
        </w:rPr>
        <w:t>муниципальной программы Подгоренского муниципального района Воронежской области «Муниципальное управление и гражданское общество».</w:t>
      </w:r>
    </w:p>
    <w:p w:rsidR="00DD39B8" w:rsidRPr="009F16B8" w:rsidRDefault="00DD39B8" w:rsidP="009F16B8">
      <w:pPr>
        <w:widowControl w:val="0"/>
        <w:numPr>
          <w:ilvl w:val="0"/>
          <w:numId w:val="18"/>
        </w:numPr>
        <w:tabs>
          <w:tab w:val="left" w:pos="574"/>
        </w:tabs>
        <w:ind w:firstLine="709"/>
        <w:rPr>
          <w:rFonts w:cs="Arial"/>
        </w:rPr>
      </w:pPr>
      <w:r w:rsidRPr="009F16B8">
        <w:rPr>
          <w:rFonts w:cs="Arial"/>
        </w:rPr>
        <w:t>Размер и условия предоставления Гранта в форме субсидии</w:t>
      </w:r>
    </w:p>
    <w:p w:rsidR="00DD39B8" w:rsidRPr="009F16B8" w:rsidRDefault="00DD39B8" w:rsidP="009F16B8">
      <w:pPr>
        <w:widowControl w:val="0"/>
        <w:numPr>
          <w:ilvl w:val="1"/>
          <w:numId w:val="18"/>
        </w:numPr>
        <w:tabs>
          <w:tab w:val="left" w:pos="826"/>
          <w:tab w:val="left" w:leader="underscore" w:pos="2478"/>
          <w:tab w:val="left" w:leader="underscore" w:pos="7028"/>
        </w:tabs>
        <w:ind w:firstLine="709"/>
        <w:rPr>
          <w:rFonts w:cs="Arial"/>
        </w:rPr>
      </w:pPr>
      <w:r w:rsidRPr="009F16B8">
        <w:rPr>
          <w:rFonts w:cs="Arial"/>
        </w:rPr>
        <w:t>Размер Гранта в форме субсидии, предоставляемой Получателю, составляет</w:t>
      </w:r>
      <w:proofErr w:type="gramStart"/>
      <w:r w:rsidRPr="009F16B8">
        <w:rPr>
          <w:rFonts w:cs="Arial"/>
        </w:rPr>
        <w:t xml:space="preserve"> ________________() </w:t>
      </w:r>
      <w:proofErr w:type="gramEnd"/>
      <w:r w:rsidRPr="009F16B8">
        <w:rPr>
          <w:rFonts w:cs="Arial"/>
        </w:rPr>
        <w:t>рублей.</w:t>
      </w:r>
    </w:p>
    <w:p w:rsidR="00DD39B8" w:rsidRPr="009F16B8" w:rsidRDefault="00DD39B8" w:rsidP="00EF394C">
      <w:pPr>
        <w:widowControl w:val="0"/>
        <w:tabs>
          <w:tab w:val="left" w:pos="3857"/>
        </w:tabs>
        <w:ind w:firstLine="709"/>
        <w:jc w:val="center"/>
        <w:rPr>
          <w:rFonts w:cs="Arial"/>
        </w:rPr>
      </w:pPr>
      <w:r w:rsidRPr="009F16B8">
        <w:rPr>
          <w:rFonts w:cs="Arial"/>
        </w:rPr>
        <w:t>(цифрами</w:t>
      </w:r>
      <w:proofErr w:type="gramStart"/>
      <w:r w:rsidRPr="009F16B8">
        <w:rPr>
          <w:rFonts w:cs="Arial"/>
        </w:rPr>
        <w:t>)(</w:t>
      </w:r>
      <w:proofErr w:type="gramEnd"/>
      <w:r w:rsidRPr="009F16B8">
        <w:rPr>
          <w:rFonts w:cs="Arial"/>
        </w:rPr>
        <w:t>прописью)</w:t>
      </w:r>
    </w:p>
    <w:p w:rsidR="00DD39B8" w:rsidRPr="009F16B8" w:rsidRDefault="00DD39B8" w:rsidP="009F16B8">
      <w:pPr>
        <w:widowControl w:val="0"/>
        <w:numPr>
          <w:ilvl w:val="1"/>
          <w:numId w:val="18"/>
        </w:numPr>
        <w:tabs>
          <w:tab w:val="left" w:pos="1009"/>
        </w:tabs>
        <w:ind w:firstLine="709"/>
        <w:rPr>
          <w:rFonts w:cs="Arial"/>
        </w:rPr>
      </w:pPr>
      <w:r w:rsidRPr="009F16B8">
        <w:rPr>
          <w:rFonts w:cs="Arial"/>
        </w:rPr>
        <w:t xml:space="preserve">Грант в форме субсидии предоставляется при условии обеспечения Получателем </w:t>
      </w:r>
      <w:proofErr w:type="spellStart"/>
      <w:r w:rsidRPr="009F16B8">
        <w:rPr>
          <w:rFonts w:cs="Arial"/>
        </w:rPr>
        <w:t>софинансирования</w:t>
      </w:r>
      <w:proofErr w:type="spellEnd"/>
      <w:r w:rsidRPr="009F16B8">
        <w:rPr>
          <w:rFonts w:cs="Arial"/>
        </w:rPr>
        <w:t xml:space="preserve"> целевых расходов на реализацию программы</w:t>
      </w:r>
    </w:p>
    <w:p w:rsidR="00DD39B8" w:rsidRPr="009F16B8" w:rsidRDefault="00DD39B8" w:rsidP="009F16B8">
      <w:pPr>
        <w:widowControl w:val="0"/>
        <w:tabs>
          <w:tab w:val="left" w:leader="underscore" w:pos="3490"/>
        </w:tabs>
        <w:ind w:firstLine="709"/>
        <w:rPr>
          <w:rFonts w:cs="Arial"/>
        </w:rPr>
      </w:pPr>
      <w:r w:rsidRPr="009F16B8">
        <w:rPr>
          <w:rFonts w:cs="Arial"/>
        </w:rPr>
        <w:t>(проекта) в размере</w:t>
      </w:r>
      <w:r w:rsidR="00EF394C">
        <w:rPr>
          <w:rFonts w:cs="Arial"/>
        </w:rPr>
        <w:t xml:space="preserve"> </w:t>
      </w:r>
      <w:r w:rsidRPr="009F16B8">
        <w:rPr>
          <w:rFonts w:cs="Arial"/>
        </w:rPr>
        <w:t>процентов общей суммы целевых расходов на реализацию программы (проекта).</w:t>
      </w:r>
    </w:p>
    <w:p w:rsidR="00DD39B8" w:rsidRPr="009F16B8" w:rsidRDefault="00DD39B8" w:rsidP="009F16B8">
      <w:pPr>
        <w:widowControl w:val="0"/>
        <w:numPr>
          <w:ilvl w:val="1"/>
          <w:numId w:val="18"/>
        </w:numPr>
        <w:tabs>
          <w:tab w:val="left" w:pos="802"/>
        </w:tabs>
        <w:ind w:firstLine="709"/>
        <w:rPr>
          <w:rFonts w:cs="Arial"/>
        </w:rPr>
      </w:pPr>
      <w:r w:rsidRPr="009F16B8">
        <w:rPr>
          <w:rFonts w:cs="Arial"/>
        </w:rPr>
        <w:t>Получатель использует предоставленные средства на реализацию программы (проекта) в соответствии со сметой расходов, являющейся неотъемлемой частью настоящего Договора (далее - Смета расходов) и заполняемой по форме согласно приложению №</w:t>
      </w:r>
      <w:r w:rsidRPr="009F16B8">
        <w:rPr>
          <w:rFonts w:cs="Arial"/>
          <w:lang w:val="en-US"/>
        </w:rPr>
        <w:t xml:space="preserve"> </w:t>
      </w:r>
      <w:r w:rsidRPr="009F16B8">
        <w:rPr>
          <w:rFonts w:cs="Arial"/>
        </w:rPr>
        <w:t>1 к настоящему Договору.</w:t>
      </w:r>
    </w:p>
    <w:p w:rsidR="00DD39B8" w:rsidRPr="009F16B8" w:rsidRDefault="00DD39B8" w:rsidP="009F16B8">
      <w:pPr>
        <w:widowControl w:val="0"/>
        <w:numPr>
          <w:ilvl w:val="0"/>
          <w:numId w:val="18"/>
        </w:numPr>
        <w:tabs>
          <w:tab w:val="left" w:pos="1270"/>
        </w:tabs>
        <w:ind w:firstLine="709"/>
        <w:rPr>
          <w:rFonts w:cs="Arial"/>
        </w:rPr>
      </w:pPr>
      <w:r w:rsidRPr="009F16B8">
        <w:rPr>
          <w:rFonts w:cs="Arial"/>
        </w:rPr>
        <w:t>Порядок перечисления Гранта в форме субсидии</w:t>
      </w:r>
    </w:p>
    <w:p w:rsidR="00DD39B8" w:rsidRPr="009F16B8" w:rsidRDefault="00DD39B8" w:rsidP="009F16B8">
      <w:pPr>
        <w:widowControl w:val="0"/>
        <w:numPr>
          <w:ilvl w:val="1"/>
          <w:numId w:val="18"/>
        </w:numPr>
        <w:tabs>
          <w:tab w:val="left" w:pos="817"/>
        </w:tabs>
        <w:ind w:firstLine="709"/>
        <w:rPr>
          <w:rFonts w:cs="Arial"/>
        </w:rPr>
      </w:pPr>
      <w:r w:rsidRPr="009F16B8">
        <w:rPr>
          <w:rFonts w:cs="Arial"/>
        </w:rPr>
        <w:t>Главный распорядитель средств бюджета Подгоренского муниципального района Воронежской области осуществляет перечисление Гранта в форме субсидии в полном объеме путем перечисления всей суммы на счет Получателя, указанный в настоящем Договоре, в течение 10 банковских дней со дня подписания настоящего Договора.</w:t>
      </w:r>
    </w:p>
    <w:p w:rsidR="00DD39B8" w:rsidRPr="009F16B8" w:rsidRDefault="00DD39B8" w:rsidP="009F16B8">
      <w:pPr>
        <w:widowControl w:val="0"/>
        <w:numPr>
          <w:ilvl w:val="1"/>
          <w:numId w:val="18"/>
        </w:numPr>
        <w:tabs>
          <w:tab w:val="left" w:pos="855"/>
        </w:tabs>
        <w:ind w:firstLine="709"/>
        <w:rPr>
          <w:rFonts w:cs="Arial"/>
        </w:rPr>
      </w:pPr>
      <w:r w:rsidRPr="009F16B8">
        <w:rPr>
          <w:rFonts w:cs="Arial"/>
        </w:rPr>
        <w:t xml:space="preserve">Датой перечисления Гранта в форме субсидии считается дата списания денежных средств с лицевого счета Главного </w:t>
      </w:r>
      <w:proofErr w:type="gramStart"/>
      <w:r w:rsidRPr="009F16B8">
        <w:rPr>
          <w:rFonts w:cs="Arial"/>
        </w:rPr>
        <w:t>распорядителя средств бюджета Подгоренского муниципального района Воронежской области</w:t>
      </w:r>
      <w:proofErr w:type="gramEnd"/>
      <w:r w:rsidRPr="009F16B8">
        <w:rPr>
          <w:rFonts w:cs="Arial"/>
        </w:rPr>
        <w:t>.</w:t>
      </w:r>
    </w:p>
    <w:p w:rsidR="00DD39B8" w:rsidRPr="009F16B8" w:rsidRDefault="00DD39B8" w:rsidP="009F16B8">
      <w:pPr>
        <w:widowControl w:val="0"/>
        <w:tabs>
          <w:tab w:val="left" w:pos="855"/>
        </w:tabs>
        <w:ind w:firstLine="709"/>
        <w:rPr>
          <w:rFonts w:cs="Arial"/>
        </w:rPr>
      </w:pPr>
    </w:p>
    <w:p w:rsidR="00DD39B8" w:rsidRPr="009F16B8" w:rsidRDefault="00DD39B8" w:rsidP="009F16B8">
      <w:pPr>
        <w:widowControl w:val="0"/>
        <w:numPr>
          <w:ilvl w:val="0"/>
          <w:numId w:val="18"/>
        </w:numPr>
        <w:tabs>
          <w:tab w:val="left" w:pos="1839"/>
        </w:tabs>
        <w:ind w:firstLine="709"/>
        <w:rPr>
          <w:rFonts w:cs="Arial"/>
        </w:rPr>
      </w:pPr>
      <w:r w:rsidRPr="009F16B8">
        <w:rPr>
          <w:rFonts w:cs="Arial"/>
        </w:rPr>
        <w:t>Права и обязанности Сторон</w:t>
      </w:r>
    </w:p>
    <w:p w:rsidR="00DD39B8" w:rsidRPr="009F16B8" w:rsidRDefault="00DD39B8" w:rsidP="009F16B8">
      <w:pPr>
        <w:widowControl w:val="0"/>
        <w:numPr>
          <w:ilvl w:val="1"/>
          <w:numId w:val="18"/>
        </w:numPr>
        <w:tabs>
          <w:tab w:val="left" w:pos="793"/>
        </w:tabs>
        <w:ind w:firstLine="709"/>
        <w:rPr>
          <w:rFonts w:cs="Arial"/>
        </w:rPr>
      </w:pPr>
      <w:r w:rsidRPr="009F16B8">
        <w:rPr>
          <w:rFonts w:cs="Arial"/>
        </w:rPr>
        <w:t>Главный распорядитель средств бюджета Подгоренского муниципального района Воронежской области обязуется:</w:t>
      </w:r>
    </w:p>
    <w:p w:rsidR="00DD39B8" w:rsidRPr="009F16B8" w:rsidRDefault="00DD39B8" w:rsidP="009F16B8">
      <w:pPr>
        <w:widowControl w:val="0"/>
        <w:numPr>
          <w:ilvl w:val="2"/>
          <w:numId w:val="18"/>
        </w:numPr>
        <w:tabs>
          <w:tab w:val="left" w:pos="1196"/>
        </w:tabs>
        <w:ind w:firstLine="709"/>
        <w:rPr>
          <w:rFonts w:cs="Arial"/>
        </w:rPr>
      </w:pPr>
      <w:r w:rsidRPr="009F16B8">
        <w:rPr>
          <w:rFonts w:cs="Arial"/>
        </w:rPr>
        <w:t>Рассмотреть в порядке и в сроки, установленные Положением о предоставлении грантов в форме субсидий, представленные Получателем документы.</w:t>
      </w:r>
    </w:p>
    <w:p w:rsidR="00DD39B8" w:rsidRPr="009F16B8" w:rsidRDefault="00DD39B8" w:rsidP="009F16B8">
      <w:pPr>
        <w:widowControl w:val="0"/>
        <w:numPr>
          <w:ilvl w:val="2"/>
          <w:numId w:val="18"/>
        </w:numPr>
        <w:tabs>
          <w:tab w:val="left" w:pos="1120"/>
        </w:tabs>
        <w:ind w:firstLine="709"/>
        <w:rPr>
          <w:rFonts w:cs="Arial"/>
        </w:rPr>
      </w:pPr>
      <w:r w:rsidRPr="009F16B8">
        <w:rPr>
          <w:rFonts w:cs="Arial"/>
        </w:rPr>
        <w:t>Обеспечить предоставление Гранта в форме субсидии</w:t>
      </w:r>
    </w:p>
    <w:p w:rsidR="00DD39B8" w:rsidRPr="009F16B8" w:rsidRDefault="00DD39B8" w:rsidP="009F16B8">
      <w:pPr>
        <w:widowControl w:val="0"/>
        <w:tabs>
          <w:tab w:val="left" w:pos="1120"/>
        </w:tabs>
        <w:ind w:firstLine="709"/>
        <w:rPr>
          <w:rFonts w:cs="Arial"/>
        </w:rPr>
      </w:pPr>
      <w:r w:rsidRPr="009F16B8">
        <w:rPr>
          <w:rFonts w:cs="Arial"/>
        </w:rPr>
        <w:t>_________________________________________________________________</w:t>
      </w:r>
    </w:p>
    <w:p w:rsidR="00DD39B8" w:rsidRPr="009F16B8" w:rsidRDefault="00DD39B8" w:rsidP="00122140">
      <w:pPr>
        <w:widowControl w:val="0"/>
        <w:ind w:firstLine="709"/>
        <w:jc w:val="center"/>
        <w:rPr>
          <w:rFonts w:cs="Arial"/>
        </w:rPr>
      </w:pPr>
      <w:r w:rsidRPr="009F16B8">
        <w:rPr>
          <w:rFonts w:cs="Arial"/>
        </w:rPr>
        <w:t>(наименование Получателя)</w:t>
      </w:r>
    </w:p>
    <w:p w:rsidR="00DD39B8" w:rsidRPr="009F16B8" w:rsidRDefault="00DD39B8" w:rsidP="009F16B8">
      <w:pPr>
        <w:widowControl w:val="0"/>
        <w:ind w:firstLine="709"/>
        <w:rPr>
          <w:rFonts w:cs="Arial"/>
        </w:rPr>
      </w:pPr>
      <w:r w:rsidRPr="009F16B8">
        <w:rPr>
          <w:rFonts w:cs="Arial"/>
        </w:rPr>
        <w:t>в порядке и при соблюдении Получателем условий предоставления Гранта в форме субсидии, установленных Положением о предоставлении грантов в форме субсидий.</w:t>
      </w:r>
    </w:p>
    <w:p w:rsidR="00DD39B8" w:rsidRPr="009F16B8" w:rsidRDefault="00DD39B8" w:rsidP="009F16B8">
      <w:pPr>
        <w:widowControl w:val="0"/>
        <w:numPr>
          <w:ilvl w:val="2"/>
          <w:numId w:val="18"/>
        </w:numPr>
        <w:tabs>
          <w:tab w:val="left" w:pos="1335"/>
        </w:tabs>
        <w:ind w:firstLine="709"/>
        <w:rPr>
          <w:rFonts w:cs="Arial"/>
        </w:rPr>
      </w:pPr>
      <w:r w:rsidRPr="009F16B8">
        <w:rPr>
          <w:rFonts w:cs="Arial"/>
        </w:rPr>
        <w:t>Осуществлять оценку достижения плановых значений целевых показателей, предусмотренных программой (проектом).</w:t>
      </w:r>
    </w:p>
    <w:p w:rsidR="00DD39B8" w:rsidRPr="009F16B8" w:rsidRDefault="00DD39B8" w:rsidP="009F16B8">
      <w:pPr>
        <w:widowControl w:val="0"/>
        <w:numPr>
          <w:ilvl w:val="2"/>
          <w:numId w:val="18"/>
        </w:numPr>
        <w:tabs>
          <w:tab w:val="left" w:pos="1177"/>
        </w:tabs>
        <w:ind w:firstLine="709"/>
        <w:rPr>
          <w:rFonts w:cs="Arial"/>
        </w:rPr>
      </w:pPr>
      <w:r w:rsidRPr="009F16B8">
        <w:rPr>
          <w:rFonts w:cs="Arial"/>
        </w:rPr>
        <w:t xml:space="preserve">Осуществлять </w:t>
      </w:r>
      <w:proofErr w:type="gramStart"/>
      <w:r w:rsidRPr="009F16B8">
        <w:rPr>
          <w:rFonts w:cs="Arial"/>
        </w:rPr>
        <w:t>контроль за</w:t>
      </w:r>
      <w:proofErr w:type="gramEnd"/>
      <w:r w:rsidRPr="009F16B8">
        <w:rPr>
          <w:rFonts w:cs="Arial"/>
        </w:rPr>
        <w:t xml:space="preserve"> соблюдением Получателем условий, целей и порядка предоставления Гранта в форме субсидии.</w:t>
      </w:r>
    </w:p>
    <w:p w:rsidR="00DD39B8" w:rsidRPr="009F16B8" w:rsidRDefault="00DD39B8" w:rsidP="009F16B8">
      <w:pPr>
        <w:widowControl w:val="0"/>
        <w:numPr>
          <w:ilvl w:val="2"/>
          <w:numId w:val="18"/>
        </w:numPr>
        <w:tabs>
          <w:tab w:val="left" w:pos="933"/>
          <w:tab w:val="left" w:leader="underscore" w:pos="9045"/>
        </w:tabs>
        <w:ind w:firstLine="709"/>
        <w:rPr>
          <w:rFonts w:cs="Arial"/>
        </w:rPr>
      </w:pPr>
      <w:r w:rsidRPr="009F16B8">
        <w:rPr>
          <w:rFonts w:cs="Arial"/>
        </w:rPr>
        <w:t>В случае если (наименование Получателя) допущены нарушения условий и целей, предусмотренных настоящим Договором, направлять Получателю требование об обеспечении возврата сре</w:t>
      </w:r>
      <w:proofErr w:type="gramStart"/>
      <w:r w:rsidRPr="009F16B8">
        <w:rPr>
          <w:rFonts w:cs="Arial"/>
        </w:rPr>
        <w:t>дств Гр</w:t>
      </w:r>
      <w:proofErr w:type="gramEnd"/>
      <w:r w:rsidRPr="009F16B8">
        <w:rPr>
          <w:rFonts w:cs="Arial"/>
        </w:rPr>
        <w:t>анта в форме субсидии в бюджет Подгоренского муниципального района Воронежской области в сроки, установленные Положением о предоставлении грантов в форме субсидий.</w:t>
      </w:r>
    </w:p>
    <w:p w:rsidR="00DD39B8" w:rsidRPr="009F16B8" w:rsidRDefault="00DD39B8" w:rsidP="009F16B8">
      <w:pPr>
        <w:widowControl w:val="0"/>
        <w:numPr>
          <w:ilvl w:val="2"/>
          <w:numId w:val="18"/>
        </w:numPr>
        <w:tabs>
          <w:tab w:val="left" w:pos="928"/>
          <w:tab w:val="left" w:leader="underscore" w:pos="9333"/>
        </w:tabs>
        <w:ind w:firstLine="709"/>
        <w:rPr>
          <w:rFonts w:cs="Arial"/>
        </w:rPr>
      </w:pPr>
      <w:r w:rsidRPr="009F16B8">
        <w:rPr>
          <w:rFonts w:cs="Arial"/>
        </w:rPr>
        <w:lastRenderedPageBreak/>
        <w:t>В случае если</w:t>
      </w:r>
    </w:p>
    <w:p w:rsidR="00DD39B8" w:rsidRPr="009F16B8" w:rsidRDefault="00DD39B8" w:rsidP="009F16B8">
      <w:pPr>
        <w:widowControl w:val="0"/>
        <w:ind w:firstLine="709"/>
        <w:rPr>
          <w:rFonts w:cs="Arial"/>
        </w:rPr>
      </w:pPr>
      <w:r w:rsidRPr="009F16B8">
        <w:rPr>
          <w:rFonts w:cs="Arial"/>
        </w:rPr>
        <w:t>(наименование Получателя) не достигнуты установленные плановые значения целевых показателей, предусмотренных программой (проектом), направлять Получателю требование об обеспечении возврата сре</w:t>
      </w:r>
      <w:proofErr w:type="gramStart"/>
      <w:r w:rsidRPr="009F16B8">
        <w:rPr>
          <w:rFonts w:cs="Arial"/>
        </w:rPr>
        <w:t>дств Гр</w:t>
      </w:r>
      <w:proofErr w:type="gramEnd"/>
      <w:r w:rsidRPr="009F16B8">
        <w:rPr>
          <w:rFonts w:cs="Arial"/>
        </w:rPr>
        <w:t>анта в форме субсидии в бюджет Подгоренского муниципального района Воронежской области в сроки, установленные Положением о предоставлении грантов в форме субсидий.</w:t>
      </w:r>
    </w:p>
    <w:p w:rsidR="00DD39B8" w:rsidRPr="009F16B8" w:rsidRDefault="00DD39B8" w:rsidP="009F16B8">
      <w:pPr>
        <w:widowControl w:val="0"/>
        <w:numPr>
          <w:ilvl w:val="2"/>
          <w:numId w:val="18"/>
        </w:numPr>
        <w:tabs>
          <w:tab w:val="left" w:pos="1254"/>
        </w:tabs>
        <w:ind w:firstLine="709"/>
        <w:rPr>
          <w:rFonts w:cs="Arial"/>
        </w:rPr>
      </w:pPr>
      <w:r w:rsidRPr="009F16B8">
        <w:rPr>
          <w:rFonts w:cs="Arial"/>
        </w:rPr>
        <w:t>Внести Получателя в ведомственный реестр недобросовестных социально ориентированных некоммерческих организаций в случаях:</w:t>
      </w:r>
    </w:p>
    <w:p w:rsidR="00DD39B8" w:rsidRPr="009F16B8" w:rsidRDefault="00DD39B8" w:rsidP="009F16B8">
      <w:pPr>
        <w:widowControl w:val="0"/>
        <w:numPr>
          <w:ilvl w:val="0"/>
          <w:numId w:val="19"/>
        </w:numPr>
        <w:tabs>
          <w:tab w:val="left" w:pos="850"/>
        </w:tabs>
        <w:ind w:firstLine="709"/>
        <w:rPr>
          <w:rFonts w:cs="Arial"/>
        </w:rPr>
      </w:pPr>
      <w:r w:rsidRPr="009F16B8">
        <w:rPr>
          <w:rFonts w:cs="Arial"/>
        </w:rPr>
        <w:t>предоставления Получателем заведомо ложных сведений в составе конкурсной документации, направляемой в уполномоченные органы для участия в конкурсах программ (проектов) на получение грантов в форме субсидии из бюджета Подгоренского муниципального района Воронежской области в соответствии с пунктом 2.6.1 Положения о предоставлении грантов в форме субсидий;</w:t>
      </w:r>
    </w:p>
    <w:p w:rsidR="00DD39B8" w:rsidRPr="009F16B8" w:rsidRDefault="00DD39B8" w:rsidP="009F16B8">
      <w:pPr>
        <w:widowControl w:val="0"/>
        <w:numPr>
          <w:ilvl w:val="0"/>
          <w:numId w:val="19"/>
        </w:numPr>
        <w:tabs>
          <w:tab w:val="left" w:pos="956"/>
        </w:tabs>
        <w:ind w:firstLine="709"/>
        <w:rPr>
          <w:rFonts w:cs="Arial"/>
        </w:rPr>
      </w:pPr>
      <w:r w:rsidRPr="009F16B8">
        <w:rPr>
          <w:rFonts w:cs="Arial"/>
        </w:rPr>
        <w:t>нарушения по вине Получателя сроков использования Гранта в форме субсидии, предусмотренных подпунктом 4.3.2 настоящего Договора;</w:t>
      </w:r>
    </w:p>
    <w:p w:rsidR="00DD39B8" w:rsidRPr="00D10D81" w:rsidRDefault="00DD39B8" w:rsidP="009F16B8">
      <w:pPr>
        <w:widowControl w:val="0"/>
        <w:numPr>
          <w:ilvl w:val="0"/>
          <w:numId w:val="19"/>
        </w:numPr>
        <w:tabs>
          <w:tab w:val="left" w:pos="855"/>
          <w:tab w:val="left" w:pos="414"/>
        </w:tabs>
        <w:ind w:firstLine="709"/>
        <w:rPr>
          <w:rFonts w:cs="Arial"/>
        </w:rPr>
      </w:pPr>
      <w:proofErr w:type="spellStart"/>
      <w:r w:rsidRPr="00D10D81">
        <w:rPr>
          <w:rFonts w:cs="Arial"/>
        </w:rPr>
        <w:t>непредоставления</w:t>
      </w:r>
      <w:proofErr w:type="spellEnd"/>
      <w:r w:rsidRPr="00D10D81">
        <w:rPr>
          <w:rFonts w:cs="Arial"/>
        </w:rPr>
        <w:t xml:space="preserve"> или несвоевременного предоставления Получателем отчетов</w:t>
      </w:r>
      <w:r w:rsidR="00D10D81">
        <w:rPr>
          <w:rFonts w:cs="Arial"/>
        </w:rPr>
        <w:t xml:space="preserve"> </w:t>
      </w:r>
      <w:r w:rsidRPr="00D10D81">
        <w:rPr>
          <w:rFonts w:cs="Arial"/>
        </w:rPr>
        <w:t>об</w:t>
      </w:r>
      <w:r w:rsidR="00D10D81">
        <w:rPr>
          <w:rFonts w:cs="Arial"/>
        </w:rPr>
        <w:t xml:space="preserve"> </w:t>
      </w:r>
      <w:r w:rsidRPr="00D10D81">
        <w:rPr>
          <w:rFonts w:cs="Arial"/>
        </w:rPr>
        <w:t>использовании Гранта в форме субсидии и результатах реализации программы (проекта), предусмотренных подпунктом 4.3.6 настоящего Договора;</w:t>
      </w:r>
    </w:p>
    <w:p w:rsidR="00DD39B8" w:rsidRPr="009F16B8" w:rsidRDefault="00DD39B8" w:rsidP="009F16B8">
      <w:pPr>
        <w:widowControl w:val="0"/>
        <w:numPr>
          <w:ilvl w:val="0"/>
          <w:numId w:val="19"/>
        </w:numPr>
        <w:tabs>
          <w:tab w:val="left" w:pos="951"/>
        </w:tabs>
        <w:ind w:firstLine="709"/>
        <w:rPr>
          <w:rFonts w:cs="Arial"/>
        </w:rPr>
      </w:pPr>
      <w:r w:rsidRPr="009F16B8">
        <w:rPr>
          <w:rFonts w:cs="Arial"/>
        </w:rPr>
        <w:t xml:space="preserve">невыполнения Получателем обязательства по </w:t>
      </w:r>
      <w:proofErr w:type="spellStart"/>
      <w:r w:rsidRPr="009F16B8">
        <w:rPr>
          <w:rFonts w:cs="Arial"/>
        </w:rPr>
        <w:t>софинансированию</w:t>
      </w:r>
      <w:proofErr w:type="spellEnd"/>
      <w:r w:rsidRPr="009F16B8">
        <w:rPr>
          <w:rFonts w:cs="Arial"/>
        </w:rPr>
        <w:t xml:space="preserve"> целевых расходов на реализацию программы (проекта) в размере, предусмотренном пунктом 2.2 настоящего Договора;</w:t>
      </w:r>
    </w:p>
    <w:p w:rsidR="00DD39B8" w:rsidRPr="009F16B8" w:rsidRDefault="00DD39B8" w:rsidP="009F16B8">
      <w:pPr>
        <w:widowControl w:val="0"/>
        <w:numPr>
          <w:ilvl w:val="0"/>
          <w:numId w:val="19"/>
        </w:numPr>
        <w:tabs>
          <w:tab w:val="left" w:pos="838"/>
        </w:tabs>
        <w:ind w:firstLine="709"/>
        <w:rPr>
          <w:rFonts w:cs="Arial"/>
        </w:rPr>
      </w:pPr>
      <w:r w:rsidRPr="009F16B8">
        <w:rPr>
          <w:rFonts w:cs="Arial"/>
        </w:rPr>
        <w:t>нарушения или невыполнения Получателем условий настоящего Договора;</w:t>
      </w:r>
    </w:p>
    <w:p w:rsidR="00DD39B8" w:rsidRPr="009F16B8" w:rsidRDefault="00DD39B8" w:rsidP="009F16B8">
      <w:pPr>
        <w:widowControl w:val="0"/>
        <w:numPr>
          <w:ilvl w:val="0"/>
          <w:numId w:val="19"/>
        </w:numPr>
        <w:tabs>
          <w:tab w:val="left" w:pos="1009"/>
        </w:tabs>
        <w:ind w:firstLine="709"/>
        <w:rPr>
          <w:rFonts w:cs="Arial"/>
        </w:rPr>
      </w:pPr>
      <w:r w:rsidRPr="009F16B8">
        <w:rPr>
          <w:rFonts w:cs="Arial"/>
        </w:rPr>
        <w:t>нарушения Получателем ограничений, предусмотренных пунктом 2.5.7 Положения о предоставлении грантов в форме субсидий;</w:t>
      </w:r>
    </w:p>
    <w:p w:rsidR="00DD39B8" w:rsidRPr="009F16B8" w:rsidRDefault="00DD39B8" w:rsidP="009F16B8">
      <w:pPr>
        <w:widowControl w:val="0"/>
        <w:numPr>
          <w:ilvl w:val="0"/>
          <w:numId w:val="19"/>
        </w:numPr>
        <w:tabs>
          <w:tab w:val="left" w:pos="848"/>
        </w:tabs>
        <w:ind w:firstLine="709"/>
        <w:rPr>
          <w:rFonts w:cs="Arial"/>
        </w:rPr>
      </w:pPr>
      <w:r w:rsidRPr="009F16B8">
        <w:rPr>
          <w:rFonts w:cs="Arial"/>
        </w:rPr>
        <w:t>необоснованного досрочного расторжения настоящего Договора по инициативе</w:t>
      </w:r>
    </w:p>
    <w:p w:rsidR="00DD39B8" w:rsidRPr="009F16B8" w:rsidRDefault="00DD39B8" w:rsidP="009F16B8">
      <w:pPr>
        <w:widowControl w:val="0"/>
        <w:ind w:firstLine="709"/>
        <w:rPr>
          <w:rFonts w:cs="Arial"/>
        </w:rPr>
      </w:pPr>
      <w:r w:rsidRPr="009F16B8">
        <w:rPr>
          <w:rFonts w:cs="Arial"/>
        </w:rPr>
        <w:t>Получателя.</w:t>
      </w:r>
    </w:p>
    <w:p w:rsidR="00DD39B8" w:rsidRPr="009F16B8" w:rsidRDefault="00DD39B8" w:rsidP="009F16B8">
      <w:pPr>
        <w:widowControl w:val="0"/>
        <w:numPr>
          <w:ilvl w:val="2"/>
          <w:numId w:val="18"/>
        </w:numPr>
        <w:tabs>
          <w:tab w:val="left" w:pos="1585"/>
        </w:tabs>
        <w:ind w:firstLine="709"/>
        <w:rPr>
          <w:rFonts w:cs="Arial"/>
        </w:rPr>
      </w:pPr>
      <w:r w:rsidRPr="009F16B8">
        <w:rPr>
          <w:rFonts w:cs="Arial"/>
        </w:rPr>
        <w:t>Выполнять иные обязательства,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DD39B8" w:rsidRPr="009F16B8" w:rsidRDefault="00DD39B8" w:rsidP="009F16B8">
      <w:pPr>
        <w:widowControl w:val="0"/>
        <w:numPr>
          <w:ilvl w:val="1"/>
          <w:numId w:val="18"/>
        </w:numPr>
        <w:tabs>
          <w:tab w:val="left" w:pos="1033"/>
        </w:tabs>
        <w:ind w:firstLine="709"/>
        <w:rPr>
          <w:rFonts w:cs="Arial"/>
        </w:rPr>
      </w:pPr>
      <w:r w:rsidRPr="009F16B8">
        <w:rPr>
          <w:rFonts w:cs="Arial"/>
        </w:rPr>
        <w:t>Главный распорядитель средств бюджета Подгоренского муниципального района Воронежской области вправе:</w:t>
      </w:r>
    </w:p>
    <w:p w:rsidR="00DD39B8" w:rsidRPr="009F16B8" w:rsidRDefault="00DD39B8" w:rsidP="009F16B8">
      <w:pPr>
        <w:widowControl w:val="0"/>
        <w:numPr>
          <w:ilvl w:val="2"/>
          <w:numId w:val="18"/>
        </w:numPr>
        <w:tabs>
          <w:tab w:val="left" w:pos="1326"/>
        </w:tabs>
        <w:ind w:firstLine="709"/>
        <w:rPr>
          <w:rFonts w:cs="Arial"/>
        </w:rPr>
      </w:pPr>
      <w:r w:rsidRPr="009F16B8">
        <w:rPr>
          <w:rFonts w:cs="Arial"/>
        </w:rPr>
        <w:t>Запрашивать у Получателя отчет, предусмотренный подпунктом 4.3.6 настоящего Договора.</w:t>
      </w:r>
    </w:p>
    <w:p w:rsidR="00DD39B8" w:rsidRPr="009F16B8" w:rsidRDefault="00DD39B8" w:rsidP="009F16B8">
      <w:pPr>
        <w:widowControl w:val="0"/>
        <w:numPr>
          <w:ilvl w:val="2"/>
          <w:numId w:val="18"/>
        </w:numPr>
        <w:tabs>
          <w:tab w:val="left" w:pos="1311"/>
        </w:tabs>
        <w:ind w:firstLine="709"/>
        <w:rPr>
          <w:rFonts w:cs="Arial"/>
        </w:rPr>
      </w:pPr>
      <w:r w:rsidRPr="009F16B8">
        <w:rPr>
          <w:rFonts w:cs="Arial"/>
        </w:rPr>
        <w:t>Отказать Получателю в предоставлении Гранта в форме субсидии или уменьшить размер предоставляемого Гранта в форме субсидии в случае уменьшения лимитов бюджетных обязательств и предельных объемов финансирования.</w:t>
      </w:r>
    </w:p>
    <w:p w:rsidR="00DD39B8" w:rsidRPr="009F16B8" w:rsidRDefault="00DD39B8" w:rsidP="009F16B8">
      <w:pPr>
        <w:widowControl w:val="0"/>
        <w:numPr>
          <w:ilvl w:val="2"/>
          <w:numId w:val="18"/>
        </w:numPr>
        <w:tabs>
          <w:tab w:val="left" w:pos="1258"/>
        </w:tabs>
        <w:ind w:firstLine="709"/>
        <w:rPr>
          <w:rFonts w:cs="Arial"/>
        </w:rPr>
      </w:pPr>
      <w:r w:rsidRPr="009F16B8">
        <w:rPr>
          <w:rFonts w:cs="Arial"/>
        </w:rPr>
        <w:t>Осуществлять иные права,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DD39B8" w:rsidRPr="009F16B8" w:rsidRDefault="00DD39B8" w:rsidP="009F16B8">
      <w:pPr>
        <w:widowControl w:val="0"/>
        <w:numPr>
          <w:ilvl w:val="1"/>
          <w:numId w:val="18"/>
        </w:numPr>
        <w:tabs>
          <w:tab w:val="left" w:pos="1021"/>
        </w:tabs>
        <w:ind w:firstLine="709"/>
        <w:rPr>
          <w:rFonts w:cs="Arial"/>
        </w:rPr>
      </w:pPr>
      <w:r w:rsidRPr="009F16B8">
        <w:rPr>
          <w:rFonts w:cs="Arial"/>
        </w:rPr>
        <w:t>Получатель обязуется:</w:t>
      </w:r>
    </w:p>
    <w:p w:rsidR="00DD39B8" w:rsidRPr="009F16B8" w:rsidRDefault="00DD39B8" w:rsidP="009F16B8">
      <w:pPr>
        <w:widowControl w:val="0"/>
        <w:numPr>
          <w:ilvl w:val="2"/>
          <w:numId w:val="18"/>
        </w:numPr>
        <w:tabs>
          <w:tab w:val="left" w:pos="1364"/>
        </w:tabs>
        <w:ind w:firstLine="709"/>
        <w:rPr>
          <w:rFonts w:cs="Arial"/>
        </w:rPr>
      </w:pPr>
      <w:r w:rsidRPr="009F16B8">
        <w:rPr>
          <w:rFonts w:cs="Arial"/>
        </w:rPr>
        <w:t>Обеспечивать выполнение условий предоставления Гранта в форме субсидии, установленных настоящим Договором, в том числе:</w:t>
      </w:r>
    </w:p>
    <w:p w:rsidR="00DD39B8" w:rsidRPr="009F16B8" w:rsidRDefault="00DD39B8" w:rsidP="009F16B8">
      <w:pPr>
        <w:widowControl w:val="0"/>
        <w:numPr>
          <w:ilvl w:val="0"/>
          <w:numId w:val="20"/>
        </w:numPr>
        <w:tabs>
          <w:tab w:val="left" w:pos="927"/>
        </w:tabs>
        <w:ind w:firstLine="709"/>
        <w:rPr>
          <w:rFonts w:cs="Arial"/>
        </w:rPr>
      </w:pPr>
      <w:r w:rsidRPr="009F16B8">
        <w:rPr>
          <w:rFonts w:cs="Arial"/>
        </w:rPr>
        <w:t>предоставлять Главному распорядителю средств бюджета Подгоренского муниципального района Воронежской области документы, необходимые для предоставления Гранта в форме субсидии, указанные в Положении о предоставлении грантов в форме субсидий;</w:t>
      </w:r>
    </w:p>
    <w:p w:rsidR="00DD39B8" w:rsidRPr="009F16B8" w:rsidRDefault="00DD39B8" w:rsidP="009F16B8">
      <w:pPr>
        <w:widowControl w:val="0"/>
        <w:numPr>
          <w:ilvl w:val="0"/>
          <w:numId w:val="20"/>
        </w:numPr>
        <w:tabs>
          <w:tab w:val="left" w:pos="846"/>
        </w:tabs>
        <w:ind w:firstLine="709"/>
        <w:rPr>
          <w:rFonts w:cs="Arial"/>
        </w:rPr>
      </w:pPr>
      <w:r w:rsidRPr="009F16B8">
        <w:rPr>
          <w:rFonts w:cs="Arial"/>
        </w:rPr>
        <w:lastRenderedPageBreak/>
        <w:t>направлять на достижение целей, указанных в пункте 1.1 настоящего Договора, собственные и (или) привлеченные средства в размере согласно пункту 2.2 настоящего Договора.</w:t>
      </w:r>
    </w:p>
    <w:p w:rsidR="00DD39B8" w:rsidRPr="00122140" w:rsidRDefault="00DD39B8" w:rsidP="009F16B8">
      <w:pPr>
        <w:widowControl w:val="0"/>
        <w:numPr>
          <w:ilvl w:val="2"/>
          <w:numId w:val="18"/>
        </w:numPr>
        <w:tabs>
          <w:tab w:val="left" w:pos="1304"/>
        </w:tabs>
        <w:ind w:firstLine="709"/>
        <w:rPr>
          <w:rFonts w:cs="Arial"/>
        </w:rPr>
      </w:pPr>
      <w:r w:rsidRPr="00122140">
        <w:rPr>
          <w:rFonts w:cs="Arial"/>
        </w:rPr>
        <w:t>Использовать Грант в форме субсидии в соответствии с предметом и</w:t>
      </w:r>
      <w:r w:rsidR="00122140" w:rsidRPr="00122140">
        <w:rPr>
          <w:rFonts w:cs="Arial"/>
        </w:rPr>
        <w:t xml:space="preserve"> </w:t>
      </w:r>
      <w:r w:rsidRPr="00122140">
        <w:rPr>
          <w:rFonts w:cs="Arial"/>
        </w:rPr>
        <w:t>условиями настоящего Договора в срок с ""20г. по ""20г.</w:t>
      </w:r>
    </w:p>
    <w:p w:rsidR="00DD39B8" w:rsidRPr="00122140" w:rsidRDefault="00DD39B8" w:rsidP="009F16B8">
      <w:pPr>
        <w:widowControl w:val="0"/>
        <w:numPr>
          <w:ilvl w:val="2"/>
          <w:numId w:val="18"/>
        </w:numPr>
        <w:tabs>
          <w:tab w:val="left" w:pos="1330"/>
        </w:tabs>
        <w:ind w:firstLine="709"/>
        <w:rPr>
          <w:rFonts w:cs="Arial"/>
        </w:rPr>
      </w:pPr>
      <w:r w:rsidRPr="00122140">
        <w:rPr>
          <w:rFonts w:cs="Arial"/>
        </w:rPr>
        <w:t xml:space="preserve">Обеспечивать исполнение </w:t>
      </w:r>
      <w:proofErr w:type="gramStart"/>
      <w:r w:rsidRPr="00122140">
        <w:rPr>
          <w:rFonts w:cs="Arial"/>
        </w:rPr>
        <w:t>требований Главного распорядителя средств бюджета Подгоренского муниципального района Воронежской области</w:t>
      </w:r>
      <w:proofErr w:type="gramEnd"/>
      <w:r w:rsidRPr="00122140">
        <w:rPr>
          <w:rFonts w:cs="Arial"/>
        </w:rPr>
        <w:t xml:space="preserve"> по возврату средств в бюджет Подгоренского муниципального района Воронежской области в случае установления фактов нарушения условий и целей предоставления Гранта в форме</w:t>
      </w:r>
      <w:r w:rsidR="00122140">
        <w:rPr>
          <w:rFonts w:cs="Arial"/>
        </w:rPr>
        <w:t xml:space="preserve"> </w:t>
      </w:r>
      <w:r w:rsidRPr="00122140">
        <w:rPr>
          <w:rFonts w:cs="Arial"/>
        </w:rPr>
        <w:t>субсидии в течение</w:t>
      </w:r>
      <w:r w:rsidR="00D10D81" w:rsidRPr="00122140">
        <w:rPr>
          <w:rFonts w:cs="Arial"/>
        </w:rPr>
        <w:t xml:space="preserve"> </w:t>
      </w:r>
      <w:r w:rsidRPr="00122140">
        <w:rPr>
          <w:rFonts w:cs="Arial"/>
        </w:rPr>
        <w:t>рабочих дней с момента принятия соответствующего решения</w:t>
      </w:r>
    </w:p>
    <w:p w:rsidR="00DD39B8" w:rsidRPr="009F16B8" w:rsidRDefault="00DD39B8" w:rsidP="009F16B8">
      <w:pPr>
        <w:widowControl w:val="0"/>
        <w:ind w:firstLine="709"/>
        <w:rPr>
          <w:rFonts w:cs="Arial"/>
        </w:rPr>
      </w:pPr>
      <w:r w:rsidRPr="009F16B8">
        <w:rPr>
          <w:rFonts w:cs="Arial"/>
        </w:rPr>
        <w:t>Главным распорядителем средств бюджета Подгоренского муниципального района Воронежской области.</w:t>
      </w:r>
    </w:p>
    <w:p w:rsidR="00DD39B8" w:rsidRPr="00122140" w:rsidRDefault="00DD39B8" w:rsidP="009F16B8">
      <w:pPr>
        <w:widowControl w:val="0"/>
        <w:numPr>
          <w:ilvl w:val="2"/>
          <w:numId w:val="18"/>
        </w:numPr>
        <w:tabs>
          <w:tab w:val="left" w:pos="1321"/>
        </w:tabs>
        <w:ind w:firstLine="709"/>
        <w:rPr>
          <w:rFonts w:cs="Arial"/>
        </w:rPr>
      </w:pPr>
      <w:proofErr w:type="gramStart"/>
      <w:r w:rsidRPr="00122140">
        <w:rPr>
          <w:rFonts w:cs="Arial"/>
        </w:rPr>
        <w:t>Обеспечивать исполнение требований Главного распорядителя средств бюджета Подгоренского муниципального района Воронежской области по возврату средств в бюджет Подгоренского муниципального района Воронежской области в случае, если не достигнуты установленные значения целевых показателей, предусмотренных</w:t>
      </w:r>
      <w:r w:rsidR="00122140" w:rsidRPr="00122140">
        <w:rPr>
          <w:rFonts w:cs="Arial"/>
        </w:rPr>
        <w:t xml:space="preserve"> </w:t>
      </w:r>
      <w:r w:rsidRPr="00122140">
        <w:rPr>
          <w:rFonts w:cs="Arial"/>
        </w:rPr>
        <w:t>программой (проектом), в течение</w:t>
      </w:r>
      <w:r w:rsidR="00D10D81" w:rsidRPr="00122140">
        <w:rPr>
          <w:rFonts w:cs="Arial"/>
        </w:rPr>
        <w:t xml:space="preserve"> </w:t>
      </w:r>
      <w:r w:rsidRPr="00122140">
        <w:rPr>
          <w:rFonts w:cs="Arial"/>
        </w:rPr>
        <w:t>рабочих дней с момента принятия</w:t>
      </w:r>
      <w:r w:rsidR="00122140">
        <w:rPr>
          <w:rFonts w:cs="Arial"/>
        </w:rPr>
        <w:t xml:space="preserve"> </w:t>
      </w:r>
      <w:r w:rsidRPr="00122140">
        <w:rPr>
          <w:rFonts w:cs="Arial"/>
        </w:rPr>
        <w:t>соответствующего решения Г лавным распорядителем средств бюджета Подгоренского муниципального района Воронежской области.</w:t>
      </w:r>
      <w:proofErr w:type="gramEnd"/>
    </w:p>
    <w:p w:rsidR="00DD39B8" w:rsidRPr="009F16B8" w:rsidRDefault="00DD39B8" w:rsidP="009F16B8">
      <w:pPr>
        <w:widowControl w:val="0"/>
        <w:numPr>
          <w:ilvl w:val="2"/>
          <w:numId w:val="18"/>
        </w:numPr>
        <w:tabs>
          <w:tab w:val="left" w:pos="1374"/>
        </w:tabs>
        <w:ind w:firstLine="709"/>
        <w:rPr>
          <w:rFonts w:cs="Arial"/>
        </w:rPr>
      </w:pPr>
      <w:r w:rsidRPr="009F16B8">
        <w:rPr>
          <w:rFonts w:cs="Arial"/>
        </w:rPr>
        <w:t>Обеспечивать достижение плановых значений целевых показателей, предусмотренных программой (проектом).</w:t>
      </w:r>
    </w:p>
    <w:p w:rsidR="00DD39B8" w:rsidRPr="009F16B8" w:rsidRDefault="00DD39B8" w:rsidP="009F16B8">
      <w:pPr>
        <w:widowControl w:val="0"/>
        <w:numPr>
          <w:ilvl w:val="2"/>
          <w:numId w:val="18"/>
        </w:numPr>
        <w:tabs>
          <w:tab w:val="left" w:pos="1297"/>
        </w:tabs>
        <w:ind w:firstLine="709"/>
        <w:rPr>
          <w:rFonts w:cs="Arial"/>
        </w:rPr>
      </w:pPr>
      <w:r w:rsidRPr="009F16B8">
        <w:rPr>
          <w:rFonts w:cs="Arial"/>
        </w:rPr>
        <w:t>Обеспечивать представление Главному распорядителю средств бюджета Подгоренского муниципального района Воронежской области в сроки, установленные п. 3.3 Положения о предоставлении грантов в форме субсидий, отчета об использовании Гранта в форме субсидии и результатах реализации программы (проекта), который включает:</w:t>
      </w:r>
    </w:p>
    <w:p w:rsidR="00DD39B8" w:rsidRPr="009F16B8" w:rsidRDefault="00DD39B8" w:rsidP="009F16B8">
      <w:pPr>
        <w:widowControl w:val="0"/>
        <w:numPr>
          <w:ilvl w:val="0"/>
          <w:numId w:val="21"/>
        </w:numPr>
        <w:tabs>
          <w:tab w:val="left" w:pos="850"/>
        </w:tabs>
        <w:ind w:firstLine="709"/>
        <w:rPr>
          <w:rFonts w:cs="Arial"/>
        </w:rPr>
      </w:pPr>
      <w:r w:rsidRPr="009F16B8">
        <w:rPr>
          <w:rFonts w:cs="Arial"/>
        </w:rPr>
        <w:t xml:space="preserve">финансовый отчет о расходовании гранта в форме субсидии по форме согласно приложению </w:t>
      </w:r>
      <w:r w:rsidRPr="009F16B8">
        <w:rPr>
          <w:rFonts w:cs="Arial"/>
          <w:lang w:val="en-US"/>
        </w:rPr>
        <w:t xml:space="preserve">N </w:t>
      </w:r>
      <w:r w:rsidRPr="009F16B8">
        <w:rPr>
          <w:rFonts w:cs="Arial"/>
        </w:rPr>
        <w:t>2;</w:t>
      </w:r>
    </w:p>
    <w:p w:rsidR="00DD39B8" w:rsidRPr="009F16B8" w:rsidRDefault="00DD39B8" w:rsidP="009F16B8">
      <w:pPr>
        <w:widowControl w:val="0"/>
        <w:numPr>
          <w:ilvl w:val="0"/>
          <w:numId w:val="21"/>
        </w:numPr>
        <w:tabs>
          <w:tab w:val="left" w:pos="966"/>
        </w:tabs>
        <w:ind w:firstLine="709"/>
        <w:rPr>
          <w:rFonts w:cs="Arial"/>
        </w:rPr>
      </w:pPr>
      <w:r w:rsidRPr="009F16B8">
        <w:rPr>
          <w:rFonts w:cs="Arial"/>
        </w:rPr>
        <w:t xml:space="preserve">таблицу, содержащую плановые и достигнутые на отчетную дату значения целевых показателей программы (проекта), по форме согласно приложению </w:t>
      </w:r>
      <w:r w:rsidRPr="009F16B8">
        <w:rPr>
          <w:rFonts w:cs="Arial"/>
          <w:lang w:val="en-US"/>
        </w:rPr>
        <w:t xml:space="preserve">N </w:t>
      </w:r>
      <w:r w:rsidRPr="009F16B8">
        <w:rPr>
          <w:rFonts w:cs="Arial"/>
        </w:rPr>
        <w:t>3;</w:t>
      </w:r>
    </w:p>
    <w:p w:rsidR="00DD39B8" w:rsidRPr="009F16B8" w:rsidRDefault="00DD39B8" w:rsidP="009F16B8">
      <w:pPr>
        <w:widowControl w:val="0"/>
        <w:numPr>
          <w:ilvl w:val="0"/>
          <w:numId w:val="21"/>
        </w:numPr>
        <w:tabs>
          <w:tab w:val="left" w:pos="994"/>
        </w:tabs>
        <w:ind w:firstLine="709"/>
        <w:rPr>
          <w:rFonts w:cs="Arial"/>
        </w:rPr>
      </w:pPr>
      <w:r w:rsidRPr="009F16B8">
        <w:rPr>
          <w:rFonts w:cs="Arial"/>
        </w:rPr>
        <w:t>аналитическую записку в свободной форме о результатах реализации программы (проекта) за отчетный период, содержащую информацию о проведенных мероприятиях, достигнутых результатах и значениях целевых показателей, имеющихся проблемах и рисках, а также иные сведения, позволяющие оценить эффективность и результативность выполнения программы (проекта) за отчетный период;</w:t>
      </w:r>
    </w:p>
    <w:p w:rsidR="00DD39B8" w:rsidRPr="009F16B8" w:rsidRDefault="00DD39B8" w:rsidP="009F16B8">
      <w:pPr>
        <w:widowControl w:val="0"/>
        <w:numPr>
          <w:ilvl w:val="0"/>
          <w:numId w:val="21"/>
        </w:numPr>
        <w:tabs>
          <w:tab w:val="left" w:pos="927"/>
        </w:tabs>
        <w:ind w:firstLine="709"/>
        <w:rPr>
          <w:rFonts w:cs="Arial"/>
        </w:rPr>
      </w:pPr>
      <w:r w:rsidRPr="009F16B8">
        <w:rPr>
          <w:rFonts w:cs="Arial"/>
        </w:rPr>
        <w:t xml:space="preserve">отчет в свободной форме о ходе выполнения социально ориентированной некоммерческой организацией обязательства по </w:t>
      </w:r>
      <w:proofErr w:type="spellStart"/>
      <w:r w:rsidRPr="009F16B8">
        <w:rPr>
          <w:rFonts w:cs="Arial"/>
        </w:rPr>
        <w:t>софинансированию</w:t>
      </w:r>
      <w:proofErr w:type="spellEnd"/>
      <w:r w:rsidRPr="009F16B8">
        <w:rPr>
          <w:rFonts w:cs="Arial"/>
        </w:rPr>
        <w:t xml:space="preserve"> целевых расходов на реализацию программы (проекта) в размере, предусмотренном пунктом 2.2 настоящего Договора.</w:t>
      </w:r>
    </w:p>
    <w:p w:rsidR="00DD39B8" w:rsidRPr="009F16B8" w:rsidRDefault="00DD39B8" w:rsidP="009F16B8">
      <w:pPr>
        <w:widowControl w:val="0"/>
        <w:numPr>
          <w:ilvl w:val="2"/>
          <w:numId w:val="18"/>
        </w:numPr>
        <w:tabs>
          <w:tab w:val="left" w:pos="1311"/>
        </w:tabs>
        <w:ind w:firstLine="709"/>
        <w:rPr>
          <w:rFonts w:cs="Arial"/>
        </w:rPr>
      </w:pPr>
      <w:r w:rsidRPr="009F16B8">
        <w:rPr>
          <w:rFonts w:cs="Arial"/>
        </w:rPr>
        <w:t>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DD39B8" w:rsidRPr="009F16B8" w:rsidRDefault="00DD39B8" w:rsidP="009F16B8">
      <w:pPr>
        <w:widowControl w:val="0"/>
        <w:numPr>
          <w:ilvl w:val="2"/>
          <w:numId w:val="18"/>
        </w:numPr>
        <w:tabs>
          <w:tab w:val="left" w:pos="1590"/>
        </w:tabs>
        <w:ind w:firstLine="709"/>
        <w:rPr>
          <w:rFonts w:cs="Arial"/>
        </w:rPr>
      </w:pPr>
      <w:r w:rsidRPr="009F16B8">
        <w:rPr>
          <w:rFonts w:cs="Arial"/>
        </w:rPr>
        <w:t xml:space="preserve">Выполнять иные обязательства, установленные бюджетным законодательством Российской Федерации, Положением о предоставлении грантов </w:t>
      </w:r>
      <w:r w:rsidRPr="009F16B8">
        <w:rPr>
          <w:rFonts w:cs="Arial"/>
        </w:rPr>
        <w:lastRenderedPageBreak/>
        <w:t>в форме субсидий и настоящим Договором.</w:t>
      </w:r>
    </w:p>
    <w:p w:rsidR="00DD39B8" w:rsidRPr="009F16B8" w:rsidRDefault="00DD39B8" w:rsidP="009F16B8">
      <w:pPr>
        <w:widowControl w:val="0"/>
        <w:numPr>
          <w:ilvl w:val="1"/>
          <w:numId w:val="18"/>
        </w:numPr>
        <w:tabs>
          <w:tab w:val="left" w:pos="1021"/>
        </w:tabs>
        <w:ind w:firstLine="709"/>
        <w:rPr>
          <w:rFonts w:cs="Arial"/>
        </w:rPr>
      </w:pPr>
      <w:r w:rsidRPr="009F16B8">
        <w:rPr>
          <w:rFonts w:cs="Arial"/>
        </w:rPr>
        <w:t>Получатель вправе:</w:t>
      </w:r>
    </w:p>
    <w:p w:rsidR="00DD39B8" w:rsidRPr="009F16B8" w:rsidRDefault="00DD39B8" w:rsidP="009F16B8">
      <w:pPr>
        <w:widowControl w:val="0"/>
        <w:numPr>
          <w:ilvl w:val="2"/>
          <w:numId w:val="18"/>
        </w:numPr>
        <w:tabs>
          <w:tab w:val="left" w:pos="1249"/>
        </w:tabs>
        <w:ind w:firstLine="709"/>
        <w:rPr>
          <w:rFonts w:cs="Arial"/>
        </w:rPr>
      </w:pPr>
      <w:r w:rsidRPr="009F16B8">
        <w:rPr>
          <w:rFonts w:cs="Arial"/>
        </w:rPr>
        <w:t>Обращаться к Главному распорядителю средств бюджета Подгоренского муниципального района Воронежской области за разъяснениями в связи с исполнением настоящего Договора.</w:t>
      </w:r>
    </w:p>
    <w:p w:rsidR="00DD39B8" w:rsidRPr="009F16B8" w:rsidRDefault="00DD39B8" w:rsidP="009F16B8">
      <w:pPr>
        <w:widowControl w:val="0"/>
        <w:numPr>
          <w:ilvl w:val="2"/>
          <w:numId w:val="18"/>
        </w:numPr>
        <w:tabs>
          <w:tab w:val="left" w:pos="1302"/>
        </w:tabs>
        <w:ind w:firstLine="709"/>
        <w:rPr>
          <w:rFonts w:cs="Arial"/>
        </w:rPr>
      </w:pPr>
      <w:proofErr w:type="gramStart"/>
      <w:r w:rsidRPr="009F16B8">
        <w:rPr>
          <w:rFonts w:cs="Arial"/>
        </w:rPr>
        <w:t>Перераспределять предоставленные средства на реализацию программы (проекта) между направлениями расходования средств, предусмотренными Сметой расходов, если такое перераспределение не влечет изменение объемов финансирования одного или нескольких направлений расходования средств более чем на 20 процентов, с последующим письменным уведомлением Главного распорядителя средств бюджета Подгоренского муниципального района Воронежской области в течение 10 рабочих дней с момента принятия решения о перераспределении средств.</w:t>
      </w:r>
      <w:proofErr w:type="gramEnd"/>
    </w:p>
    <w:p w:rsidR="00DD39B8" w:rsidRPr="009F16B8" w:rsidRDefault="00DD39B8" w:rsidP="009F16B8">
      <w:pPr>
        <w:widowControl w:val="0"/>
        <w:numPr>
          <w:ilvl w:val="2"/>
          <w:numId w:val="18"/>
        </w:numPr>
        <w:tabs>
          <w:tab w:val="left" w:pos="1446"/>
        </w:tabs>
        <w:ind w:firstLine="709"/>
        <w:rPr>
          <w:rFonts w:cs="Arial"/>
        </w:rPr>
      </w:pPr>
      <w:r w:rsidRPr="009F16B8">
        <w:rPr>
          <w:rFonts w:cs="Arial"/>
        </w:rPr>
        <w:t>По согласованию с Главным распорядителем средств бюджета Подгоренского муниципального района Воронежской области перераспределять предоставленные средства на реализацию программы (проекта) между направлениями расходования средств, предусмотренными Сметой расходов, если такое перераспределение влечет изменение объемов финансирования одного или нескольких направлений расходования средств более чем на 20 процентов.</w:t>
      </w:r>
    </w:p>
    <w:p w:rsidR="00DD39B8" w:rsidRPr="009F16B8" w:rsidRDefault="00DD39B8" w:rsidP="009F16B8">
      <w:pPr>
        <w:widowControl w:val="0"/>
        <w:numPr>
          <w:ilvl w:val="2"/>
          <w:numId w:val="18"/>
        </w:numPr>
        <w:tabs>
          <w:tab w:val="left" w:pos="1249"/>
        </w:tabs>
        <w:ind w:firstLine="709"/>
        <w:rPr>
          <w:rFonts w:cs="Arial"/>
        </w:rPr>
      </w:pPr>
      <w:r w:rsidRPr="009F16B8">
        <w:rPr>
          <w:rFonts w:cs="Arial"/>
        </w:rPr>
        <w:t>В пределах Сметы расходов привлекать третьих лиц к выполнению работ (оказанию услуг).</w:t>
      </w:r>
    </w:p>
    <w:p w:rsidR="00DD39B8" w:rsidRPr="009F16B8" w:rsidRDefault="00DD39B8" w:rsidP="009F16B8">
      <w:pPr>
        <w:widowControl w:val="0"/>
        <w:numPr>
          <w:ilvl w:val="2"/>
          <w:numId w:val="18"/>
        </w:numPr>
        <w:tabs>
          <w:tab w:val="left" w:pos="1263"/>
        </w:tabs>
        <w:ind w:firstLine="709"/>
        <w:rPr>
          <w:rFonts w:cs="Arial"/>
        </w:rPr>
      </w:pPr>
      <w:r w:rsidRPr="009F16B8">
        <w:rPr>
          <w:rFonts w:cs="Arial"/>
        </w:rPr>
        <w:t>Осуществлять иные права, установленные бюджетным законодательством Российской Федерации, Положением о предоставлении грантов в форме субсидий и настоящим Договором.</w:t>
      </w:r>
    </w:p>
    <w:p w:rsidR="00DD39B8" w:rsidRPr="009F16B8" w:rsidRDefault="00DD39B8" w:rsidP="009F16B8">
      <w:pPr>
        <w:widowControl w:val="0"/>
        <w:numPr>
          <w:ilvl w:val="0"/>
          <w:numId w:val="18"/>
        </w:numPr>
        <w:tabs>
          <w:tab w:val="left" w:pos="264"/>
        </w:tabs>
        <w:ind w:firstLine="709"/>
        <w:rPr>
          <w:rFonts w:cs="Arial"/>
        </w:rPr>
      </w:pPr>
      <w:proofErr w:type="gramStart"/>
      <w:r w:rsidRPr="009F16B8">
        <w:rPr>
          <w:rFonts w:cs="Arial"/>
        </w:rPr>
        <w:t>Контроль за</w:t>
      </w:r>
      <w:proofErr w:type="gramEnd"/>
      <w:r w:rsidRPr="009F16B8">
        <w:rPr>
          <w:rFonts w:cs="Arial"/>
        </w:rPr>
        <w:t xml:space="preserve"> исполнением условий Договора</w:t>
      </w:r>
    </w:p>
    <w:p w:rsidR="00DD39B8" w:rsidRPr="009F16B8" w:rsidRDefault="00DD39B8" w:rsidP="009F16B8">
      <w:pPr>
        <w:widowControl w:val="0"/>
        <w:numPr>
          <w:ilvl w:val="1"/>
          <w:numId w:val="18"/>
        </w:numPr>
        <w:tabs>
          <w:tab w:val="left" w:pos="1033"/>
        </w:tabs>
        <w:ind w:firstLine="709"/>
        <w:rPr>
          <w:rFonts w:cs="Arial"/>
        </w:rPr>
      </w:pPr>
      <w:r w:rsidRPr="009F16B8">
        <w:rPr>
          <w:rFonts w:cs="Arial"/>
        </w:rPr>
        <w:t>Главный распорядитель средств бюджета Подгоренского муниципального района Воронежской области и органы государственного финансового контроля проводят проверки соблюдения Получателем условий, целей и порядка предоставления Грантов в форме субсидии, установленных Положением о предоставлении грантов в форме субсидий и положениями настоящего Договора, в соответствии с действующим законодательством Российской Федерации.</w:t>
      </w:r>
    </w:p>
    <w:p w:rsidR="00DD39B8" w:rsidRPr="009F16B8" w:rsidRDefault="00DD39B8" w:rsidP="009F16B8">
      <w:pPr>
        <w:widowControl w:val="0"/>
        <w:numPr>
          <w:ilvl w:val="1"/>
          <w:numId w:val="18"/>
        </w:numPr>
        <w:tabs>
          <w:tab w:val="left" w:pos="1167"/>
        </w:tabs>
        <w:ind w:firstLine="709"/>
        <w:rPr>
          <w:rFonts w:cs="Arial"/>
        </w:rPr>
      </w:pPr>
      <w:r w:rsidRPr="009F16B8">
        <w:rPr>
          <w:rFonts w:cs="Arial"/>
        </w:rPr>
        <w:t>Получатель, подписывая настоящий Договор, дает свое согласие на проведение проверок, указанных в пункте 5.1 настоящего Договора.</w:t>
      </w:r>
    </w:p>
    <w:p w:rsidR="00DD39B8" w:rsidRPr="009F16B8" w:rsidRDefault="00DD39B8" w:rsidP="009F16B8">
      <w:pPr>
        <w:widowControl w:val="0"/>
        <w:numPr>
          <w:ilvl w:val="1"/>
          <w:numId w:val="18"/>
        </w:numPr>
        <w:tabs>
          <w:tab w:val="left" w:pos="1114"/>
        </w:tabs>
        <w:ind w:firstLine="709"/>
        <w:rPr>
          <w:rFonts w:cs="Arial"/>
        </w:rPr>
      </w:pPr>
      <w:r w:rsidRPr="009F16B8">
        <w:rPr>
          <w:rFonts w:cs="Arial"/>
        </w:rPr>
        <w:t>В рамках проводимых проверок соблюдения условий, целей и порядка предоставления грантов в форме субсидии Получатель обязуется предоставлять Главному распорядителю средств бюджета Подгоренского муниципального района Воронежской области и органам государственного финансового контроля по их требованию необходимые документы.</w:t>
      </w:r>
    </w:p>
    <w:p w:rsidR="00DD39B8" w:rsidRPr="009F16B8" w:rsidRDefault="00DD39B8" w:rsidP="009F16B8">
      <w:pPr>
        <w:widowControl w:val="0"/>
        <w:numPr>
          <w:ilvl w:val="0"/>
          <w:numId w:val="18"/>
        </w:numPr>
        <w:tabs>
          <w:tab w:val="left" w:pos="264"/>
        </w:tabs>
        <w:ind w:firstLine="709"/>
        <w:rPr>
          <w:rFonts w:cs="Arial"/>
        </w:rPr>
      </w:pPr>
      <w:r w:rsidRPr="009F16B8">
        <w:rPr>
          <w:rFonts w:cs="Arial"/>
        </w:rPr>
        <w:t>Ответственность Сторон</w:t>
      </w:r>
    </w:p>
    <w:p w:rsidR="00DD39B8" w:rsidRPr="009F16B8" w:rsidRDefault="00DD39B8" w:rsidP="009F16B8">
      <w:pPr>
        <w:widowControl w:val="0"/>
        <w:numPr>
          <w:ilvl w:val="1"/>
          <w:numId w:val="18"/>
        </w:numPr>
        <w:tabs>
          <w:tab w:val="left" w:pos="1014"/>
        </w:tabs>
        <w:ind w:firstLine="709"/>
        <w:rPr>
          <w:rFonts w:cs="Arial"/>
        </w:rPr>
      </w:pPr>
      <w:r w:rsidRPr="009F16B8">
        <w:rPr>
          <w:rFonts w:cs="Arial"/>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DD39B8" w:rsidRPr="009F16B8" w:rsidRDefault="00DD39B8" w:rsidP="009F16B8">
      <w:pPr>
        <w:widowControl w:val="0"/>
        <w:numPr>
          <w:ilvl w:val="1"/>
          <w:numId w:val="18"/>
        </w:numPr>
        <w:tabs>
          <w:tab w:val="left" w:pos="1273"/>
        </w:tabs>
        <w:ind w:firstLine="709"/>
        <w:rPr>
          <w:rFonts w:cs="Arial"/>
        </w:rPr>
      </w:pPr>
      <w:r w:rsidRPr="009F16B8">
        <w:rPr>
          <w:rFonts w:cs="Arial"/>
        </w:rPr>
        <w:t xml:space="preserve">Получатель несет ответственность за достоверность и полноту представляемых Главному распорядителю </w:t>
      </w:r>
      <w:proofErr w:type="gramStart"/>
      <w:r w:rsidRPr="009F16B8">
        <w:rPr>
          <w:rFonts w:cs="Arial"/>
        </w:rPr>
        <w:t>средств бюджета Подгоренского муниципального района Воронежской области сведений</w:t>
      </w:r>
      <w:proofErr w:type="gramEnd"/>
      <w:r w:rsidRPr="009F16B8">
        <w:rPr>
          <w:rFonts w:cs="Arial"/>
        </w:rPr>
        <w:t>.</w:t>
      </w:r>
    </w:p>
    <w:p w:rsidR="00DD39B8" w:rsidRPr="009F16B8" w:rsidRDefault="00DD39B8" w:rsidP="009F16B8">
      <w:pPr>
        <w:widowControl w:val="0"/>
        <w:numPr>
          <w:ilvl w:val="1"/>
          <w:numId w:val="18"/>
        </w:numPr>
        <w:tabs>
          <w:tab w:val="left" w:pos="1018"/>
        </w:tabs>
        <w:ind w:firstLine="709"/>
        <w:rPr>
          <w:rFonts w:cs="Arial"/>
        </w:rPr>
      </w:pPr>
      <w:r w:rsidRPr="009F16B8">
        <w:rPr>
          <w:rFonts w:cs="Arial"/>
        </w:rPr>
        <w:t>Главный распорядитель средств бюджета Подгоренского муниципального района Воронежской области не несет ответственность по обязательствам Получателя перед третьими лицами в связи с исполнением настоящего Договора.</w:t>
      </w:r>
    </w:p>
    <w:p w:rsidR="00DD39B8" w:rsidRPr="009F16B8" w:rsidRDefault="00DD39B8" w:rsidP="009F16B8">
      <w:pPr>
        <w:widowControl w:val="0"/>
        <w:numPr>
          <w:ilvl w:val="1"/>
          <w:numId w:val="18"/>
        </w:numPr>
        <w:tabs>
          <w:tab w:val="left" w:pos="1143"/>
        </w:tabs>
        <w:ind w:firstLine="709"/>
        <w:rPr>
          <w:rFonts w:cs="Arial"/>
        </w:rPr>
      </w:pPr>
      <w:r w:rsidRPr="009F16B8">
        <w:rPr>
          <w:rFonts w:cs="Arial"/>
        </w:rPr>
        <w:t xml:space="preserve">Стороны освобождаются от ответственности за частичное или полное </w:t>
      </w:r>
      <w:r w:rsidRPr="009F16B8">
        <w:rPr>
          <w:rFonts w:cs="Arial"/>
        </w:rPr>
        <w:lastRenderedPageBreak/>
        <w:t>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DD39B8" w:rsidRPr="009F16B8" w:rsidRDefault="00DD39B8" w:rsidP="009F16B8">
      <w:pPr>
        <w:widowControl w:val="0"/>
        <w:numPr>
          <w:ilvl w:val="0"/>
          <w:numId w:val="18"/>
        </w:numPr>
        <w:tabs>
          <w:tab w:val="left" w:pos="259"/>
        </w:tabs>
        <w:ind w:firstLine="709"/>
        <w:rPr>
          <w:rFonts w:cs="Arial"/>
        </w:rPr>
      </w:pPr>
      <w:r w:rsidRPr="009F16B8">
        <w:rPr>
          <w:rFonts w:cs="Arial"/>
        </w:rPr>
        <w:t>Срок действия Договора</w:t>
      </w:r>
    </w:p>
    <w:p w:rsidR="00DD39B8" w:rsidRPr="009F16B8" w:rsidRDefault="00DD39B8" w:rsidP="009F16B8">
      <w:pPr>
        <w:widowControl w:val="0"/>
        <w:numPr>
          <w:ilvl w:val="1"/>
          <w:numId w:val="18"/>
        </w:numPr>
        <w:tabs>
          <w:tab w:val="left" w:pos="1095"/>
          <w:tab w:val="left" w:leader="underscore" w:pos="3418"/>
          <w:tab w:val="left" w:leader="underscore" w:pos="5655"/>
        </w:tabs>
        <w:ind w:firstLine="709"/>
        <w:rPr>
          <w:rFonts w:cs="Arial"/>
        </w:rPr>
      </w:pPr>
      <w:r w:rsidRPr="009F16B8">
        <w:rPr>
          <w:rFonts w:cs="Arial"/>
        </w:rPr>
        <w:t>Настоящий Договор вступает в силу с момента его подписания обеими сторонами и действует до ""</w:t>
      </w:r>
      <w:proofErr w:type="gramStart"/>
      <w:r w:rsidRPr="009F16B8">
        <w:rPr>
          <w:rFonts w:cs="Arial"/>
        </w:rPr>
        <w:t>г</w:t>
      </w:r>
      <w:proofErr w:type="gramEnd"/>
      <w:r w:rsidRPr="009F16B8">
        <w:rPr>
          <w:rFonts w:cs="Arial"/>
        </w:rPr>
        <w:t>.</w:t>
      </w:r>
    </w:p>
    <w:p w:rsidR="00DD39B8" w:rsidRPr="009F16B8" w:rsidRDefault="00DD39B8" w:rsidP="009F16B8">
      <w:pPr>
        <w:widowControl w:val="0"/>
        <w:numPr>
          <w:ilvl w:val="0"/>
          <w:numId w:val="18"/>
        </w:numPr>
        <w:tabs>
          <w:tab w:val="left" w:pos="254"/>
        </w:tabs>
        <w:ind w:firstLine="709"/>
        <w:rPr>
          <w:rFonts w:cs="Arial"/>
        </w:rPr>
      </w:pPr>
      <w:r w:rsidRPr="009F16B8">
        <w:rPr>
          <w:rFonts w:cs="Arial"/>
        </w:rPr>
        <w:t>Порядок изменения и расторжения настоящего Договора</w:t>
      </w:r>
    </w:p>
    <w:p w:rsidR="00DD39B8" w:rsidRPr="009F16B8" w:rsidRDefault="00DD39B8" w:rsidP="009F16B8">
      <w:pPr>
        <w:widowControl w:val="0"/>
        <w:numPr>
          <w:ilvl w:val="1"/>
          <w:numId w:val="18"/>
        </w:numPr>
        <w:tabs>
          <w:tab w:val="left" w:pos="1066"/>
        </w:tabs>
        <w:ind w:firstLine="709"/>
        <w:rPr>
          <w:rFonts w:cs="Arial"/>
        </w:rPr>
      </w:pPr>
      <w:r w:rsidRPr="009F16B8">
        <w:rPr>
          <w:rFonts w:cs="Arial"/>
        </w:rPr>
        <w:t>Изменения к настоящему Договору вступают в силу после подписания их обеими Сторонами.</w:t>
      </w:r>
    </w:p>
    <w:p w:rsidR="00DD39B8" w:rsidRPr="009F16B8" w:rsidRDefault="00DD39B8" w:rsidP="009F16B8">
      <w:pPr>
        <w:widowControl w:val="0"/>
        <w:numPr>
          <w:ilvl w:val="1"/>
          <w:numId w:val="18"/>
        </w:numPr>
        <w:tabs>
          <w:tab w:val="left" w:pos="1018"/>
        </w:tabs>
        <w:ind w:firstLine="709"/>
        <w:rPr>
          <w:rFonts w:cs="Arial"/>
        </w:rPr>
      </w:pPr>
      <w:r w:rsidRPr="009F16B8">
        <w:rPr>
          <w:rFonts w:cs="Arial"/>
        </w:rPr>
        <w:t>Получатель вправе в одностороннем порядке расторгнуть настоящий Договор, предупредив об этом Главного распорядителя средств бюджета Подгоренского муниципального района Воронежской области не менее чем за две недели.</w:t>
      </w:r>
    </w:p>
    <w:p w:rsidR="00DD39B8" w:rsidRPr="009F16B8" w:rsidRDefault="00DD39B8" w:rsidP="009F16B8">
      <w:pPr>
        <w:widowControl w:val="0"/>
        <w:numPr>
          <w:ilvl w:val="1"/>
          <w:numId w:val="18"/>
        </w:numPr>
        <w:tabs>
          <w:tab w:val="left" w:pos="1081"/>
        </w:tabs>
        <w:ind w:firstLine="709"/>
        <w:rPr>
          <w:rFonts w:cs="Arial"/>
        </w:rPr>
      </w:pPr>
      <w:r w:rsidRPr="009F16B8">
        <w:rPr>
          <w:rFonts w:cs="Arial"/>
        </w:rPr>
        <w:t>При досрочном расторжении настоящего Договора сумма гранта в форме субсидии подлежит возврату в бюджет Подгоренского муниципального района Воронежской области в полном объеме в течение 10 дней со дня расторжения настоящего Договора.</w:t>
      </w:r>
    </w:p>
    <w:p w:rsidR="00DD39B8" w:rsidRPr="009F16B8" w:rsidRDefault="00DD39B8" w:rsidP="009F16B8">
      <w:pPr>
        <w:widowControl w:val="0"/>
        <w:numPr>
          <w:ilvl w:val="1"/>
          <w:numId w:val="18"/>
        </w:numPr>
        <w:tabs>
          <w:tab w:val="left" w:pos="476"/>
        </w:tabs>
        <w:ind w:firstLine="709"/>
        <w:rPr>
          <w:rFonts w:cs="Arial"/>
        </w:rPr>
      </w:pPr>
      <w:r w:rsidRPr="009F16B8">
        <w:rPr>
          <w:rFonts w:cs="Arial"/>
        </w:rPr>
        <w:t>В случае изменения у одной из Сторон насто</w:t>
      </w:r>
      <w:r w:rsidR="00E44D84">
        <w:rPr>
          <w:rFonts w:cs="Arial"/>
        </w:rPr>
        <w:t>ящего Договора организационно-</w:t>
      </w:r>
      <w:r w:rsidRPr="009F16B8">
        <w:rPr>
          <w:rFonts w:cs="Arial"/>
        </w:rPr>
        <w:t>правовой формы, названия, юридического адреса, банковских реквизитов она обязана в течение 5 дней письменно информировать об этом другую Сторону.</w:t>
      </w:r>
    </w:p>
    <w:p w:rsidR="00DD39B8" w:rsidRPr="009F16B8" w:rsidRDefault="00DD39B8" w:rsidP="009F16B8">
      <w:pPr>
        <w:widowControl w:val="0"/>
        <w:numPr>
          <w:ilvl w:val="0"/>
          <w:numId w:val="18"/>
        </w:numPr>
        <w:tabs>
          <w:tab w:val="left" w:pos="264"/>
        </w:tabs>
        <w:ind w:firstLine="709"/>
        <w:rPr>
          <w:rFonts w:cs="Arial"/>
        </w:rPr>
      </w:pPr>
      <w:r w:rsidRPr="009F16B8">
        <w:rPr>
          <w:rFonts w:cs="Arial"/>
        </w:rPr>
        <w:t>Заключительные положения</w:t>
      </w:r>
    </w:p>
    <w:p w:rsidR="00DD39B8" w:rsidRPr="009F16B8" w:rsidRDefault="00DD39B8" w:rsidP="009F16B8">
      <w:pPr>
        <w:widowControl w:val="0"/>
        <w:numPr>
          <w:ilvl w:val="1"/>
          <w:numId w:val="18"/>
        </w:numPr>
        <w:tabs>
          <w:tab w:val="left" w:pos="1022"/>
        </w:tabs>
        <w:ind w:firstLine="709"/>
        <w:rPr>
          <w:rFonts w:cs="Arial"/>
        </w:rPr>
      </w:pPr>
      <w:r w:rsidRPr="009F16B8">
        <w:rPr>
          <w:rFonts w:cs="Arial"/>
        </w:rPr>
        <w:t>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DD39B8" w:rsidRPr="009F16B8" w:rsidRDefault="00DD39B8" w:rsidP="009F16B8">
      <w:pPr>
        <w:widowControl w:val="0"/>
        <w:numPr>
          <w:ilvl w:val="1"/>
          <w:numId w:val="18"/>
        </w:numPr>
        <w:tabs>
          <w:tab w:val="left" w:pos="1042"/>
        </w:tabs>
        <w:ind w:firstLine="709"/>
        <w:rPr>
          <w:rFonts w:cs="Arial"/>
        </w:rPr>
      </w:pPr>
      <w:r w:rsidRPr="009F16B8">
        <w:rPr>
          <w:rFonts w:cs="Arial"/>
        </w:rPr>
        <w:t>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DD39B8" w:rsidRPr="009F16B8" w:rsidRDefault="00DD39B8" w:rsidP="009F16B8">
      <w:pPr>
        <w:widowControl w:val="0"/>
        <w:numPr>
          <w:ilvl w:val="1"/>
          <w:numId w:val="18"/>
        </w:numPr>
        <w:tabs>
          <w:tab w:val="left" w:pos="1142"/>
        </w:tabs>
        <w:ind w:firstLine="709"/>
        <w:rPr>
          <w:rFonts w:cs="Arial"/>
        </w:rPr>
      </w:pPr>
      <w:r w:rsidRPr="009F16B8">
        <w:rPr>
          <w:rFonts w:cs="Arial"/>
        </w:rPr>
        <w:t>Лица, подписавшие настоящий Договор, обладают соответствующими полномочиями и несут ответственность в соответствии с действующим законодательством.</w:t>
      </w:r>
    </w:p>
    <w:p w:rsidR="00DD39B8" w:rsidRPr="009F16B8" w:rsidRDefault="00DD39B8" w:rsidP="009F16B8">
      <w:pPr>
        <w:widowControl w:val="0"/>
        <w:numPr>
          <w:ilvl w:val="1"/>
          <w:numId w:val="18"/>
        </w:numPr>
        <w:tabs>
          <w:tab w:val="left" w:pos="1061"/>
        </w:tabs>
        <w:ind w:firstLine="709"/>
        <w:rPr>
          <w:rFonts w:cs="Arial"/>
        </w:rPr>
      </w:pPr>
      <w:r w:rsidRPr="009F16B8">
        <w:rPr>
          <w:rFonts w:cs="Arial"/>
        </w:rPr>
        <w:t>Настоящий Договор составлен и подписан в двух экземплярах, имеющих одинаковую юридическую силу.</w:t>
      </w:r>
    </w:p>
    <w:p w:rsidR="00DD39B8" w:rsidRPr="009F16B8" w:rsidRDefault="00DD39B8" w:rsidP="009F16B8">
      <w:pPr>
        <w:widowControl w:val="0"/>
        <w:numPr>
          <w:ilvl w:val="0"/>
          <w:numId w:val="18"/>
        </w:numPr>
        <w:tabs>
          <w:tab w:val="left" w:pos="360"/>
        </w:tabs>
        <w:ind w:firstLine="709"/>
        <w:rPr>
          <w:rFonts w:cs="Arial"/>
        </w:rPr>
      </w:pPr>
      <w:r w:rsidRPr="009F16B8">
        <w:rPr>
          <w:rFonts w:cs="Arial"/>
        </w:rPr>
        <w:t>Юридические адреса и реквизиты Сторон</w:t>
      </w:r>
    </w:p>
    <w:p w:rsidR="00DD39B8" w:rsidRPr="009F16B8" w:rsidRDefault="00DD39B8" w:rsidP="00E44D84">
      <w:pPr>
        <w:widowControl w:val="0"/>
        <w:ind w:left="4536" w:firstLine="0"/>
        <w:rPr>
          <w:rFonts w:cs="Arial"/>
        </w:rPr>
      </w:pPr>
      <w:r w:rsidRPr="009F16B8">
        <w:rPr>
          <w:rFonts w:cs="Arial"/>
        </w:rPr>
        <w:br w:type="page"/>
      </w:r>
      <w:r w:rsidRPr="009F16B8">
        <w:rPr>
          <w:rFonts w:cs="Arial"/>
        </w:rPr>
        <w:lastRenderedPageBreak/>
        <w:t>Приложение № 1</w:t>
      </w:r>
      <w:r w:rsidR="00E44D84">
        <w:rPr>
          <w:rFonts w:cs="Arial"/>
        </w:rPr>
        <w:t xml:space="preserve"> </w:t>
      </w:r>
      <w:proofErr w:type="gramStart"/>
      <w:r w:rsidRPr="009F16B8">
        <w:rPr>
          <w:rFonts w:cs="Arial"/>
        </w:rPr>
        <w:t>к Договору о предоставлении гранта в форме</w:t>
      </w:r>
      <w:r w:rsidR="00E44D84">
        <w:rPr>
          <w:rFonts w:cs="Arial"/>
        </w:rPr>
        <w:t xml:space="preserve"> </w:t>
      </w:r>
      <w:r w:rsidRPr="009F16B8">
        <w:rPr>
          <w:rFonts w:cs="Arial"/>
        </w:rPr>
        <w:t>субсидии из бюджета Подгоренского муниципального района Воронежской области социально</w:t>
      </w:r>
      <w:r w:rsidR="00E44D84">
        <w:rPr>
          <w:rFonts w:cs="Arial"/>
        </w:rPr>
        <w:t xml:space="preserve"> </w:t>
      </w:r>
      <w:r w:rsidRPr="009F16B8">
        <w:rPr>
          <w:rFonts w:cs="Arial"/>
        </w:rPr>
        <w:t>ориентированной</w:t>
      </w:r>
      <w:r w:rsidR="00E44D84">
        <w:rPr>
          <w:rFonts w:cs="Arial"/>
        </w:rPr>
        <w:t xml:space="preserve"> </w:t>
      </w:r>
      <w:r w:rsidRPr="009F16B8">
        <w:rPr>
          <w:rFonts w:cs="Arial"/>
        </w:rPr>
        <w:t>некоммерческой организации на реализацию</w:t>
      </w:r>
      <w:proofErr w:type="gramEnd"/>
      <w:r w:rsidRPr="009F16B8">
        <w:rPr>
          <w:rFonts w:cs="Arial"/>
        </w:rPr>
        <w:t xml:space="preserve"> программы (проекта) от «___» _________20_ г.</w:t>
      </w:r>
    </w:p>
    <w:p w:rsidR="00DD39B8" w:rsidRPr="009F16B8" w:rsidRDefault="00DD39B8" w:rsidP="009F16B8">
      <w:pPr>
        <w:framePr w:w="9058" w:wrap="notBeside" w:vAnchor="text" w:hAnchor="text" w:y="1"/>
        <w:widowControl w:val="0"/>
        <w:ind w:firstLine="709"/>
        <w:rPr>
          <w:rFonts w:cs="Arial"/>
        </w:rPr>
      </w:pPr>
    </w:p>
    <w:p w:rsidR="00DD39B8" w:rsidRDefault="00DD39B8" w:rsidP="00E44D84">
      <w:pPr>
        <w:framePr w:w="9058" w:wrap="notBeside" w:vAnchor="text" w:hAnchor="text" w:y="1"/>
        <w:widowControl w:val="0"/>
        <w:ind w:firstLine="709"/>
        <w:jc w:val="center"/>
        <w:rPr>
          <w:rFonts w:cs="Arial"/>
        </w:rPr>
      </w:pPr>
      <w:r w:rsidRPr="009F16B8">
        <w:rPr>
          <w:rFonts w:cs="Arial"/>
        </w:rPr>
        <w:t>Смета расходов</w:t>
      </w:r>
    </w:p>
    <w:p w:rsidR="00E44D84" w:rsidRPr="009F16B8" w:rsidRDefault="00E44D84" w:rsidP="009F16B8">
      <w:pPr>
        <w:framePr w:w="9058" w:wrap="notBeside" w:vAnchor="text" w:hAnchor="text" w:y="1"/>
        <w:widowControl w:val="0"/>
        <w:ind w:firstLine="709"/>
        <w:rPr>
          <w:rFonts w:cs="Arial"/>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523"/>
        <w:gridCol w:w="3941"/>
        <w:gridCol w:w="2150"/>
        <w:gridCol w:w="2443"/>
      </w:tblGrid>
      <w:tr w:rsidR="00DD39B8" w:rsidRPr="00CB4171" w:rsidTr="00C67716">
        <w:trPr>
          <w:trHeight w:hRule="exact" w:val="533"/>
          <w:jc w:val="right"/>
        </w:trPr>
        <w:tc>
          <w:tcPr>
            <w:tcW w:w="523" w:type="dxa"/>
            <w:vMerge w:val="restart"/>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sz w:val="20"/>
                <w:szCs w:val="20"/>
              </w:rPr>
              <w:t>№</w:t>
            </w:r>
          </w:p>
          <w:p w:rsidR="00DD39B8" w:rsidRPr="00CB4171" w:rsidRDefault="00DD39B8" w:rsidP="00CB4171">
            <w:pPr>
              <w:framePr w:w="9058" w:wrap="notBeside" w:vAnchor="text" w:hAnchor="text" w:y="1"/>
              <w:widowControl w:val="0"/>
              <w:ind w:firstLine="0"/>
              <w:rPr>
                <w:rFonts w:cs="Arial"/>
                <w:sz w:val="20"/>
                <w:szCs w:val="20"/>
              </w:rPr>
            </w:pPr>
            <w:proofErr w:type="gramStart"/>
            <w:r w:rsidRPr="00CB4171">
              <w:rPr>
                <w:rFonts w:cs="Arial"/>
                <w:color w:val="000000"/>
                <w:sz w:val="20"/>
                <w:szCs w:val="20"/>
                <w:shd w:val="clear" w:color="auto" w:fill="FFFFFF"/>
              </w:rPr>
              <w:t>п</w:t>
            </w:r>
            <w:proofErr w:type="gramEnd"/>
            <w:r w:rsidRPr="00CB4171">
              <w:rPr>
                <w:rFonts w:cs="Arial"/>
                <w:color w:val="000000"/>
                <w:sz w:val="20"/>
                <w:szCs w:val="20"/>
                <w:shd w:val="clear" w:color="auto" w:fill="FFFFFF"/>
              </w:rPr>
              <w:t>/п</w:t>
            </w:r>
          </w:p>
        </w:tc>
        <w:tc>
          <w:tcPr>
            <w:tcW w:w="3941" w:type="dxa"/>
            <w:vMerge w:val="restart"/>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Направления расходования средств</w:t>
            </w:r>
          </w:p>
        </w:tc>
        <w:tc>
          <w:tcPr>
            <w:tcW w:w="4593" w:type="dxa"/>
            <w:gridSpan w:val="2"/>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Финансирование, рублей</w:t>
            </w:r>
          </w:p>
        </w:tc>
      </w:tr>
      <w:tr w:rsidR="00DD39B8" w:rsidRPr="00CB4171" w:rsidTr="00CB4171">
        <w:trPr>
          <w:trHeight w:hRule="exact" w:val="634"/>
          <w:jc w:val="right"/>
        </w:trPr>
        <w:tc>
          <w:tcPr>
            <w:tcW w:w="523" w:type="dxa"/>
            <w:vMerge/>
            <w:tcBorders>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vMerge/>
            <w:tcBorders>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за счет гранта в форме субсидии</w:t>
            </w: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за счет внебюджетных источников</w:t>
            </w:r>
          </w:p>
        </w:tc>
      </w:tr>
      <w:tr w:rsidR="00DD39B8" w:rsidRPr="00CB4171" w:rsidTr="00CB4171">
        <w:trPr>
          <w:trHeight w:hRule="exact" w:val="856"/>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1.</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Оплата труда штатных работников, участвующих в реализации программ (проектов),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14"/>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B4171">
        <w:trPr>
          <w:trHeight w:hRule="exact" w:val="619"/>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2.</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Приобретение основных средств и программного обеспечения,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18"/>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B4171">
        <w:trPr>
          <w:trHeight w:hRule="exact" w:val="606"/>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3.</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Аренда помещений, оборудования для проведения мероприятий,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14"/>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811"/>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4.</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Оплата коммунальных услуг,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04"/>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B4171">
        <w:trPr>
          <w:trHeight w:hRule="exact" w:val="712"/>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5.</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Приобретение канцелярских товаров и расходных материалов,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09"/>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04"/>
          <w:jc w:val="right"/>
        </w:trPr>
        <w:tc>
          <w:tcPr>
            <w:tcW w:w="523"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6.</w:t>
            </w:r>
          </w:p>
        </w:tc>
        <w:tc>
          <w:tcPr>
            <w:tcW w:w="3941"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r w:rsidRPr="00CB4171">
              <w:rPr>
                <w:rFonts w:cs="Arial"/>
                <w:color w:val="000000"/>
                <w:sz w:val="20"/>
                <w:szCs w:val="20"/>
                <w:shd w:val="clear" w:color="auto" w:fill="FFFFFF"/>
              </w:rPr>
              <w:t>Оплата услуг связи,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r w:rsidR="00DD39B8" w:rsidRPr="00CB4171" w:rsidTr="00C67716">
        <w:trPr>
          <w:trHeight w:hRule="exact" w:val="542"/>
          <w:jc w:val="right"/>
        </w:trPr>
        <w:tc>
          <w:tcPr>
            <w:tcW w:w="523" w:type="dxa"/>
            <w:tcBorders>
              <w:top w:val="single" w:sz="4" w:space="0" w:color="auto"/>
              <w:left w:val="single" w:sz="4" w:space="0" w:color="auto"/>
              <w:bottom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3941" w:type="dxa"/>
            <w:tcBorders>
              <w:top w:val="single" w:sz="4" w:space="0" w:color="auto"/>
              <w:left w:val="single" w:sz="4" w:space="0" w:color="auto"/>
              <w:bottom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150" w:type="dxa"/>
            <w:tcBorders>
              <w:top w:val="single" w:sz="4" w:space="0" w:color="auto"/>
              <w:left w:val="single" w:sz="4" w:space="0" w:color="auto"/>
              <w:bottom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DD39B8" w:rsidRPr="00CB4171" w:rsidRDefault="00DD39B8" w:rsidP="00CB4171">
            <w:pPr>
              <w:framePr w:w="9058" w:wrap="notBeside" w:vAnchor="text" w:hAnchor="text" w:y="1"/>
              <w:widowControl w:val="0"/>
              <w:ind w:firstLine="0"/>
              <w:rPr>
                <w:rFonts w:cs="Arial"/>
                <w:sz w:val="20"/>
                <w:szCs w:val="20"/>
              </w:rPr>
            </w:pPr>
          </w:p>
        </w:tc>
      </w:tr>
    </w:tbl>
    <w:p w:rsidR="00DD39B8" w:rsidRPr="009F16B8" w:rsidRDefault="00DD39B8" w:rsidP="009F16B8">
      <w:pPr>
        <w:widowControl w:val="0"/>
        <w:ind w:firstLine="709"/>
        <w:rPr>
          <w:rFonts w:cs="Arial"/>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509"/>
        <w:gridCol w:w="3946"/>
        <w:gridCol w:w="2150"/>
        <w:gridCol w:w="2434"/>
      </w:tblGrid>
      <w:tr w:rsidR="00DD39B8" w:rsidRPr="00CB4171" w:rsidTr="00CB4171">
        <w:trPr>
          <w:trHeight w:hRule="exact" w:val="580"/>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lastRenderedPageBreak/>
              <w:t>7.</w:t>
            </w: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Издательские расходы,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67716">
        <w:trPr>
          <w:trHeight w:hRule="exact" w:val="509"/>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B4171">
        <w:trPr>
          <w:trHeight w:hRule="exact" w:val="813"/>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8.</w:t>
            </w: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Вознаграждения лицам, привлекаемым по гражданск</w:t>
            </w:r>
            <w:proofErr w:type="gramStart"/>
            <w:r w:rsidRPr="00CB4171">
              <w:rPr>
                <w:rFonts w:cs="Arial"/>
                <w:color w:val="000000"/>
                <w:sz w:val="20"/>
                <w:szCs w:val="20"/>
                <w:shd w:val="clear" w:color="auto" w:fill="FFFFFF"/>
              </w:rPr>
              <w:t>о-</w:t>
            </w:r>
            <w:proofErr w:type="gramEnd"/>
            <w:r w:rsidRPr="00CB4171">
              <w:rPr>
                <w:rFonts w:cs="Arial"/>
                <w:color w:val="000000"/>
                <w:sz w:val="20"/>
                <w:szCs w:val="20"/>
                <w:shd w:val="clear" w:color="auto" w:fill="FFFFFF"/>
              </w:rPr>
              <w:t xml:space="preserve"> правовым договорам,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67716">
        <w:trPr>
          <w:trHeight w:hRule="exact" w:val="509"/>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250A1">
        <w:trPr>
          <w:trHeight w:hRule="exact" w:val="430"/>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9.</w:t>
            </w: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Командировочные расходы,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250A1">
        <w:trPr>
          <w:trHeight w:hRule="exact" w:val="470"/>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B4171">
        <w:trPr>
          <w:trHeight w:hRule="exact" w:val="1073"/>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10.</w:t>
            </w: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Уплата налогов, сборов, страховых взносов и иных обязательных платежей в бюджетную систему Российской Федерации,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67716">
        <w:trPr>
          <w:trHeight w:hRule="exact" w:val="504"/>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7B0E2A">
        <w:trPr>
          <w:trHeight w:hRule="exact" w:val="911"/>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11.</w:t>
            </w: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Прочие расходы, связанные с реализацией мероприятий программ (проектов), в том числе:</w:t>
            </w: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67716">
        <w:trPr>
          <w:trHeight w:hRule="exact" w:val="509"/>
          <w:jc w:val="right"/>
        </w:trPr>
        <w:tc>
          <w:tcPr>
            <w:tcW w:w="509"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3946"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150" w:type="dxa"/>
            <w:tcBorders>
              <w:top w:val="single" w:sz="4" w:space="0" w:color="auto"/>
              <w:lef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r w:rsidR="00DD39B8" w:rsidRPr="00CB4171" w:rsidTr="00C67716">
        <w:trPr>
          <w:trHeight w:hRule="exact" w:val="538"/>
          <w:jc w:val="right"/>
        </w:trPr>
        <w:tc>
          <w:tcPr>
            <w:tcW w:w="4455" w:type="dxa"/>
            <w:gridSpan w:val="2"/>
            <w:tcBorders>
              <w:top w:val="single" w:sz="4" w:space="0" w:color="auto"/>
              <w:left w:val="single" w:sz="4" w:space="0" w:color="auto"/>
              <w:bottom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r w:rsidRPr="00CB4171">
              <w:rPr>
                <w:rFonts w:cs="Arial"/>
                <w:color w:val="000000"/>
                <w:sz w:val="20"/>
                <w:szCs w:val="20"/>
                <w:shd w:val="clear" w:color="auto" w:fill="FFFFFF"/>
              </w:rPr>
              <w:t>Итого</w:t>
            </w:r>
          </w:p>
        </w:tc>
        <w:tc>
          <w:tcPr>
            <w:tcW w:w="2150" w:type="dxa"/>
            <w:tcBorders>
              <w:top w:val="single" w:sz="4" w:space="0" w:color="auto"/>
              <w:left w:val="single" w:sz="4" w:space="0" w:color="auto"/>
              <w:bottom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DD39B8" w:rsidRPr="00CB4171" w:rsidRDefault="00DD39B8" w:rsidP="00CB4171">
            <w:pPr>
              <w:framePr w:w="9038"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sectPr w:rsidR="00DD39B8" w:rsidRPr="009F16B8" w:rsidSect="009F16B8">
          <w:type w:val="nextColumn"/>
          <w:pgSz w:w="11909" w:h="16838"/>
          <w:pgMar w:top="2268" w:right="567" w:bottom="567" w:left="1701" w:header="0" w:footer="3" w:gutter="0"/>
          <w:cols w:space="720"/>
          <w:noEndnote/>
          <w:docGrid w:linePitch="360"/>
        </w:sectPr>
      </w:pPr>
    </w:p>
    <w:p w:rsidR="00DD39B8" w:rsidRPr="009F16B8" w:rsidRDefault="00DD39B8" w:rsidP="007B0E2A">
      <w:pPr>
        <w:widowControl w:val="0"/>
        <w:ind w:left="7371" w:firstLine="0"/>
        <w:rPr>
          <w:rFonts w:cs="Arial"/>
        </w:rPr>
      </w:pPr>
      <w:r w:rsidRPr="009F16B8">
        <w:rPr>
          <w:rFonts w:cs="Arial"/>
        </w:rPr>
        <w:lastRenderedPageBreak/>
        <w:t>Приложение № 2</w:t>
      </w:r>
      <w:r w:rsidR="007B0E2A">
        <w:rPr>
          <w:rFonts w:cs="Arial"/>
        </w:rPr>
        <w:t xml:space="preserve"> </w:t>
      </w:r>
      <w:proofErr w:type="gramStart"/>
      <w:r w:rsidRPr="009F16B8">
        <w:rPr>
          <w:rFonts w:cs="Arial"/>
        </w:rPr>
        <w:t>к Договору о предоставлении гранта в форме субсидии из бюджета Подгоренского муниципального района Воронежской области социально ориентированной некоммерческой организации на реализацию</w:t>
      </w:r>
      <w:proofErr w:type="gramEnd"/>
      <w:r w:rsidRPr="009F16B8">
        <w:rPr>
          <w:rFonts w:cs="Arial"/>
        </w:rPr>
        <w:t xml:space="preserve"> программы (проекта) от «______________г.».</w:t>
      </w:r>
    </w:p>
    <w:p w:rsidR="00DD39B8" w:rsidRPr="009F16B8" w:rsidRDefault="00DD39B8" w:rsidP="009F16B8">
      <w:pPr>
        <w:widowControl w:val="0"/>
        <w:ind w:firstLine="709"/>
        <w:rPr>
          <w:rFonts w:cs="Arial"/>
        </w:rPr>
      </w:pPr>
    </w:p>
    <w:p w:rsidR="00DD39B8" w:rsidRPr="009F16B8" w:rsidRDefault="00DD39B8" w:rsidP="007B0E2A">
      <w:pPr>
        <w:widowControl w:val="0"/>
        <w:ind w:firstLine="709"/>
        <w:jc w:val="center"/>
        <w:rPr>
          <w:rFonts w:cs="Arial"/>
        </w:rPr>
      </w:pPr>
      <w:r w:rsidRPr="009F16B8">
        <w:rPr>
          <w:rFonts w:cs="Arial"/>
        </w:rPr>
        <w:t>Финансовый отчет</w:t>
      </w:r>
      <w:r w:rsidR="007B0E2A">
        <w:rPr>
          <w:rFonts w:cs="Arial"/>
        </w:rPr>
        <w:t xml:space="preserve"> </w:t>
      </w:r>
      <w:r w:rsidRPr="009F16B8">
        <w:rPr>
          <w:rFonts w:cs="Arial"/>
        </w:rPr>
        <w:t>наименование некоммерческой организации</w:t>
      </w:r>
      <w:r w:rsidR="007B0E2A">
        <w:rPr>
          <w:rFonts w:cs="Arial"/>
        </w:rPr>
        <w:t xml:space="preserve"> </w:t>
      </w:r>
      <w:r w:rsidRPr="009F16B8">
        <w:rPr>
          <w:rFonts w:cs="Arial"/>
        </w:rPr>
        <w:t>о расходовании гранта в форме субсидии, полученной из бюджета Подгоренского муниципального района</w:t>
      </w:r>
      <w:r w:rsidR="007B0E2A">
        <w:rPr>
          <w:rFonts w:cs="Arial"/>
        </w:rPr>
        <w:t xml:space="preserve"> </w:t>
      </w:r>
      <w:r w:rsidRPr="009F16B8">
        <w:rPr>
          <w:rFonts w:cs="Arial"/>
        </w:rPr>
        <w:t xml:space="preserve">Воронежской области в рамках договора </w:t>
      </w:r>
      <w:proofErr w:type="spellStart"/>
      <w:proofErr w:type="gramStart"/>
      <w:r w:rsidRPr="009F16B8">
        <w:rPr>
          <w:rFonts w:cs="Arial"/>
        </w:rPr>
        <w:t>от</w:t>
      </w:r>
      <w:proofErr w:type="gramEnd"/>
      <w:r w:rsidRPr="009F16B8">
        <w:rPr>
          <w:rFonts w:cs="Arial"/>
        </w:rPr>
        <w:t>________</w:t>
      </w:r>
      <w:proofErr w:type="gramStart"/>
      <w:r w:rsidRPr="009F16B8">
        <w:rPr>
          <w:rFonts w:cs="Arial"/>
        </w:rPr>
        <w:t>на</w:t>
      </w:r>
      <w:proofErr w:type="spellEnd"/>
      <w:proofErr w:type="gramEnd"/>
      <w:r w:rsidRPr="009F16B8">
        <w:rPr>
          <w:rFonts w:cs="Arial"/>
        </w:rPr>
        <w:t xml:space="preserve"> реализацию</w:t>
      </w:r>
      <w:r w:rsidR="007B0E2A">
        <w:rPr>
          <w:rFonts w:cs="Arial"/>
        </w:rPr>
        <w:t xml:space="preserve"> </w:t>
      </w:r>
      <w:r w:rsidRPr="009F16B8">
        <w:rPr>
          <w:rFonts w:cs="Arial"/>
        </w:rPr>
        <w:t>программы (проекта)</w:t>
      </w:r>
    </w:p>
    <w:p w:rsidR="00DD39B8" w:rsidRPr="009F16B8" w:rsidRDefault="007B0E2A" w:rsidP="009F16B8">
      <w:pPr>
        <w:framePr w:w="11352" w:wrap="notBeside" w:vAnchor="text" w:hAnchor="text" w:y="187"/>
        <w:widowControl w:val="0"/>
        <w:tabs>
          <w:tab w:val="left" w:leader="underscore" w:pos="5674"/>
        </w:tabs>
        <w:ind w:firstLine="709"/>
        <w:rPr>
          <w:rFonts w:cs="Arial"/>
        </w:rPr>
      </w:pPr>
      <w:r>
        <w:rPr>
          <w:rFonts w:cs="Arial"/>
        </w:rPr>
        <w:t xml:space="preserve">Объем </w:t>
      </w:r>
      <w:proofErr w:type="gramStart"/>
      <w:r>
        <w:rPr>
          <w:rFonts w:cs="Arial"/>
        </w:rPr>
        <w:t>полученного</w:t>
      </w:r>
      <w:proofErr w:type="gramEnd"/>
      <w:r>
        <w:rPr>
          <w:rFonts w:cs="Arial"/>
        </w:rPr>
        <w:t xml:space="preserve"> гранта</w:t>
      </w:r>
      <w:r w:rsidR="00DD39B8" w:rsidRPr="009F16B8">
        <w:rPr>
          <w:rFonts w:cs="Arial"/>
        </w:rPr>
        <w:t>-рублей</w:t>
      </w:r>
    </w:p>
    <w:p w:rsidR="00DD39B8" w:rsidRPr="009F16B8" w:rsidRDefault="00DD39B8" w:rsidP="009F16B8">
      <w:pPr>
        <w:framePr w:w="11352" w:wrap="notBeside" w:vAnchor="text" w:hAnchor="text" w:y="187"/>
        <w:widowControl w:val="0"/>
        <w:tabs>
          <w:tab w:val="left" w:leader="underscore" w:pos="6398"/>
        </w:tabs>
        <w:ind w:firstLine="709"/>
        <w:rPr>
          <w:rFonts w:cs="Arial"/>
        </w:rPr>
      </w:pPr>
      <w:r w:rsidRPr="009F16B8">
        <w:rPr>
          <w:rFonts w:cs="Arial"/>
        </w:rPr>
        <w:t>Срок реализации проекта -</w:t>
      </w:r>
    </w:p>
    <w:p w:rsidR="00DD39B8" w:rsidRPr="009F16B8" w:rsidRDefault="00DD39B8" w:rsidP="009F16B8">
      <w:pPr>
        <w:framePr w:w="11352" w:wrap="notBeside" w:vAnchor="text" w:hAnchor="text" w:y="187"/>
        <w:widowControl w:val="0"/>
        <w:tabs>
          <w:tab w:val="left" w:leader="underscore" w:pos="6398"/>
        </w:tabs>
        <w:ind w:firstLine="709"/>
        <w:rPr>
          <w:rFonts w:cs="Arial"/>
        </w:rPr>
      </w:pPr>
    </w:p>
    <w:p w:rsidR="00DD39B8" w:rsidRPr="009F16B8" w:rsidRDefault="00DD39B8" w:rsidP="009F16B8">
      <w:pPr>
        <w:framePr w:w="11352" w:wrap="notBeside" w:vAnchor="text" w:hAnchor="text" w:y="187"/>
        <w:widowControl w:val="0"/>
        <w:tabs>
          <w:tab w:val="left" w:leader="underscore" w:pos="5218"/>
          <w:tab w:val="left" w:leader="underscore" w:pos="5544"/>
          <w:tab w:val="left" w:leader="underscore" w:pos="6000"/>
          <w:tab w:val="left" w:leader="underscore" w:pos="7862"/>
        </w:tabs>
        <w:ind w:firstLine="709"/>
        <w:rPr>
          <w:rFonts w:cs="Arial"/>
        </w:rPr>
      </w:pPr>
      <w:r w:rsidRPr="009F16B8">
        <w:rPr>
          <w:rFonts w:cs="Arial"/>
        </w:rPr>
        <w:t>Объем осво</w:t>
      </w:r>
      <w:r w:rsidR="00C250A1">
        <w:rPr>
          <w:rFonts w:cs="Arial"/>
        </w:rPr>
        <w:t xml:space="preserve">енных средств (по состоянию </w:t>
      </w:r>
      <w:proofErr w:type="gramStart"/>
      <w:r w:rsidR="00C250A1">
        <w:rPr>
          <w:rFonts w:cs="Arial"/>
        </w:rPr>
        <w:t>на</w:t>
      </w:r>
      <w:proofErr w:type="gramEnd"/>
      <w:r w:rsidR="00C250A1">
        <w:rPr>
          <w:rFonts w:cs="Arial"/>
        </w:rPr>
        <w:t>..</w:t>
      </w:r>
      <w:r w:rsidRPr="009F16B8">
        <w:rPr>
          <w:rFonts w:cs="Arial"/>
        </w:rPr>
        <w:t>) -рублей</w:t>
      </w:r>
    </w:p>
    <w:p w:rsidR="00DD39B8" w:rsidRPr="009F16B8" w:rsidRDefault="00DD39B8" w:rsidP="009F16B8">
      <w:pPr>
        <w:framePr w:w="11352" w:wrap="notBeside" w:vAnchor="text" w:hAnchor="text" w:y="187"/>
        <w:widowControl w:val="0"/>
        <w:tabs>
          <w:tab w:val="left" w:leader="underscore" w:pos="5218"/>
          <w:tab w:val="left" w:leader="underscore" w:pos="5544"/>
          <w:tab w:val="left" w:leader="underscore" w:pos="6000"/>
          <w:tab w:val="left" w:leader="underscore" w:pos="7862"/>
        </w:tabs>
        <w:ind w:firstLine="709"/>
        <w:rPr>
          <w:rFonts w:cs="Arial"/>
        </w:rPr>
      </w:pPr>
    </w:p>
    <w:tbl>
      <w:tblPr>
        <w:tblOverlap w:val="never"/>
        <w:tblW w:w="12567" w:type="dxa"/>
        <w:tblInd w:w="437" w:type="dxa"/>
        <w:tblLayout w:type="fixed"/>
        <w:tblCellMar>
          <w:left w:w="10" w:type="dxa"/>
          <w:right w:w="10" w:type="dxa"/>
        </w:tblCellMar>
        <w:tblLook w:val="0000" w:firstRow="0" w:lastRow="0" w:firstColumn="0" w:lastColumn="0" w:noHBand="0" w:noVBand="0"/>
      </w:tblPr>
      <w:tblGrid>
        <w:gridCol w:w="466"/>
        <w:gridCol w:w="2371"/>
        <w:gridCol w:w="1992"/>
        <w:gridCol w:w="1522"/>
        <w:gridCol w:w="1416"/>
        <w:gridCol w:w="2147"/>
        <w:gridCol w:w="2653"/>
      </w:tblGrid>
      <w:tr w:rsidR="00DD39B8" w:rsidRPr="007B0E2A" w:rsidTr="00096865">
        <w:trPr>
          <w:trHeight w:hRule="exact" w:val="1898"/>
        </w:trPr>
        <w:tc>
          <w:tcPr>
            <w:tcW w:w="466"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roofErr w:type="gramStart"/>
            <w:r w:rsidRPr="007B0E2A">
              <w:rPr>
                <w:rFonts w:cs="Arial"/>
                <w:color w:val="000000"/>
                <w:sz w:val="20"/>
                <w:szCs w:val="20"/>
                <w:shd w:val="clear" w:color="auto" w:fill="FFFFFF"/>
              </w:rPr>
              <w:t>п</w:t>
            </w:r>
            <w:proofErr w:type="gramEnd"/>
            <w:r w:rsidRPr="007B0E2A">
              <w:rPr>
                <w:rFonts w:cs="Arial"/>
                <w:color w:val="000000"/>
                <w:sz w:val="20"/>
                <w:szCs w:val="20"/>
                <w:shd w:val="clear" w:color="auto" w:fill="FFFFFF"/>
              </w:rPr>
              <w:t>/ п</w:t>
            </w:r>
          </w:p>
        </w:tc>
        <w:tc>
          <w:tcPr>
            <w:tcW w:w="2371"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Направления</w:t>
            </w:r>
            <w:r w:rsidR="00096865">
              <w:rPr>
                <w:rFonts w:cs="Arial"/>
                <w:color w:val="000000"/>
                <w:sz w:val="20"/>
                <w:szCs w:val="20"/>
                <w:shd w:val="clear" w:color="auto" w:fill="FFFFFF"/>
              </w:rPr>
              <w:t xml:space="preserve"> </w:t>
            </w:r>
            <w:r w:rsidRPr="007B0E2A">
              <w:rPr>
                <w:rFonts w:cs="Arial"/>
                <w:color w:val="000000"/>
                <w:sz w:val="20"/>
                <w:szCs w:val="20"/>
                <w:shd w:val="clear" w:color="auto" w:fill="FFFFFF"/>
              </w:rPr>
              <w:t>расходования</w:t>
            </w:r>
            <w:r w:rsidR="00096865">
              <w:rPr>
                <w:rFonts w:cs="Arial"/>
                <w:color w:val="000000"/>
                <w:sz w:val="20"/>
                <w:szCs w:val="20"/>
                <w:shd w:val="clear" w:color="auto" w:fill="FFFFFF"/>
              </w:rPr>
              <w:t xml:space="preserve"> </w:t>
            </w:r>
            <w:r w:rsidRPr="007B0E2A">
              <w:rPr>
                <w:rFonts w:cs="Arial"/>
                <w:color w:val="000000"/>
                <w:sz w:val="20"/>
                <w:szCs w:val="20"/>
                <w:shd w:val="clear" w:color="auto" w:fill="FFFFFF"/>
              </w:rPr>
              <w:t>средств</w:t>
            </w:r>
          </w:p>
        </w:tc>
        <w:tc>
          <w:tcPr>
            <w:tcW w:w="1992"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Плановый объем средств, предусмотренный сметой расходов, рублей</w:t>
            </w:r>
          </w:p>
        </w:tc>
        <w:tc>
          <w:tcPr>
            <w:tcW w:w="1522"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roofErr w:type="gramStart"/>
            <w:r w:rsidRPr="007B0E2A">
              <w:rPr>
                <w:rFonts w:cs="Arial"/>
                <w:color w:val="000000"/>
                <w:sz w:val="20"/>
                <w:szCs w:val="20"/>
                <w:shd w:val="clear" w:color="auto" w:fill="FFFFFF"/>
              </w:rPr>
              <w:t>Фактически й</w:t>
            </w:r>
            <w:proofErr w:type="gramEnd"/>
            <w:r w:rsidRPr="007B0E2A">
              <w:rPr>
                <w:rFonts w:cs="Arial"/>
                <w:color w:val="000000"/>
                <w:sz w:val="20"/>
                <w:szCs w:val="20"/>
                <w:shd w:val="clear" w:color="auto" w:fill="FFFFFF"/>
              </w:rPr>
              <w:t xml:space="preserve"> расход средств, рублей</w:t>
            </w:r>
          </w:p>
        </w:tc>
        <w:tc>
          <w:tcPr>
            <w:tcW w:w="1416"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Причина</w:t>
            </w:r>
            <w:r w:rsidR="00096865">
              <w:rPr>
                <w:rFonts w:cs="Arial"/>
                <w:color w:val="000000"/>
                <w:sz w:val="20"/>
                <w:szCs w:val="20"/>
                <w:shd w:val="clear" w:color="auto" w:fill="FFFFFF"/>
              </w:rPr>
              <w:t xml:space="preserve"> </w:t>
            </w:r>
            <w:r w:rsidRPr="007B0E2A">
              <w:rPr>
                <w:rFonts w:cs="Arial"/>
                <w:color w:val="000000"/>
                <w:sz w:val="20"/>
                <w:szCs w:val="20"/>
                <w:shd w:val="clear" w:color="auto" w:fill="FFFFFF"/>
              </w:rPr>
              <w:t>отклонения</w:t>
            </w:r>
            <w:r w:rsidR="00096865">
              <w:rPr>
                <w:rFonts w:cs="Arial"/>
                <w:color w:val="000000"/>
                <w:sz w:val="20"/>
                <w:szCs w:val="20"/>
                <w:shd w:val="clear" w:color="auto" w:fill="FFFFFF"/>
              </w:rPr>
              <w:t xml:space="preserve"> </w:t>
            </w:r>
            <w:r w:rsidRPr="007B0E2A">
              <w:rPr>
                <w:rFonts w:cs="Arial"/>
                <w:color w:val="000000"/>
                <w:sz w:val="20"/>
                <w:szCs w:val="20"/>
                <w:shd w:val="clear" w:color="auto" w:fill="FFFFFF"/>
              </w:rPr>
              <w:t>(при</w:t>
            </w:r>
            <w:r w:rsidR="00AA3B94">
              <w:rPr>
                <w:rFonts w:cs="Arial"/>
                <w:color w:val="000000"/>
                <w:sz w:val="20"/>
                <w:szCs w:val="20"/>
                <w:shd w:val="clear" w:color="auto" w:fill="FFFFFF"/>
              </w:rPr>
              <w:t xml:space="preserve"> </w:t>
            </w:r>
            <w:r w:rsidRPr="007B0E2A">
              <w:rPr>
                <w:rFonts w:cs="Arial"/>
                <w:color w:val="000000"/>
                <w:sz w:val="20"/>
                <w:szCs w:val="20"/>
                <w:shd w:val="clear" w:color="auto" w:fill="FFFFFF"/>
              </w:rPr>
              <w:t>наличии)</w:t>
            </w:r>
          </w:p>
        </w:tc>
        <w:tc>
          <w:tcPr>
            <w:tcW w:w="2147" w:type="dxa"/>
            <w:tcBorders>
              <w:top w:val="single" w:sz="4" w:space="0" w:color="auto"/>
              <w:lef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Реквизиты</w:t>
            </w:r>
            <w:r w:rsidR="007B0E2A">
              <w:rPr>
                <w:rFonts w:cs="Arial"/>
                <w:color w:val="000000"/>
                <w:sz w:val="20"/>
                <w:szCs w:val="20"/>
                <w:shd w:val="clear" w:color="auto" w:fill="FFFFFF"/>
              </w:rPr>
              <w:t xml:space="preserve"> </w:t>
            </w:r>
            <w:r w:rsidRPr="007B0E2A">
              <w:rPr>
                <w:rFonts w:cs="Arial"/>
                <w:color w:val="000000"/>
                <w:sz w:val="20"/>
                <w:szCs w:val="20"/>
                <w:shd w:val="clear" w:color="auto" w:fill="FFFFFF"/>
              </w:rPr>
              <w:t>документов,</w:t>
            </w:r>
            <w:r w:rsidR="007B0E2A">
              <w:rPr>
                <w:rFonts w:cs="Arial"/>
                <w:color w:val="000000"/>
                <w:sz w:val="20"/>
                <w:szCs w:val="20"/>
                <w:shd w:val="clear" w:color="auto" w:fill="FFFFFF"/>
              </w:rPr>
              <w:t xml:space="preserve"> </w:t>
            </w:r>
            <w:r w:rsidRPr="007B0E2A">
              <w:rPr>
                <w:rFonts w:cs="Arial"/>
                <w:color w:val="000000"/>
                <w:sz w:val="20"/>
                <w:szCs w:val="20"/>
                <w:shd w:val="clear" w:color="auto" w:fill="FFFFFF"/>
              </w:rPr>
              <w:t>которые</w:t>
            </w:r>
            <w:r w:rsidR="007B0E2A">
              <w:rPr>
                <w:rFonts w:cs="Arial"/>
                <w:color w:val="000000"/>
                <w:sz w:val="20"/>
                <w:szCs w:val="20"/>
                <w:shd w:val="clear" w:color="auto" w:fill="FFFFFF"/>
              </w:rPr>
              <w:t xml:space="preserve"> </w:t>
            </w:r>
            <w:r w:rsidRPr="007B0E2A">
              <w:rPr>
                <w:rFonts w:cs="Arial"/>
                <w:color w:val="000000"/>
                <w:sz w:val="20"/>
                <w:szCs w:val="20"/>
                <w:shd w:val="clear" w:color="auto" w:fill="FFFFFF"/>
              </w:rPr>
              <w:t>подтверждают</w:t>
            </w:r>
            <w:r w:rsidR="007B0E2A">
              <w:rPr>
                <w:rFonts w:cs="Arial"/>
                <w:color w:val="000000"/>
                <w:sz w:val="20"/>
                <w:szCs w:val="20"/>
                <w:shd w:val="clear" w:color="auto" w:fill="FFFFFF"/>
              </w:rPr>
              <w:t xml:space="preserve"> </w:t>
            </w:r>
            <w:r w:rsidRPr="007B0E2A">
              <w:rPr>
                <w:rFonts w:cs="Arial"/>
                <w:color w:val="000000"/>
                <w:sz w:val="20"/>
                <w:szCs w:val="20"/>
                <w:shd w:val="clear" w:color="auto" w:fill="FFFFFF"/>
              </w:rPr>
              <w:t>оплату (копии</w:t>
            </w:r>
            <w:r w:rsidR="007D6FBA">
              <w:rPr>
                <w:rFonts w:cs="Arial"/>
                <w:color w:val="000000"/>
                <w:sz w:val="20"/>
                <w:szCs w:val="20"/>
                <w:shd w:val="clear" w:color="auto" w:fill="FFFFFF"/>
              </w:rPr>
              <w:t xml:space="preserve"> </w:t>
            </w:r>
            <w:proofErr w:type="gramStart"/>
            <w:r w:rsidRPr="007B0E2A">
              <w:rPr>
                <w:rFonts w:cs="Arial"/>
                <w:color w:val="000000"/>
                <w:sz w:val="20"/>
                <w:szCs w:val="20"/>
                <w:shd w:val="clear" w:color="auto" w:fill="FFFFFF"/>
              </w:rPr>
              <w:t>документов</w:t>
            </w:r>
            <w:proofErr w:type="gramEnd"/>
            <w:r w:rsidR="007D6FBA">
              <w:rPr>
                <w:rFonts w:cs="Arial"/>
                <w:color w:val="000000"/>
                <w:sz w:val="20"/>
                <w:szCs w:val="20"/>
                <w:shd w:val="clear" w:color="auto" w:fill="FFFFFF"/>
              </w:rPr>
              <w:t xml:space="preserve"> </w:t>
            </w:r>
            <w:r w:rsidRPr="007B0E2A">
              <w:rPr>
                <w:rFonts w:cs="Arial"/>
                <w:color w:val="000000"/>
                <w:sz w:val="20"/>
                <w:szCs w:val="20"/>
                <w:shd w:val="clear" w:color="auto" w:fill="FFFFFF"/>
              </w:rPr>
              <w:t>прилагаются)</w:t>
            </w:r>
          </w:p>
        </w:tc>
        <w:tc>
          <w:tcPr>
            <w:tcW w:w="2653" w:type="dxa"/>
            <w:tcBorders>
              <w:top w:val="single" w:sz="4" w:space="0" w:color="auto"/>
              <w:left w:val="single" w:sz="4" w:space="0" w:color="auto"/>
              <w:righ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Цель расхода и мероприятие программы (проекта), в рамках которого расход осуществлялся</w:t>
            </w:r>
          </w:p>
        </w:tc>
      </w:tr>
      <w:tr w:rsidR="00DD39B8" w:rsidRPr="007B0E2A" w:rsidTr="00096865">
        <w:trPr>
          <w:trHeight w:hRule="exact" w:val="528"/>
        </w:trPr>
        <w:tc>
          <w:tcPr>
            <w:tcW w:w="466"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1.</w:t>
            </w:r>
          </w:p>
        </w:tc>
        <w:tc>
          <w:tcPr>
            <w:tcW w:w="2371"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r w:rsidRPr="007B0E2A">
              <w:rPr>
                <w:rFonts w:cs="Arial"/>
                <w:color w:val="000000"/>
                <w:sz w:val="20"/>
                <w:szCs w:val="20"/>
                <w:shd w:val="clear" w:color="auto" w:fill="FFFFFF"/>
              </w:rPr>
              <w:t>Оплата труда</w:t>
            </w:r>
          </w:p>
        </w:tc>
        <w:tc>
          <w:tcPr>
            <w:tcW w:w="1992"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
        </w:tc>
        <w:tc>
          <w:tcPr>
            <w:tcW w:w="1522"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
        </w:tc>
        <w:tc>
          <w:tcPr>
            <w:tcW w:w="2147" w:type="dxa"/>
            <w:tcBorders>
              <w:top w:val="single" w:sz="4" w:space="0" w:color="auto"/>
              <w:left w:val="single" w:sz="4" w:space="0" w:color="auto"/>
              <w:bottom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
        </w:tc>
        <w:tc>
          <w:tcPr>
            <w:tcW w:w="2653" w:type="dxa"/>
            <w:tcBorders>
              <w:top w:val="single" w:sz="4" w:space="0" w:color="auto"/>
              <w:left w:val="single" w:sz="4" w:space="0" w:color="auto"/>
              <w:bottom w:val="single" w:sz="4" w:space="0" w:color="auto"/>
              <w:right w:val="single" w:sz="4" w:space="0" w:color="auto"/>
            </w:tcBorders>
            <w:shd w:val="clear" w:color="auto" w:fill="FFFFFF"/>
          </w:tcPr>
          <w:p w:rsidR="00DD39B8" w:rsidRPr="007B0E2A" w:rsidRDefault="00DD39B8" w:rsidP="007B0E2A">
            <w:pPr>
              <w:framePr w:w="11352" w:wrap="notBeside" w:vAnchor="text" w:hAnchor="text" w:y="187"/>
              <w:widowControl w:val="0"/>
              <w:ind w:firstLine="0"/>
              <w:rPr>
                <w:rFonts w:cs="Arial"/>
                <w:sz w:val="20"/>
                <w:szCs w:val="20"/>
              </w:rPr>
            </w:pPr>
          </w:p>
        </w:tc>
      </w:tr>
    </w:tbl>
    <w:p w:rsidR="00096865" w:rsidRDefault="00096865" w:rsidP="009F16B8">
      <w:pPr>
        <w:widowControl w:val="0"/>
        <w:ind w:firstLine="709"/>
        <w:rPr>
          <w:rFonts w:cs="Arial"/>
        </w:rPr>
      </w:pPr>
    </w:p>
    <w:p w:rsidR="00DD39B8" w:rsidRDefault="00DD39B8" w:rsidP="009F16B8">
      <w:pPr>
        <w:widowControl w:val="0"/>
        <w:ind w:firstLine="709"/>
        <w:rPr>
          <w:rFonts w:cs="Arial"/>
        </w:rPr>
      </w:pPr>
      <w:r w:rsidRPr="009F16B8">
        <w:rPr>
          <w:rFonts w:cs="Arial"/>
        </w:rPr>
        <w:t>наименование программы (проекта)</w:t>
      </w:r>
    </w:p>
    <w:p w:rsidR="00C250A1" w:rsidRDefault="00C250A1" w:rsidP="009F16B8">
      <w:pPr>
        <w:widowControl w:val="0"/>
        <w:ind w:firstLine="709"/>
        <w:rPr>
          <w:rFonts w:cs="Arial"/>
        </w:rPr>
      </w:pPr>
    </w:p>
    <w:p w:rsidR="00C250A1" w:rsidRPr="009F16B8" w:rsidRDefault="00C250A1" w:rsidP="009F16B8">
      <w:pPr>
        <w:widowControl w:val="0"/>
        <w:ind w:firstLine="709"/>
        <w:rPr>
          <w:rFonts w:cs="Arial"/>
        </w:rPr>
        <w:sectPr w:rsidR="00C250A1" w:rsidRPr="009F16B8" w:rsidSect="009F16B8">
          <w:type w:val="nextColumn"/>
          <w:pgSz w:w="16838" w:h="16834" w:orient="landscape"/>
          <w:pgMar w:top="2268" w:right="567" w:bottom="567" w:left="1701" w:header="0" w:footer="3" w:gutter="0"/>
          <w:cols w:space="720"/>
          <w:noEndnote/>
          <w:docGrid w:linePitch="360"/>
        </w:sectPr>
      </w:pPr>
    </w:p>
    <w:tbl>
      <w:tblPr>
        <w:tblpPr w:leftFromText="180" w:rightFromText="180" w:vertAnchor="text" w:horzAnchor="margin" w:tblpXSpec="center" w:tblpY="904"/>
        <w:tblOverlap w:val="never"/>
        <w:tblW w:w="0" w:type="auto"/>
        <w:tblLayout w:type="fixed"/>
        <w:tblCellMar>
          <w:left w:w="10" w:type="dxa"/>
          <w:right w:w="10" w:type="dxa"/>
        </w:tblCellMar>
        <w:tblLook w:val="0000" w:firstRow="0" w:lastRow="0" w:firstColumn="0" w:lastColumn="0" w:noHBand="0" w:noVBand="0"/>
      </w:tblPr>
      <w:tblGrid>
        <w:gridCol w:w="461"/>
        <w:gridCol w:w="2376"/>
        <w:gridCol w:w="1982"/>
        <w:gridCol w:w="1526"/>
        <w:gridCol w:w="1411"/>
        <w:gridCol w:w="1752"/>
        <w:gridCol w:w="1838"/>
      </w:tblGrid>
      <w:tr w:rsidR="00684616" w:rsidRPr="0077636E" w:rsidTr="00684616">
        <w:trPr>
          <w:trHeight w:hRule="exact" w:val="1289"/>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штатных работников, участвующих в реализации програм</w:t>
            </w:r>
            <w:proofErr w:type="gramStart"/>
            <w:r w:rsidRPr="0077636E">
              <w:rPr>
                <w:rFonts w:cs="Arial"/>
                <w:color w:val="000000"/>
                <w:sz w:val="20"/>
                <w:szCs w:val="20"/>
                <w:shd w:val="clear" w:color="auto" w:fill="FFFFFF"/>
              </w:rPr>
              <w:t>м(</w:t>
            </w:r>
            <w:proofErr w:type="gramEnd"/>
            <w:r w:rsidRPr="0077636E">
              <w:rPr>
                <w:rFonts w:cs="Arial"/>
                <w:color w:val="000000"/>
                <w:sz w:val="20"/>
                <w:szCs w:val="20"/>
                <w:shd w:val="clear" w:color="auto" w:fill="FFFFFF"/>
              </w:rPr>
              <w:t>проектов), в том числе:</w:t>
            </w: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51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117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2.</w:t>
            </w: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Приобретение основных средств и программного обеспечения, в том числе:</w:t>
            </w: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50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1339"/>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3.</w:t>
            </w: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Аренда помещений, оборудования для проведения мероприятий, в том числе:</w:t>
            </w: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51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61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4.</w:t>
            </w: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Оплата</w:t>
            </w:r>
            <w:r>
              <w:rPr>
                <w:rFonts w:cs="Arial"/>
                <w:color w:val="000000"/>
                <w:sz w:val="20"/>
                <w:szCs w:val="20"/>
                <w:shd w:val="clear" w:color="auto" w:fill="FFFFFF"/>
              </w:rPr>
              <w:t xml:space="preserve"> </w:t>
            </w:r>
            <w:r w:rsidRPr="0077636E">
              <w:rPr>
                <w:rFonts w:cs="Arial"/>
                <w:color w:val="000000"/>
                <w:sz w:val="20"/>
                <w:szCs w:val="20"/>
                <w:shd w:val="clear" w:color="auto" w:fill="FFFFFF"/>
              </w:rPr>
              <w:t>коммунальных услуг, в том числе:</w:t>
            </w: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514"/>
        </w:trPr>
        <w:tc>
          <w:tcPr>
            <w:tcW w:w="46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237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98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r w:rsidR="00684616" w:rsidRPr="0077636E" w:rsidTr="00684616">
        <w:trPr>
          <w:trHeight w:hRule="exact" w:val="616"/>
        </w:trPr>
        <w:tc>
          <w:tcPr>
            <w:tcW w:w="461"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5.</w:t>
            </w:r>
          </w:p>
        </w:tc>
        <w:tc>
          <w:tcPr>
            <w:tcW w:w="2376"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r w:rsidRPr="0077636E">
              <w:rPr>
                <w:rFonts w:cs="Arial"/>
                <w:color w:val="000000"/>
                <w:sz w:val="20"/>
                <w:szCs w:val="20"/>
                <w:shd w:val="clear" w:color="auto" w:fill="FFFFFF"/>
              </w:rPr>
              <w:t>Приобретение канцелярских товаров и</w:t>
            </w:r>
          </w:p>
        </w:tc>
        <w:tc>
          <w:tcPr>
            <w:tcW w:w="1982"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526"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411"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752" w:type="dxa"/>
            <w:tcBorders>
              <w:top w:val="single" w:sz="4" w:space="0" w:color="auto"/>
              <w:left w:val="single" w:sz="4" w:space="0" w:color="auto"/>
              <w:bottom w:val="single" w:sz="4" w:space="0" w:color="auto"/>
            </w:tcBorders>
            <w:shd w:val="clear" w:color="auto" w:fill="FFFFFF"/>
          </w:tcPr>
          <w:p w:rsidR="00684616" w:rsidRPr="0077636E" w:rsidRDefault="00684616" w:rsidP="00684616">
            <w:pPr>
              <w:widowControl w:val="0"/>
              <w:ind w:firstLine="0"/>
              <w:rPr>
                <w:rFonts w:cs="Arial"/>
                <w:sz w:val="20"/>
                <w:szCs w:val="2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684616" w:rsidRPr="0077636E" w:rsidRDefault="00684616" w:rsidP="00684616">
            <w:pPr>
              <w:widowControl w:val="0"/>
              <w:ind w:firstLine="0"/>
              <w:rPr>
                <w:rFonts w:cs="Arial"/>
                <w:sz w:val="20"/>
                <w:szCs w:val="20"/>
              </w:rPr>
            </w:pPr>
          </w:p>
        </w:tc>
      </w:tr>
    </w:tbl>
    <w:p w:rsidR="00DD39B8" w:rsidRPr="009F16B8" w:rsidRDefault="00DD39B8" w:rsidP="009F16B8">
      <w:pPr>
        <w:widowControl w:val="0"/>
        <w:ind w:firstLine="709"/>
        <w:rPr>
          <w:rFonts w:cs="Arial"/>
        </w:rPr>
        <w:sectPr w:rsidR="00DD39B8" w:rsidRPr="009F16B8" w:rsidSect="009F16B8">
          <w:type w:val="nextColumn"/>
          <w:pgSz w:w="16838" w:h="16834" w:orient="landscape"/>
          <w:pgMar w:top="2268" w:right="567" w:bottom="567" w:left="1701" w:header="0" w:footer="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70"/>
        <w:gridCol w:w="2386"/>
        <w:gridCol w:w="1973"/>
        <w:gridCol w:w="1536"/>
        <w:gridCol w:w="1406"/>
        <w:gridCol w:w="1757"/>
        <w:gridCol w:w="1834"/>
      </w:tblGrid>
      <w:tr w:rsidR="00DD39B8" w:rsidRPr="0077636E" w:rsidTr="003951BD">
        <w:trPr>
          <w:trHeight w:hRule="exact" w:val="439"/>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расходных материалов, в том числе:</w:t>
            </w: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509"/>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296042">
        <w:trPr>
          <w:trHeight w:hRule="exact" w:val="481"/>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6.</w:t>
            </w: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Оплата услуг связи, в том числе:</w:t>
            </w: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509"/>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3951BD">
        <w:trPr>
          <w:trHeight w:hRule="exact" w:val="467"/>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7.</w:t>
            </w: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Издательские расходы, в том числе:</w:t>
            </w: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509"/>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77636E">
        <w:trPr>
          <w:trHeight w:hRule="exact" w:val="1128"/>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8.</w:t>
            </w: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Вознаграждения</w:t>
            </w:r>
            <w:r w:rsidR="00C250A1">
              <w:rPr>
                <w:rFonts w:cs="Arial"/>
                <w:color w:val="000000"/>
                <w:sz w:val="20"/>
                <w:szCs w:val="20"/>
                <w:shd w:val="clear" w:color="auto" w:fill="FFFFFF"/>
              </w:rPr>
              <w:t xml:space="preserve"> </w:t>
            </w:r>
            <w:r w:rsidRPr="0077636E">
              <w:rPr>
                <w:rFonts w:cs="Arial"/>
                <w:color w:val="000000"/>
                <w:sz w:val="20"/>
                <w:szCs w:val="20"/>
                <w:shd w:val="clear" w:color="auto" w:fill="FFFFFF"/>
              </w:rPr>
              <w:t>лицам,</w:t>
            </w:r>
            <w:r w:rsidR="00296042">
              <w:rPr>
                <w:rFonts w:cs="Arial"/>
                <w:color w:val="000000"/>
                <w:sz w:val="20"/>
                <w:szCs w:val="20"/>
                <w:shd w:val="clear" w:color="auto" w:fill="FFFFFF"/>
              </w:rPr>
              <w:t xml:space="preserve"> </w:t>
            </w:r>
            <w:r w:rsidRPr="0077636E">
              <w:rPr>
                <w:rFonts w:cs="Arial"/>
                <w:color w:val="000000"/>
                <w:sz w:val="20"/>
                <w:szCs w:val="20"/>
                <w:shd w:val="clear" w:color="auto" w:fill="FFFFFF"/>
              </w:rPr>
              <w:t xml:space="preserve">привлекаемым </w:t>
            </w:r>
            <w:proofErr w:type="spellStart"/>
            <w:r w:rsidRPr="0077636E">
              <w:rPr>
                <w:rFonts w:cs="Arial"/>
                <w:color w:val="000000"/>
                <w:sz w:val="20"/>
                <w:szCs w:val="20"/>
                <w:shd w:val="clear" w:color="auto" w:fill="FFFFFF"/>
              </w:rPr>
              <w:t>погражданско</w:t>
            </w:r>
            <w:proofErr w:type="spellEnd"/>
            <w:r w:rsidRPr="0077636E">
              <w:rPr>
                <w:rFonts w:cs="Arial"/>
                <w:color w:val="000000"/>
                <w:sz w:val="20"/>
                <w:szCs w:val="20"/>
                <w:shd w:val="clear" w:color="auto" w:fill="FFFFFF"/>
              </w:rPr>
              <w:t>-правовым</w:t>
            </w:r>
            <w:r w:rsidR="00C250A1">
              <w:rPr>
                <w:rFonts w:cs="Arial"/>
                <w:color w:val="000000"/>
                <w:sz w:val="20"/>
                <w:szCs w:val="20"/>
                <w:shd w:val="clear" w:color="auto" w:fill="FFFFFF"/>
              </w:rPr>
              <w:t xml:space="preserve"> </w:t>
            </w:r>
            <w:r w:rsidRPr="0077636E">
              <w:rPr>
                <w:rFonts w:cs="Arial"/>
                <w:color w:val="000000"/>
                <w:sz w:val="20"/>
                <w:szCs w:val="20"/>
                <w:shd w:val="clear" w:color="auto" w:fill="FFFFFF"/>
              </w:rPr>
              <w:t>договорам, в том числе:</w:t>
            </w: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514"/>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3951BD">
        <w:trPr>
          <w:trHeight w:hRule="exact" w:val="612"/>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9.</w:t>
            </w: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Командировочные расходы, в том числе:</w:t>
            </w: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509"/>
          <w:jc w:val="right"/>
        </w:trPr>
        <w:tc>
          <w:tcPr>
            <w:tcW w:w="470"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238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973"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r w:rsidR="00DD39B8" w:rsidRPr="0077636E" w:rsidTr="00C67716">
        <w:trPr>
          <w:trHeight w:hRule="exact" w:val="1123"/>
          <w:jc w:val="right"/>
        </w:trPr>
        <w:tc>
          <w:tcPr>
            <w:tcW w:w="470"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10.</w:t>
            </w:r>
          </w:p>
        </w:tc>
        <w:tc>
          <w:tcPr>
            <w:tcW w:w="2386"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Уплата налогов, сборов, страховых взносов и иных</w:t>
            </w:r>
          </w:p>
        </w:tc>
        <w:tc>
          <w:tcPr>
            <w:tcW w:w="1973"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536"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406"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757" w:type="dxa"/>
            <w:tcBorders>
              <w:top w:val="single" w:sz="4" w:space="0" w:color="auto"/>
              <w:left w:val="single" w:sz="4" w:space="0" w:color="auto"/>
              <w:bottom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DD39B8" w:rsidRPr="0077636E" w:rsidRDefault="00DD39B8" w:rsidP="0077636E">
            <w:pPr>
              <w:framePr w:w="11362" w:wrap="notBeside" w:vAnchor="text" w:hAnchor="text" w:xAlign="center" w:y="1"/>
              <w:widowControl w:val="0"/>
              <w:ind w:firstLine="0"/>
              <w:rPr>
                <w:rFonts w:cs="Arial"/>
                <w:sz w:val="20"/>
                <w:szCs w:val="20"/>
              </w:rPr>
            </w:pPr>
          </w:p>
        </w:tc>
      </w:tr>
    </w:tbl>
    <w:p w:rsidR="00DD39B8" w:rsidRPr="009F16B8" w:rsidRDefault="00DD39B8" w:rsidP="009F16B8">
      <w:pPr>
        <w:widowControl w:val="0"/>
        <w:ind w:firstLine="709"/>
        <w:rPr>
          <w:rFonts w:cs="Arial"/>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475"/>
        <w:gridCol w:w="2376"/>
        <w:gridCol w:w="1982"/>
        <w:gridCol w:w="1522"/>
        <w:gridCol w:w="1411"/>
        <w:gridCol w:w="1757"/>
        <w:gridCol w:w="1819"/>
      </w:tblGrid>
      <w:tr w:rsidR="00DD39B8" w:rsidRPr="0077636E" w:rsidTr="003951BD">
        <w:trPr>
          <w:trHeight w:hRule="exact" w:val="1006"/>
          <w:jc w:val="right"/>
        </w:trPr>
        <w:tc>
          <w:tcPr>
            <w:tcW w:w="475"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2376" w:type="dxa"/>
            <w:tcBorders>
              <w:top w:val="single" w:sz="4" w:space="0" w:color="auto"/>
              <w:left w:val="single" w:sz="4" w:space="0" w:color="auto"/>
            </w:tcBorders>
            <w:shd w:val="clear" w:color="auto" w:fill="FFFFFF"/>
          </w:tcPr>
          <w:p w:rsidR="00DD39B8" w:rsidRPr="0077636E" w:rsidRDefault="00DD39B8" w:rsidP="00C6147F">
            <w:pPr>
              <w:framePr w:w="1134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обязательных платежей в бюджетную систему Российской Федерации, в том числе:</w:t>
            </w:r>
          </w:p>
        </w:tc>
        <w:tc>
          <w:tcPr>
            <w:tcW w:w="198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52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411"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819" w:type="dxa"/>
            <w:tcBorders>
              <w:top w:val="single" w:sz="4" w:space="0" w:color="auto"/>
              <w:left w:val="single" w:sz="4" w:space="0" w:color="auto"/>
              <w:righ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r>
      <w:tr w:rsidR="00DD39B8" w:rsidRPr="0077636E" w:rsidTr="00C67716">
        <w:trPr>
          <w:trHeight w:hRule="exact" w:val="514"/>
          <w:jc w:val="right"/>
        </w:trPr>
        <w:tc>
          <w:tcPr>
            <w:tcW w:w="475"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2376"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98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52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411"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819" w:type="dxa"/>
            <w:tcBorders>
              <w:top w:val="single" w:sz="4" w:space="0" w:color="auto"/>
              <w:left w:val="single" w:sz="4" w:space="0" w:color="auto"/>
              <w:righ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r>
      <w:tr w:rsidR="00DD39B8" w:rsidRPr="0077636E" w:rsidTr="003951BD">
        <w:trPr>
          <w:trHeight w:hRule="exact" w:val="1481"/>
          <w:jc w:val="right"/>
        </w:trPr>
        <w:tc>
          <w:tcPr>
            <w:tcW w:w="475"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r w:rsidRPr="0077636E">
              <w:rPr>
                <w:rFonts w:cs="Arial"/>
                <w:color w:val="000000"/>
                <w:sz w:val="20"/>
                <w:szCs w:val="20"/>
                <w:shd w:val="clear" w:color="auto" w:fill="FFFFFF"/>
              </w:rPr>
              <w:t>11.</w:t>
            </w:r>
          </w:p>
        </w:tc>
        <w:tc>
          <w:tcPr>
            <w:tcW w:w="2376" w:type="dxa"/>
            <w:tcBorders>
              <w:top w:val="single" w:sz="4" w:space="0" w:color="auto"/>
              <w:left w:val="single" w:sz="4" w:space="0" w:color="auto"/>
            </w:tcBorders>
            <w:shd w:val="clear" w:color="auto" w:fill="FFFFFF"/>
          </w:tcPr>
          <w:p w:rsidR="00DD39B8" w:rsidRPr="0077636E" w:rsidRDefault="00DD39B8" w:rsidP="00C6147F">
            <w:pPr>
              <w:framePr w:w="11342" w:wrap="notBeside" w:vAnchor="text" w:hAnchor="text" w:xAlign="center" w:y="1"/>
              <w:widowControl w:val="0"/>
              <w:ind w:firstLine="0"/>
              <w:rPr>
                <w:rFonts w:cs="Arial"/>
                <w:sz w:val="20"/>
                <w:szCs w:val="20"/>
              </w:rPr>
            </w:pPr>
            <w:r w:rsidRPr="0077636E">
              <w:rPr>
                <w:rFonts w:cs="Arial"/>
                <w:color w:val="000000"/>
                <w:sz w:val="20"/>
                <w:szCs w:val="20"/>
                <w:shd w:val="clear" w:color="auto" w:fill="FFFFFF"/>
              </w:rPr>
              <w:t>Прочие расходы, связанные с реализацией мероприятий програм</w:t>
            </w:r>
            <w:proofErr w:type="gramStart"/>
            <w:r w:rsidRPr="0077636E">
              <w:rPr>
                <w:rFonts w:cs="Arial"/>
                <w:color w:val="000000"/>
                <w:sz w:val="20"/>
                <w:szCs w:val="20"/>
                <w:shd w:val="clear" w:color="auto" w:fill="FFFFFF"/>
              </w:rPr>
              <w:t>м(</w:t>
            </w:r>
            <w:proofErr w:type="gramEnd"/>
            <w:r w:rsidRPr="0077636E">
              <w:rPr>
                <w:rFonts w:cs="Arial"/>
                <w:color w:val="000000"/>
                <w:sz w:val="20"/>
                <w:szCs w:val="20"/>
                <w:shd w:val="clear" w:color="auto" w:fill="FFFFFF"/>
              </w:rPr>
              <w:t>проектов), в том числе:</w:t>
            </w:r>
          </w:p>
        </w:tc>
        <w:tc>
          <w:tcPr>
            <w:tcW w:w="198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52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411"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819" w:type="dxa"/>
            <w:tcBorders>
              <w:top w:val="single" w:sz="4" w:space="0" w:color="auto"/>
              <w:left w:val="single" w:sz="4" w:space="0" w:color="auto"/>
              <w:righ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r>
      <w:tr w:rsidR="00DD39B8" w:rsidRPr="0077636E" w:rsidTr="00C67716">
        <w:trPr>
          <w:trHeight w:hRule="exact" w:val="509"/>
          <w:jc w:val="right"/>
        </w:trPr>
        <w:tc>
          <w:tcPr>
            <w:tcW w:w="475"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2376"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98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522"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411"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757" w:type="dxa"/>
            <w:tcBorders>
              <w:top w:val="single" w:sz="4" w:space="0" w:color="auto"/>
              <w:lef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819" w:type="dxa"/>
            <w:tcBorders>
              <w:top w:val="single" w:sz="4" w:space="0" w:color="auto"/>
              <w:left w:val="single" w:sz="4" w:space="0" w:color="auto"/>
              <w:righ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r>
      <w:tr w:rsidR="00DD39B8" w:rsidRPr="0077636E" w:rsidTr="00C67716">
        <w:trPr>
          <w:trHeight w:hRule="exact" w:val="523"/>
          <w:jc w:val="right"/>
        </w:trPr>
        <w:tc>
          <w:tcPr>
            <w:tcW w:w="2851" w:type="dxa"/>
            <w:gridSpan w:val="2"/>
            <w:tcBorders>
              <w:top w:val="single" w:sz="4" w:space="0" w:color="auto"/>
              <w:left w:val="single" w:sz="4" w:space="0" w:color="auto"/>
              <w:bottom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r w:rsidRPr="0077636E">
              <w:rPr>
                <w:rFonts w:cs="Arial"/>
                <w:color w:val="000000"/>
                <w:sz w:val="20"/>
                <w:szCs w:val="20"/>
                <w:shd w:val="clear" w:color="auto" w:fill="FFFFFF"/>
              </w:rPr>
              <w:t>итого</w:t>
            </w:r>
          </w:p>
        </w:tc>
        <w:tc>
          <w:tcPr>
            <w:tcW w:w="1982" w:type="dxa"/>
            <w:tcBorders>
              <w:top w:val="single" w:sz="4" w:space="0" w:color="auto"/>
              <w:left w:val="single" w:sz="4" w:space="0" w:color="auto"/>
              <w:bottom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522" w:type="dxa"/>
            <w:tcBorders>
              <w:top w:val="single" w:sz="4" w:space="0" w:color="auto"/>
              <w:left w:val="single" w:sz="4" w:space="0" w:color="auto"/>
              <w:bottom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411" w:type="dxa"/>
            <w:tcBorders>
              <w:top w:val="single" w:sz="4" w:space="0" w:color="auto"/>
              <w:left w:val="single" w:sz="4" w:space="0" w:color="auto"/>
              <w:bottom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p>
        </w:tc>
        <w:tc>
          <w:tcPr>
            <w:tcW w:w="1757" w:type="dxa"/>
            <w:tcBorders>
              <w:top w:val="single" w:sz="4" w:space="0" w:color="auto"/>
              <w:left w:val="single" w:sz="4" w:space="0" w:color="auto"/>
              <w:bottom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r w:rsidRPr="0077636E">
              <w:rPr>
                <w:rFonts w:cs="Arial"/>
                <w:color w:val="000000"/>
                <w:sz w:val="20"/>
                <w:szCs w:val="20"/>
                <w:shd w:val="clear" w:color="auto" w:fill="FFFFFF"/>
              </w:rPr>
              <w:t>X</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DD39B8" w:rsidRPr="0077636E" w:rsidRDefault="00DD39B8" w:rsidP="009F16B8">
            <w:pPr>
              <w:framePr w:w="11342" w:wrap="notBeside" w:vAnchor="text" w:hAnchor="text" w:xAlign="center" w:y="1"/>
              <w:widowControl w:val="0"/>
              <w:ind w:firstLine="709"/>
              <w:rPr>
                <w:rFonts w:cs="Arial"/>
                <w:sz w:val="20"/>
                <w:szCs w:val="20"/>
              </w:rPr>
            </w:pPr>
            <w:r w:rsidRPr="0077636E">
              <w:rPr>
                <w:rFonts w:cs="Arial"/>
                <w:color w:val="000000"/>
                <w:sz w:val="20"/>
                <w:szCs w:val="20"/>
                <w:shd w:val="clear" w:color="auto" w:fill="FFFFFF"/>
              </w:rPr>
              <w:t>X</w:t>
            </w:r>
          </w:p>
        </w:tc>
      </w:tr>
    </w:tbl>
    <w:p w:rsidR="00DD39B8" w:rsidRPr="009F16B8" w:rsidRDefault="00DD39B8" w:rsidP="009F16B8">
      <w:pPr>
        <w:widowControl w:val="0"/>
        <w:ind w:firstLine="709"/>
        <w:rPr>
          <w:rFonts w:cs="Arial"/>
        </w:rPr>
      </w:pPr>
    </w:p>
    <w:p w:rsidR="00DD39B8" w:rsidRPr="009F16B8" w:rsidRDefault="00DD39B8" w:rsidP="009F16B8">
      <w:pPr>
        <w:widowControl w:val="0"/>
        <w:ind w:firstLine="709"/>
        <w:rPr>
          <w:rFonts w:cs="Arial"/>
        </w:rPr>
        <w:sectPr w:rsidR="00DD39B8" w:rsidRPr="009F16B8" w:rsidSect="009F16B8">
          <w:type w:val="nextColumn"/>
          <w:pgSz w:w="16838" w:h="16834" w:orient="landscape"/>
          <w:pgMar w:top="2268" w:right="567" w:bottom="567" w:left="1701" w:header="0" w:footer="3" w:gutter="0"/>
          <w:cols w:space="720"/>
          <w:noEndnote/>
          <w:docGrid w:linePitch="360"/>
        </w:sectPr>
      </w:pPr>
    </w:p>
    <w:p w:rsidR="00DD39B8" w:rsidRPr="009F16B8" w:rsidRDefault="00DD39B8" w:rsidP="00095DC9">
      <w:pPr>
        <w:widowControl w:val="0"/>
        <w:ind w:left="4536" w:firstLine="0"/>
        <w:rPr>
          <w:rFonts w:cs="Arial"/>
        </w:rPr>
      </w:pPr>
      <w:r w:rsidRPr="009F16B8">
        <w:rPr>
          <w:rFonts w:cs="Arial"/>
        </w:rPr>
        <w:lastRenderedPageBreak/>
        <w:t>Приложение № 3</w:t>
      </w:r>
      <w:r w:rsidR="00C6147F">
        <w:rPr>
          <w:rFonts w:cs="Arial"/>
        </w:rPr>
        <w:t xml:space="preserve"> </w:t>
      </w:r>
      <w:proofErr w:type="gramStart"/>
      <w:r w:rsidRPr="009F16B8">
        <w:rPr>
          <w:rFonts w:cs="Arial"/>
        </w:rPr>
        <w:t>к Договору о предоставлении гранта в форме</w:t>
      </w:r>
      <w:r w:rsidR="00C6147F">
        <w:rPr>
          <w:rFonts w:cs="Arial"/>
        </w:rPr>
        <w:t xml:space="preserve"> </w:t>
      </w:r>
      <w:r w:rsidRPr="009F16B8">
        <w:rPr>
          <w:rFonts w:cs="Arial"/>
        </w:rPr>
        <w:t>субсидии из бюджета Подгоренского муниципального района Воронежской области социально</w:t>
      </w:r>
      <w:r w:rsidR="00C6147F">
        <w:rPr>
          <w:rFonts w:cs="Arial"/>
        </w:rPr>
        <w:t xml:space="preserve"> </w:t>
      </w:r>
      <w:r w:rsidRPr="009F16B8">
        <w:rPr>
          <w:rFonts w:cs="Arial"/>
        </w:rPr>
        <w:t>ориентированной</w:t>
      </w:r>
      <w:r w:rsidR="00C6147F">
        <w:rPr>
          <w:rFonts w:cs="Arial"/>
        </w:rPr>
        <w:t xml:space="preserve"> </w:t>
      </w:r>
      <w:r w:rsidRPr="009F16B8">
        <w:rPr>
          <w:rFonts w:cs="Arial"/>
        </w:rPr>
        <w:t>некоммерческой организации на реализацию</w:t>
      </w:r>
      <w:proofErr w:type="gramEnd"/>
      <w:r w:rsidRPr="009F16B8">
        <w:rPr>
          <w:rFonts w:cs="Arial"/>
        </w:rPr>
        <w:t xml:space="preserve"> программы (проекта) от _________20 ______ г.</w:t>
      </w:r>
    </w:p>
    <w:p w:rsidR="00DD39B8" w:rsidRPr="009F16B8" w:rsidRDefault="00DD39B8" w:rsidP="009F16B8">
      <w:pPr>
        <w:widowControl w:val="0"/>
        <w:ind w:firstLine="709"/>
        <w:rPr>
          <w:rFonts w:cs="Arial"/>
        </w:rPr>
      </w:pPr>
    </w:p>
    <w:p w:rsidR="00DD39B8" w:rsidRDefault="00DD39B8" w:rsidP="00095DC9">
      <w:pPr>
        <w:widowControl w:val="0"/>
        <w:ind w:firstLine="709"/>
        <w:jc w:val="center"/>
        <w:rPr>
          <w:rFonts w:cs="Arial"/>
        </w:rPr>
      </w:pPr>
      <w:r w:rsidRPr="009F16B8">
        <w:rPr>
          <w:rFonts w:cs="Arial"/>
        </w:rPr>
        <w:t>Таблица,</w:t>
      </w:r>
      <w:r w:rsidR="003951BD">
        <w:rPr>
          <w:rFonts w:cs="Arial"/>
        </w:rPr>
        <w:t xml:space="preserve"> </w:t>
      </w:r>
      <w:r w:rsidRPr="009F16B8">
        <w:rPr>
          <w:rFonts w:cs="Arial"/>
        </w:rPr>
        <w:t>содержащая плановые и достигнутые на отчетную дату значения целевых показателей программы (проекта)</w:t>
      </w:r>
    </w:p>
    <w:p w:rsidR="00542AF7" w:rsidRPr="009F16B8" w:rsidRDefault="00542AF7" w:rsidP="009F16B8">
      <w:pPr>
        <w:widowControl w:val="0"/>
        <w:ind w:firstLine="709"/>
        <w:rPr>
          <w:rFonts w:cs="Arial"/>
        </w:rPr>
      </w:pPr>
    </w:p>
    <w:tbl>
      <w:tblPr>
        <w:tblW w:w="9536" w:type="dxa"/>
        <w:tblLayout w:type="fixed"/>
        <w:tblCellMar>
          <w:left w:w="10" w:type="dxa"/>
          <w:right w:w="10" w:type="dxa"/>
        </w:tblCellMar>
        <w:tblLook w:val="0000" w:firstRow="0" w:lastRow="0" w:firstColumn="0" w:lastColumn="0" w:noHBand="0" w:noVBand="0"/>
      </w:tblPr>
      <w:tblGrid>
        <w:gridCol w:w="719"/>
        <w:gridCol w:w="2668"/>
        <w:gridCol w:w="1329"/>
        <w:gridCol w:w="1843"/>
        <w:gridCol w:w="1459"/>
        <w:gridCol w:w="1518"/>
      </w:tblGrid>
      <w:tr w:rsidR="00DD39B8" w:rsidRPr="00542AF7" w:rsidTr="00C250A1">
        <w:trPr>
          <w:trHeight w:hRule="exact" w:val="1935"/>
        </w:trPr>
        <w:tc>
          <w:tcPr>
            <w:tcW w:w="71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lang w:val="en-US"/>
              </w:rPr>
              <w:t>N</w:t>
            </w:r>
          </w:p>
          <w:p w:rsidR="00DD39B8" w:rsidRPr="00542AF7" w:rsidRDefault="00DD39B8" w:rsidP="00C250A1">
            <w:pPr>
              <w:widowControl w:val="0"/>
              <w:ind w:firstLine="0"/>
              <w:rPr>
                <w:rFonts w:cs="Arial"/>
                <w:sz w:val="20"/>
                <w:szCs w:val="20"/>
              </w:rPr>
            </w:pPr>
            <w:proofErr w:type="gramStart"/>
            <w:r w:rsidRPr="00542AF7">
              <w:rPr>
                <w:rFonts w:cs="Arial"/>
                <w:color w:val="000000"/>
                <w:sz w:val="20"/>
                <w:szCs w:val="20"/>
                <w:shd w:val="clear" w:color="auto" w:fill="FFFFFF"/>
              </w:rPr>
              <w:t>п</w:t>
            </w:r>
            <w:proofErr w:type="gramEnd"/>
            <w:r w:rsidRPr="00542AF7">
              <w:rPr>
                <w:rFonts w:cs="Arial"/>
                <w:color w:val="000000"/>
                <w:sz w:val="20"/>
                <w:szCs w:val="20"/>
                <w:shd w:val="clear" w:color="auto" w:fill="FFFFFF"/>
              </w:rPr>
              <w:t>/п</w:t>
            </w:r>
          </w:p>
        </w:tc>
        <w:tc>
          <w:tcPr>
            <w:tcW w:w="2668"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rPr>
              <w:t>Наименование</w:t>
            </w:r>
            <w:r w:rsidR="00542AF7">
              <w:rPr>
                <w:rFonts w:cs="Arial"/>
                <w:color w:val="000000"/>
                <w:sz w:val="20"/>
                <w:szCs w:val="20"/>
                <w:shd w:val="clear" w:color="auto" w:fill="FFFFFF"/>
              </w:rPr>
              <w:t xml:space="preserve"> </w:t>
            </w:r>
            <w:r w:rsidRPr="00542AF7">
              <w:rPr>
                <w:rFonts w:cs="Arial"/>
                <w:color w:val="000000"/>
                <w:sz w:val="20"/>
                <w:szCs w:val="20"/>
                <w:shd w:val="clear" w:color="auto" w:fill="FFFFFF"/>
              </w:rPr>
              <w:t>целевого</w:t>
            </w:r>
            <w:r w:rsidR="00095DC9">
              <w:rPr>
                <w:rFonts w:cs="Arial"/>
                <w:color w:val="000000"/>
                <w:sz w:val="20"/>
                <w:szCs w:val="20"/>
                <w:shd w:val="clear" w:color="auto" w:fill="FFFFFF"/>
              </w:rPr>
              <w:t xml:space="preserve"> </w:t>
            </w:r>
            <w:r w:rsidRPr="00542AF7">
              <w:rPr>
                <w:rFonts w:cs="Arial"/>
                <w:color w:val="000000"/>
                <w:sz w:val="20"/>
                <w:szCs w:val="20"/>
                <w:shd w:val="clear" w:color="auto" w:fill="FFFFFF"/>
              </w:rPr>
              <w:t>показателя</w:t>
            </w:r>
            <w:r w:rsidR="003951BD">
              <w:rPr>
                <w:rFonts w:cs="Arial"/>
                <w:color w:val="000000"/>
                <w:sz w:val="20"/>
                <w:szCs w:val="20"/>
                <w:shd w:val="clear" w:color="auto" w:fill="FFFFFF"/>
              </w:rPr>
              <w:t xml:space="preserve"> </w:t>
            </w:r>
            <w:r w:rsidRPr="00542AF7">
              <w:rPr>
                <w:rFonts w:cs="Arial"/>
                <w:color w:val="000000"/>
                <w:sz w:val="20"/>
                <w:szCs w:val="20"/>
                <w:shd w:val="clear" w:color="auto" w:fill="FFFFFF"/>
              </w:rPr>
              <w:t>программы</w:t>
            </w:r>
            <w:r w:rsidR="00B4594B">
              <w:rPr>
                <w:rFonts w:cs="Arial"/>
                <w:color w:val="000000"/>
                <w:sz w:val="20"/>
                <w:szCs w:val="20"/>
                <w:shd w:val="clear" w:color="auto" w:fill="FFFFFF"/>
              </w:rPr>
              <w:t xml:space="preserve"> </w:t>
            </w:r>
            <w:r w:rsidRPr="00542AF7">
              <w:rPr>
                <w:rFonts w:cs="Arial"/>
                <w:color w:val="000000"/>
                <w:sz w:val="20"/>
                <w:szCs w:val="20"/>
                <w:shd w:val="clear" w:color="auto" w:fill="FFFFFF"/>
              </w:rPr>
              <w:t>(проекта)</w:t>
            </w:r>
          </w:p>
        </w:tc>
        <w:tc>
          <w:tcPr>
            <w:tcW w:w="132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rPr>
              <w:t>Единица</w:t>
            </w:r>
            <w:r w:rsidR="003951BD">
              <w:rPr>
                <w:rFonts w:cs="Arial"/>
                <w:color w:val="000000"/>
                <w:sz w:val="20"/>
                <w:szCs w:val="20"/>
                <w:shd w:val="clear" w:color="auto" w:fill="FFFFFF"/>
              </w:rPr>
              <w:t xml:space="preserve"> </w:t>
            </w:r>
            <w:r w:rsidRPr="00542AF7">
              <w:rPr>
                <w:rFonts w:cs="Arial"/>
                <w:color w:val="000000"/>
                <w:sz w:val="20"/>
                <w:szCs w:val="20"/>
                <w:shd w:val="clear" w:color="auto" w:fill="FFFFFF"/>
              </w:rPr>
              <w:t>измерения</w:t>
            </w:r>
          </w:p>
        </w:tc>
        <w:tc>
          <w:tcPr>
            <w:tcW w:w="1843"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rPr>
              <w:t>Плановое значение целевого показателя (в соответствии с программой (проектом))</w:t>
            </w:r>
          </w:p>
        </w:tc>
        <w:tc>
          <w:tcPr>
            <w:tcW w:w="145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rPr>
              <w:t>Достигнутое значение целевого показателя по состоянию на</w:t>
            </w:r>
            <w:r w:rsidR="00095DC9">
              <w:rPr>
                <w:rFonts w:cs="Arial"/>
                <w:color w:val="000000"/>
                <w:sz w:val="20"/>
                <w:szCs w:val="20"/>
                <w:shd w:val="clear" w:color="auto" w:fill="FFFFFF"/>
              </w:rPr>
              <w:t xml:space="preserve"> </w:t>
            </w:r>
            <w:r w:rsidRPr="00542AF7">
              <w:rPr>
                <w:rFonts w:cs="Arial"/>
                <w:color w:val="000000"/>
                <w:sz w:val="20"/>
                <w:szCs w:val="20"/>
                <w:shd w:val="clear" w:color="auto" w:fill="FFFFFF"/>
              </w:rPr>
              <w:t>(указать</w:t>
            </w:r>
            <w:r w:rsidR="003951BD">
              <w:rPr>
                <w:rFonts w:cs="Arial"/>
                <w:color w:val="000000"/>
                <w:sz w:val="20"/>
                <w:szCs w:val="20"/>
                <w:shd w:val="clear" w:color="auto" w:fill="FFFFFF"/>
              </w:rPr>
              <w:t xml:space="preserve"> </w:t>
            </w:r>
            <w:r w:rsidRPr="00542AF7">
              <w:rPr>
                <w:rFonts w:cs="Arial"/>
                <w:color w:val="000000"/>
                <w:sz w:val="20"/>
                <w:szCs w:val="20"/>
                <w:shd w:val="clear" w:color="auto" w:fill="FFFFFF"/>
              </w:rPr>
              <w:t>отчетную</w:t>
            </w:r>
            <w:r w:rsidR="003951BD">
              <w:rPr>
                <w:rFonts w:cs="Arial"/>
                <w:color w:val="000000"/>
                <w:sz w:val="20"/>
                <w:szCs w:val="20"/>
                <w:shd w:val="clear" w:color="auto" w:fill="FFFFFF"/>
              </w:rPr>
              <w:t xml:space="preserve"> </w:t>
            </w:r>
            <w:r w:rsidRPr="00542AF7">
              <w:rPr>
                <w:rFonts w:cs="Arial"/>
                <w:color w:val="000000"/>
                <w:sz w:val="20"/>
                <w:szCs w:val="20"/>
                <w:shd w:val="clear" w:color="auto" w:fill="FFFFFF"/>
              </w:rPr>
              <w:t>дату)</w:t>
            </w:r>
          </w:p>
        </w:tc>
        <w:tc>
          <w:tcPr>
            <w:tcW w:w="1518" w:type="dxa"/>
            <w:tcBorders>
              <w:top w:val="single" w:sz="4" w:space="0" w:color="auto"/>
              <w:left w:val="single" w:sz="4" w:space="0" w:color="auto"/>
              <w:right w:val="single" w:sz="4" w:space="0" w:color="auto"/>
            </w:tcBorders>
            <w:shd w:val="clear" w:color="auto" w:fill="FFFFFF"/>
          </w:tcPr>
          <w:p w:rsidR="00DD39B8" w:rsidRPr="00542AF7" w:rsidRDefault="00DD39B8" w:rsidP="00542AF7">
            <w:pPr>
              <w:widowControl w:val="0"/>
              <w:ind w:firstLine="0"/>
              <w:rPr>
                <w:rFonts w:cs="Arial"/>
                <w:sz w:val="20"/>
                <w:szCs w:val="20"/>
              </w:rPr>
            </w:pPr>
            <w:r w:rsidRPr="00542AF7">
              <w:rPr>
                <w:rFonts w:cs="Arial"/>
                <w:color w:val="000000"/>
                <w:sz w:val="20"/>
                <w:szCs w:val="20"/>
                <w:shd w:val="clear" w:color="auto" w:fill="FFFFFF"/>
              </w:rPr>
              <w:t>Комментарии</w:t>
            </w:r>
          </w:p>
        </w:tc>
      </w:tr>
      <w:tr w:rsidR="00DD39B8" w:rsidRPr="00542AF7" w:rsidTr="00C250A1">
        <w:trPr>
          <w:trHeight w:hRule="exact" w:val="509"/>
        </w:trPr>
        <w:tc>
          <w:tcPr>
            <w:tcW w:w="71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2668"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32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843"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459" w:type="dxa"/>
            <w:tcBorders>
              <w:top w:val="single" w:sz="4" w:space="0" w:color="auto"/>
              <w:left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518" w:type="dxa"/>
            <w:tcBorders>
              <w:top w:val="single" w:sz="4" w:space="0" w:color="auto"/>
              <w:left w:val="single" w:sz="4" w:space="0" w:color="auto"/>
              <w:right w:val="single" w:sz="4" w:space="0" w:color="auto"/>
            </w:tcBorders>
            <w:shd w:val="clear" w:color="auto" w:fill="FFFFFF"/>
          </w:tcPr>
          <w:p w:rsidR="00DD39B8" w:rsidRPr="00542AF7" w:rsidRDefault="00DD39B8" w:rsidP="00542AF7">
            <w:pPr>
              <w:widowControl w:val="0"/>
              <w:ind w:firstLine="0"/>
              <w:rPr>
                <w:rFonts w:cs="Arial"/>
                <w:sz w:val="20"/>
                <w:szCs w:val="20"/>
              </w:rPr>
            </w:pPr>
          </w:p>
        </w:tc>
      </w:tr>
      <w:tr w:rsidR="00DD39B8" w:rsidRPr="00542AF7" w:rsidTr="00C250A1">
        <w:trPr>
          <w:trHeight w:hRule="exact" w:val="518"/>
        </w:trPr>
        <w:tc>
          <w:tcPr>
            <w:tcW w:w="719" w:type="dxa"/>
            <w:tcBorders>
              <w:top w:val="single" w:sz="4" w:space="0" w:color="auto"/>
              <w:left w:val="single" w:sz="4" w:space="0" w:color="auto"/>
              <w:bottom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2668" w:type="dxa"/>
            <w:tcBorders>
              <w:top w:val="single" w:sz="4" w:space="0" w:color="auto"/>
              <w:left w:val="single" w:sz="4" w:space="0" w:color="auto"/>
              <w:bottom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329" w:type="dxa"/>
            <w:tcBorders>
              <w:top w:val="single" w:sz="4" w:space="0" w:color="auto"/>
              <w:left w:val="single" w:sz="4" w:space="0" w:color="auto"/>
              <w:bottom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843" w:type="dxa"/>
            <w:tcBorders>
              <w:top w:val="single" w:sz="4" w:space="0" w:color="auto"/>
              <w:left w:val="single" w:sz="4" w:space="0" w:color="auto"/>
              <w:bottom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459" w:type="dxa"/>
            <w:tcBorders>
              <w:top w:val="single" w:sz="4" w:space="0" w:color="auto"/>
              <w:left w:val="single" w:sz="4" w:space="0" w:color="auto"/>
              <w:bottom w:val="single" w:sz="4" w:space="0" w:color="auto"/>
            </w:tcBorders>
            <w:shd w:val="clear" w:color="auto" w:fill="FFFFFF"/>
          </w:tcPr>
          <w:p w:rsidR="00DD39B8" w:rsidRPr="00542AF7" w:rsidRDefault="00DD39B8" w:rsidP="00542AF7">
            <w:pPr>
              <w:widowControl w:val="0"/>
              <w:ind w:firstLine="0"/>
              <w:rPr>
                <w:rFonts w:cs="Arial"/>
                <w:sz w:val="20"/>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DD39B8" w:rsidRPr="00542AF7" w:rsidRDefault="00DD39B8" w:rsidP="00542AF7">
            <w:pPr>
              <w:widowControl w:val="0"/>
              <w:ind w:firstLine="0"/>
              <w:rPr>
                <w:rFonts w:cs="Arial"/>
                <w:sz w:val="20"/>
                <w:szCs w:val="20"/>
              </w:rPr>
            </w:pPr>
          </w:p>
        </w:tc>
      </w:tr>
    </w:tbl>
    <w:p w:rsidR="00DD39B8" w:rsidRPr="009F16B8" w:rsidRDefault="00DD39B8" w:rsidP="00C250A1">
      <w:pPr>
        <w:widowControl w:val="0"/>
        <w:ind w:firstLine="709"/>
        <w:rPr>
          <w:rFonts w:cs="Arial"/>
        </w:rPr>
      </w:pPr>
    </w:p>
    <w:sectPr w:rsidR="00DD39B8" w:rsidRPr="009F16B8" w:rsidSect="009F16B8">
      <w:type w:val="nextColumn"/>
      <w:pgSz w:w="11905" w:h="16837"/>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F4" w:rsidRDefault="006529F4" w:rsidP="00EB138D">
      <w:r>
        <w:separator/>
      </w:r>
    </w:p>
  </w:endnote>
  <w:endnote w:type="continuationSeparator" w:id="0">
    <w:p w:rsidR="006529F4" w:rsidRDefault="006529F4" w:rsidP="00EB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F4" w:rsidRDefault="006529F4" w:rsidP="00EB138D">
      <w:r>
        <w:separator/>
      </w:r>
    </w:p>
  </w:footnote>
  <w:footnote w:type="continuationSeparator" w:id="0">
    <w:p w:rsidR="006529F4" w:rsidRDefault="006529F4" w:rsidP="00EB1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03F"/>
    <w:multiLevelType w:val="multilevel"/>
    <w:tmpl w:val="B8424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2F16"/>
    <w:multiLevelType w:val="hybridMultilevel"/>
    <w:tmpl w:val="3FE22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142375"/>
    <w:multiLevelType w:val="multilevel"/>
    <w:tmpl w:val="ADB0DE36"/>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41540"/>
    <w:multiLevelType w:val="multilevel"/>
    <w:tmpl w:val="CF5EEC4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92FFE"/>
    <w:multiLevelType w:val="hybridMultilevel"/>
    <w:tmpl w:val="CC383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361EE"/>
    <w:multiLevelType w:val="hybridMultilevel"/>
    <w:tmpl w:val="6C50D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E560A7"/>
    <w:multiLevelType w:val="multilevel"/>
    <w:tmpl w:val="506CD9E8"/>
    <w:lvl w:ilvl="0">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9481E"/>
    <w:multiLevelType w:val="multilevel"/>
    <w:tmpl w:val="B818EAD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72DA1"/>
    <w:multiLevelType w:val="multilevel"/>
    <w:tmpl w:val="7D68A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614BE"/>
    <w:multiLevelType w:val="multilevel"/>
    <w:tmpl w:val="C39E2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C50BC"/>
    <w:multiLevelType w:val="multilevel"/>
    <w:tmpl w:val="ADB0DE36"/>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07435"/>
    <w:multiLevelType w:val="multilevel"/>
    <w:tmpl w:val="B8424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66526"/>
    <w:multiLevelType w:val="multilevel"/>
    <w:tmpl w:val="3B78C9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860F3"/>
    <w:multiLevelType w:val="multilevel"/>
    <w:tmpl w:val="0A8E3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5479E"/>
    <w:multiLevelType w:val="multilevel"/>
    <w:tmpl w:val="635C4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44642"/>
    <w:multiLevelType w:val="multilevel"/>
    <w:tmpl w:val="45A2A5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53380"/>
    <w:multiLevelType w:val="multilevel"/>
    <w:tmpl w:val="681A2BBE"/>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BD6239"/>
    <w:multiLevelType w:val="multilevel"/>
    <w:tmpl w:val="681A2BBE"/>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80B6E"/>
    <w:multiLevelType w:val="multilevel"/>
    <w:tmpl w:val="6E367AE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81A5D"/>
    <w:multiLevelType w:val="multilevel"/>
    <w:tmpl w:val="440862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64FE5"/>
    <w:multiLevelType w:val="hybridMultilevel"/>
    <w:tmpl w:val="A1724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0C5E9E"/>
    <w:multiLevelType w:val="multilevel"/>
    <w:tmpl w:val="C39E2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61015"/>
    <w:multiLevelType w:val="hybridMultilevel"/>
    <w:tmpl w:val="3E5A75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7785A81"/>
    <w:multiLevelType w:val="multilevel"/>
    <w:tmpl w:val="0A8E3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9A2E63"/>
    <w:multiLevelType w:val="hybridMultilevel"/>
    <w:tmpl w:val="7D78E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AA7D6D"/>
    <w:multiLevelType w:val="multilevel"/>
    <w:tmpl w:val="14F20E8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5B732D"/>
    <w:multiLevelType w:val="multilevel"/>
    <w:tmpl w:val="0A8E3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F1325"/>
    <w:multiLevelType w:val="multilevel"/>
    <w:tmpl w:val="0B16C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C46037"/>
    <w:multiLevelType w:val="multilevel"/>
    <w:tmpl w:val="ADB0DE36"/>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8A4017"/>
    <w:multiLevelType w:val="multilevel"/>
    <w:tmpl w:val="0A8E3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83B22"/>
    <w:multiLevelType w:val="multilevel"/>
    <w:tmpl w:val="82522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057094"/>
    <w:multiLevelType w:val="multilevel"/>
    <w:tmpl w:val="651688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14B0A9D"/>
    <w:multiLevelType w:val="multilevel"/>
    <w:tmpl w:val="9EBE823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547BC9"/>
    <w:multiLevelType w:val="multilevel"/>
    <w:tmpl w:val="681A2BBE"/>
    <w:lvl w:ilvl="0">
      <w:start w:val="1"/>
      <w:numFmt w:val="decimal"/>
      <w:lvlText w:val="%1."/>
      <w:lvlJc w:val="left"/>
      <w:rPr>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C1073C"/>
    <w:multiLevelType w:val="multilevel"/>
    <w:tmpl w:val="648485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C203C"/>
    <w:multiLevelType w:val="multilevel"/>
    <w:tmpl w:val="6A607D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558BD"/>
    <w:multiLevelType w:val="multilevel"/>
    <w:tmpl w:val="13142C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0D1DF3"/>
    <w:multiLevelType w:val="hybridMultilevel"/>
    <w:tmpl w:val="DDFE1210"/>
    <w:lvl w:ilvl="0" w:tplc="13D05B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EB65B94"/>
    <w:multiLevelType w:val="multilevel"/>
    <w:tmpl w:val="578AD4D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14"/>
  </w:num>
  <w:num w:numId="3">
    <w:abstractNumId w:val="18"/>
  </w:num>
  <w:num w:numId="4">
    <w:abstractNumId w:val="38"/>
  </w:num>
  <w:num w:numId="5">
    <w:abstractNumId w:val="8"/>
  </w:num>
  <w:num w:numId="6">
    <w:abstractNumId w:val="37"/>
  </w:num>
  <w:num w:numId="7">
    <w:abstractNumId w:val="3"/>
  </w:num>
  <w:num w:numId="8">
    <w:abstractNumId w:val="19"/>
  </w:num>
  <w:num w:numId="9">
    <w:abstractNumId w:val="25"/>
  </w:num>
  <w:num w:numId="10">
    <w:abstractNumId w:val="27"/>
  </w:num>
  <w:num w:numId="11">
    <w:abstractNumId w:val="9"/>
  </w:num>
  <w:num w:numId="12">
    <w:abstractNumId w:val="11"/>
  </w:num>
  <w:num w:numId="13">
    <w:abstractNumId w:val="29"/>
  </w:num>
  <w:num w:numId="14">
    <w:abstractNumId w:val="30"/>
  </w:num>
  <w:num w:numId="15">
    <w:abstractNumId w:val="33"/>
  </w:num>
  <w:num w:numId="16">
    <w:abstractNumId w:val="6"/>
  </w:num>
  <w:num w:numId="17">
    <w:abstractNumId w:val="31"/>
  </w:num>
  <w:num w:numId="18">
    <w:abstractNumId w:val="36"/>
  </w:num>
  <w:num w:numId="19">
    <w:abstractNumId w:val="12"/>
  </w:num>
  <w:num w:numId="20">
    <w:abstractNumId w:val="39"/>
  </w:num>
  <w:num w:numId="21">
    <w:abstractNumId w:val="7"/>
  </w:num>
  <w:num w:numId="22">
    <w:abstractNumId w:val="35"/>
  </w:num>
  <w:num w:numId="23">
    <w:abstractNumId w:val="40"/>
  </w:num>
  <w:num w:numId="24">
    <w:abstractNumId w:val="32"/>
  </w:num>
  <w:num w:numId="25">
    <w:abstractNumId w:val="21"/>
  </w:num>
  <w:num w:numId="26">
    <w:abstractNumId w:val="1"/>
  </w:num>
  <w:num w:numId="27">
    <w:abstractNumId w:val="28"/>
  </w:num>
  <w:num w:numId="28">
    <w:abstractNumId w:val="10"/>
  </w:num>
  <w:num w:numId="29">
    <w:abstractNumId w:val="2"/>
  </w:num>
  <w:num w:numId="30">
    <w:abstractNumId w:val="20"/>
  </w:num>
  <w:num w:numId="31">
    <w:abstractNumId w:val="4"/>
  </w:num>
  <w:num w:numId="32">
    <w:abstractNumId w:val="13"/>
  </w:num>
  <w:num w:numId="33">
    <w:abstractNumId w:val="22"/>
  </w:num>
  <w:num w:numId="34">
    <w:abstractNumId w:val="5"/>
  </w:num>
  <w:num w:numId="35">
    <w:abstractNumId w:val="24"/>
  </w:num>
  <w:num w:numId="36">
    <w:abstractNumId w:val="34"/>
  </w:num>
  <w:num w:numId="37">
    <w:abstractNumId w:val="16"/>
  </w:num>
  <w:num w:numId="38">
    <w:abstractNumId w:val="17"/>
  </w:num>
  <w:num w:numId="39">
    <w:abstractNumId w:val="0"/>
  </w:num>
  <w:num w:numId="40">
    <w:abstractNumId w:val="2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23"/>
    <w:rsid w:val="00012FDA"/>
    <w:rsid w:val="00021323"/>
    <w:rsid w:val="000408DF"/>
    <w:rsid w:val="00046432"/>
    <w:rsid w:val="000611AB"/>
    <w:rsid w:val="00086846"/>
    <w:rsid w:val="00095DC9"/>
    <w:rsid w:val="00096865"/>
    <w:rsid w:val="000A4417"/>
    <w:rsid w:val="000A6071"/>
    <w:rsid w:val="000B1357"/>
    <w:rsid w:val="000B3262"/>
    <w:rsid w:val="000C66EC"/>
    <w:rsid w:val="000C6D0B"/>
    <w:rsid w:val="000E2A0B"/>
    <w:rsid w:val="000E4EF4"/>
    <w:rsid w:val="00122140"/>
    <w:rsid w:val="00142CBC"/>
    <w:rsid w:val="00151405"/>
    <w:rsid w:val="001571A7"/>
    <w:rsid w:val="001813A4"/>
    <w:rsid w:val="00197C73"/>
    <w:rsid w:val="00197F8F"/>
    <w:rsid w:val="001C31B8"/>
    <w:rsid w:val="001C6B85"/>
    <w:rsid w:val="001F15C9"/>
    <w:rsid w:val="001F4111"/>
    <w:rsid w:val="00214B29"/>
    <w:rsid w:val="00220552"/>
    <w:rsid w:val="002250A3"/>
    <w:rsid w:val="00233D95"/>
    <w:rsid w:val="002356C4"/>
    <w:rsid w:val="002466F5"/>
    <w:rsid w:val="00246959"/>
    <w:rsid w:val="00252A1C"/>
    <w:rsid w:val="00273042"/>
    <w:rsid w:val="00284957"/>
    <w:rsid w:val="00290C10"/>
    <w:rsid w:val="00290FA6"/>
    <w:rsid w:val="0029105F"/>
    <w:rsid w:val="00294D23"/>
    <w:rsid w:val="00296042"/>
    <w:rsid w:val="002A4C29"/>
    <w:rsid w:val="002D2F3A"/>
    <w:rsid w:val="002D548A"/>
    <w:rsid w:val="002E29EE"/>
    <w:rsid w:val="002F4175"/>
    <w:rsid w:val="003035C7"/>
    <w:rsid w:val="00324EA7"/>
    <w:rsid w:val="0033581F"/>
    <w:rsid w:val="0034026F"/>
    <w:rsid w:val="00367001"/>
    <w:rsid w:val="00376F9A"/>
    <w:rsid w:val="0038093D"/>
    <w:rsid w:val="003951BD"/>
    <w:rsid w:val="003956E6"/>
    <w:rsid w:val="003A1AC9"/>
    <w:rsid w:val="003A461A"/>
    <w:rsid w:val="003A471B"/>
    <w:rsid w:val="003A7BAC"/>
    <w:rsid w:val="003B0689"/>
    <w:rsid w:val="003B7147"/>
    <w:rsid w:val="003C10B9"/>
    <w:rsid w:val="003C380F"/>
    <w:rsid w:val="003C470B"/>
    <w:rsid w:val="003E1DD0"/>
    <w:rsid w:val="003F23F2"/>
    <w:rsid w:val="003F580A"/>
    <w:rsid w:val="003F66E1"/>
    <w:rsid w:val="00406AE5"/>
    <w:rsid w:val="004139DC"/>
    <w:rsid w:val="004216A5"/>
    <w:rsid w:val="00424976"/>
    <w:rsid w:val="004449C2"/>
    <w:rsid w:val="0044524E"/>
    <w:rsid w:val="0045552E"/>
    <w:rsid w:val="00457E29"/>
    <w:rsid w:val="00461FF5"/>
    <w:rsid w:val="00462D59"/>
    <w:rsid w:val="004633ED"/>
    <w:rsid w:val="00474937"/>
    <w:rsid w:val="00474B7F"/>
    <w:rsid w:val="004773D9"/>
    <w:rsid w:val="00480D18"/>
    <w:rsid w:val="004B1C0C"/>
    <w:rsid w:val="004B691D"/>
    <w:rsid w:val="004C083C"/>
    <w:rsid w:val="004C1284"/>
    <w:rsid w:val="004C26E8"/>
    <w:rsid w:val="004C6310"/>
    <w:rsid w:val="004D4EC6"/>
    <w:rsid w:val="004F0DAA"/>
    <w:rsid w:val="005022A3"/>
    <w:rsid w:val="00521705"/>
    <w:rsid w:val="00522B45"/>
    <w:rsid w:val="0053476A"/>
    <w:rsid w:val="00542AF7"/>
    <w:rsid w:val="0055265F"/>
    <w:rsid w:val="00572BA0"/>
    <w:rsid w:val="0057524A"/>
    <w:rsid w:val="00577F02"/>
    <w:rsid w:val="00585D18"/>
    <w:rsid w:val="00587E69"/>
    <w:rsid w:val="00591181"/>
    <w:rsid w:val="00592CC2"/>
    <w:rsid w:val="005A3F17"/>
    <w:rsid w:val="005C1F64"/>
    <w:rsid w:val="005C7523"/>
    <w:rsid w:val="005D299B"/>
    <w:rsid w:val="005E74C5"/>
    <w:rsid w:val="005F7E77"/>
    <w:rsid w:val="00602DCB"/>
    <w:rsid w:val="00615E20"/>
    <w:rsid w:val="00622B20"/>
    <w:rsid w:val="0062549D"/>
    <w:rsid w:val="00635B9A"/>
    <w:rsid w:val="00636037"/>
    <w:rsid w:val="00643D12"/>
    <w:rsid w:val="00651633"/>
    <w:rsid w:val="006529F4"/>
    <w:rsid w:val="0065500E"/>
    <w:rsid w:val="00655A79"/>
    <w:rsid w:val="00684616"/>
    <w:rsid w:val="00696DD8"/>
    <w:rsid w:val="006A03EE"/>
    <w:rsid w:val="006B19E8"/>
    <w:rsid w:val="006B6AAB"/>
    <w:rsid w:val="006C702B"/>
    <w:rsid w:val="006D0A7A"/>
    <w:rsid w:val="006E2D20"/>
    <w:rsid w:val="006E52E7"/>
    <w:rsid w:val="006E7A1C"/>
    <w:rsid w:val="006F041C"/>
    <w:rsid w:val="00704945"/>
    <w:rsid w:val="00704E17"/>
    <w:rsid w:val="0071722E"/>
    <w:rsid w:val="00732A27"/>
    <w:rsid w:val="00745AF6"/>
    <w:rsid w:val="00760DD8"/>
    <w:rsid w:val="0077636E"/>
    <w:rsid w:val="0079360E"/>
    <w:rsid w:val="007B0E2A"/>
    <w:rsid w:val="007B11CF"/>
    <w:rsid w:val="007B268C"/>
    <w:rsid w:val="007C4121"/>
    <w:rsid w:val="007C6011"/>
    <w:rsid w:val="007C7A1F"/>
    <w:rsid w:val="007D1052"/>
    <w:rsid w:val="007D27B7"/>
    <w:rsid w:val="007D6FBA"/>
    <w:rsid w:val="007E2214"/>
    <w:rsid w:val="0080729D"/>
    <w:rsid w:val="008214D7"/>
    <w:rsid w:val="0083520C"/>
    <w:rsid w:val="00845BA7"/>
    <w:rsid w:val="00854CBC"/>
    <w:rsid w:val="008569E0"/>
    <w:rsid w:val="00863DCE"/>
    <w:rsid w:val="008670BC"/>
    <w:rsid w:val="00885DC8"/>
    <w:rsid w:val="008947F0"/>
    <w:rsid w:val="008B731E"/>
    <w:rsid w:val="008C09ED"/>
    <w:rsid w:val="008D0FC5"/>
    <w:rsid w:val="008E5EBC"/>
    <w:rsid w:val="009007C8"/>
    <w:rsid w:val="00927C54"/>
    <w:rsid w:val="00927C91"/>
    <w:rsid w:val="00933753"/>
    <w:rsid w:val="009369BB"/>
    <w:rsid w:val="009475F4"/>
    <w:rsid w:val="00953DC4"/>
    <w:rsid w:val="00956918"/>
    <w:rsid w:val="009638AD"/>
    <w:rsid w:val="00966B9D"/>
    <w:rsid w:val="009674C6"/>
    <w:rsid w:val="009711B2"/>
    <w:rsid w:val="009848F5"/>
    <w:rsid w:val="0099460E"/>
    <w:rsid w:val="00996DC2"/>
    <w:rsid w:val="009A79E7"/>
    <w:rsid w:val="009C3C7C"/>
    <w:rsid w:val="009D1B2A"/>
    <w:rsid w:val="009D5917"/>
    <w:rsid w:val="009E16C1"/>
    <w:rsid w:val="009F16B8"/>
    <w:rsid w:val="009F6388"/>
    <w:rsid w:val="00A00DD1"/>
    <w:rsid w:val="00A01DFB"/>
    <w:rsid w:val="00A10066"/>
    <w:rsid w:val="00A2084F"/>
    <w:rsid w:val="00A46CE0"/>
    <w:rsid w:val="00A470B5"/>
    <w:rsid w:val="00A55771"/>
    <w:rsid w:val="00A56493"/>
    <w:rsid w:val="00A6698A"/>
    <w:rsid w:val="00A82B84"/>
    <w:rsid w:val="00A82EFF"/>
    <w:rsid w:val="00A93E8A"/>
    <w:rsid w:val="00AA3B94"/>
    <w:rsid w:val="00AB7DEB"/>
    <w:rsid w:val="00AC39EB"/>
    <w:rsid w:val="00AC4DF9"/>
    <w:rsid w:val="00AC699D"/>
    <w:rsid w:val="00AE1C1B"/>
    <w:rsid w:val="00AF1006"/>
    <w:rsid w:val="00AF1E50"/>
    <w:rsid w:val="00AF60AA"/>
    <w:rsid w:val="00B03186"/>
    <w:rsid w:val="00B04567"/>
    <w:rsid w:val="00B200A2"/>
    <w:rsid w:val="00B27A80"/>
    <w:rsid w:val="00B413A3"/>
    <w:rsid w:val="00B4594B"/>
    <w:rsid w:val="00B576F9"/>
    <w:rsid w:val="00B624C7"/>
    <w:rsid w:val="00B865E2"/>
    <w:rsid w:val="00B874F2"/>
    <w:rsid w:val="00B932AF"/>
    <w:rsid w:val="00BC13E7"/>
    <w:rsid w:val="00BD02C1"/>
    <w:rsid w:val="00C02513"/>
    <w:rsid w:val="00C250A1"/>
    <w:rsid w:val="00C51480"/>
    <w:rsid w:val="00C5160B"/>
    <w:rsid w:val="00C6147F"/>
    <w:rsid w:val="00C61832"/>
    <w:rsid w:val="00C62283"/>
    <w:rsid w:val="00C67716"/>
    <w:rsid w:val="00C848B8"/>
    <w:rsid w:val="00CB4171"/>
    <w:rsid w:val="00CC0AE5"/>
    <w:rsid w:val="00D04624"/>
    <w:rsid w:val="00D10D81"/>
    <w:rsid w:val="00D12459"/>
    <w:rsid w:val="00D2275E"/>
    <w:rsid w:val="00D247E1"/>
    <w:rsid w:val="00D50C99"/>
    <w:rsid w:val="00D5124F"/>
    <w:rsid w:val="00D54621"/>
    <w:rsid w:val="00D55F61"/>
    <w:rsid w:val="00D56793"/>
    <w:rsid w:val="00D76E59"/>
    <w:rsid w:val="00D77891"/>
    <w:rsid w:val="00D8439F"/>
    <w:rsid w:val="00D85EBA"/>
    <w:rsid w:val="00DA188A"/>
    <w:rsid w:val="00DB69DD"/>
    <w:rsid w:val="00DD39B8"/>
    <w:rsid w:val="00DD6C04"/>
    <w:rsid w:val="00DD76D7"/>
    <w:rsid w:val="00DE00E8"/>
    <w:rsid w:val="00DE0F34"/>
    <w:rsid w:val="00DE3778"/>
    <w:rsid w:val="00E0231B"/>
    <w:rsid w:val="00E26CDD"/>
    <w:rsid w:val="00E33580"/>
    <w:rsid w:val="00E36C05"/>
    <w:rsid w:val="00E44D84"/>
    <w:rsid w:val="00E54546"/>
    <w:rsid w:val="00E6458F"/>
    <w:rsid w:val="00E7204C"/>
    <w:rsid w:val="00E837B9"/>
    <w:rsid w:val="00E879AF"/>
    <w:rsid w:val="00EA170B"/>
    <w:rsid w:val="00EB138D"/>
    <w:rsid w:val="00ED4F14"/>
    <w:rsid w:val="00EF0FE7"/>
    <w:rsid w:val="00EF394C"/>
    <w:rsid w:val="00EF6394"/>
    <w:rsid w:val="00F06846"/>
    <w:rsid w:val="00F118FC"/>
    <w:rsid w:val="00F34297"/>
    <w:rsid w:val="00F34D31"/>
    <w:rsid w:val="00F47C42"/>
    <w:rsid w:val="00F66543"/>
    <w:rsid w:val="00F90E31"/>
    <w:rsid w:val="00F9761A"/>
    <w:rsid w:val="00FA13BC"/>
    <w:rsid w:val="00FA68B7"/>
    <w:rsid w:val="00FA7534"/>
    <w:rsid w:val="00FB2218"/>
    <w:rsid w:val="00FC1610"/>
    <w:rsid w:val="00FD2823"/>
    <w:rsid w:val="00FD7C8E"/>
    <w:rsid w:val="00FE5515"/>
    <w:rsid w:val="00FF0DC6"/>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79E7"/>
    <w:pPr>
      <w:ind w:firstLine="567"/>
      <w:jc w:val="both"/>
    </w:pPr>
    <w:rPr>
      <w:rFonts w:ascii="Arial" w:hAnsi="Arial"/>
      <w:sz w:val="24"/>
      <w:szCs w:val="24"/>
    </w:rPr>
  </w:style>
  <w:style w:type="paragraph" w:styleId="1">
    <w:name w:val="heading 1"/>
    <w:aliases w:val="!Части документа"/>
    <w:basedOn w:val="a"/>
    <w:next w:val="a"/>
    <w:link w:val="10"/>
    <w:qFormat/>
    <w:rsid w:val="009A79E7"/>
    <w:pPr>
      <w:jc w:val="center"/>
      <w:outlineLvl w:val="0"/>
    </w:pPr>
    <w:rPr>
      <w:rFonts w:cs="Arial"/>
      <w:b/>
      <w:bCs/>
      <w:kern w:val="32"/>
      <w:sz w:val="32"/>
      <w:szCs w:val="32"/>
    </w:rPr>
  </w:style>
  <w:style w:type="paragraph" w:styleId="2">
    <w:name w:val="heading 2"/>
    <w:aliases w:val="!Разделы документа"/>
    <w:basedOn w:val="a"/>
    <w:link w:val="20"/>
    <w:qFormat/>
    <w:rsid w:val="009A79E7"/>
    <w:pPr>
      <w:jc w:val="center"/>
      <w:outlineLvl w:val="1"/>
    </w:pPr>
    <w:rPr>
      <w:rFonts w:cs="Arial"/>
      <w:b/>
      <w:bCs/>
      <w:iCs/>
      <w:sz w:val="30"/>
      <w:szCs w:val="28"/>
    </w:rPr>
  </w:style>
  <w:style w:type="paragraph" w:styleId="3">
    <w:name w:val="heading 3"/>
    <w:aliases w:val="!Главы документа"/>
    <w:basedOn w:val="a"/>
    <w:link w:val="30"/>
    <w:qFormat/>
    <w:rsid w:val="009A79E7"/>
    <w:pPr>
      <w:outlineLvl w:val="2"/>
    </w:pPr>
    <w:rPr>
      <w:rFonts w:cs="Arial"/>
      <w:b/>
      <w:bCs/>
      <w:sz w:val="28"/>
      <w:szCs w:val="26"/>
    </w:rPr>
  </w:style>
  <w:style w:type="paragraph" w:styleId="4">
    <w:name w:val="heading 4"/>
    <w:aliases w:val="!Параграфы/Статьи документа"/>
    <w:basedOn w:val="a"/>
    <w:link w:val="40"/>
    <w:qFormat/>
    <w:rsid w:val="009A79E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Times New Roman" w:eastAsia="Lucida Sans Unicode" w:hAnsi="Times New Roman" w:cs="Tahoma"/>
      <w:sz w:val="28"/>
      <w:szCs w:val="28"/>
    </w:rPr>
  </w:style>
  <w:style w:type="paragraph" w:styleId="a5">
    <w:name w:val="Body Text"/>
    <w:basedOn w:val="a"/>
    <w:rPr>
      <w:szCs w:val="20"/>
    </w:rPr>
  </w:style>
  <w:style w:type="paragraph" w:styleId="a6">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7">
    <w:name w:val="Body Text Indent"/>
    <w:basedOn w:val="a"/>
    <w:pPr>
      <w:ind w:firstLine="709"/>
    </w:pPr>
    <w:rPr>
      <w:szCs w:val="20"/>
    </w:rPr>
  </w:style>
  <w:style w:type="paragraph" w:customStyle="1" w:styleId="14">
    <w:name w:val="Название объекта1"/>
    <w:basedOn w:val="a"/>
    <w:next w:val="a"/>
    <w:pPr>
      <w:spacing w:before="300"/>
      <w:jc w:val="center"/>
    </w:pPr>
    <w:rPr>
      <w:b/>
      <w:szCs w:val="20"/>
    </w:rPr>
  </w:style>
  <w:style w:type="paragraph" w:styleId="a8">
    <w:name w:val="Document Map"/>
    <w:basedOn w:val="a"/>
    <w:semiHidden/>
    <w:rsid w:val="00B04567"/>
    <w:pPr>
      <w:shd w:val="clear" w:color="auto" w:fill="000080"/>
    </w:pPr>
    <w:rPr>
      <w:rFonts w:ascii="Tahoma" w:hAnsi="Tahoma" w:cs="Tahoma"/>
      <w:sz w:val="20"/>
      <w:szCs w:val="20"/>
    </w:rPr>
  </w:style>
  <w:style w:type="paragraph" w:styleId="a9">
    <w:name w:val="Normal (Web)"/>
    <w:basedOn w:val="a"/>
    <w:rsid w:val="00636037"/>
    <w:pPr>
      <w:spacing w:before="100" w:beforeAutospacing="1" w:after="100" w:afterAutospacing="1"/>
    </w:pPr>
  </w:style>
  <w:style w:type="paragraph" w:customStyle="1" w:styleId="ConsPlusNormal">
    <w:name w:val="ConsPlusNormal"/>
    <w:rsid w:val="00197F8F"/>
    <w:pPr>
      <w:widowControl w:val="0"/>
      <w:autoSpaceDE w:val="0"/>
      <w:autoSpaceDN w:val="0"/>
      <w:adjustRightInd w:val="0"/>
      <w:ind w:firstLine="720"/>
    </w:pPr>
    <w:rPr>
      <w:sz w:val="24"/>
      <w:szCs w:val="24"/>
    </w:rPr>
  </w:style>
  <w:style w:type="character" w:customStyle="1" w:styleId="aa">
    <w:name w:val="Основной текст_"/>
    <w:link w:val="31"/>
    <w:rsid w:val="0053476A"/>
    <w:rPr>
      <w:sz w:val="26"/>
      <w:szCs w:val="26"/>
      <w:shd w:val="clear" w:color="auto" w:fill="FFFFFF"/>
    </w:rPr>
  </w:style>
  <w:style w:type="paragraph" w:customStyle="1" w:styleId="31">
    <w:name w:val="Основной текст3"/>
    <w:basedOn w:val="a"/>
    <w:link w:val="aa"/>
    <w:rsid w:val="0053476A"/>
    <w:pPr>
      <w:widowControl w:val="0"/>
      <w:shd w:val="clear" w:color="auto" w:fill="FFFFFF"/>
      <w:spacing w:line="322" w:lineRule="exact"/>
      <w:ind w:hanging="1560"/>
    </w:pPr>
    <w:rPr>
      <w:sz w:val="26"/>
      <w:szCs w:val="26"/>
    </w:rPr>
  </w:style>
  <w:style w:type="character" w:customStyle="1" w:styleId="41">
    <w:name w:val="Основной текст (4)_"/>
    <w:link w:val="42"/>
    <w:rsid w:val="00DD76D7"/>
    <w:rPr>
      <w:spacing w:val="30"/>
      <w:sz w:val="10"/>
      <w:szCs w:val="10"/>
      <w:shd w:val="clear" w:color="auto" w:fill="FFFFFF"/>
      <w:lang w:val="en-US" w:eastAsia="en-US" w:bidi="en-US"/>
    </w:rPr>
  </w:style>
  <w:style w:type="paragraph" w:customStyle="1" w:styleId="42">
    <w:name w:val="Основной текст (4)"/>
    <w:basedOn w:val="a"/>
    <w:link w:val="41"/>
    <w:rsid w:val="00DD76D7"/>
    <w:pPr>
      <w:widowControl w:val="0"/>
      <w:shd w:val="clear" w:color="auto" w:fill="FFFFFF"/>
      <w:spacing w:before="240" w:after="240" w:line="0" w:lineRule="atLeast"/>
    </w:pPr>
    <w:rPr>
      <w:spacing w:val="30"/>
      <w:sz w:val="10"/>
      <w:szCs w:val="10"/>
      <w:lang w:val="en-US" w:eastAsia="en-US" w:bidi="en-US"/>
    </w:rPr>
  </w:style>
  <w:style w:type="table" w:styleId="ab">
    <w:name w:val="Table Grid"/>
    <w:basedOn w:val="a1"/>
    <w:rsid w:val="00FF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B624C7"/>
    <w:rPr>
      <w:rFonts w:ascii="Tahoma" w:hAnsi="Tahoma" w:cs="Tahoma"/>
      <w:sz w:val="16"/>
      <w:szCs w:val="16"/>
    </w:rPr>
  </w:style>
  <w:style w:type="character" w:customStyle="1" w:styleId="ad">
    <w:name w:val="Текст выноски Знак"/>
    <w:link w:val="ac"/>
    <w:rsid w:val="00B624C7"/>
    <w:rPr>
      <w:rFonts w:ascii="Tahoma" w:hAnsi="Tahoma" w:cs="Tahoma"/>
      <w:sz w:val="16"/>
      <w:szCs w:val="16"/>
      <w:lang w:eastAsia="ar-SA"/>
    </w:rPr>
  </w:style>
  <w:style w:type="paragraph" w:styleId="ae">
    <w:name w:val="header"/>
    <w:basedOn w:val="a"/>
    <w:link w:val="af"/>
    <w:uiPriority w:val="99"/>
    <w:rsid w:val="00EB138D"/>
    <w:pPr>
      <w:tabs>
        <w:tab w:val="center" w:pos="4677"/>
        <w:tab w:val="right" w:pos="9355"/>
      </w:tabs>
    </w:pPr>
  </w:style>
  <w:style w:type="character" w:customStyle="1" w:styleId="af">
    <w:name w:val="Верхний колонтитул Знак"/>
    <w:link w:val="ae"/>
    <w:uiPriority w:val="99"/>
    <w:rsid w:val="00EB138D"/>
    <w:rPr>
      <w:sz w:val="24"/>
      <w:szCs w:val="24"/>
      <w:lang w:eastAsia="ar-SA"/>
    </w:rPr>
  </w:style>
  <w:style w:type="paragraph" w:styleId="af0">
    <w:name w:val="footer"/>
    <w:basedOn w:val="a"/>
    <w:link w:val="af1"/>
    <w:uiPriority w:val="99"/>
    <w:rsid w:val="00EB138D"/>
    <w:pPr>
      <w:tabs>
        <w:tab w:val="center" w:pos="4677"/>
        <w:tab w:val="right" w:pos="9355"/>
      </w:tabs>
    </w:pPr>
  </w:style>
  <w:style w:type="character" w:customStyle="1" w:styleId="af1">
    <w:name w:val="Нижний колонтитул Знак"/>
    <w:link w:val="af0"/>
    <w:uiPriority w:val="99"/>
    <w:rsid w:val="00EB138D"/>
    <w:rPr>
      <w:sz w:val="24"/>
      <w:szCs w:val="24"/>
      <w:lang w:eastAsia="ar-SA"/>
    </w:rPr>
  </w:style>
  <w:style w:type="character" w:customStyle="1" w:styleId="10">
    <w:name w:val="Заголовок 1 Знак"/>
    <w:aliases w:val="!Части документа Знак"/>
    <w:link w:val="1"/>
    <w:rsid w:val="00DD39B8"/>
    <w:rPr>
      <w:rFonts w:ascii="Arial" w:hAnsi="Arial" w:cs="Arial"/>
      <w:b/>
      <w:bCs/>
      <w:kern w:val="32"/>
      <w:sz w:val="32"/>
      <w:szCs w:val="32"/>
    </w:rPr>
  </w:style>
  <w:style w:type="character" w:customStyle="1" w:styleId="20">
    <w:name w:val="Заголовок 2 Знак"/>
    <w:aliases w:val="!Разделы документа Знак"/>
    <w:link w:val="2"/>
    <w:rsid w:val="00DD39B8"/>
    <w:rPr>
      <w:rFonts w:ascii="Arial" w:hAnsi="Arial" w:cs="Arial"/>
      <w:b/>
      <w:bCs/>
      <w:iCs/>
      <w:sz w:val="30"/>
      <w:szCs w:val="28"/>
    </w:rPr>
  </w:style>
  <w:style w:type="character" w:customStyle="1" w:styleId="30">
    <w:name w:val="Заголовок 3 Знак"/>
    <w:aliases w:val="!Главы документа Знак"/>
    <w:link w:val="3"/>
    <w:rsid w:val="00DD39B8"/>
    <w:rPr>
      <w:rFonts w:ascii="Arial" w:hAnsi="Arial" w:cs="Arial"/>
      <w:b/>
      <w:bCs/>
      <w:sz w:val="28"/>
      <w:szCs w:val="26"/>
    </w:rPr>
  </w:style>
  <w:style w:type="character" w:customStyle="1" w:styleId="40">
    <w:name w:val="Заголовок 4 Знак"/>
    <w:aliases w:val="!Параграфы/Статьи документа Знак"/>
    <w:link w:val="4"/>
    <w:rsid w:val="00DD39B8"/>
    <w:rPr>
      <w:rFonts w:ascii="Arial" w:hAnsi="Arial"/>
      <w:b/>
      <w:bCs/>
      <w:sz w:val="26"/>
      <w:szCs w:val="28"/>
    </w:rPr>
  </w:style>
  <w:style w:type="numbering" w:customStyle="1" w:styleId="15">
    <w:name w:val="Нет списка1"/>
    <w:next w:val="a2"/>
    <w:uiPriority w:val="99"/>
    <w:semiHidden/>
    <w:unhideWhenUsed/>
    <w:rsid w:val="00DD39B8"/>
  </w:style>
  <w:style w:type="paragraph" w:styleId="24">
    <w:name w:val="Body Text 2"/>
    <w:basedOn w:val="a"/>
    <w:link w:val="25"/>
    <w:rsid w:val="00DD39B8"/>
    <w:pPr>
      <w:widowControl w:val="0"/>
      <w:autoSpaceDE w:val="0"/>
      <w:autoSpaceDN w:val="0"/>
      <w:adjustRightInd w:val="0"/>
      <w:spacing w:line="288" w:lineRule="auto"/>
      <w:jc w:val="center"/>
    </w:pPr>
    <w:rPr>
      <w:b/>
      <w:smallCaps/>
      <w:sz w:val="28"/>
    </w:rPr>
  </w:style>
  <w:style w:type="character" w:customStyle="1" w:styleId="25">
    <w:name w:val="Основной текст 2 Знак"/>
    <w:link w:val="24"/>
    <w:rsid w:val="00DD39B8"/>
    <w:rPr>
      <w:rFonts w:ascii="Arial" w:hAnsi="Arial"/>
      <w:b/>
      <w:smallCaps/>
      <w:sz w:val="28"/>
      <w:szCs w:val="24"/>
    </w:rPr>
  </w:style>
  <w:style w:type="paragraph" w:styleId="af2">
    <w:name w:val="No Spacing"/>
    <w:uiPriority w:val="1"/>
    <w:qFormat/>
    <w:rsid w:val="00DD39B8"/>
    <w:rPr>
      <w:rFonts w:ascii="Calibri" w:hAnsi="Calibri"/>
      <w:sz w:val="22"/>
      <w:szCs w:val="22"/>
    </w:rPr>
  </w:style>
  <w:style w:type="character" w:customStyle="1" w:styleId="3pt">
    <w:name w:val="Основной текст + Полужирный;Интервал 3 pt"/>
    <w:rsid w:val="00DD39B8"/>
    <w:rPr>
      <w:rFonts w:ascii="Times New Roman" w:eastAsia="Times New Roman" w:hAnsi="Times New Roman" w:cs="Times New Roman"/>
      <w:b/>
      <w:bCs/>
      <w:color w:val="000000"/>
      <w:spacing w:val="70"/>
      <w:w w:val="100"/>
      <w:position w:val="0"/>
      <w:sz w:val="25"/>
      <w:szCs w:val="25"/>
      <w:shd w:val="clear" w:color="auto" w:fill="FFFFFF"/>
      <w:lang w:val="ru-RU"/>
    </w:rPr>
  </w:style>
  <w:style w:type="character" w:styleId="af3">
    <w:name w:val="Hyperlink"/>
    <w:basedOn w:val="a0"/>
    <w:rsid w:val="009A79E7"/>
    <w:rPr>
      <w:color w:val="0000FF"/>
      <w:u w:val="none"/>
    </w:rPr>
  </w:style>
  <w:style w:type="character" w:customStyle="1" w:styleId="Exact">
    <w:name w:val="Основной текст Exact"/>
    <w:rsid w:val="00DD39B8"/>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26">
    <w:name w:val="Основной текст (2)_"/>
    <w:link w:val="27"/>
    <w:rsid w:val="00DD39B8"/>
    <w:rPr>
      <w:b/>
      <w:bCs/>
      <w:sz w:val="25"/>
      <w:szCs w:val="25"/>
      <w:shd w:val="clear" w:color="auto" w:fill="FFFFFF"/>
    </w:rPr>
  </w:style>
  <w:style w:type="character" w:customStyle="1" w:styleId="16">
    <w:name w:val="Заголовок №1_"/>
    <w:link w:val="17"/>
    <w:rsid w:val="00DD39B8"/>
    <w:rPr>
      <w:b/>
      <w:bCs/>
      <w:spacing w:val="80"/>
      <w:sz w:val="31"/>
      <w:szCs w:val="31"/>
      <w:shd w:val="clear" w:color="auto" w:fill="FFFFFF"/>
    </w:rPr>
  </w:style>
  <w:style w:type="character" w:customStyle="1" w:styleId="32">
    <w:name w:val="Основной текст (3)_"/>
    <w:link w:val="33"/>
    <w:rsid w:val="00DD39B8"/>
    <w:rPr>
      <w:b/>
      <w:bCs/>
      <w:sz w:val="18"/>
      <w:szCs w:val="18"/>
      <w:shd w:val="clear" w:color="auto" w:fill="FFFFFF"/>
    </w:rPr>
  </w:style>
  <w:style w:type="character" w:customStyle="1" w:styleId="af4">
    <w:name w:val="Основной текст + Малые прописные"/>
    <w:rsid w:val="00DD39B8"/>
    <w:rPr>
      <w:rFonts w:ascii="Times New Roman" w:eastAsia="Times New Roman" w:hAnsi="Times New Roman" w:cs="Times New Roman"/>
      <w:b w:val="0"/>
      <w:bCs w:val="0"/>
      <w:i w:val="0"/>
      <w:iCs w:val="0"/>
      <w:smallCaps/>
      <w:strike w:val="0"/>
      <w:color w:val="000000"/>
      <w:spacing w:val="0"/>
      <w:w w:val="100"/>
      <w:position w:val="0"/>
      <w:sz w:val="25"/>
      <w:szCs w:val="25"/>
      <w:u w:val="none"/>
      <w:shd w:val="clear" w:color="auto" w:fill="FFFFFF"/>
      <w:lang w:val="en-US"/>
    </w:rPr>
  </w:style>
  <w:style w:type="character" w:customStyle="1" w:styleId="18">
    <w:name w:val="Основной текст1"/>
    <w:rsid w:val="00DD39B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CordiaUPC185pt">
    <w:name w:val="Основной текст + CordiaUPC;18;5 pt;Полужирный"/>
    <w:rsid w:val="00DD39B8"/>
    <w:rPr>
      <w:rFonts w:ascii="CordiaUPC" w:eastAsia="CordiaUPC" w:hAnsi="CordiaUPC" w:cs="CordiaUPC"/>
      <w:b/>
      <w:bCs/>
      <w:i w:val="0"/>
      <w:iCs w:val="0"/>
      <w:smallCaps w:val="0"/>
      <w:strike w:val="0"/>
      <w:color w:val="000000"/>
      <w:spacing w:val="0"/>
      <w:w w:val="100"/>
      <w:position w:val="0"/>
      <w:sz w:val="37"/>
      <w:szCs w:val="37"/>
      <w:u w:val="none"/>
      <w:shd w:val="clear" w:color="auto" w:fill="FFFFFF"/>
    </w:rPr>
  </w:style>
  <w:style w:type="character" w:customStyle="1" w:styleId="CordiaUPC195pt">
    <w:name w:val="Основной текст + CordiaUPC;19;5 pt"/>
    <w:rsid w:val="00DD39B8"/>
    <w:rPr>
      <w:rFonts w:ascii="CordiaUPC" w:eastAsia="CordiaUPC" w:hAnsi="CordiaUPC" w:cs="CordiaUPC"/>
      <w:b w:val="0"/>
      <w:bCs w:val="0"/>
      <w:i w:val="0"/>
      <w:iCs w:val="0"/>
      <w:smallCaps w:val="0"/>
      <w:strike w:val="0"/>
      <w:color w:val="000000"/>
      <w:spacing w:val="0"/>
      <w:w w:val="100"/>
      <w:position w:val="0"/>
      <w:sz w:val="39"/>
      <w:szCs w:val="39"/>
      <w:u w:val="none"/>
      <w:shd w:val="clear" w:color="auto" w:fill="FFFFFF"/>
    </w:rPr>
  </w:style>
  <w:style w:type="character" w:customStyle="1" w:styleId="28">
    <w:name w:val="Основной текст2"/>
    <w:rsid w:val="00DD39B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f5">
    <w:name w:val="Подпись к таблице_"/>
    <w:link w:val="af6"/>
    <w:rsid w:val="00DD39B8"/>
    <w:rPr>
      <w:sz w:val="25"/>
      <w:szCs w:val="25"/>
      <w:shd w:val="clear" w:color="auto" w:fill="FFFFFF"/>
    </w:rPr>
  </w:style>
  <w:style w:type="character" w:customStyle="1" w:styleId="MSMincho12pt">
    <w:name w:val="Основной текст + MS Mincho;12 pt"/>
    <w:rsid w:val="00DD39B8"/>
    <w:rPr>
      <w:rFonts w:ascii="MS Mincho" w:eastAsia="MS Mincho" w:hAnsi="MS Mincho" w:cs="MS Mincho"/>
      <w:b w:val="0"/>
      <w:bCs w:val="0"/>
      <w:i w:val="0"/>
      <w:iCs w:val="0"/>
      <w:smallCaps w:val="0"/>
      <w:strike w:val="0"/>
      <w:color w:val="000000"/>
      <w:spacing w:val="0"/>
      <w:w w:val="100"/>
      <w:position w:val="0"/>
      <w:sz w:val="24"/>
      <w:szCs w:val="24"/>
      <w:u w:val="none"/>
      <w:shd w:val="clear" w:color="auto" w:fill="FFFFFF"/>
    </w:rPr>
  </w:style>
  <w:style w:type="character" w:customStyle="1" w:styleId="CordiaUPC16pt">
    <w:name w:val="Основной текст + CordiaUPC;16 pt"/>
    <w:rsid w:val="00DD39B8"/>
    <w:rPr>
      <w:rFonts w:ascii="CordiaUPC" w:eastAsia="CordiaUPC" w:hAnsi="CordiaUPC" w:cs="CordiaUPC"/>
      <w:b w:val="0"/>
      <w:bCs w:val="0"/>
      <w:i w:val="0"/>
      <w:iCs w:val="0"/>
      <w:smallCaps w:val="0"/>
      <w:strike w:val="0"/>
      <w:color w:val="000000"/>
      <w:spacing w:val="0"/>
      <w:w w:val="100"/>
      <w:position w:val="0"/>
      <w:sz w:val="32"/>
      <w:szCs w:val="32"/>
      <w:u w:val="none"/>
      <w:shd w:val="clear" w:color="auto" w:fill="FFFFFF"/>
    </w:rPr>
  </w:style>
  <w:style w:type="character" w:customStyle="1" w:styleId="5">
    <w:name w:val="Основной текст (5)_"/>
    <w:link w:val="50"/>
    <w:rsid w:val="00DD39B8"/>
    <w:rPr>
      <w:rFonts w:ascii="Corbel" w:eastAsia="Corbel" w:hAnsi="Corbel" w:cs="Corbel"/>
      <w:sz w:val="16"/>
      <w:szCs w:val="16"/>
      <w:shd w:val="clear" w:color="auto" w:fill="FFFFFF"/>
    </w:rPr>
  </w:style>
  <w:style w:type="character" w:customStyle="1" w:styleId="16pt">
    <w:name w:val="Основной текст + 16 pt"/>
    <w:rsid w:val="00DD39B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rPr>
  </w:style>
  <w:style w:type="character" w:customStyle="1" w:styleId="Exact0">
    <w:name w:val="Подпись к картинке Exact"/>
    <w:link w:val="af7"/>
    <w:rsid w:val="00DD39B8"/>
    <w:rPr>
      <w:spacing w:val="5"/>
      <w:sz w:val="23"/>
      <w:szCs w:val="23"/>
      <w:shd w:val="clear" w:color="auto" w:fill="FFFFFF"/>
    </w:rPr>
  </w:style>
  <w:style w:type="character" w:customStyle="1" w:styleId="2Exact">
    <w:name w:val="Заголовок №2 Exact"/>
    <w:link w:val="29"/>
    <w:rsid w:val="00DD39B8"/>
    <w:rPr>
      <w:spacing w:val="2"/>
      <w:sz w:val="23"/>
      <w:szCs w:val="23"/>
      <w:shd w:val="clear" w:color="auto" w:fill="FFFFFF"/>
    </w:rPr>
  </w:style>
  <w:style w:type="character" w:customStyle="1" w:styleId="23ptExact">
    <w:name w:val="Заголовок №2 + Интервал 3 pt Exact"/>
    <w:rsid w:val="00DD39B8"/>
    <w:rPr>
      <w:rFonts w:ascii="Times New Roman" w:eastAsia="Times New Roman" w:hAnsi="Times New Roman" w:cs="Times New Roman"/>
      <w:color w:val="000000"/>
      <w:spacing w:val="78"/>
      <w:w w:val="100"/>
      <w:position w:val="0"/>
      <w:sz w:val="23"/>
      <w:szCs w:val="23"/>
      <w:shd w:val="clear" w:color="auto" w:fill="FFFFFF"/>
      <w:lang w:val="ru-RU"/>
    </w:rPr>
  </w:style>
  <w:style w:type="character" w:customStyle="1" w:styleId="34">
    <w:name w:val="Заголовок №3_"/>
    <w:link w:val="35"/>
    <w:rsid w:val="00DD39B8"/>
    <w:rPr>
      <w:rFonts w:ascii="Franklin Gothic Heavy" w:eastAsia="Franklin Gothic Heavy" w:hAnsi="Franklin Gothic Heavy" w:cs="Franklin Gothic Heavy"/>
      <w:i/>
      <w:iCs/>
      <w:sz w:val="31"/>
      <w:szCs w:val="31"/>
      <w:shd w:val="clear" w:color="auto" w:fill="FFFFFF"/>
      <w:lang w:val="en-US"/>
    </w:rPr>
  </w:style>
  <w:style w:type="character" w:customStyle="1" w:styleId="3TimesNewRoman115pt0pt">
    <w:name w:val="Заголовок №3 + Times New Roman;11;5 pt;Не курсив;Интервал 0 pt"/>
    <w:rsid w:val="00DD39B8"/>
    <w:rPr>
      <w:rFonts w:ascii="Times New Roman" w:eastAsia="Times New Roman" w:hAnsi="Times New Roman" w:cs="Times New Roman"/>
      <w:i/>
      <w:iCs/>
      <w:color w:val="000000"/>
      <w:spacing w:val="-10"/>
      <w:w w:val="100"/>
      <w:position w:val="0"/>
      <w:sz w:val="23"/>
      <w:szCs w:val="23"/>
      <w:shd w:val="clear" w:color="auto" w:fill="FFFFFF"/>
      <w:lang w:val="en-US"/>
    </w:rPr>
  </w:style>
  <w:style w:type="character" w:customStyle="1" w:styleId="6">
    <w:name w:val="Основной текст (6)_"/>
    <w:link w:val="60"/>
    <w:rsid w:val="00DD39B8"/>
    <w:rPr>
      <w:sz w:val="17"/>
      <w:szCs w:val="17"/>
      <w:shd w:val="clear" w:color="auto" w:fill="FFFFFF"/>
    </w:rPr>
  </w:style>
  <w:style w:type="character" w:customStyle="1" w:styleId="7">
    <w:name w:val="Основной текст (7)_"/>
    <w:link w:val="70"/>
    <w:rsid w:val="00DD39B8"/>
    <w:rPr>
      <w:sz w:val="25"/>
      <w:szCs w:val="25"/>
      <w:shd w:val="clear" w:color="auto" w:fill="FFFFFF"/>
    </w:rPr>
  </w:style>
  <w:style w:type="character" w:customStyle="1" w:styleId="74pt">
    <w:name w:val="Основной текст (7) + Интервал 4 pt"/>
    <w:rsid w:val="00DD39B8"/>
    <w:rPr>
      <w:rFonts w:ascii="Times New Roman" w:eastAsia="Times New Roman" w:hAnsi="Times New Roman" w:cs="Times New Roman"/>
      <w:color w:val="000000"/>
      <w:spacing w:val="80"/>
      <w:w w:val="100"/>
      <w:position w:val="0"/>
      <w:sz w:val="25"/>
      <w:szCs w:val="25"/>
      <w:shd w:val="clear" w:color="auto" w:fill="FFFFFF"/>
      <w:lang w:val="ru-RU"/>
    </w:rPr>
  </w:style>
  <w:style w:type="paragraph" w:customStyle="1" w:styleId="27">
    <w:name w:val="Основной текст (2)"/>
    <w:basedOn w:val="a"/>
    <w:link w:val="26"/>
    <w:rsid w:val="00DD39B8"/>
    <w:pPr>
      <w:widowControl w:val="0"/>
      <w:shd w:val="clear" w:color="auto" w:fill="FFFFFF"/>
      <w:spacing w:after="240" w:line="317" w:lineRule="exact"/>
      <w:jc w:val="center"/>
    </w:pPr>
    <w:rPr>
      <w:b/>
      <w:bCs/>
      <w:sz w:val="25"/>
      <w:szCs w:val="25"/>
    </w:rPr>
  </w:style>
  <w:style w:type="paragraph" w:customStyle="1" w:styleId="17">
    <w:name w:val="Заголовок №1"/>
    <w:basedOn w:val="a"/>
    <w:link w:val="16"/>
    <w:rsid w:val="00DD39B8"/>
    <w:pPr>
      <w:widowControl w:val="0"/>
      <w:shd w:val="clear" w:color="auto" w:fill="FFFFFF"/>
      <w:spacing w:before="240" w:after="480" w:line="0" w:lineRule="atLeast"/>
      <w:jc w:val="center"/>
      <w:outlineLvl w:val="0"/>
    </w:pPr>
    <w:rPr>
      <w:b/>
      <w:bCs/>
      <w:spacing w:val="80"/>
      <w:sz w:val="31"/>
      <w:szCs w:val="31"/>
    </w:rPr>
  </w:style>
  <w:style w:type="paragraph" w:customStyle="1" w:styleId="33">
    <w:name w:val="Основной текст (3)"/>
    <w:basedOn w:val="a"/>
    <w:link w:val="32"/>
    <w:rsid w:val="00DD39B8"/>
    <w:pPr>
      <w:widowControl w:val="0"/>
      <w:shd w:val="clear" w:color="auto" w:fill="FFFFFF"/>
      <w:spacing w:before="60" w:after="360" w:line="0" w:lineRule="atLeast"/>
      <w:ind w:firstLine="700"/>
    </w:pPr>
    <w:rPr>
      <w:b/>
      <w:bCs/>
      <w:sz w:val="18"/>
      <w:szCs w:val="18"/>
    </w:rPr>
  </w:style>
  <w:style w:type="paragraph" w:customStyle="1" w:styleId="af6">
    <w:name w:val="Подпись к таблице"/>
    <w:basedOn w:val="a"/>
    <w:link w:val="af5"/>
    <w:rsid w:val="00DD39B8"/>
    <w:pPr>
      <w:widowControl w:val="0"/>
      <w:shd w:val="clear" w:color="auto" w:fill="FFFFFF"/>
      <w:spacing w:line="298" w:lineRule="exact"/>
    </w:pPr>
    <w:rPr>
      <w:sz w:val="25"/>
      <w:szCs w:val="25"/>
    </w:rPr>
  </w:style>
  <w:style w:type="paragraph" w:customStyle="1" w:styleId="50">
    <w:name w:val="Основной текст (5)"/>
    <w:basedOn w:val="a"/>
    <w:link w:val="5"/>
    <w:rsid w:val="00DD39B8"/>
    <w:pPr>
      <w:widowControl w:val="0"/>
      <w:shd w:val="clear" w:color="auto" w:fill="FFFFFF"/>
      <w:spacing w:after="240" w:line="0" w:lineRule="atLeast"/>
    </w:pPr>
    <w:rPr>
      <w:rFonts w:ascii="Corbel" w:eastAsia="Corbel" w:hAnsi="Corbel" w:cs="Corbel"/>
      <w:sz w:val="16"/>
      <w:szCs w:val="16"/>
    </w:rPr>
  </w:style>
  <w:style w:type="paragraph" w:customStyle="1" w:styleId="af7">
    <w:name w:val="Подпись к картинке"/>
    <w:basedOn w:val="a"/>
    <w:link w:val="Exact0"/>
    <w:rsid w:val="00DD39B8"/>
    <w:pPr>
      <w:widowControl w:val="0"/>
      <w:shd w:val="clear" w:color="auto" w:fill="FFFFFF"/>
      <w:spacing w:line="298" w:lineRule="exact"/>
    </w:pPr>
    <w:rPr>
      <w:spacing w:val="5"/>
      <w:sz w:val="23"/>
      <w:szCs w:val="23"/>
    </w:rPr>
  </w:style>
  <w:style w:type="paragraph" w:customStyle="1" w:styleId="29">
    <w:name w:val="Заголовок №2"/>
    <w:basedOn w:val="a"/>
    <w:link w:val="2Exact"/>
    <w:rsid w:val="00DD39B8"/>
    <w:pPr>
      <w:widowControl w:val="0"/>
      <w:shd w:val="clear" w:color="auto" w:fill="FFFFFF"/>
      <w:spacing w:before="180" w:line="0" w:lineRule="atLeast"/>
      <w:ind w:hanging="700"/>
      <w:outlineLvl w:val="1"/>
    </w:pPr>
    <w:rPr>
      <w:spacing w:val="2"/>
      <w:sz w:val="23"/>
      <w:szCs w:val="23"/>
    </w:rPr>
  </w:style>
  <w:style w:type="paragraph" w:customStyle="1" w:styleId="35">
    <w:name w:val="Заголовок №3"/>
    <w:basedOn w:val="a"/>
    <w:link w:val="34"/>
    <w:rsid w:val="00DD39B8"/>
    <w:pPr>
      <w:widowControl w:val="0"/>
      <w:shd w:val="clear" w:color="auto" w:fill="FFFFFF"/>
      <w:spacing w:after="120" w:line="0" w:lineRule="atLeast"/>
      <w:outlineLvl w:val="2"/>
    </w:pPr>
    <w:rPr>
      <w:rFonts w:ascii="Franklin Gothic Heavy" w:eastAsia="Franklin Gothic Heavy" w:hAnsi="Franklin Gothic Heavy" w:cs="Franklin Gothic Heavy"/>
      <w:i/>
      <w:iCs/>
      <w:sz w:val="31"/>
      <w:szCs w:val="31"/>
      <w:lang w:val="en-US"/>
    </w:rPr>
  </w:style>
  <w:style w:type="paragraph" w:customStyle="1" w:styleId="60">
    <w:name w:val="Основной текст (6)"/>
    <w:basedOn w:val="a"/>
    <w:link w:val="6"/>
    <w:rsid w:val="00DD39B8"/>
    <w:pPr>
      <w:widowControl w:val="0"/>
      <w:shd w:val="clear" w:color="auto" w:fill="FFFFFF"/>
      <w:spacing w:before="120" w:after="480" w:line="0" w:lineRule="atLeast"/>
      <w:ind w:firstLine="660"/>
    </w:pPr>
    <w:rPr>
      <w:sz w:val="17"/>
      <w:szCs w:val="17"/>
    </w:rPr>
  </w:style>
  <w:style w:type="paragraph" w:customStyle="1" w:styleId="70">
    <w:name w:val="Основной текст (7)"/>
    <w:basedOn w:val="a"/>
    <w:link w:val="7"/>
    <w:rsid w:val="00DD39B8"/>
    <w:pPr>
      <w:widowControl w:val="0"/>
      <w:shd w:val="clear" w:color="auto" w:fill="FFFFFF"/>
      <w:spacing w:before="480" w:line="298" w:lineRule="exact"/>
    </w:pPr>
    <w:rPr>
      <w:sz w:val="25"/>
      <w:szCs w:val="25"/>
    </w:rPr>
  </w:style>
  <w:style w:type="character" w:styleId="HTML">
    <w:name w:val="HTML Variable"/>
    <w:aliases w:val="!Ссылки в документе"/>
    <w:basedOn w:val="a0"/>
    <w:rsid w:val="009A79E7"/>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9A79E7"/>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DD39B8"/>
    <w:rPr>
      <w:rFonts w:ascii="Courier" w:hAnsi="Courier"/>
      <w:sz w:val="22"/>
    </w:rPr>
  </w:style>
  <w:style w:type="paragraph" w:customStyle="1" w:styleId="Title">
    <w:name w:val="Title!Название НПА"/>
    <w:basedOn w:val="a"/>
    <w:rsid w:val="009A79E7"/>
    <w:pPr>
      <w:spacing w:before="240" w:after="60"/>
      <w:jc w:val="center"/>
      <w:outlineLvl w:val="0"/>
    </w:pPr>
    <w:rPr>
      <w:rFonts w:cs="Arial"/>
      <w:b/>
      <w:bCs/>
      <w:kern w:val="28"/>
      <w:sz w:val="32"/>
      <w:szCs w:val="32"/>
    </w:rPr>
  </w:style>
  <w:style w:type="table" w:customStyle="1" w:styleId="19">
    <w:name w:val="Сетка таблицы1"/>
    <w:basedOn w:val="a1"/>
    <w:next w:val="ab"/>
    <w:uiPriority w:val="59"/>
    <w:rsid w:val="00DD39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A79E7"/>
    <w:pPr>
      <w:spacing w:before="120" w:after="120"/>
      <w:jc w:val="right"/>
    </w:pPr>
    <w:rPr>
      <w:rFonts w:ascii="Arial" w:hAnsi="Arial" w:cs="Arial"/>
      <w:b/>
      <w:bCs/>
      <w:kern w:val="28"/>
      <w:sz w:val="32"/>
      <w:szCs w:val="32"/>
    </w:rPr>
  </w:style>
  <w:style w:type="paragraph" w:customStyle="1" w:styleId="Table">
    <w:name w:val="Table!Таблица"/>
    <w:rsid w:val="009A79E7"/>
    <w:rPr>
      <w:rFonts w:ascii="Arial" w:hAnsi="Arial" w:cs="Arial"/>
      <w:bCs/>
      <w:kern w:val="28"/>
      <w:sz w:val="24"/>
      <w:szCs w:val="32"/>
    </w:rPr>
  </w:style>
  <w:style w:type="paragraph" w:customStyle="1" w:styleId="Table0">
    <w:name w:val="Table!"/>
    <w:next w:val="Table"/>
    <w:rsid w:val="009A79E7"/>
    <w:pPr>
      <w:jc w:val="center"/>
    </w:pPr>
    <w:rPr>
      <w:rFonts w:ascii="Arial" w:hAnsi="Arial" w:cs="Arial"/>
      <w:b/>
      <w:bCs/>
      <w:kern w:val="28"/>
      <w:sz w:val="24"/>
      <w:szCs w:val="32"/>
    </w:rPr>
  </w:style>
  <w:style w:type="paragraph" w:customStyle="1" w:styleId="NumberAndDate">
    <w:name w:val="NumberAndDate"/>
    <w:aliases w:val="!Дата и Номер"/>
    <w:qFormat/>
    <w:rsid w:val="009A79E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A79E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79E7"/>
    <w:pPr>
      <w:ind w:firstLine="567"/>
      <w:jc w:val="both"/>
    </w:pPr>
    <w:rPr>
      <w:rFonts w:ascii="Arial" w:hAnsi="Arial"/>
      <w:sz w:val="24"/>
      <w:szCs w:val="24"/>
    </w:rPr>
  </w:style>
  <w:style w:type="paragraph" w:styleId="1">
    <w:name w:val="heading 1"/>
    <w:aliases w:val="!Части документа"/>
    <w:basedOn w:val="a"/>
    <w:next w:val="a"/>
    <w:link w:val="10"/>
    <w:qFormat/>
    <w:rsid w:val="009A79E7"/>
    <w:pPr>
      <w:jc w:val="center"/>
      <w:outlineLvl w:val="0"/>
    </w:pPr>
    <w:rPr>
      <w:rFonts w:cs="Arial"/>
      <w:b/>
      <w:bCs/>
      <w:kern w:val="32"/>
      <w:sz w:val="32"/>
      <w:szCs w:val="32"/>
    </w:rPr>
  </w:style>
  <w:style w:type="paragraph" w:styleId="2">
    <w:name w:val="heading 2"/>
    <w:aliases w:val="!Разделы документа"/>
    <w:basedOn w:val="a"/>
    <w:link w:val="20"/>
    <w:qFormat/>
    <w:rsid w:val="009A79E7"/>
    <w:pPr>
      <w:jc w:val="center"/>
      <w:outlineLvl w:val="1"/>
    </w:pPr>
    <w:rPr>
      <w:rFonts w:cs="Arial"/>
      <w:b/>
      <w:bCs/>
      <w:iCs/>
      <w:sz w:val="30"/>
      <w:szCs w:val="28"/>
    </w:rPr>
  </w:style>
  <w:style w:type="paragraph" w:styleId="3">
    <w:name w:val="heading 3"/>
    <w:aliases w:val="!Главы документа"/>
    <w:basedOn w:val="a"/>
    <w:link w:val="30"/>
    <w:qFormat/>
    <w:rsid w:val="009A79E7"/>
    <w:pPr>
      <w:outlineLvl w:val="2"/>
    </w:pPr>
    <w:rPr>
      <w:rFonts w:cs="Arial"/>
      <w:b/>
      <w:bCs/>
      <w:sz w:val="28"/>
      <w:szCs w:val="26"/>
    </w:rPr>
  </w:style>
  <w:style w:type="paragraph" w:styleId="4">
    <w:name w:val="heading 4"/>
    <w:aliases w:val="!Параграфы/Статьи документа"/>
    <w:basedOn w:val="a"/>
    <w:link w:val="40"/>
    <w:qFormat/>
    <w:rsid w:val="009A79E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Times New Roman" w:eastAsia="Lucida Sans Unicode" w:hAnsi="Times New Roman" w:cs="Tahoma"/>
      <w:sz w:val="28"/>
      <w:szCs w:val="28"/>
    </w:rPr>
  </w:style>
  <w:style w:type="paragraph" w:styleId="a5">
    <w:name w:val="Body Text"/>
    <w:basedOn w:val="a"/>
    <w:rPr>
      <w:szCs w:val="20"/>
    </w:rPr>
  </w:style>
  <w:style w:type="paragraph" w:styleId="a6">
    <w:name w:val="List"/>
    <w:basedOn w:val="a5"/>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7">
    <w:name w:val="Body Text Indent"/>
    <w:basedOn w:val="a"/>
    <w:pPr>
      <w:ind w:firstLine="709"/>
    </w:pPr>
    <w:rPr>
      <w:szCs w:val="20"/>
    </w:rPr>
  </w:style>
  <w:style w:type="paragraph" w:customStyle="1" w:styleId="14">
    <w:name w:val="Название объекта1"/>
    <w:basedOn w:val="a"/>
    <w:next w:val="a"/>
    <w:pPr>
      <w:spacing w:before="300"/>
      <w:jc w:val="center"/>
    </w:pPr>
    <w:rPr>
      <w:b/>
      <w:szCs w:val="20"/>
    </w:rPr>
  </w:style>
  <w:style w:type="paragraph" w:styleId="a8">
    <w:name w:val="Document Map"/>
    <w:basedOn w:val="a"/>
    <w:semiHidden/>
    <w:rsid w:val="00B04567"/>
    <w:pPr>
      <w:shd w:val="clear" w:color="auto" w:fill="000080"/>
    </w:pPr>
    <w:rPr>
      <w:rFonts w:ascii="Tahoma" w:hAnsi="Tahoma" w:cs="Tahoma"/>
      <w:sz w:val="20"/>
      <w:szCs w:val="20"/>
    </w:rPr>
  </w:style>
  <w:style w:type="paragraph" w:styleId="a9">
    <w:name w:val="Normal (Web)"/>
    <w:basedOn w:val="a"/>
    <w:rsid w:val="00636037"/>
    <w:pPr>
      <w:spacing w:before="100" w:beforeAutospacing="1" w:after="100" w:afterAutospacing="1"/>
    </w:pPr>
  </w:style>
  <w:style w:type="paragraph" w:customStyle="1" w:styleId="ConsPlusNormal">
    <w:name w:val="ConsPlusNormal"/>
    <w:rsid w:val="00197F8F"/>
    <w:pPr>
      <w:widowControl w:val="0"/>
      <w:autoSpaceDE w:val="0"/>
      <w:autoSpaceDN w:val="0"/>
      <w:adjustRightInd w:val="0"/>
      <w:ind w:firstLine="720"/>
    </w:pPr>
    <w:rPr>
      <w:sz w:val="24"/>
      <w:szCs w:val="24"/>
    </w:rPr>
  </w:style>
  <w:style w:type="character" w:customStyle="1" w:styleId="aa">
    <w:name w:val="Основной текст_"/>
    <w:link w:val="31"/>
    <w:rsid w:val="0053476A"/>
    <w:rPr>
      <w:sz w:val="26"/>
      <w:szCs w:val="26"/>
      <w:shd w:val="clear" w:color="auto" w:fill="FFFFFF"/>
    </w:rPr>
  </w:style>
  <w:style w:type="paragraph" w:customStyle="1" w:styleId="31">
    <w:name w:val="Основной текст3"/>
    <w:basedOn w:val="a"/>
    <w:link w:val="aa"/>
    <w:rsid w:val="0053476A"/>
    <w:pPr>
      <w:widowControl w:val="0"/>
      <w:shd w:val="clear" w:color="auto" w:fill="FFFFFF"/>
      <w:spacing w:line="322" w:lineRule="exact"/>
      <w:ind w:hanging="1560"/>
    </w:pPr>
    <w:rPr>
      <w:sz w:val="26"/>
      <w:szCs w:val="26"/>
    </w:rPr>
  </w:style>
  <w:style w:type="character" w:customStyle="1" w:styleId="41">
    <w:name w:val="Основной текст (4)_"/>
    <w:link w:val="42"/>
    <w:rsid w:val="00DD76D7"/>
    <w:rPr>
      <w:spacing w:val="30"/>
      <w:sz w:val="10"/>
      <w:szCs w:val="10"/>
      <w:shd w:val="clear" w:color="auto" w:fill="FFFFFF"/>
      <w:lang w:val="en-US" w:eastAsia="en-US" w:bidi="en-US"/>
    </w:rPr>
  </w:style>
  <w:style w:type="paragraph" w:customStyle="1" w:styleId="42">
    <w:name w:val="Основной текст (4)"/>
    <w:basedOn w:val="a"/>
    <w:link w:val="41"/>
    <w:rsid w:val="00DD76D7"/>
    <w:pPr>
      <w:widowControl w:val="0"/>
      <w:shd w:val="clear" w:color="auto" w:fill="FFFFFF"/>
      <w:spacing w:before="240" w:after="240" w:line="0" w:lineRule="atLeast"/>
    </w:pPr>
    <w:rPr>
      <w:spacing w:val="30"/>
      <w:sz w:val="10"/>
      <w:szCs w:val="10"/>
      <w:lang w:val="en-US" w:eastAsia="en-US" w:bidi="en-US"/>
    </w:rPr>
  </w:style>
  <w:style w:type="table" w:styleId="ab">
    <w:name w:val="Table Grid"/>
    <w:basedOn w:val="a1"/>
    <w:rsid w:val="00FF2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B624C7"/>
    <w:rPr>
      <w:rFonts w:ascii="Tahoma" w:hAnsi="Tahoma" w:cs="Tahoma"/>
      <w:sz w:val="16"/>
      <w:szCs w:val="16"/>
    </w:rPr>
  </w:style>
  <w:style w:type="character" w:customStyle="1" w:styleId="ad">
    <w:name w:val="Текст выноски Знак"/>
    <w:link w:val="ac"/>
    <w:rsid w:val="00B624C7"/>
    <w:rPr>
      <w:rFonts w:ascii="Tahoma" w:hAnsi="Tahoma" w:cs="Tahoma"/>
      <w:sz w:val="16"/>
      <w:szCs w:val="16"/>
      <w:lang w:eastAsia="ar-SA"/>
    </w:rPr>
  </w:style>
  <w:style w:type="paragraph" w:styleId="ae">
    <w:name w:val="header"/>
    <w:basedOn w:val="a"/>
    <w:link w:val="af"/>
    <w:uiPriority w:val="99"/>
    <w:rsid w:val="00EB138D"/>
    <w:pPr>
      <w:tabs>
        <w:tab w:val="center" w:pos="4677"/>
        <w:tab w:val="right" w:pos="9355"/>
      </w:tabs>
    </w:pPr>
  </w:style>
  <w:style w:type="character" w:customStyle="1" w:styleId="af">
    <w:name w:val="Верхний колонтитул Знак"/>
    <w:link w:val="ae"/>
    <w:uiPriority w:val="99"/>
    <w:rsid w:val="00EB138D"/>
    <w:rPr>
      <w:sz w:val="24"/>
      <w:szCs w:val="24"/>
      <w:lang w:eastAsia="ar-SA"/>
    </w:rPr>
  </w:style>
  <w:style w:type="paragraph" w:styleId="af0">
    <w:name w:val="footer"/>
    <w:basedOn w:val="a"/>
    <w:link w:val="af1"/>
    <w:uiPriority w:val="99"/>
    <w:rsid w:val="00EB138D"/>
    <w:pPr>
      <w:tabs>
        <w:tab w:val="center" w:pos="4677"/>
        <w:tab w:val="right" w:pos="9355"/>
      </w:tabs>
    </w:pPr>
  </w:style>
  <w:style w:type="character" w:customStyle="1" w:styleId="af1">
    <w:name w:val="Нижний колонтитул Знак"/>
    <w:link w:val="af0"/>
    <w:uiPriority w:val="99"/>
    <w:rsid w:val="00EB138D"/>
    <w:rPr>
      <w:sz w:val="24"/>
      <w:szCs w:val="24"/>
      <w:lang w:eastAsia="ar-SA"/>
    </w:rPr>
  </w:style>
  <w:style w:type="character" w:customStyle="1" w:styleId="10">
    <w:name w:val="Заголовок 1 Знак"/>
    <w:aliases w:val="!Части документа Знак"/>
    <w:link w:val="1"/>
    <w:rsid w:val="00DD39B8"/>
    <w:rPr>
      <w:rFonts w:ascii="Arial" w:hAnsi="Arial" w:cs="Arial"/>
      <w:b/>
      <w:bCs/>
      <w:kern w:val="32"/>
      <w:sz w:val="32"/>
      <w:szCs w:val="32"/>
    </w:rPr>
  </w:style>
  <w:style w:type="character" w:customStyle="1" w:styleId="20">
    <w:name w:val="Заголовок 2 Знак"/>
    <w:aliases w:val="!Разделы документа Знак"/>
    <w:link w:val="2"/>
    <w:rsid w:val="00DD39B8"/>
    <w:rPr>
      <w:rFonts w:ascii="Arial" w:hAnsi="Arial" w:cs="Arial"/>
      <w:b/>
      <w:bCs/>
      <w:iCs/>
      <w:sz w:val="30"/>
      <w:szCs w:val="28"/>
    </w:rPr>
  </w:style>
  <w:style w:type="character" w:customStyle="1" w:styleId="30">
    <w:name w:val="Заголовок 3 Знак"/>
    <w:aliases w:val="!Главы документа Знак"/>
    <w:link w:val="3"/>
    <w:rsid w:val="00DD39B8"/>
    <w:rPr>
      <w:rFonts w:ascii="Arial" w:hAnsi="Arial" w:cs="Arial"/>
      <w:b/>
      <w:bCs/>
      <w:sz w:val="28"/>
      <w:szCs w:val="26"/>
    </w:rPr>
  </w:style>
  <w:style w:type="character" w:customStyle="1" w:styleId="40">
    <w:name w:val="Заголовок 4 Знак"/>
    <w:aliases w:val="!Параграфы/Статьи документа Знак"/>
    <w:link w:val="4"/>
    <w:rsid w:val="00DD39B8"/>
    <w:rPr>
      <w:rFonts w:ascii="Arial" w:hAnsi="Arial"/>
      <w:b/>
      <w:bCs/>
      <w:sz w:val="26"/>
      <w:szCs w:val="28"/>
    </w:rPr>
  </w:style>
  <w:style w:type="numbering" w:customStyle="1" w:styleId="15">
    <w:name w:val="Нет списка1"/>
    <w:next w:val="a2"/>
    <w:uiPriority w:val="99"/>
    <w:semiHidden/>
    <w:unhideWhenUsed/>
    <w:rsid w:val="00DD39B8"/>
  </w:style>
  <w:style w:type="paragraph" w:styleId="24">
    <w:name w:val="Body Text 2"/>
    <w:basedOn w:val="a"/>
    <w:link w:val="25"/>
    <w:rsid w:val="00DD39B8"/>
    <w:pPr>
      <w:widowControl w:val="0"/>
      <w:autoSpaceDE w:val="0"/>
      <w:autoSpaceDN w:val="0"/>
      <w:adjustRightInd w:val="0"/>
      <w:spacing w:line="288" w:lineRule="auto"/>
      <w:jc w:val="center"/>
    </w:pPr>
    <w:rPr>
      <w:b/>
      <w:smallCaps/>
      <w:sz w:val="28"/>
    </w:rPr>
  </w:style>
  <w:style w:type="character" w:customStyle="1" w:styleId="25">
    <w:name w:val="Основной текст 2 Знак"/>
    <w:link w:val="24"/>
    <w:rsid w:val="00DD39B8"/>
    <w:rPr>
      <w:rFonts w:ascii="Arial" w:hAnsi="Arial"/>
      <w:b/>
      <w:smallCaps/>
      <w:sz w:val="28"/>
      <w:szCs w:val="24"/>
    </w:rPr>
  </w:style>
  <w:style w:type="paragraph" w:styleId="af2">
    <w:name w:val="No Spacing"/>
    <w:uiPriority w:val="1"/>
    <w:qFormat/>
    <w:rsid w:val="00DD39B8"/>
    <w:rPr>
      <w:rFonts w:ascii="Calibri" w:hAnsi="Calibri"/>
      <w:sz w:val="22"/>
      <w:szCs w:val="22"/>
    </w:rPr>
  </w:style>
  <w:style w:type="character" w:customStyle="1" w:styleId="3pt">
    <w:name w:val="Основной текст + Полужирный;Интервал 3 pt"/>
    <w:rsid w:val="00DD39B8"/>
    <w:rPr>
      <w:rFonts w:ascii="Times New Roman" w:eastAsia="Times New Roman" w:hAnsi="Times New Roman" w:cs="Times New Roman"/>
      <w:b/>
      <w:bCs/>
      <w:color w:val="000000"/>
      <w:spacing w:val="70"/>
      <w:w w:val="100"/>
      <w:position w:val="0"/>
      <w:sz w:val="25"/>
      <w:szCs w:val="25"/>
      <w:shd w:val="clear" w:color="auto" w:fill="FFFFFF"/>
      <w:lang w:val="ru-RU"/>
    </w:rPr>
  </w:style>
  <w:style w:type="character" w:styleId="af3">
    <w:name w:val="Hyperlink"/>
    <w:basedOn w:val="a0"/>
    <w:rsid w:val="009A79E7"/>
    <w:rPr>
      <w:color w:val="0000FF"/>
      <w:u w:val="none"/>
    </w:rPr>
  </w:style>
  <w:style w:type="character" w:customStyle="1" w:styleId="Exact">
    <w:name w:val="Основной текст Exact"/>
    <w:rsid w:val="00DD39B8"/>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26">
    <w:name w:val="Основной текст (2)_"/>
    <w:link w:val="27"/>
    <w:rsid w:val="00DD39B8"/>
    <w:rPr>
      <w:b/>
      <w:bCs/>
      <w:sz w:val="25"/>
      <w:szCs w:val="25"/>
      <w:shd w:val="clear" w:color="auto" w:fill="FFFFFF"/>
    </w:rPr>
  </w:style>
  <w:style w:type="character" w:customStyle="1" w:styleId="16">
    <w:name w:val="Заголовок №1_"/>
    <w:link w:val="17"/>
    <w:rsid w:val="00DD39B8"/>
    <w:rPr>
      <w:b/>
      <w:bCs/>
      <w:spacing w:val="80"/>
      <w:sz w:val="31"/>
      <w:szCs w:val="31"/>
      <w:shd w:val="clear" w:color="auto" w:fill="FFFFFF"/>
    </w:rPr>
  </w:style>
  <w:style w:type="character" w:customStyle="1" w:styleId="32">
    <w:name w:val="Основной текст (3)_"/>
    <w:link w:val="33"/>
    <w:rsid w:val="00DD39B8"/>
    <w:rPr>
      <w:b/>
      <w:bCs/>
      <w:sz w:val="18"/>
      <w:szCs w:val="18"/>
      <w:shd w:val="clear" w:color="auto" w:fill="FFFFFF"/>
    </w:rPr>
  </w:style>
  <w:style w:type="character" w:customStyle="1" w:styleId="af4">
    <w:name w:val="Основной текст + Малые прописные"/>
    <w:rsid w:val="00DD39B8"/>
    <w:rPr>
      <w:rFonts w:ascii="Times New Roman" w:eastAsia="Times New Roman" w:hAnsi="Times New Roman" w:cs="Times New Roman"/>
      <w:b w:val="0"/>
      <w:bCs w:val="0"/>
      <w:i w:val="0"/>
      <w:iCs w:val="0"/>
      <w:smallCaps/>
      <w:strike w:val="0"/>
      <w:color w:val="000000"/>
      <w:spacing w:val="0"/>
      <w:w w:val="100"/>
      <w:position w:val="0"/>
      <w:sz w:val="25"/>
      <w:szCs w:val="25"/>
      <w:u w:val="none"/>
      <w:shd w:val="clear" w:color="auto" w:fill="FFFFFF"/>
      <w:lang w:val="en-US"/>
    </w:rPr>
  </w:style>
  <w:style w:type="character" w:customStyle="1" w:styleId="18">
    <w:name w:val="Основной текст1"/>
    <w:rsid w:val="00DD39B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CordiaUPC185pt">
    <w:name w:val="Основной текст + CordiaUPC;18;5 pt;Полужирный"/>
    <w:rsid w:val="00DD39B8"/>
    <w:rPr>
      <w:rFonts w:ascii="CordiaUPC" w:eastAsia="CordiaUPC" w:hAnsi="CordiaUPC" w:cs="CordiaUPC"/>
      <w:b/>
      <w:bCs/>
      <w:i w:val="0"/>
      <w:iCs w:val="0"/>
      <w:smallCaps w:val="0"/>
      <w:strike w:val="0"/>
      <w:color w:val="000000"/>
      <w:spacing w:val="0"/>
      <w:w w:val="100"/>
      <w:position w:val="0"/>
      <w:sz w:val="37"/>
      <w:szCs w:val="37"/>
      <w:u w:val="none"/>
      <w:shd w:val="clear" w:color="auto" w:fill="FFFFFF"/>
    </w:rPr>
  </w:style>
  <w:style w:type="character" w:customStyle="1" w:styleId="CordiaUPC195pt">
    <w:name w:val="Основной текст + CordiaUPC;19;5 pt"/>
    <w:rsid w:val="00DD39B8"/>
    <w:rPr>
      <w:rFonts w:ascii="CordiaUPC" w:eastAsia="CordiaUPC" w:hAnsi="CordiaUPC" w:cs="CordiaUPC"/>
      <w:b w:val="0"/>
      <w:bCs w:val="0"/>
      <w:i w:val="0"/>
      <w:iCs w:val="0"/>
      <w:smallCaps w:val="0"/>
      <w:strike w:val="0"/>
      <w:color w:val="000000"/>
      <w:spacing w:val="0"/>
      <w:w w:val="100"/>
      <w:position w:val="0"/>
      <w:sz w:val="39"/>
      <w:szCs w:val="39"/>
      <w:u w:val="none"/>
      <w:shd w:val="clear" w:color="auto" w:fill="FFFFFF"/>
    </w:rPr>
  </w:style>
  <w:style w:type="character" w:customStyle="1" w:styleId="28">
    <w:name w:val="Основной текст2"/>
    <w:rsid w:val="00DD39B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f5">
    <w:name w:val="Подпись к таблице_"/>
    <w:link w:val="af6"/>
    <w:rsid w:val="00DD39B8"/>
    <w:rPr>
      <w:sz w:val="25"/>
      <w:szCs w:val="25"/>
      <w:shd w:val="clear" w:color="auto" w:fill="FFFFFF"/>
    </w:rPr>
  </w:style>
  <w:style w:type="character" w:customStyle="1" w:styleId="MSMincho12pt">
    <w:name w:val="Основной текст + MS Mincho;12 pt"/>
    <w:rsid w:val="00DD39B8"/>
    <w:rPr>
      <w:rFonts w:ascii="MS Mincho" w:eastAsia="MS Mincho" w:hAnsi="MS Mincho" w:cs="MS Mincho"/>
      <w:b w:val="0"/>
      <w:bCs w:val="0"/>
      <w:i w:val="0"/>
      <w:iCs w:val="0"/>
      <w:smallCaps w:val="0"/>
      <w:strike w:val="0"/>
      <w:color w:val="000000"/>
      <w:spacing w:val="0"/>
      <w:w w:val="100"/>
      <w:position w:val="0"/>
      <w:sz w:val="24"/>
      <w:szCs w:val="24"/>
      <w:u w:val="none"/>
      <w:shd w:val="clear" w:color="auto" w:fill="FFFFFF"/>
    </w:rPr>
  </w:style>
  <w:style w:type="character" w:customStyle="1" w:styleId="CordiaUPC16pt">
    <w:name w:val="Основной текст + CordiaUPC;16 pt"/>
    <w:rsid w:val="00DD39B8"/>
    <w:rPr>
      <w:rFonts w:ascii="CordiaUPC" w:eastAsia="CordiaUPC" w:hAnsi="CordiaUPC" w:cs="CordiaUPC"/>
      <w:b w:val="0"/>
      <w:bCs w:val="0"/>
      <w:i w:val="0"/>
      <w:iCs w:val="0"/>
      <w:smallCaps w:val="0"/>
      <w:strike w:val="0"/>
      <w:color w:val="000000"/>
      <w:spacing w:val="0"/>
      <w:w w:val="100"/>
      <w:position w:val="0"/>
      <w:sz w:val="32"/>
      <w:szCs w:val="32"/>
      <w:u w:val="none"/>
      <w:shd w:val="clear" w:color="auto" w:fill="FFFFFF"/>
    </w:rPr>
  </w:style>
  <w:style w:type="character" w:customStyle="1" w:styleId="5">
    <w:name w:val="Основной текст (5)_"/>
    <w:link w:val="50"/>
    <w:rsid w:val="00DD39B8"/>
    <w:rPr>
      <w:rFonts w:ascii="Corbel" w:eastAsia="Corbel" w:hAnsi="Corbel" w:cs="Corbel"/>
      <w:sz w:val="16"/>
      <w:szCs w:val="16"/>
      <w:shd w:val="clear" w:color="auto" w:fill="FFFFFF"/>
    </w:rPr>
  </w:style>
  <w:style w:type="character" w:customStyle="1" w:styleId="16pt">
    <w:name w:val="Основной текст + 16 pt"/>
    <w:rsid w:val="00DD39B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rPr>
  </w:style>
  <w:style w:type="character" w:customStyle="1" w:styleId="Exact0">
    <w:name w:val="Подпись к картинке Exact"/>
    <w:link w:val="af7"/>
    <w:rsid w:val="00DD39B8"/>
    <w:rPr>
      <w:spacing w:val="5"/>
      <w:sz w:val="23"/>
      <w:szCs w:val="23"/>
      <w:shd w:val="clear" w:color="auto" w:fill="FFFFFF"/>
    </w:rPr>
  </w:style>
  <w:style w:type="character" w:customStyle="1" w:styleId="2Exact">
    <w:name w:val="Заголовок №2 Exact"/>
    <w:link w:val="29"/>
    <w:rsid w:val="00DD39B8"/>
    <w:rPr>
      <w:spacing w:val="2"/>
      <w:sz w:val="23"/>
      <w:szCs w:val="23"/>
      <w:shd w:val="clear" w:color="auto" w:fill="FFFFFF"/>
    </w:rPr>
  </w:style>
  <w:style w:type="character" w:customStyle="1" w:styleId="23ptExact">
    <w:name w:val="Заголовок №2 + Интервал 3 pt Exact"/>
    <w:rsid w:val="00DD39B8"/>
    <w:rPr>
      <w:rFonts w:ascii="Times New Roman" w:eastAsia="Times New Roman" w:hAnsi="Times New Roman" w:cs="Times New Roman"/>
      <w:color w:val="000000"/>
      <w:spacing w:val="78"/>
      <w:w w:val="100"/>
      <w:position w:val="0"/>
      <w:sz w:val="23"/>
      <w:szCs w:val="23"/>
      <w:shd w:val="clear" w:color="auto" w:fill="FFFFFF"/>
      <w:lang w:val="ru-RU"/>
    </w:rPr>
  </w:style>
  <w:style w:type="character" w:customStyle="1" w:styleId="34">
    <w:name w:val="Заголовок №3_"/>
    <w:link w:val="35"/>
    <w:rsid w:val="00DD39B8"/>
    <w:rPr>
      <w:rFonts w:ascii="Franklin Gothic Heavy" w:eastAsia="Franklin Gothic Heavy" w:hAnsi="Franklin Gothic Heavy" w:cs="Franklin Gothic Heavy"/>
      <w:i/>
      <w:iCs/>
      <w:sz w:val="31"/>
      <w:szCs w:val="31"/>
      <w:shd w:val="clear" w:color="auto" w:fill="FFFFFF"/>
      <w:lang w:val="en-US"/>
    </w:rPr>
  </w:style>
  <w:style w:type="character" w:customStyle="1" w:styleId="3TimesNewRoman115pt0pt">
    <w:name w:val="Заголовок №3 + Times New Roman;11;5 pt;Не курсив;Интервал 0 pt"/>
    <w:rsid w:val="00DD39B8"/>
    <w:rPr>
      <w:rFonts w:ascii="Times New Roman" w:eastAsia="Times New Roman" w:hAnsi="Times New Roman" w:cs="Times New Roman"/>
      <w:i/>
      <w:iCs/>
      <w:color w:val="000000"/>
      <w:spacing w:val="-10"/>
      <w:w w:val="100"/>
      <w:position w:val="0"/>
      <w:sz w:val="23"/>
      <w:szCs w:val="23"/>
      <w:shd w:val="clear" w:color="auto" w:fill="FFFFFF"/>
      <w:lang w:val="en-US"/>
    </w:rPr>
  </w:style>
  <w:style w:type="character" w:customStyle="1" w:styleId="6">
    <w:name w:val="Основной текст (6)_"/>
    <w:link w:val="60"/>
    <w:rsid w:val="00DD39B8"/>
    <w:rPr>
      <w:sz w:val="17"/>
      <w:szCs w:val="17"/>
      <w:shd w:val="clear" w:color="auto" w:fill="FFFFFF"/>
    </w:rPr>
  </w:style>
  <w:style w:type="character" w:customStyle="1" w:styleId="7">
    <w:name w:val="Основной текст (7)_"/>
    <w:link w:val="70"/>
    <w:rsid w:val="00DD39B8"/>
    <w:rPr>
      <w:sz w:val="25"/>
      <w:szCs w:val="25"/>
      <w:shd w:val="clear" w:color="auto" w:fill="FFFFFF"/>
    </w:rPr>
  </w:style>
  <w:style w:type="character" w:customStyle="1" w:styleId="74pt">
    <w:name w:val="Основной текст (7) + Интервал 4 pt"/>
    <w:rsid w:val="00DD39B8"/>
    <w:rPr>
      <w:rFonts w:ascii="Times New Roman" w:eastAsia="Times New Roman" w:hAnsi="Times New Roman" w:cs="Times New Roman"/>
      <w:color w:val="000000"/>
      <w:spacing w:val="80"/>
      <w:w w:val="100"/>
      <w:position w:val="0"/>
      <w:sz w:val="25"/>
      <w:szCs w:val="25"/>
      <w:shd w:val="clear" w:color="auto" w:fill="FFFFFF"/>
      <w:lang w:val="ru-RU"/>
    </w:rPr>
  </w:style>
  <w:style w:type="paragraph" w:customStyle="1" w:styleId="27">
    <w:name w:val="Основной текст (2)"/>
    <w:basedOn w:val="a"/>
    <w:link w:val="26"/>
    <w:rsid w:val="00DD39B8"/>
    <w:pPr>
      <w:widowControl w:val="0"/>
      <w:shd w:val="clear" w:color="auto" w:fill="FFFFFF"/>
      <w:spacing w:after="240" w:line="317" w:lineRule="exact"/>
      <w:jc w:val="center"/>
    </w:pPr>
    <w:rPr>
      <w:b/>
      <w:bCs/>
      <w:sz w:val="25"/>
      <w:szCs w:val="25"/>
    </w:rPr>
  </w:style>
  <w:style w:type="paragraph" w:customStyle="1" w:styleId="17">
    <w:name w:val="Заголовок №1"/>
    <w:basedOn w:val="a"/>
    <w:link w:val="16"/>
    <w:rsid w:val="00DD39B8"/>
    <w:pPr>
      <w:widowControl w:val="0"/>
      <w:shd w:val="clear" w:color="auto" w:fill="FFFFFF"/>
      <w:spacing w:before="240" w:after="480" w:line="0" w:lineRule="atLeast"/>
      <w:jc w:val="center"/>
      <w:outlineLvl w:val="0"/>
    </w:pPr>
    <w:rPr>
      <w:b/>
      <w:bCs/>
      <w:spacing w:val="80"/>
      <w:sz w:val="31"/>
      <w:szCs w:val="31"/>
    </w:rPr>
  </w:style>
  <w:style w:type="paragraph" w:customStyle="1" w:styleId="33">
    <w:name w:val="Основной текст (3)"/>
    <w:basedOn w:val="a"/>
    <w:link w:val="32"/>
    <w:rsid w:val="00DD39B8"/>
    <w:pPr>
      <w:widowControl w:val="0"/>
      <w:shd w:val="clear" w:color="auto" w:fill="FFFFFF"/>
      <w:spacing w:before="60" w:after="360" w:line="0" w:lineRule="atLeast"/>
      <w:ind w:firstLine="700"/>
    </w:pPr>
    <w:rPr>
      <w:b/>
      <w:bCs/>
      <w:sz w:val="18"/>
      <w:szCs w:val="18"/>
    </w:rPr>
  </w:style>
  <w:style w:type="paragraph" w:customStyle="1" w:styleId="af6">
    <w:name w:val="Подпись к таблице"/>
    <w:basedOn w:val="a"/>
    <w:link w:val="af5"/>
    <w:rsid w:val="00DD39B8"/>
    <w:pPr>
      <w:widowControl w:val="0"/>
      <w:shd w:val="clear" w:color="auto" w:fill="FFFFFF"/>
      <w:spacing w:line="298" w:lineRule="exact"/>
    </w:pPr>
    <w:rPr>
      <w:sz w:val="25"/>
      <w:szCs w:val="25"/>
    </w:rPr>
  </w:style>
  <w:style w:type="paragraph" w:customStyle="1" w:styleId="50">
    <w:name w:val="Основной текст (5)"/>
    <w:basedOn w:val="a"/>
    <w:link w:val="5"/>
    <w:rsid w:val="00DD39B8"/>
    <w:pPr>
      <w:widowControl w:val="0"/>
      <w:shd w:val="clear" w:color="auto" w:fill="FFFFFF"/>
      <w:spacing w:after="240" w:line="0" w:lineRule="atLeast"/>
    </w:pPr>
    <w:rPr>
      <w:rFonts w:ascii="Corbel" w:eastAsia="Corbel" w:hAnsi="Corbel" w:cs="Corbel"/>
      <w:sz w:val="16"/>
      <w:szCs w:val="16"/>
    </w:rPr>
  </w:style>
  <w:style w:type="paragraph" w:customStyle="1" w:styleId="af7">
    <w:name w:val="Подпись к картинке"/>
    <w:basedOn w:val="a"/>
    <w:link w:val="Exact0"/>
    <w:rsid w:val="00DD39B8"/>
    <w:pPr>
      <w:widowControl w:val="0"/>
      <w:shd w:val="clear" w:color="auto" w:fill="FFFFFF"/>
      <w:spacing w:line="298" w:lineRule="exact"/>
    </w:pPr>
    <w:rPr>
      <w:spacing w:val="5"/>
      <w:sz w:val="23"/>
      <w:szCs w:val="23"/>
    </w:rPr>
  </w:style>
  <w:style w:type="paragraph" w:customStyle="1" w:styleId="29">
    <w:name w:val="Заголовок №2"/>
    <w:basedOn w:val="a"/>
    <w:link w:val="2Exact"/>
    <w:rsid w:val="00DD39B8"/>
    <w:pPr>
      <w:widowControl w:val="0"/>
      <w:shd w:val="clear" w:color="auto" w:fill="FFFFFF"/>
      <w:spacing w:before="180" w:line="0" w:lineRule="atLeast"/>
      <w:ind w:hanging="700"/>
      <w:outlineLvl w:val="1"/>
    </w:pPr>
    <w:rPr>
      <w:spacing w:val="2"/>
      <w:sz w:val="23"/>
      <w:szCs w:val="23"/>
    </w:rPr>
  </w:style>
  <w:style w:type="paragraph" w:customStyle="1" w:styleId="35">
    <w:name w:val="Заголовок №3"/>
    <w:basedOn w:val="a"/>
    <w:link w:val="34"/>
    <w:rsid w:val="00DD39B8"/>
    <w:pPr>
      <w:widowControl w:val="0"/>
      <w:shd w:val="clear" w:color="auto" w:fill="FFFFFF"/>
      <w:spacing w:after="120" w:line="0" w:lineRule="atLeast"/>
      <w:outlineLvl w:val="2"/>
    </w:pPr>
    <w:rPr>
      <w:rFonts w:ascii="Franklin Gothic Heavy" w:eastAsia="Franklin Gothic Heavy" w:hAnsi="Franklin Gothic Heavy" w:cs="Franklin Gothic Heavy"/>
      <w:i/>
      <w:iCs/>
      <w:sz w:val="31"/>
      <w:szCs w:val="31"/>
      <w:lang w:val="en-US"/>
    </w:rPr>
  </w:style>
  <w:style w:type="paragraph" w:customStyle="1" w:styleId="60">
    <w:name w:val="Основной текст (6)"/>
    <w:basedOn w:val="a"/>
    <w:link w:val="6"/>
    <w:rsid w:val="00DD39B8"/>
    <w:pPr>
      <w:widowControl w:val="0"/>
      <w:shd w:val="clear" w:color="auto" w:fill="FFFFFF"/>
      <w:spacing w:before="120" w:after="480" w:line="0" w:lineRule="atLeast"/>
      <w:ind w:firstLine="660"/>
    </w:pPr>
    <w:rPr>
      <w:sz w:val="17"/>
      <w:szCs w:val="17"/>
    </w:rPr>
  </w:style>
  <w:style w:type="paragraph" w:customStyle="1" w:styleId="70">
    <w:name w:val="Основной текст (7)"/>
    <w:basedOn w:val="a"/>
    <w:link w:val="7"/>
    <w:rsid w:val="00DD39B8"/>
    <w:pPr>
      <w:widowControl w:val="0"/>
      <w:shd w:val="clear" w:color="auto" w:fill="FFFFFF"/>
      <w:spacing w:before="480" w:line="298" w:lineRule="exact"/>
    </w:pPr>
    <w:rPr>
      <w:sz w:val="25"/>
      <w:szCs w:val="25"/>
    </w:rPr>
  </w:style>
  <w:style w:type="character" w:styleId="HTML">
    <w:name w:val="HTML Variable"/>
    <w:aliases w:val="!Ссылки в документе"/>
    <w:basedOn w:val="a0"/>
    <w:rsid w:val="009A79E7"/>
    <w:rPr>
      <w:rFonts w:ascii="Arial" w:hAnsi="Arial"/>
      <w:b w:val="0"/>
      <w:i w:val="0"/>
      <w:iCs/>
      <w:color w:val="0000FF"/>
      <w:sz w:val="24"/>
      <w:u w:val="none"/>
    </w:rPr>
  </w:style>
  <w:style w:type="paragraph" w:styleId="af8">
    <w:name w:val="annotation text"/>
    <w:aliases w:val="!Равноширинный текст документа"/>
    <w:basedOn w:val="a"/>
    <w:link w:val="af9"/>
    <w:rsid w:val="009A79E7"/>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DD39B8"/>
    <w:rPr>
      <w:rFonts w:ascii="Courier" w:hAnsi="Courier"/>
      <w:sz w:val="22"/>
    </w:rPr>
  </w:style>
  <w:style w:type="paragraph" w:customStyle="1" w:styleId="Title">
    <w:name w:val="Title!Название НПА"/>
    <w:basedOn w:val="a"/>
    <w:rsid w:val="009A79E7"/>
    <w:pPr>
      <w:spacing w:before="240" w:after="60"/>
      <w:jc w:val="center"/>
      <w:outlineLvl w:val="0"/>
    </w:pPr>
    <w:rPr>
      <w:rFonts w:cs="Arial"/>
      <w:b/>
      <w:bCs/>
      <w:kern w:val="28"/>
      <w:sz w:val="32"/>
      <w:szCs w:val="32"/>
    </w:rPr>
  </w:style>
  <w:style w:type="table" w:customStyle="1" w:styleId="19">
    <w:name w:val="Сетка таблицы1"/>
    <w:basedOn w:val="a1"/>
    <w:next w:val="ab"/>
    <w:uiPriority w:val="59"/>
    <w:rsid w:val="00DD39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A79E7"/>
    <w:pPr>
      <w:spacing w:before="120" w:after="120"/>
      <w:jc w:val="right"/>
    </w:pPr>
    <w:rPr>
      <w:rFonts w:ascii="Arial" w:hAnsi="Arial" w:cs="Arial"/>
      <w:b/>
      <w:bCs/>
      <w:kern w:val="28"/>
      <w:sz w:val="32"/>
      <w:szCs w:val="32"/>
    </w:rPr>
  </w:style>
  <w:style w:type="paragraph" w:customStyle="1" w:styleId="Table">
    <w:name w:val="Table!Таблица"/>
    <w:rsid w:val="009A79E7"/>
    <w:rPr>
      <w:rFonts w:ascii="Arial" w:hAnsi="Arial" w:cs="Arial"/>
      <w:bCs/>
      <w:kern w:val="28"/>
      <w:sz w:val="24"/>
      <w:szCs w:val="32"/>
    </w:rPr>
  </w:style>
  <w:style w:type="paragraph" w:customStyle="1" w:styleId="Table0">
    <w:name w:val="Table!"/>
    <w:next w:val="Table"/>
    <w:rsid w:val="009A79E7"/>
    <w:pPr>
      <w:jc w:val="center"/>
    </w:pPr>
    <w:rPr>
      <w:rFonts w:ascii="Arial" w:hAnsi="Arial" w:cs="Arial"/>
      <w:b/>
      <w:bCs/>
      <w:kern w:val="28"/>
      <w:sz w:val="24"/>
      <w:szCs w:val="32"/>
    </w:rPr>
  </w:style>
  <w:style w:type="paragraph" w:customStyle="1" w:styleId="NumberAndDate">
    <w:name w:val="NumberAndDate"/>
    <w:aliases w:val="!Дата и Номер"/>
    <w:qFormat/>
    <w:rsid w:val="009A79E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A79E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F5F1-03CD-4410-9082-4F27BB17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11973</Words>
  <Characters>68251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80064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2017-07-04T06:19:00Z</cp:lastPrinted>
  <dcterms:created xsi:type="dcterms:W3CDTF">2021-06-15T08:39:00Z</dcterms:created>
  <dcterms:modified xsi:type="dcterms:W3CDTF">2021-06-15T08:56:00Z</dcterms:modified>
</cp:coreProperties>
</file>