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EE" w:rsidRPr="00910F90" w:rsidRDefault="009D497E" w:rsidP="00910F90">
      <w:pPr>
        <w:widowControl w:val="0"/>
        <w:tabs>
          <w:tab w:val="left" w:pos="256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center"/>
        <w:rPr>
          <w:rFonts w:cs="Arial"/>
          <w:bCs/>
          <w:spacing w:val="20"/>
          <w:lang w:eastAsia="ar-SA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3103245</wp:posOffset>
            </wp:positionH>
            <wp:positionV relativeFrom="page">
              <wp:posOffset>787400</wp:posOffset>
            </wp:positionV>
            <wp:extent cx="488315" cy="612140"/>
            <wp:effectExtent l="0" t="0" r="698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2EE" w:rsidRPr="00910F90">
        <w:rPr>
          <w:rFonts w:cs="Arial"/>
          <w:bCs/>
          <w:spacing w:val="20"/>
          <w:lang w:eastAsia="ar-SA"/>
        </w:rPr>
        <w:t>АДМИНИСТРАЦИЯ</w:t>
      </w:r>
    </w:p>
    <w:p w:rsidR="004F62EE" w:rsidRPr="00910F90" w:rsidRDefault="004F62EE" w:rsidP="00910F90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  <w:r w:rsidRPr="00910F90">
        <w:rPr>
          <w:rFonts w:cs="Arial"/>
          <w:bCs/>
          <w:spacing w:val="20"/>
          <w:lang w:eastAsia="ar-SA"/>
        </w:rPr>
        <w:t>ПОДГОРЕНСКОГО МУНИЦИПАЛЬНОГО РАЙОНА</w:t>
      </w:r>
    </w:p>
    <w:p w:rsidR="004F62EE" w:rsidRPr="00910F90" w:rsidRDefault="004F62EE" w:rsidP="00910F90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  <w:r w:rsidRPr="00910F90">
        <w:rPr>
          <w:rFonts w:cs="Arial"/>
          <w:bCs/>
          <w:spacing w:val="20"/>
          <w:lang w:eastAsia="ar-SA"/>
        </w:rPr>
        <w:t>ВОРОНЕЖСКОЙ ОБЛАСТИ</w:t>
      </w:r>
    </w:p>
    <w:p w:rsidR="004F62EE" w:rsidRPr="00910F90" w:rsidRDefault="004F62EE" w:rsidP="00910F90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</w:p>
    <w:p w:rsidR="004F62EE" w:rsidRDefault="004F62EE" w:rsidP="00910F90">
      <w:pPr>
        <w:ind w:firstLine="709"/>
        <w:jc w:val="center"/>
        <w:rPr>
          <w:rFonts w:cs="Arial"/>
          <w:bCs/>
          <w:spacing w:val="20"/>
          <w:lang w:eastAsia="ar-SA"/>
        </w:rPr>
      </w:pPr>
      <w:r w:rsidRPr="00910F90">
        <w:rPr>
          <w:rFonts w:cs="Arial"/>
          <w:bCs/>
          <w:spacing w:val="20"/>
          <w:lang w:eastAsia="ar-SA"/>
        </w:rPr>
        <w:t>ПОСТАНОВЛЕНИЕ</w:t>
      </w:r>
    </w:p>
    <w:p w:rsidR="00910F90" w:rsidRPr="00910F90" w:rsidRDefault="00910F90" w:rsidP="00910F90">
      <w:pPr>
        <w:widowControl w:val="0"/>
        <w:ind w:firstLine="709"/>
        <w:jc w:val="center"/>
        <w:rPr>
          <w:rFonts w:cs="Arial"/>
          <w:bCs/>
          <w:spacing w:val="20"/>
          <w:lang w:eastAsia="ar-SA"/>
        </w:rPr>
      </w:pPr>
    </w:p>
    <w:p w:rsidR="004F62EE" w:rsidRPr="00910F90" w:rsidRDefault="004F62EE" w:rsidP="00910F90">
      <w:pPr>
        <w:widowControl w:val="0"/>
        <w:ind w:firstLine="0"/>
        <w:rPr>
          <w:rFonts w:cs="Arial"/>
          <w:bCs/>
          <w:lang w:eastAsia="ar-SA"/>
        </w:rPr>
      </w:pPr>
      <w:r w:rsidRPr="00910F90">
        <w:rPr>
          <w:rFonts w:cs="Arial"/>
          <w:bCs/>
          <w:lang w:eastAsia="ar-SA"/>
        </w:rPr>
        <w:t>от</w:t>
      </w:r>
      <w:r w:rsidR="009F739F" w:rsidRPr="00910F90">
        <w:rPr>
          <w:rFonts w:cs="Arial"/>
          <w:bCs/>
          <w:lang w:eastAsia="ar-SA"/>
        </w:rPr>
        <w:t xml:space="preserve"> </w:t>
      </w:r>
      <w:r w:rsidR="00AF174A" w:rsidRPr="00910F90">
        <w:rPr>
          <w:rFonts w:cs="Arial"/>
          <w:bCs/>
          <w:lang w:eastAsia="ar-SA"/>
        </w:rPr>
        <w:t>20 октября</w:t>
      </w:r>
      <w:r w:rsidRPr="00910F90">
        <w:rPr>
          <w:rFonts w:cs="Arial"/>
          <w:bCs/>
          <w:lang w:eastAsia="ar-SA"/>
        </w:rPr>
        <w:t xml:space="preserve"> 2020 года №</w:t>
      </w:r>
      <w:r w:rsidR="00AF174A" w:rsidRPr="00910F90">
        <w:rPr>
          <w:rFonts w:cs="Arial"/>
          <w:bCs/>
          <w:lang w:eastAsia="ar-SA"/>
        </w:rPr>
        <w:t xml:space="preserve"> 358</w:t>
      </w:r>
    </w:p>
    <w:p w:rsidR="004F62EE" w:rsidRPr="00910F90" w:rsidRDefault="004F62EE" w:rsidP="00910F90">
      <w:pPr>
        <w:widowControl w:val="0"/>
        <w:ind w:firstLine="0"/>
        <w:rPr>
          <w:rFonts w:cs="Arial"/>
          <w:lang w:eastAsia="ar-SA"/>
        </w:rPr>
      </w:pPr>
      <w:r w:rsidRPr="00910F90">
        <w:rPr>
          <w:rFonts w:cs="Arial"/>
          <w:lang w:eastAsia="ar-SA"/>
        </w:rPr>
        <w:t>пгт. Подгоренский</w:t>
      </w:r>
    </w:p>
    <w:p w:rsidR="004F62EE" w:rsidRPr="00910F90" w:rsidRDefault="005A41DB" w:rsidP="00910F90">
      <w:pPr>
        <w:pStyle w:val="Title"/>
      </w:pPr>
      <w:r w:rsidRPr="00910F90">
        <w:rPr>
          <w:color w:val="000000"/>
          <w:spacing w:val="-4"/>
        </w:rPr>
        <w:t xml:space="preserve">Об утверждении </w:t>
      </w:r>
      <w:bookmarkStart w:id="1" w:name="OLE_LINK3"/>
      <w:bookmarkStart w:id="2" w:name="OLE_LINK4"/>
      <w:bookmarkStart w:id="3" w:name="OLE_LINK5"/>
      <w:bookmarkStart w:id="4" w:name="OLE_LINK6"/>
      <w:r w:rsidR="00F874DE" w:rsidRPr="00910F90">
        <w:rPr>
          <w:color w:val="000000"/>
          <w:spacing w:val="-4"/>
        </w:rPr>
        <w:t>П</w:t>
      </w:r>
      <w:r w:rsidRPr="00910F90">
        <w:rPr>
          <w:color w:val="000000"/>
          <w:spacing w:val="-4"/>
        </w:rPr>
        <w:t xml:space="preserve">орядка </w:t>
      </w:r>
      <w:r w:rsidRPr="00910F90">
        <w:t xml:space="preserve">расходования </w:t>
      </w:r>
      <w:r w:rsidR="00F85353" w:rsidRPr="00910F90">
        <w:t>средств субсидии,</w:t>
      </w:r>
      <w:r w:rsidR="004F62EE" w:rsidRPr="00910F90">
        <w:t xml:space="preserve"> выделенн</w:t>
      </w:r>
      <w:r w:rsidR="00F85353" w:rsidRPr="00910F90">
        <w:t>ой</w:t>
      </w:r>
      <w:r w:rsidR="004F62EE" w:rsidRPr="00910F90">
        <w:t xml:space="preserve"> из бюджета Воронежской области бюджету Подгоренского муниципального района на внедрение целевой модели цифровой образовательной среды</w:t>
      </w:r>
      <w:r w:rsidR="009F739F" w:rsidRPr="00910F90">
        <w:t xml:space="preserve"> в муниципальных</w:t>
      </w:r>
      <w:r w:rsidR="004F62EE" w:rsidRPr="00910F90">
        <w:t xml:space="preserve"> </w:t>
      </w:r>
      <w:r w:rsidR="00E22633" w:rsidRPr="00910F90">
        <w:t xml:space="preserve">бюджетных и казенных </w:t>
      </w:r>
      <w:r w:rsidR="004F62EE" w:rsidRPr="00910F90">
        <w:t xml:space="preserve">общеобразовательных организациях </w:t>
      </w:r>
    </w:p>
    <w:bookmarkEnd w:id="1"/>
    <w:bookmarkEnd w:id="2"/>
    <w:bookmarkEnd w:id="3"/>
    <w:bookmarkEnd w:id="4"/>
    <w:p w:rsidR="005A41DB" w:rsidRPr="00910F90" w:rsidRDefault="005A41DB" w:rsidP="00910F90">
      <w:pPr>
        <w:widowControl w:val="0"/>
        <w:ind w:firstLine="709"/>
        <w:rPr>
          <w:rFonts w:cs="Arial"/>
        </w:rPr>
      </w:pPr>
    </w:p>
    <w:p w:rsidR="005A41DB" w:rsidRDefault="009F739F" w:rsidP="00910F9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910F90">
        <w:rPr>
          <w:b w:val="0"/>
          <w:sz w:val="24"/>
          <w:szCs w:val="24"/>
        </w:rPr>
        <w:t>В соответствии с Бюджетным кодексом Российской Федерации, Законом Воронежской области от 20.12.2019 № 154-ОЗ «Об областном бюджете на 2020 год и на плановый период 2021 и 2022 годов», в рамках государственной программы Воронежской области «Развитие образования», утвержденной постановлением правительства Воронежской области от 17.12.2013 № 1102</w:t>
      </w:r>
      <w:r w:rsidR="00794C76" w:rsidRPr="00910F90">
        <w:rPr>
          <w:b w:val="0"/>
          <w:sz w:val="24"/>
          <w:szCs w:val="24"/>
        </w:rPr>
        <w:t>, администрация Подгоренского муниципального района п о с т а н о в л я е т</w:t>
      </w:r>
      <w:r w:rsidR="005A41DB" w:rsidRPr="00910F90">
        <w:rPr>
          <w:b w:val="0"/>
          <w:sz w:val="24"/>
          <w:szCs w:val="24"/>
        </w:rPr>
        <w:t>:</w:t>
      </w:r>
    </w:p>
    <w:p w:rsidR="00910F90" w:rsidRPr="00910F90" w:rsidRDefault="00910F90" w:rsidP="00910F90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39104D" w:rsidRPr="00910F90" w:rsidRDefault="0039104D" w:rsidP="00910F90">
      <w:pPr>
        <w:widowControl w:val="0"/>
        <w:ind w:firstLine="709"/>
        <w:rPr>
          <w:rFonts w:cs="Arial"/>
          <w:bCs/>
        </w:rPr>
      </w:pPr>
      <w:r w:rsidRPr="00910F90">
        <w:rPr>
          <w:rFonts w:cs="Arial"/>
          <w:bCs/>
        </w:rPr>
        <w:t xml:space="preserve">1. </w:t>
      </w:r>
      <w:r w:rsidR="005A41DB" w:rsidRPr="00910F90">
        <w:rPr>
          <w:rFonts w:cs="Arial"/>
          <w:bCs/>
        </w:rPr>
        <w:t xml:space="preserve">Утвердить </w:t>
      </w:r>
      <w:r w:rsidR="00C02F9F" w:rsidRPr="00910F90">
        <w:rPr>
          <w:rFonts w:cs="Arial"/>
          <w:bCs/>
        </w:rPr>
        <w:t xml:space="preserve">Порядок расходования </w:t>
      </w:r>
      <w:r w:rsidR="004B4E08" w:rsidRPr="00910F90">
        <w:rPr>
          <w:rFonts w:cs="Arial"/>
          <w:bCs/>
        </w:rPr>
        <w:t xml:space="preserve">средств </w:t>
      </w:r>
      <w:r w:rsidR="00D93C58" w:rsidRPr="00910F90">
        <w:rPr>
          <w:rFonts w:cs="Arial"/>
          <w:bCs/>
        </w:rPr>
        <w:t>субсидии</w:t>
      </w:r>
      <w:r w:rsidR="00F85353" w:rsidRPr="00910F90">
        <w:rPr>
          <w:rFonts w:cs="Arial"/>
          <w:bCs/>
        </w:rPr>
        <w:t xml:space="preserve">, выделенной из бюджета Воронежской области бюджету Подгоренского муниципального района на внедрение целевой модели цифровой образовательной среды в муниципальных </w:t>
      </w:r>
      <w:r w:rsidRPr="00910F90">
        <w:rPr>
          <w:rFonts w:cs="Arial"/>
          <w:bCs/>
        </w:rPr>
        <w:t xml:space="preserve">бюджетных </w:t>
      </w:r>
      <w:r w:rsidR="00F85353" w:rsidRPr="00910F90">
        <w:rPr>
          <w:rFonts w:cs="Arial"/>
          <w:bCs/>
        </w:rPr>
        <w:t>общеобразовательных организациях согласно приложению</w:t>
      </w:r>
      <w:r w:rsidR="00701248" w:rsidRPr="00910F90">
        <w:rPr>
          <w:rFonts w:cs="Arial"/>
          <w:bCs/>
        </w:rPr>
        <w:t xml:space="preserve"> № 1 </w:t>
      </w:r>
      <w:r w:rsidR="00CE33C5" w:rsidRPr="00910F90">
        <w:rPr>
          <w:rFonts w:cs="Arial"/>
          <w:bCs/>
        </w:rPr>
        <w:t>к настоящему постановлению.</w:t>
      </w:r>
    </w:p>
    <w:p w:rsidR="005A41DB" w:rsidRPr="00910F90" w:rsidRDefault="0039104D" w:rsidP="00910F90">
      <w:pPr>
        <w:widowControl w:val="0"/>
        <w:ind w:firstLine="709"/>
        <w:rPr>
          <w:rFonts w:cs="Arial"/>
          <w:bCs/>
        </w:rPr>
      </w:pPr>
      <w:r w:rsidRPr="00910F90">
        <w:rPr>
          <w:rFonts w:cs="Arial"/>
          <w:bCs/>
        </w:rPr>
        <w:t xml:space="preserve">2. Утвердить Порядок расходования средств субсидии, выделенной из бюджета Воронежской области бюджету Подгоренского муниципального района на внедрение целевой модели цифровой образовательной среды в муниципальных </w:t>
      </w:r>
      <w:r w:rsidR="0046464E" w:rsidRPr="00910F90">
        <w:rPr>
          <w:rFonts w:cs="Arial"/>
          <w:bCs/>
        </w:rPr>
        <w:t>казенных</w:t>
      </w:r>
      <w:r w:rsidRPr="00910F90">
        <w:rPr>
          <w:rFonts w:cs="Arial"/>
          <w:bCs/>
        </w:rPr>
        <w:t xml:space="preserve"> общеобразовательных организациях согласно </w:t>
      </w:r>
      <w:r w:rsidR="00701248" w:rsidRPr="00910F90">
        <w:rPr>
          <w:rFonts w:cs="Arial"/>
          <w:bCs/>
        </w:rPr>
        <w:t>приложению № 2</w:t>
      </w:r>
      <w:r w:rsidR="00F85353" w:rsidRPr="00910F90">
        <w:rPr>
          <w:rFonts w:cs="Arial"/>
          <w:bCs/>
        </w:rPr>
        <w:t xml:space="preserve"> к настоящему постановлению.</w:t>
      </w:r>
    </w:p>
    <w:p w:rsidR="005A41DB" w:rsidRPr="00910F90" w:rsidRDefault="0039104D" w:rsidP="00910F90">
      <w:pPr>
        <w:pStyle w:val="ConsPlusNormal"/>
        <w:ind w:firstLine="709"/>
        <w:jc w:val="both"/>
        <w:rPr>
          <w:sz w:val="24"/>
          <w:szCs w:val="24"/>
        </w:rPr>
      </w:pPr>
      <w:r w:rsidRPr="00910F90">
        <w:rPr>
          <w:sz w:val="24"/>
          <w:szCs w:val="24"/>
        </w:rPr>
        <w:t>3</w:t>
      </w:r>
      <w:r w:rsidR="00177217" w:rsidRPr="00910F90">
        <w:rPr>
          <w:sz w:val="24"/>
          <w:szCs w:val="24"/>
        </w:rPr>
        <w:t xml:space="preserve">. Контроль </w:t>
      </w:r>
      <w:r w:rsidR="00726BEA" w:rsidRPr="00910F90">
        <w:rPr>
          <w:sz w:val="24"/>
          <w:szCs w:val="24"/>
        </w:rPr>
        <w:t>за</w:t>
      </w:r>
      <w:r w:rsidR="005A41DB" w:rsidRPr="00910F90">
        <w:rPr>
          <w:sz w:val="24"/>
          <w:szCs w:val="24"/>
        </w:rPr>
        <w:t xml:space="preserve"> </w:t>
      </w:r>
      <w:r w:rsidR="00521C5E" w:rsidRPr="00910F90">
        <w:rPr>
          <w:sz w:val="24"/>
          <w:szCs w:val="24"/>
        </w:rPr>
        <w:t xml:space="preserve">исполнением </w:t>
      </w:r>
      <w:r w:rsidR="00726BEA" w:rsidRPr="00910F90">
        <w:rPr>
          <w:sz w:val="24"/>
          <w:szCs w:val="24"/>
        </w:rPr>
        <w:t xml:space="preserve">настоящего </w:t>
      </w:r>
      <w:r w:rsidR="00521C5E" w:rsidRPr="00910F90">
        <w:rPr>
          <w:sz w:val="24"/>
          <w:szCs w:val="24"/>
        </w:rPr>
        <w:t>п</w:t>
      </w:r>
      <w:r w:rsidR="005A41DB" w:rsidRPr="00910F90">
        <w:rPr>
          <w:sz w:val="24"/>
          <w:szCs w:val="24"/>
        </w:rPr>
        <w:t>остановления</w:t>
      </w:r>
      <w:r w:rsidR="000A49EB" w:rsidRPr="00910F90">
        <w:rPr>
          <w:sz w:val="24"/>
          <w:szCs w:val="24"/>
        </w:rPr>
        <w:t xml:space="preserve"> оставляю за собой.</w:t>
      </w:r>
      <w:r w:rsidR="005A41DB" w:rsidRPr="00910F90">
        <w:rPr>
          <w:sz w:val="24"/>
          <w:szCs w:val="24"/>
        </w:rPr>
        <w:t xml:space="preserve"> </w:t>
      </w:r>
    </w:p>
    <w:p w:rsidR="00F60FB4" w:rsidRPr="00910F90" w:rsidRDefault="00F60FB4" w:rsidP="00910F90">
      <w:pPr>
        <w:widowControl w:val="0"/>
        <w:ind w:firstLine="709"/>
        <w:rPr>
          <w:rFonts w:cs="Arial"/>
          <w:color w:val="000000"/>
          <w:spacing w:val="-1"/>
        </w:rPr>
      </w:pPr>
    </w:p>
    <w:p w:rsidR="00D32A9D" w:rsidRDefault="00D32A9D" w:rsidP="00910F90">
      <w:pPr>
        <w:widowControl w:val="0"/>
        <w:ind w:firstLine="709"/>
        <w:rPr>
          <w:rFonts w:cs="Arial"/>
          <w:color w:val="000000"/>
          <w:spacing w:val="-1"/>
        </w:rPr>
      </w:pPr>
    </w:p>
    <w:p w:rsidR="00910F90" w:rsidRDefault="00910F90" w:rsidP="00910F90">
      <w:pPr>
        <w:widowControl w:val="0"/>
        <w:ind w:firstLine="709"/>
        <w:rPr>
          <w:rFonts w:cs="Arial"/>
          <w:color w:val="000000"/>
          <w:spacing w:val="-1"/>
        </w:rPr>
      </w:pPr>
    </w:p>
    <w:p w:rsidR="00910F90" w:rsidRDefault="00910F90" w:rsidP="00910F90">
      <w:pPr>
        <w:widowControl w:val="0"/>
        <w:ind w:firstLine="709"/>
        <w:rPr>
          <w:rFonts w:cs="Arial"/>
          <w:color w:val="000000"/>
          <w:spacing w:val="-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643"/>
        <w:gridCol w:w="3286"/>
      </w:tblGrid>
      <w:tr w:rsidR="00910F90" w:rsidRPr="00111E84" w:rsidTr="00111E84">
        <w:tc>
          <w:tcPr>
            <w:tcW w:w="4928" w:type="dxa"/>
            <w:shd w:val="clear" w:color="auto" w:fill="auto"/>
          </w:tcPr>
          <w:p w:rsidR="00910F90" w:rsidRPr="00111E84" w:rsidRDefault="00910F90" w:rsidP="00111E84">
            <w:pPr>
              <w:widowControl w:val="0"/>
              <w:ind w:firstLine="0"/>
              <w:rPr>
                <w:rFonts w:cs="Arial"/>
                <w:color w:val="000000"/>
                <w:spacing w:val="-1"/>
              </w:rPr>
            </w:pPr>
            <w:r w:rsidRPr="00111E84">
              <w:rPr>
                <w:rFonts w:cs="Arial"/>
                <w:color w:val="000000"/>
                <w:spacing w:val="-1"/>
              </w:rPr>
              <w:t>Врио главы Подгоренского</w:t>
            </w:r>
          </w:p>
          <w:p w:rsidR="00910F90" w:rsidRPr="00111E84" w:rsidRDefault="00910F90" w:rsidP="00111E84">
            <w:pPr>
              <w:widowControl w:val="0"/>
              <w:ind w:firstLine="0"/>
              <w:rPr>
                <w:rFonts w:cs="Arial"/>
                <w:color w:val="000000"/>
                <w:spacing w:val="-1"/>
              </w:rPr>
            </w:pPr>
            <w:r w:rsidRPr="00111E84">
              <w:rPr>
                <w:rFonts w:cs="Arial"/>
                <w:color w:val="000000"/>
                <w:spacing w:val="-1"/>
              </w:rPr>
              <w:t>муниципального района</w:t>
            </w:r>
          </w:p>
        </w:tc>
        <w:tc>
          <w:tcPr>
            <w:tcW w:w="1643" w:type="dxa"/>
            <w:shd w:val="clear" w:color="auto" w:fill="auto"/>
          </w:tcPr>
          <w:p w:rsidR="00910F90" w:rsidRPr="00111E84" w:rsidRDefault="00910F90" w:rsidP="00111E84">
            <w:pPr>
              <w:widowControl w:val="0"/>
              <w:ind w:firstLine="0"/>
              <w:rPr>
                <w:rFonts w:cs="Arial"/>
                <w:color w:val="000000"/>
                <w:spacing w:val="-1"/>
              </w:rPr>
            </w:pPr>
          </w:p>
        </w:tc>
        <w:tc>
          <w:tcPr>
            <w:tcW w:w="3286" w:type="dxa"/>
            <w:shd w:val="clear" w:color="auto" w:fill="auto"/>
          </w:tcPr>
          <w:p w:rsidR="00910F90" w:rsidRPr="00111E84" w:rsidRDefault="00910F90" w:rsidP="00111E84">
            <w:pPr>
              <w:widowControl w:val="0"/>
              <w:ind w:firstLine="0"/>
              <w:rPr>
                <w:rFonts w:cs="Arial"/>
                <w:color w:val="000000"/>
                <w:spacing w:val="-1"/>
              </w:rPr>
            </w:pPr>
          </w:p>
          <w:p w:rsidR="00910F90" w:rsidRPr="00111E84" w:rsidRDefault="00910F90" w:rsidP="00111E84">
            <w:pPr>
              <w:widowControl w:val="0"/>
              <w:ind w:firstLine="0"/>
              <w:rPr>
                <w:rFonts w:cs="Arial"/>
                <w:color w:val="000000"/>
                <w:spacing w:val="-1"/>
              </w:rPr>
            </w:pPr>
            <w:r w:rsidRPr="00111E84">
              <w:rPr>
                <w:rFonts w:cs="Arial"/>
                <w:color w:val="000000"/>
                <w:spacing w:val="-1"/>
              </w:rPr>
              <w:t>А.Н. Лаптев</w:t>
            </w:r>
          </w:p>
        </w:tc>
      </w:tr>
    </w:tbl>
    <w:p w:rsidR="00177217" w:rsidRPr="00910F90" w:rsidRDefault="00910F90" w:rsidP="00910F90">
      <w:pPr>
        <w:widowControl w:val="0"/>
        <w:ind w:left="5103" w:firstLine="0"/>
        <w:rPr>
          <w:rFonts w:cs="Arial"/>
        </w:rPr>
      </w:pPr>
      <w:r>
        <w:rPr>
          <w:rFonts w:cs="Arial"/>
          <w:color w:val="000000"/>
          <w:spacing w:val="-1"/>
        </w:rPr>
        <w:br w:type="page"/>
      </w:r>
      <w:r w:rsidR="00873D6B" w:rsidRPr="00910F90">
        <w:rPr>
          <w:rFonts w:cs="Arial"/>
        </w:rPr>
        <w:lastRenderedPageBreak/>
        <w:t>Приложение</w:t>
      </w:r>
      <w:r w:rsidR="009B55E7" w:rsidRPr="00910F90">
        <w:rPr>
          <w:rFonts w:cs="Arial"/>
        </w:rPr>
        <w:t xml:space="preserve"> </w:t>
      </w:r>
      <w:r w:rsidR="00701248" w:rsidRPr="00910F90">
        <w:rPr>
          <w:rFonts w:cs="Arial"/>
        </w:rPr>
        <w:t>№1</w:t>
      </w:r>
      <w:r>
        <w:rPr>
          <w:rFonts w:cs="Arial"/>
        </w:rPr>
        <w:t xml:space="preserve"> </w:t>
      </w:r>
      <w:r w:rsidR="009B55E7" w:rsidRPr="00910F90">
        <w:rPr>
          <w:rFonts w:cs="Arial"/>
        </w:rPr>
        <w:t>к</w:t>
      </w:r>
      <w:r w:rsidR="00873D6B" w:rsidRPr="00910F90">
        <w:rPr>
          <w:rFonts w:cs="Arial"/>
        </w:rPr>
        <w:t xml:space="preserve"> постановл</w:t>
      </w:r>
      <w:r w:rsidR="00E8042B" w:rsidRPr="00910F90">
        <w:rPr>
          <w:rFonts w:cs="Arial"/>
        </w:rPr>
        <w:t xml:space="preserve">ению </w:t>
      </w:r>
      <w:r w:rsidR="00873D6B" w:rsidRPr="00910F90">
        <w:rPr>
          <w:rFonts w:cs="Arial"/>
        </w:rPr>
        <w:t>администрации</w:t>
      </w:r>
      <w:r w:rsidR="009B55E7" w:rsidRPr="00910F90">
        <w:rPr>
          <w:rFonts w:cs="Arial"/>
        </w:rPr>
        <w:t xml:space="preserve"> </w:t>
      </w:r>
      <w:r w:rsidR="00577FC6" w:rsidRPr="00910F90">
        <w:rPr>
          <w:rFonts w:cs="Arial"/>
        </w:rPr>
        <w:t xml:space="preserve">Подгоренского муниципального района Воронежской области </w:t>
      </w:r>
      <w:r w:rsidR="00AF174A" w:rsidRPr="00910F90">
        <w:rPr>
          <w:rFonts w:cs="Arial"/>
          <w:bCs/>
          <w:lang w:eastAsia="ar-SA"/>
        </w:rPr>
        <w:t>от 20 октября 2020 года № 358</w:t>
      </w:r>
    </w:p>
    <w:p w:rsidR="009B55E7" w:rsidRPr="00910F90" w:rsidRDefault="009B55E7" w:rsidP="00910F90">
      <w:pPr>
        <w:widowControl w:val="0"/>
        <w:ind w:left="5103" w:firstLine="0"/>
        <w:rPr>
          <w:rFonts w:cs="Arial"/>
        </w:rPr>
      </w:pPr>
    </w:p>
    <w:p w:rsidR="00577FC6" w:rsidRPr="00910F90" w:rsidRDefault="00577FC6" w:rsidP="00910F90">
      <w:pPr>
        <w:widowControl w:val="0"/>
        <w:ind w:firstLine="709"/>
        <w:rPr>
          <w:rFonts w:cs="Arial"/>
        </w:rPr>
      </w:pPr>
    </w:p>
    <w:p w:rsidR="00177217" w:rsidRPr="00910F90" w:rsidRDefault="00B142AE" w:rsidP="00910F90">
      <w:pPr>
        <w:widowControl w:val="0"/>
        <w:ind w:firstLine="709"/>
        <w:jc w:val="center"/>
        <w:rPr>
          <w:rFonts w:cs="Arial"/>
          <w:bCs/>
        </w:rPr>
      </w:pPr>
      <w:r w:rsidRPr="00910F90">
        <w:rPr>
          <w:rFonts w:cs="Arial"/>
        </w:rPr>
        <w:t>Порядок</w:t>
      </w:r>
      <w:r w:rsidR="00910F90">
        <w:rPr>
          <w:rFonts w:cs="Arial"/>
        </w:rPr>
        <w:t xml:space="preserve"> </w:t>
      </w:r>
      <w:r w:rsidR="00CF117F" w:rsidRPr="00910F90">
        <w:rPr>
          <w:rFonts w:cs="Arial"/>
        </w:rPr>
        <w:t>расходования средств субсидии</w:t>
      </w:r>
      <w:r w:rsidR="00577FC6" w:rsidRPr="00910F90">
        <w:rPr>
          <w:rFonts w:cs="Arial"/>
        </w:rPr>
        <w:t>,</w:t>
      </w:r>
      <w:r w:rsidR="00CF117F" w:rsidRPr="00910F90">
        <w:rPr>
          <w:rFonts w:cs="Arial"/>
        </w:rPr>
        <w:t xml:space="preserve"> </w:t>
      </w:r>
      <w:r w:rsidR="00577FC6" w:rsidRPr="00910F90">
        <w:rPr>
          <w:rFonts w:cs="Arial"/>
          <w:bCs/>
        </w:rPr>
        <w:t xml:space="preserve">выделенной из бюджета Воронежской области бюджету Подгоренского муниципального района на внедрение целевой модели цифровой образовательной среды в муниципальных </w:t>
      </w:r>
      <w:r w:rsidR="00A70B80" w:rsidRPr="00910F90">
        <w:rPr>
          <w:rFonts w:cs="Arial"/>
          <w:bCs/>
        </w:rPr>
        <w:t xml:space="preserve">бюджетных </w:t>
      </w:r>
      <w:r w:rsidR="00577FC6" w:rsidRPr="00910F90">
        <w:rPr>
          <w:rFonts w:cs="Arial"/>
          <w:bCs/>
        </w:rPr>
        <w:t>общеобразовательных организациях</w:t>
      </w:r>
    </w:p>
    <w:p w:rsidR="00577FC6" w:rsidRPr="00910F90" w:rsidRDefault="00577FC6" w:rsidP="00910F90">
      <w:pPr>
        <w:widowControl w:val="0"/>
        <w:ind w:firstLine="709"/>
        <w:rPr>
          <w:rFonts w:cs="Arial"/>
        </w:rPr>
      </w:pPr>
    </w:p>
    <w:p w:rsidR="00801DE5" w:rsidRPr="00910F90" w:rsidRDefault="00FE32B6" w:rsidP="00910F90">
      <w:pPr>
        <w:widowControl w:val="0"/>
        <w:ind w:firstLine="709"/>
        <w:rPr>
          <w:rFonts w:cs="Arial"/>
        </w:rPr>
      </w:pPr>
      <w:r w:rsidRPr="00910F90">
        <w:rPr>
          <w:rFonts w:cs="Arial"/>
        </w:rPr>
        <w:t>1</w:t>
      </w:r>
      <w:r w:rsidR="00801DE5" w:rsidRPr="00910F90">
        <w:rPr>
          <w:rFonts w:cs="Arial"/>
        </w:rPr>
        <w:t xml:space="preserve">. </w:t>
      </w:r>
      <w:r w:rsidR="00AA53DE" w:rsidRPr="00910F90">
        <w:rPr>
          <w:rFonts w:cs="Arial"/>
        </w:rPr>
        <w:t xml:space="preserve">Настоящий порядок устанавливает механизм </w:t>
      </w:r>
      <w:r w:rsidR="00F85B7A" w:rsidRPr="00910F90">
        <w:rPr>
          <w:rFonts w:cs="Arial"/>
        </w:rPr>
        <w:t xml:space="preserve">расходования средств </w:t>
      </w:r>
      <w:r w:rsidR="00D93C58" w:rsidRPr="00910F90">
        <w:rPr>
          <w:rFonts w:cs="Arial"/>
        </w:rPr>
        <w:t>субсидии</w:t>
      </w:r>
      <w:r w:rsidR="00577FC6" w:rsidRPr="00910F90">
        <w:rPr>
          <w:rFonts w:cs="Arial"/>
        </w:rPr>
        <w:t>,</w:t>
      </w:r>
      <w:r w:rsidR="00D93C58" w:rsidRPr="00910F90">
        <w:rPr>
          <w:rFonts w:cs="Arial"/>
        </w:rPr>
        <w:t xml:space="preserve"> </w:t>
      </w:r>
      <w:r w:rsidR="00577FC6" w:rsidRPr="00910F90">
        <w:rPr>
          <w:rFonts w:cs="Arial"/>
        </w:rPr>
        <w:t xml:space="preserve">выделенной из бюджета Воронежской области бюджету Подгоренского муниципального района на внедрение целевой модели цифровой образовательной среды в муниципальных </w:t>
      </w:r>
      <w:r w:rsidR="00736ADF" w:rsidRPr="00910F90">
        <w:rPr>
          <w:rFonts w:cs="Arial"/>
        </w:rPr>
        <w:t xml:space="preserve">бюджетных </w:t>
      </w:r>
      <w:r w:rsidR="00577FC6" w:rsidRPr="00910F90">
        <w:rPr>
          <w:rFonts w:cs="Arial"/>
        </w:rPr>
        <w:t>общеобразовательных организациях</w:t>
      </w:r>
      <w:r w:rsidR="00737843" w:rsidRPr="00910F90">
        <w:rPr>
          <w:rFonts w:cs="Arial"/>
        </w:rPr>
        <w:t xml:space="preserve"> </w:t>
      </w:r>
      <w:r w:rsidR="00AA53DE" w:rsidRPr="00910F90">
        <w:rPr>
          <w:rFonts w:cs="Arial"/>
        </w:rPr>
        <w:t>(далее - субсидия).</w:t>
      </w:r>
      <w:r w:rsidR="00577FC6" w:rsidRPr="00910F90">
        <w:rPr>
          <w:rFonts w:cs="Arial"/>
        </w:rPr>
        <w:t xml:space="preserve"> </w:t>
      </w:r>
    </w:p>
    <w:p w:rsidR="00801DE5" w:rsidRPr="00910F90" w:rsidRDefault="00927141" w:rsidP="00910F90">
      <w:pPr>
        <w:widowControl w:val="0"/>
        <w:tabs>
          <w:tab w:val="left" w:pos="567"/>
        </w:tabs>
        <w:ind w:firstLine="709"/>
        <w:rPr>
          <w:rFonts w:cs="Arial"/>
        </w:rPr>
      </w:pPr>
      <w:r w:rsidRPr="00910F90">
        <w:rPr>
          <w:rFonts w:cs="Arial"/>
        </w:rPr>
        <w:t xml:space="preserve">1.1. </w:t>
      </w:r>
      <w:r w:rsidR="00801DE5" w:rsidRPr="00910F90">
        <w:rPr>
          <w:rFonts w:cs="Arial"/>
          <w:spacing w:val="2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финансовый отдел администрации </w:t>
      </w:r>
      <w:r w:rsidR="00801DE5" w:rsidRPr="00910F90">
        <w:rPr>
          <w:rFonts w:cs="Arial"/>
        </w:rPr>
        <w:t>Подгоренского</w:t>
      </w:r>
      <w:r w:rsidR="00801DE5" w:rsidRPr="00910F90">
        <w:rPr>
          <w:rFonts w:cs="Arial"/>
          <w:spacing w:val="2"/>
          <w:shd w:val="clear" w:color="auto" w:fill="FFFFFF"/>
        </w:rPr>
        <w:t xml:space="preserve"> муниципального района Воронежской области доводит предельные объемы финансирования вышеуказанных средств в пределах выделенных лимитов бюджетных обязательств отделу образования </w:t>
      </w:r>
      <w:r w:rsidR="00F874DE" w:rsidRPr="00910F90">
        <w:rPr>
          <w:rFonts w:cs="Arial"/>
          <w:spacing w:val="2"/>
          <w:shd w:val="clear" w:color="auto" w:fill="FFFFFF"/>
        </w:rPr>
        <w:t xml:space="preserve">администрации Подгоренского муниципального района </w:t>
      </w:r>
      <w:r w:rsidR="00801DE5" w:rsidRPr="00910F90">
        <w:rPr>
          <w:rFonts w:cs="Arial"/>
        </w:rPr>
        <w:t>на внедрение целевой модели цифровой образовательной среды в муниципальных общеобразовательных организациях</w:t>
      </w:r>
      <w:r w:rsidR="00AD677A" w:rsidRPr="00910F90">
        <w:rPr>
          <w:rFonts w:cs="Arial"/>
        </w:rPr>
        <w:t>.</w:t>
      </w:r>
      <w:r w:rsidR="00801DE5" w:rsidRPr="00910F90">
        <w:rPr>
          <w:rFonts w:cs="Arial"/>
          <w:spacing w:val="2"/>
          <w:shd w:val="clear" w:color="auto" w:fill="FFFFFF"/>
        </w:rPr>
        <w:t xml:space="preserve"> </w:t>
      </w:r>
      <w:r w:rsidR="00AD677A" w:rsidRPr="00910F90">
        <w:rPr>
          <w:rFonts w:cs="Arial"/>
        </w:rPr>
        <w:t xml:space="preserve">по </w:t>
      </w:r>
      <w:r w:rsidR="00801DE5" w:rsidRPr="00910F90">
        <w:rPr>
          <w:rFonts w:cs="Arial"/>
          <w:spacing w:val="2"/>
          <w:shd w:val="clear" w:color="auto" w:fill="FFFFFF"/>
        </w:rPr>
        <w:t>разделу 07 «Образование», подразделу 02 «Общее образование», направлению расходов 012</w:t>
      </w:r>
      <w:r w:rsidR="003B2F01" w:rsidRPr="00910F90">
        <w:rPr>
          <w:rFonts w:cs="Arial"/>
          <w:spacing w:val="2"/>
          <w:shd w:val="clear" w:color="auto" w:fill="FFFFFF"/>
        </w:rPr>
        <w:t>Е452100</w:t>
      </w:r>
      <w:r w:rsidR="00801DE5" w:rsidRPr="00910F90">
        <w:rPr>
          <w:rFonts w:cs="Arial"/>
          <w:spacing w:val="2"/>
          <w:shd w:val="clear" w:color="auto" w:fill="FFFFFF"/>
        </w:rPr>
        <w:t xml:space="preserve"> «</w:t>
      </w:r>
      <w:r w:rsidR="003B2F01" w:rsidRPr="00910F90">
        <w:rPr>
          <w:rFonts w:cs="Arial"/>
          <w:spacing w:val="2"/>
          <w:shd w:val="clear" w:color="auto" w:fill="FFFFFF"/>
        </w:rPr>
        <w:t>Внедрение целевой модели цифровой образовательной среды в общеобразовательных</w:t>
      </w:r>
      <w:r w:rsidR="00F874DE" w:rsidRPr="00910F90">
        <w:rPr>
          <w:rFonts w:cs="Arial"/>
          <w:spacing w:val="2"/>
          <w:shd w:val="clear" w:color="auto" w:fill="FFFFFF"/>
        </w:rPr>
        <w:t xml:space="preserve"> </w:t>
      </w:r>
      <w:r w:rsidR="006860B8" w:rsidRPr="00910F90">
        <w:rPr>
          <w:rFonts w:cs="Arial"/>
          <w:spacing w:val="2"/>
          <w:shd w:val="clear" w:color="auto" w:fill="FFFFFF"/>
        </w:rPr>
        <w:t>организациях</w:t>
      </w:r>
      <w:r w:rsidR="00801DE5" w:rsidRPr="00910F90">
        <w:rPr>
          <w:rFonts w:cs="Arial"/>
          <w:spacing w:val="2"/>
          <w:shd w:val="clear" w:color="auto" w:fill="FFFFFF"/>
        </w:rPr>
        <w:t>», предусмотренные сводной бюджетной росписью.</w:t>
      </w:r>
    </w:p>
    <w:p w:rsidR="003C04FC" w:rsidRPr="00910F90" w:rsidRDefault="003C04FC" w:rsidP="00910F90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pacing w:val="2"/>
          <w:shd w:val="clear" w:color="auto" w:fill="FFFFFF"/>
        </w:rPr>
      </w:pPr>
      <w:r w:rsidRPr="00910F90">
        <w:rPr>
          <w:rFonts w:cs="Arial"/>
          <w:spacing w:val="2"/>
          <w:shd w:val="clear" w:color="auto" w:fill="FFFFFF"/>
        </w:rPr>
        <w:t>2. Отдел образования администрации Подгоренского муниципального района Воронежской области:</w:t>
      </w:r>
    </w:p>
    <w:p w:rsidR="003C04FC" w:rsidRPr="00910F90" w:rsidRDefault="003C04FC" w:rsidP="00910F90">
      <w:pPr>
        <w:pStyle w:val="formattext"/>
        <w:widowControl w:val="0"/>
        <w:shd w:val="clear" w:color="auto" w:fill="FFFFFF"/>
        <w:tabs>
          <w:tab w:val="left" w:pos="-2268"/>
        </w:tabs>
        <w:spacing w:before="0" w:beforeAutospacing="0" w:after="0" w:afterAutospacing="0"/>
        <w:ind w:firstLine="709"/>
        <w:textAlignment w:val="baseline"/>
        <w:rPr>
          <w:rFonts w:cs="Arial"/>
          <w:spacing w:val="2"/>
          <w:shd w:val="clear" w:color="auto" w:fill="FFFFFF"/>
        </w:rPr>
      </w:pPr>
      <w:r w:rsidRPr="00910F90">
        <w:rPr>
          <w:rFonts w:cs="Arial"/>
          <w:spacing w:val="2"/>
          <w:shd w:val="clear" w:color="auto" w:fill="FFFFFF"/>
        </w:rPr>
        <w:t xml:space="preserve">2.1. Заключает с </w:t>
      </w:r>
      <w:r w:rsidR="00C847CC" w:rsidRPr="00910F90">
        <w:rPr>
          <w:rFonts w:cs="Arial"/>
          <w:spacing w:val="2"/>
          <w:shd w:val="clear" w:color="auto" w:fill="FFFFFF"/>
        </w:rPr>
        <w:t xml:space="preserve">муниципальными </w:t>
      </w:r>
      <w:r w:rsidR="00A70B80" w:rsidRPr="00910F90">
        <w:rPr>
          <w:rFonts w:cs="Arial"/>
          <w:spacing w:val="2"/>
          <w:shd w:val="clear" w:color="auto" w:fill="FFFFFF"/>
        </w:rPr>
        <w:t>бюджетными</w:t>
      </w:r>
      <w:r w:rsidR="00F874DE" w:rsidRPr="00910F90">
        <w:rPr>
          <w:rFonts w:cs="Arial"/>
          <w:spacing w:val="2"/>
          <w:shd w:val="clear" w:color="auto" w:fill="FFFFFF"/>
        </w:rPr>
        <w:t xml:space="preserve"> </w:t>
      </w:r>
      <w:r w:rsidR="00C847CC" w:rsidRPr="00910F90">
        <w:rPr>
          <w:rFonts w:cs="Arial"/>
          <w:spacing w:val="2"/>
          <w:shd w:val="clear" w:color="auto" w:fill="FFFFFF"/>
        </w:rPr>
        <w:t xml:space="preserve">общеобразовательными </w:t>
      </w:r>
      <w:r w:rsidRPr="00910F90">
        <w:rPr>
          <w:rFonts w:cs="Arial"/>
          <w:spacing w:val="2"/>
          <w:shd w:val="clear" w:color="auto" w:fill="FFFFFF"/>
        </w:rPr>
        <w:t>учреждениями соглашение о порядке и условиях предоставления субсидии на иные цели;</w:t>
      </w:r>
    </w:p>
    <w:p w:rsidR="003C04FC" w:rsidRPr="00910F90" w:rsidRDefault="003C04FC" w:rsidP="00910F90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cs="Arial"/>
          <w:spacing w:val="2"/>
          <w:shd w:val="clear" w:color="auto" w:fill="FFFFFF"/>
        </w:rPr>
      </w:pPr>
      <w:r w:rsidRPr="00910F90">
        <w:rPr>
          <w:rFonts w:cs="Arial"/>
          <w:spacing w:val="2"/>
          <w:shd w:val="clear" w:color="auto" w:fill="FFFFFF"/>
        </w:rPr>
        <w:t xml:space="preserve">2.2. Доводит предельные объемы финансирования с лицевого счета </w:t>
      </w:r>
      <w:r w:rsidR="0070534E" w:rsidRPr="00910F90">
        <w:rPr>
          <w:rFonts w:cs="Arial"/>
          <w:spacing w:val="2"/>
          <w:shd w:val="clear" w:color="auto" w:fill="FFFFFF"/>
        </w:rPr>
        <w:t xml:space="preserve">главного распорядителя </w:t>
      </w:r>
      <w:r w:rsidR="00BD4E1C" w:rsidRPr="00910F90">
        <w:rPr>
          <w:rFonts w:cs="Arial"/>
          <w:spacing w:val="2"/>
          <w:shd w:val="clear" w:color="auto" w:fill="FFFFFF"/>
        </w:rPr>
        <w:t>отдела образования</w:t>
      </w:r>
      <w:r w:rsidRPr="00910F90">
        <w:rPr>
          <w:rFonts w:cs="Arial"/>
          <w:spacing w:val="2"/>
          <w:shd w:val="clear" w:color="auto" w:fill="FFFFFF"/>
        </w:rPr>
        <w:t>, на лицевой счет получателя бюджетных средств</w:t>
      </w:r>
      <w:r w:rsidR="0070534E" w:rsidRPr="00910F90">
        <w:rPr>
          <w:rFonts w:cs="Arial"/>
          <w:spacing w:val="2"/>
          <w:shd w:val="clear" w:color="auto" w:fill="FFFFFF"/>
        </w:rPr>
        <w:t xml:space="preserve"> отдела образования</w:t>
      </w:r>
      <w:r w:rsidRPr="00910F90">
        <w:rPr>
          <w:rFonts w:cs="Arial"/>
          <w:spacing w:val="2"/>
          <w:shd w:val="clear" w:color="auto" w:fill="FFFFFF"/>
        </w:rPr>
        <w:t>;</w:t>
      </w:r>
    </w:p>
    <w:p w:rsidR="003C04FC" w:rsidRPr="00910F90" w:rsidRDefault="003C04FC" w:rsidP="00910F90">
      <w:pPr>
        <w:widowControl w:val="0"/>
        <w:ind w:firstLine="709"/>
        <w:rPr>
          <w:rFonts w:cs="Arial"/>
          <w:spacing w:val="2"/>
          <w:shd w:val="clear" w:color="auto" w:fill="FFFFFF"/>
        </w:rPr>
      </w:pPr>
      <w:r w:rsidRPr="00910F90">
        <w:rPr>
          <w:rFonts w:cs="Arial"/>
          <w:spacing w:val="2"/>
          <w:shd w:val="clear" w:color="auto" w:fill="FFFFFF"/>
        </w:rPr>
        <w:t xml:space="preserve">2.3. Предоставляют платежные документы на перечисление субсидии </w:t>
      </w:r>
      <w:r w:rsidR="00632761" w:rsidRPr="00910F90">
        <w:rPr>
          <w:rFonts w:cs="Arial"/>
        </w:rPr>
        <w:t xml:space="preserve">на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«Цифровая образовательная среда» национального проекта «Образование» в рамках регионального проекта «Цифровая образовательная среда» </w:t>
      </w:r>
      <w:r w:rsidRPr="00910F90">
        <w:rPr>
          <w:rFonts w:cs="Arial"/>
          <w:spacing w:val="2"/>
          <w:shd w:val="clear" w:color="auto" w:fill="FFFFFF"/>
        </w:rPr>
        <w:t>на отдельный лицевой счет учреждения с обязательным вложением документ</w:t>
      </w:r>
      <w:r w:rsidR="0059640D" w:rsidRPr="00910F90">
        <w:rPr>
          <w:rFonts w:cs="Arial"/>
          <w:spacing w:val="2"/>
          <w:shd w:val="clear" w:color="auto" w:fill="FFFFFF"/>
        </w:rPr>
        <w:t>а</w:t>
      </w:r>
      <w:r w:rsidRPr="00910F90">
        <w:rPr>
          <w:rFonts w:cs="Arial"/>
          <w:spacing w:val="2"/>
          <w:shd w:val="clear" w:color="auto" w:fill="FFFFFF"/>
        </w:rPr>
        <w:t>, указанн</w:t>
      </w:r>
      <w:r w:rsidR="0059640D" w:rsidRPr="00910F90">
        <w:rPr>
          <w:rFonts w:cs="Arial"/>
          <w:spacing w:val="2"/>
          <w:shd w:val="clear" w:color="auto" w:fill="FFFFFF"/>
        </w:rPr>
        <w:t>ого</w:t>
      </w:r>
      <w:r w:rsidRPr="00910F90">
        <w:rPr>
          <w:rFonts w:cs="Arial"/>
          <w:spacing w:val="2"/>
          <w:shd w:val="clear" w:color="auto" w:fill="FFFFFF"/>
        </w:rPr>
        <w:t xml:space="preserve"> в пункте 2.1. настоящего Порядка.</w:t>
      </w:r>
    </w:p>
    <w:p w:rsidR="008325CF" w:rsidRPr="00910F90" w:rsidRDefault="008325CF" w:rsidP="00910F90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pacing w:val="2"/>
          <w:shd w:val="clear" w:color="auto" w:fill="FFFFFF"/>
        </w:rPr>
      </w:pPr>
      <w:r w:rsidRPr="00910F90">
        <w:rPr>
          <w:rFonts w:cs="Arial"/>
        </w:rPr>
        <w:t xml:space="preserve">2.4. Предоставляет в департамент образования, науки и молодежной политике Воронежской области отчеты: </w:t>
      </w:r>
    </w:p>
    <w:p w:rsidR="008325CF" w:rsidRPr="00910F90" w:rsidRDefault="008325CF" w:rsidP="00910F90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cs="Arial"/>
          <w:spacing w:val="2"/>
          <w:shd w:val="clear" w:color="auto" w:fill="FFFFFF"/>
        </w:rPr>
      </w:pPr>
      <w:r w:rsidRPr="00910F90">
        <w:rPr>
          <w:rFonts w:cs="Arial"/>
          <w:spacing w:val="2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8325CF" w:rsidRPr="00910F90" w:rsidRDefault="008325CF" w:rsidP="00910F90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cs="Arial"/>
          <w:spacing w:val="2"/>
          <w:shd w:val="clear" w:color="auto" w:fill="FFFFFF"/>
        </w:rPr>
      </w:pPr>
      <w:r w:rsidRPr="00910F90">
        <w:rPr>
          <w:rFonts w:cs="Arial"/>
          <w:spacing w:val="2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8325CF" w:rsidRPr="00910F90" w:rsidRDefault="008325CF" w:rsidP="00910F90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cs="Arial"/>
          <w:spacing w:val="2"/>
          <w:shd w:val="clear" w:color="auto" w:fill="FFFFFF"/>
        </w:rPr>
      </w:pPr>
      <w:r w:rsidRPr="00910F90">
        <w:rPr>
          <w:rFonts w:cs="Arial"/>
          <w:spacing w:val="2"/>
          <w:shd w:val="clear" w:color="auto" w:fill="FFFFFF"/>
        </w:rPr>
        <w:lastRenderedPageBreak/>
        <w:t>3) 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p w:rsidR="001417CD" w:rsidRPr="00910F90" w:rsidRDefault="003C04FC" w:rsidP="00910F90">
      <w:pPr>
        <w:widowControl w:val="0"/>
        <w:ind w:firstLine="709"/>
        <w:rPr>
          <w:rFonts w:cs="Arial"/>
          <w:shd w:val="clear" w:color="auto" w:fill="FFFFFF"/>
        </w:rPr>
      </w:pPr>
      <w:r w:rsidRPr="00910F90">
        <w:rPr>
          <w:rFonts w:cs="Arial"/>
          <w:shd w:val="clear" w:color="auto" w:fill="FFFFFF"/>
        </w:rPr>
        <w:t xml:space="preserve">3. </w:t>
      </w:r>
      <w:r w:rsidR="001417CD" w:rsidRPr="00910F90">
        <w:rPr>
          <w:rFonts w:cs="Arial"/>
          <w:shd w:val="clear" w:color="auto" w:fill="FFFFFF"/>
        </w:rPr>
        <w:t xml:space="preserve">Муниципальные </w:t>
      </w:r>
      <w:r w:rsidR="00A70B80" w:rsidRPr="00910F90">
        <w:rPr>
          <w:rFonts w:cs="Arial"/>
          <w:shd w:val="clear" w:color="auto" w:fill="FFFFFF"/>
        </w:rPr>
        <w:t xml:space="preserve">бюджетные </w:t>
      </w:r>
      <w:r w:rsidR="0059640D" w:rsidRPr="00910F90">
        <w:rPr>
          <w:rFonts w:cs="Arial"/>
          <w:shd w:val="clear" w:color="auto" w:fill="FFFFFF"/>
        </w:rPr>
        <w:t xml:space="preserve">общеобразовательные </w:t>
      </w:r>
      <w:r w:rsidR="001417CD" w:rsidRPr="00910F90">
        <w:rPr>
          <w:rFonts w:cs="Arial"/>
          <w:shd w:val="clear" w:color="auto" w:fill="FFFFFF"/>
        </w:rPr>
        <w:t>учреждения:</w:t>
      </w:r>
    </w:p>
    <w:p w:rsidR="000539FF" w:rsidRPr="00910F90" w:rsidRDefault="000539FF" w:rsidP="00910F90">
      <w:pPr>
        <w:widowControl w:val="0"/>
        <w:ind w:firstLine="709"/>
        <w:rPr>
          <w:rFonts w:cs="Arial"/>
          <w:shd w:val="clear" w:color="auto" w:fill="FFFFFF"/>
        </w:rPr>
      </w:pPr>
      <w:r w:rsidRPr="00910F90">
        <w:rPr>
          <w:rFonts w:cs="Arial"/>
          <w:shd w:val="clear" w:color="auto" w:fill="FFFFFF"/>
        </w:rPr>
        <w:t xml:space="preserve">- заключают муниципальные контракты на поставку товаров, работ, услуг в соответствии с действующим законодательством в целях реализации мероприятий по внедрению целевой модели </w:t>
      </w:r>
      <w:r w:rsidRPr="00910F90">
        <w:rPr>
          <w:rFonts w:cs="Arial"/>
        </w:rPr>
        <w:t>цифровой образовательной среды в общеобразовательных организациях и профессиональных образовательных организациях федерального проекта «Цифровая образовательная среда» национального проекта «Образование» в рамках регионального проекта «Цифровая образовательная среда»;</w:t>
      </w:r>
    </w:p>
    <w:p w:rsidR="003C04FC" w:rsidRPr="00910F90" w:rsidRDefault="001417CD" w:rsidP="00910F90">
      <w:pPr>
        <w:widowControl w:val="0"/>
        <w:ind w:firstLine="709"/>
        <w:rPr>
          <w:rFonts w:cs="Arial"/>
          <w:shd w:val="clear" w:color="auto" w:fill="FFFFFF"/>
        </w:rPr>
      </w:pPr>
      <w:r w:rsidRPr="00910F90">
        <w:rPr>
          <w:rFonts w:cs="Arial"/>
          <w:shd w:val="clear" w:color="auto" w:fill="FFFFFF"/>
        </w:rPr>
        <w:t>-</w:t>
      </w:r>
      <w:r w:rsidR="003C04FC" w:rsidRPr="00910F90">
        <w:rPr>
          <w:rFonts w:cs="Arial"/>
          <w:shd w:val="clear" w:color="auto" w:fill="FFFFFF"/>
        </w:rPr>
        <w:t xml:space="preserve"> осуществляют платежные операции </w:t>
      </w:r>
      <w:r w:rsidR="004F6AC0" w:rsidRPr="00910F90">
        <w:rPr>
          <w:rFonts w:cs="Arial"/>
        </w:rPr>
        <w:t xml:space="preserve">на внедрение целевой модели цифровой образовательной среды в общеобразовательных организациях и профессиональных образовательных организациях федерального проекта «Цифровая образовательная среда» национального проекта «Образование» в рамках регионального проекта «Цифровая образовательная среда» </w:t>
      </w:r>
      <w:r w:rsidR="003C04FC" w:rsidRPr="00910F90">
        <w:rPr>
          <w:rFonts w:cs="Arial"/>
          <w:shd w:val="clear" w:color="auto" w:fill="FFFFFF"/>
        </w:rPr>
        <w:t xml:space="preserve">с отдельного лицевого счета учреждения. </w:t>
      </w:r>
    </w:p>
    <w:p w:rsidR="001417CD" w:rsidRPr="00910F90" w:rsidRDefault="0059640D" w:rsidP="00910F90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910F90">
        <w:rPr>
          <w:rFonts w:cs="Arial"/>
          <w:spacing w:val="2"/>
          <w:shd w:val="clear" w:color="auto" w:fill="FFFFFF"/>
        </w:rPr>
        <w:t xml:space="preserve">- </w:t>
      </w:r>
      <w:r w:rsidR="001417CD" w:rsidRPr="00910F90">
        <w:rPr>
          <w:rFonts w:cs="Arial"/>
          <w:spacing w:val="2"/>
          <w:shd w:val="clear" w:color="auto" w:fill="FFFFFF"/>
        </w:rPr>
        <w:t>н</w:t>
      </w:r>
      <w:r w:rsidR="003C04FC" w:rsidRPr="00910F90">
        <w:rPr>
          <w:rFonts w:cs="Arial"/>
          <w:spacing w:val="2"/>
          <w:shd w:val="clear" w:color="auto" w:fill="FFFFFF"/>
        </w:rPr>
        <w:t>ес</w:t>
      </w:r>
      <w:r w:rsidRPr="00910F90">
        <w:rPr>
          <w:rFonts w:cs="Arial"/>
          <w:spacing w:val="2"/>
          <w:shd w:val="clear" w:color="auto" w:fill="FFFFFF"/>
        </w:rPr>
        <w:t>у</w:t>
      </w:r>
      <w:r w:rsidR="003C04FC" w:rsidRPr="00910F90">
        <w:rPr>
          <w:rFonts w:cs="Arial"/>
          <w:spacing w:val="2"/>
          <w:shd w:val="clear" w:color="auto" w:fill="FFFFFF"/>
        </w:rPr>
        <w:t>т ответственность за целевое использование средств</w:t>
      </w:r>
      <w:r w:rsidR="001417CD" w:rsidRPr="00910F90">
        <w:rPr>
          <w:rFonts w:cs="Arial"/>
          <w:spacing w:val="2"/>
          <w:shd w:val="clear" w:color="auto" w:fill="FFFFFF"/>
        </w:rPr>
        <w:t xml:space="preserve"> субсидии</w:t>
      </w:r>
      <w:r w:rsidR="003C04FC" w:rsidRPr="00910F90">
        <w:rPr>
          <w:rFonts w:cs="Arial"/>
          <w:spacing w:val="2"/>
          <w:shd w:val="clear" w:color="auto" w:fill="FFFFFF"/>
        </w:rPr>
        <w:t xml:space="preserve">, </w:t>
      </w:r>
      <w:r w:rsidR="001417CD" w:rsidRPr="00910F90">
        <w:rPr>
          <w:rFonts w:cs="Arial"/>
          <w:spacing w:val="2"/>
          <w:shd w:val="clear" w:color="auto" w:fill="FFFFFF"/>
        </w:rPr>
        <w:t>выделенн</w:t>
      </w:r>
      <w:r w:rsidR="00057F6B" w:rsidRPr="00910F90">
        <w:rPr>
          <w:rFonts w:cs="Arial"/>
          <w:spacing w:val="2"/>
          <w:shd w:val="clear" w:color="auto" w:fill="FFFFFF"/>
        </w:rPr>
        <w:t>ой</w:t>
      </w:r>
      <w:r w:rsidR="001417CD" w:rsidRPr="00910F90">
        <w:rPr>
          <w:rFonts w:cs="Arial"/>
          <w:spacing w:val="2"/>
          <w:shd w:val="clear" w:color="auto" w:fill="FFFFFF"/>
        </w:rPr>
        <w:t xml:space="preserve"> на </w:t>
      </w:r>
      <w:r w:rsidR="001417CD" w:rsidRPr="00910F90">
        <w:rPr>
          <w:rFonts w:cs="Arial"/>
          <w:shd w:val="clear" w:color="auto" w:fill="FFFFFF"/>
        </w:rPr>
        <w:t xml:space="preserve">внедрение целевой модели </w:t>
      </w:r>
      <w:r w:rsidR="001417CD" w:rsidRPr="00910F90">
        <w:rPr>
          <w:rFonts w:cs="Arial"/>
        </w:rPr>
        <w:t xml:space="preserve">цифровой образовательной среды в общеобразовательных организациях и профессиональных образовательных организациях федерального проекта «Цифровая образовательная среда» национального проекта «Образование». </w:t>
      </w:r>
    </w:p>
    <w:p w:rsidR="008C47AE" w:rsidRPr="00910F90" w:rsidRDefault="00910F90" w:rsidP="00910F90">
      <w:pPr>
        <w:widowControl w:val="0"/>
        <w:ind w:left="5103" w:firstLine="0"/>
        <w:rPr>
          <w:rFonts w:cs="Arial"/>
        </w:rPr>
      </w:pPr>
      <w:r>
        <w:rPr>
          <w:rFonts w:cs="Arial"/>
        </w:rPr>
        <w:br w:type="page"/>
      </w:r>
      <w:r w:rsidR="008C47AE" w:rsidRPr="00910F90">
        <w:rPr>
          <w:rFonts w:cs="Arial"/>
        </w:rPr>
        <w:lastRenderedPageBreak/>
        <w:t xml:space="preserve">Приложение </w:t>
      </w:r>
      <w:r w:rsidR="00701248" w:rsidRPr="00910F90">
        <w:rPr>
          <w:rFonts w:cs="Arial"/>
        </w:rPr>
        <w:t>№2</w:t>
      </w:r>
      <w:r>
        <w:rPr>
          <w:rFonts w:cs="Arial"/>
        </w:rPr>
        <w:t xml:space="preserve"> </w:t>
      </w:r>
      <w:r w:rsidR="008C47AE" w:rsidRPr="00910F90">
        <w:rPr>
          <w:rFonts w:cs="Arial"/>
        </w:rPr>
        <w:t xml:space="preserve">к постановлению администрации Подгоренского муниципального района Воронежской области </w:t>
      </w:r>
      <w:r w:rsidR="00AF174A" w:rsidRPr="00910F90">
        <w:rPr>
          <w:rFonts w:cs="Arial"/>
          <w:bCs/>
          <w:lang w:eastAsia="ar-SA"/>
        </w:rPr>
        <w:t>от 20 октября 2020 года № 358</w:t>
      </w:r>
    </w:p>
    <w:p w:rsidR="00490D74" w:rsidRPr="00910F90" w:rsidRDefault="00490D74" w:rsidP="00910F90">
      <w:pPr>
        <w:widowControl w:val="0"/>
        <w:ind w:firstLine="709"/>
        <w:rPr>
          <w:rFonts w:cs="Arial"/>
        </w:rPr>
      </w:pPr>
    </w:p>
    <w:p w:rsidR="00A70B80" w:rsidRPr="00910F90" w:rsidRDefault="00A70B80" w:rsidP="00910F90">
      <w:pPr>
        <w:widowControl w:val="0"/>
        <w:ind w:firstLine="709"/>
        <w:jc w:val="center"/>
        <w:rPr>
          <w:rFonts w:cs="Arial"/>
          <w:bCs/>
        </w:rPr>
      </w:pPr>
      <w:r w:rsidRPr="00910F90">
        <w:rPr>
          <w:rFonts w:cs="Arial"/>
        </w:rPr>
        <w:t>Порядок</w:t>
      </w:r>
      <w:r w:rsidR="00910F90">
        <w:rPr>
          <w:rFonts w:cs="Arial"/>
        </w:rPr>
        <w:t xml:space="preserve"> </w:t>
      </w:r>
      <w:r w:rsidRPr="00910F90">
        <w:rPr>
          <w:rFonts w:cs="Arial"/>
        </w:rPr>
        <w:t xml:space="preserve">расходования средств субсидии, </w:t>
      </w:r>
      <w:r w:rsidRPr="00910F90">
        <w:rPr>
          <w:rFonts w:cs="Arial"/>
          <w:bCs/>
        </w:rPr>
        <w:t>выделенной из бюджета Воронежской области бюджету Подгоренского муниципального района на внедрение целевой модели цифровой образовательной среды в муниципальных казенных общеобразовательных организациях</w:t>
      </w:r>
    </w:p>
    <w:p w:rsidR="003C04FC" w:rsidRPr="00910F90" w:rsidRDefault="003C04FC" w:rsidP="00910F90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cs="Arial"/>
          <w:spacing w:val="2"/>
          <w:shd w:val="clear" w:color="auto" w:fill="FFFFFF"/>
        </w:rPr>
      </w:pPr>
    </w:p>
    <w:p w:rsidR="00A70B80" w:rsidRPr="00910F90" w:rsidRDefault="00A70B80" w:rsidP="00910F90">
      <w:pPr>
        <w:pStyle w:val="ad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10F90">
        <w:rPr>
          <w:rFonts w:ascii="Arial" w:hAnsi="Arial" w:cs="Arial"/>
          <w:sz w:val="24"/>
          <w:szCs w:val="24"/>
        </w:rPr>
        <w:t xml:space="preserve">1. Настоящий порядок устанавливает механизм расходования средств субсидии, выделенной из бюджета Воронежской области бюджету Подгоренского муниципального района на внедрение целевой модели цифровой образовательной среды в муниципальных </w:t>
      </w:r>
      <w:r w:rsidR="00736ADF" w:rsidRPr="00910F90">
        <w:rPr>
          <w:rFonts w:ascii="Arial" w:hAnsi="Arial" w:cs="Arial"/>
          <w:sz w:val="24"/>
          <w:szCs w:val="24"/>
        </w:rPr>
        <w:t xml:space="preserve">казенных </w:t>
      </w:r>
      <w:r w:rsidRPr="00910F90">
        <w:rPr>
          <w:rFonts w:ascii="Arial" w:hAnsi="Arial" w:cs="Arial"/>
          <w:sz w:val="24"/>
          <w:szCs w:val="24"/>
        </w:rPr>
        <w:t xml:space="preserve">общеобразовательных организациях (далее - субсидия). </w:t>
      </w:r>
    </w:p>
    <w:p w:rsidR="00A70B80" w:rsidRPr="00910F90" w:rsidRDefault="00A70B80" w:rsidP="00910F90">
      <w:pPr>
        <w:pStyle w:val="ad"/>
        <w:widowControl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10F90">
        <w:rPr>
          <w:rFonts w:ascii="Arial" w:hAnsi="Arial" w:cs="Arial"/>
          <w:sz w:val="24"/>
          <w:szCs w:val="24"/>
        </w:rPr>
        <w:t xml:space="preserve">1.1. </w:t>
      </w: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финансовый отдел администрации </w:t>
      </w:r>
      <w:r w:rsidRPr="00910F90">
        <w:rPr>
          <w:rFonts w:ascii="Arial" w:hAnsi="Arial" w:cs="Arial"/>
          <w:sz w:val="24"/>
          <w:szCs w:val="24"/>
        </w:rPr>
        <w:t>Подгоренского</w:t>
      </w: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муниципального района Воронежской области доводит предельные объемы финансирования вышеуказанных средств в пределах выделенных лимитов бюджетных обязательств отделу образования администрации Подгоренского муниципального района </w:t>
      </w:r>
      <w:r w:rsidRPr="00910F90">
        <w:rPr>
          <w:rFonts w:ascii="Arial" w:hAnsi="Arial" w:cs="Arial"/>
          <w:sz w:val="24"/>
          <w:szCs w:val="24"/>
        </w:rPr>
        <w:t>на внедрение целевой модели цифровой образовательной среды в муниципальных общеобразовательных организациях</w:t>
      </w:r>
      <w:r w:rsidR="00181061" w:rsidRPr="00910F90">
        <w:rPr>
          <w:rFonts w:ascii="Arial" w:hAnsi="Arial" w:cs="Arial"/>
          <w:sz w:val="24"/>
          <w:szCs w:val="24"/>
        </w:rPr>
        <w:t>. Отдел образования администрации Подгоренского муниципального района Воронежской области доводит предельные объемы финансирования до муниципальных казенных общеобразовательных учреждений по</w:t>
      </w: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разделу 07 «Образование», подразделу 02 «Общее образование», направлению расходов 012Е452100 «Внедрение целевой модели цифровой образовательной среды в общеобразовательных организациях», предусмотренные сводной бюджетной росписью.</w:t>
      </w:r>
    </w:p>
    <w:p w:rsidR="004D6E0A" w:rsidRPr="00910F90" w:rsidRDefault="004D6E0A" w:rsidP="00910F90">
      <w:pPr>
        <w:pStyle w:val="ad"/>
        <w:widowControl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t>2. Муниципальные казенные общеобразовательные учреждения:</w:t>
      </w:r>
    </w:p>
    <w:p w:rsidR="004D6E0A" w:rsidRPr="00910F90" w:rsidRDefault="004D6E0A" w:rsidP="00910F90">
      <w:pPr>
        <w:widowControl w:val="0"/>
        <w:ind w:firstLine="709"/>
        <w:rPr>
          <w:rFonts w:cs="Arial"/>
          <w:shd w:val="clear" w:color="auto" w:fill="FFFFFF"/>
        </w:rPr>
      </w:pPr>
      <w:r w:rsidRPr="00910F90">
        <w:rPr>
          <w:rFonts w:cs="Arial"/>
          <w:shd w:val="clear" w:color="auto" w:fill="FFFFFF"/>
        </w:rPr>
        <w:t xml:space="preserve">- заключают муниципальные контракты на поставку товаров, работ, услуг в соответствии с действующим законодательством в целях реализации мероприятий по внедрению целевой модели </w:t>
      </w:r>
      <w:r w:rsidRPr="00910F90">
        <w:rPr>
          <w:rFonts w:cs="Arial"/>
        </w:rPr>
        <w:t>цифровой образовательной среды в общеобразовательных организациях и профессиональных образовательных организациях федерального проекта «Цифровая образовательная среда» национального проекта «Образование» в рамках регионального проекта «Цифровая образовательная среда»;</w:t>
      </w:r>
    </w:p>
    <w:p w:rsidR="004D6E0A" w:rsidRPr="00910F90" w:rsidRDefault="004D6E0A" w:rsidP="00910F90">
      <w:pPr>
        <w:pStyle w:val="ad"/>
        <w:widowControl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- осуществляют платежные операции </w:t>
      </w:r>
      <w:r w:rsidRPr="00910F90">
        <w:rPr>
          <w:rFonts w:ascii="Arial" w:hAnsi="Arial" w:cs="Arial"/>
          <w:bCs/>
          <w:sz w:val="24"/>
          <w:szCs w:val="24"/>
        </w:rPr>
        <w:t>на внедрение целевой модели цифровой образовательной среды в муниципальных казенных общеобразовательных организациях</w:t>
      </w: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 лицевого счета получателя бюджетных средств открытого в УФК по Воронежской области;</w:t>
      </w:r>
    </w:p>
    <w:p w:rsidR="004D6E0A" w:rsidRPr="00910F90" w:rsidRDefault="004D6E0A" w:rsidP="00910F90">
      <w:pPr>
        <w:pStyle w:val="ad"/>
        <w:widowControl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t>- несут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A70B80" w:rsidRPr="00910F90" w:rsidRDefault="004D6E0A" w:rsidP="00910F90">
      <w:pPr>
        <w:pStyle w:val="ad"/>
        <w:widowControl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10F90">
        <w:rPr>
          <w:rFonts w:ascii="Arial" w:hAnsi="Arial" w:cs="Arial"/>
          <w:sz w:val="24"/>
          <w:szCs w:val="24"/>
        </w:rPr>
        <w:t>3</w:t>
      </w:r>
      <w:r w:rsidR="00A70B80" w:rsidRPr="00910F90">
        <w:rPr>
          <w:rFonts w:ascii="Arial" w:hAnsi="Arial" w:cs="Arial"/>
          <w:sz w:val="24"/>
          <w:szCs w:val="24"/>
        </w:rPr>
        <w:t>. Отдел образования администрации Подгоренского муниципального района Воронежской области:</w:t>
      </w:r>
    </w:p>
    <w:p w:rsidR="00A70B80" w:rsidRPr="00910F90" w:rsidRDefault="00A47E55" w:rsidP="00910F90">
      <w:pPr>
        <w:pStyle w:val="ad"/>
        <w:widowControl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10F90">
        <w:rPr>
          <w:rFonts w:ascii="Arial" w:hAnsi="Arial" w:cs="Arial"/>
          <w:sz w:val="24"/>
          <w:szCs w:val="24"/>
        </w:rPr>
        <w:t>3</w:t>
      </w:r>
      <w:r w:rsidR="00FF43F2" w:rsidRPr="00910F90">
        <w:rPr>
          <w:rFonts w:ascii="Arial" w:hAnsi="Arial" w:cs="Arial"/>
          <w:sz w:val="24"/>
          <w:szCs w:val="24"/>
        </w:rPr>
        <w:t xml:space="preserve">.1. </w:t>
      </w:r>
      <w:r w:rsidR="00A70B80" w:rsidRPr="00910F90">
        <w:rPr>
          <w:rFonts w:ascii="Arial" w:hAnsi="Arial" w:cs="Arial"/>
          <w:sz w:val="24"/>
          <w:szCs w:val="24"/>
        </w:rPr>
        <w:t>Предоставляет в департамент образования, науки и молодежной политике Воронежской области отчеты:</w:t>
      </w:r>
    </w:p>
    <w:p w:rsidR="00A70B80" w:rsidRPr="00910F90" w:rsidRDefault="00A70B80" w:rsidP="00910F90">
      <w:pPr>
        <w:pStyle w:val="ad"/>
        <w:widowControl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1) о расходах, в целях софинансирования которых предоставлена субсидия </w:t>
      </w: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не позднее 10 числа месяца, следующего за кварталом, в котором была получена субсидия;</w:t>
      </w:r>
    </w:p>
    <w:p w:rsidR="00A70B80" w:rsidRPr="00910F90" w:rsidRDefault="00A70B80" w:rsidP="00910F90">
      <w:pPr>
        <w:pStyle w:val="ad"/>
        <w:widowControl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10F90">
        <w:rPr>
          <w:rFonts w:ascii="Arial" w:hAnsi="Arial" w:cs="Arial"/>
          <w:spacing w:val="2"/>
          <w:sz w:val="24"/>
          <w:szCs w:val="24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субсидия;</w:t>
      </w:r>
    </w:p>
    <w:p w:rsidR="00A70B80" w:rsidRPr="00910F90" w:rsidRDefault="00A70B80" w:rsidP="00910F90">
      <w:pPr>
        <w:pStyle w:val="formattext"/>
        <w:widowControl w:val="0"/>
        <w:shd w:val="clear" w:color="auto" w:fill="FFFFFF"/>
        <w:tabs>
          <w:tab w:val="left" w:pos="180"/>
        </w:tabs>
        <w:spacing w:before="0" w:beforeAutospacing="0" w:after="0" w:afterAutospacing="0"/>
        <w:ind w:firstLine="709"/>
        <w:textAlignment w:val="baseline"/>
        <w:rPr>
          <w:rFonts w:cs="Arial"/>
          <w:spacing w:val="2"/>
          <w:shd w:val="clear" w:color="auto" w:fill="FFFFFF"/>
        </w:rPr>
      </w:pPr>
      <w:r w:rsidRPr="00910F90">
        <w:rPr>
          <w:rFonts w:cs="Arial"/>
          <w:spacing w:val="2"/>
          <w:shd w:val="clear" w:color="auto" w:fill="FFFFFF"/>
        </w:rPr>
        <w:t>3) 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sectPr w:rsidR="00A70B80" w:rsidRPr="00910F90" w:rsidSect="00910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268" w:right="567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86" w:rsidRDefault="00221886" w:rsidP="00420115">
      <w:r>
        <w:separator/>
      </w:r>
    </w:p>
  </w:endnote>
  <w:endnote w:type="continuationSeparator" w:id="0">
    <w:p w:rsidR="00221886" w:rsidRDefault="00221886" w:rsidP="004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05" w:rsidRDefault="007011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05" w:rsidRDefault="0070110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05" w:rsidRDefault="007011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86" w:rsidRDefault="00221886" w:rsidP="00420115">
      <w:r>
        <w:separator/>
      </w:r>
    </w:p>
  </w:footnote>
  <w:footnote w:type="continuationSeparator" w:id="0">
    <w:p w:rsidR="00221886" w:rsidRDefault="00221886" w:rsidP="0042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05" w:rsidRDefault="007011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05" w:rsidRDefault="0070110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05" w:rsidRDefault="007011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2A9A48"/>
    <w:lvl w:ilvl="0">
      <w:numFmt w:val="bullet"/>
      <w:lvlText w:val="*"/>
      <w:lvlJc w:val="left"/>
    </w:lvl>
  </w:abstractNum>
  <w:abstractNum w:abstractNumId="1">
    <w:nsid w:val="002D7689"/>
    <w:multiLevelType w:val="singleLevel"/>
    <w:tmpl w:val="5936CE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AD709E8"/>
    <w:multiLevelType w:val="hybridMultilevel"/>
    <w:tmpl w:val="7492A59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80816FC"/>
    <w:multiLevelType w:val="hybridMultilevel"/>
    <w:tmpl w:val="1F2402E6"/>
    <w:lvl w:ilvl="0" w:tplc="A0B6F4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A6E09"/>
    <w:multiLevelType w:val="singleLevel"/>
    <w:tmpl w:val="3A6E05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2DE201A6"/>
    <w:multiLevelType w:val="singleLevel"/>
    <w:tmpl w:val="FC8066A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FC13A84"/>
    <w:multiLevelType w:val="hybridMultilevel"/>
    <w:tmpl w:val="F9F277EE"/>
    <w:lvl w:ilvl="0" w:tplc="53A453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7E6B36"/>
    <w:multiLevelType w:val="hybridMultilevel"/>
    <w:tmpl w:val="A57C181C"/>
    <w:lvl w:ilvl="0" w:tplc="6D641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0245FD"/>
    <w:multiLevelType w:val="hybridMultilevel"/>
    <w:tmpl w:val="585E8C60"/>
    <w:lvl w:ilvl="0" w:tplc="9F201D04">
      <w:start w:val="1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035F5D"/>
    <w:multiLevelType w:val="hybridMultilevel"/>
    <w:tmpl w:val="B91038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D5352C9"/>
    <w:multiLevelType w:val="hybridMultilevel"/>
    <w:tmpl w:val="5EAA3832"/>
    <w:lvl w:ilvl="0" w:tplc="226E29B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801A8"/>
    <w:multiLevelType w:val="hybridMultilevel"/>
    <w:tmpl w:val="6EF2C0D8"/>
    <w:lvl w:ilvl="0" w:tplc="99FE4DBA">
      <w:start w:val="1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3E0D3121"/>
    <w:multiLevelType w:val="hybridMultilevel"/>
    <w:tmpl w:val="5A2EEBA4"/>
    <w:lvl w:ilvl="0" w:tplc="B99E583C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93350E"/>
    <w:multiLevelType w:val="hybridMultilevel"/>
    <w:tmpl w:val="CC0697D4"/>
    <w:lvl w:ilvl="0" w:tplc="EEDAE8A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F23CF3"/>
    <w:multiLevelType w:val="hybridMultilevel"/>
    <w:tmpl w:val="3F90EB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441B70B9"/>
    <w:multiLevelType w:val="hybridMultilevel"/>
    <w:tmpl w:val="5AD8A448"/>
    <w:lvl w:ilvl="0" w:tplc="FC8E96C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8A3929"/>
    <w:multiLevelType w:val="hybridMultilevel"/>
    <w:tmpl w:val="2D0CA4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9F75BE"/>
    <w:multiLevelType w:val="hybridMultilevel"/>
    <w:tmpl w:val="0234E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DAD7F49"/>
    <w:multiLevelType w:val="hybridMultilevel"/>
    <w:tmpl w:val="6EF62F00"/>
    <w:lvl w:ilvl="0" w:tplc="79924C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FD66E76"/>
    <w:multiLevelType w:val="hybridMultilevel"/>
    <w:tmpl w:val="674090B0"/>
    <w:lvl w:ilvl="0" w:tplc="343E8CDE">
      <w:start w:val="1"/>
      <w:numFmt w:val="decimal"/>
      <w:lvlText w:val="%1."/>
      <w:lvlJc w:val="left"/>
      <w:pPr>
        <w:ind w:left="159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>
    <w:nsid w:val="619439B9"/>
    <w:multiLevelType w:val="hybridMultilevel"/>
    <w:tmpl w:val="2988D0B2"/>
    <w:lvl w:ilvl="0" w:tplc="2F02C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B24004"/>
    <w:multiLevelType w:val="hybridMultilevel"/>
    <w:tmpl w:val="4728264E"/>
    <w:lvl w:ilvl="0" w:tplc="16EE0D3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FB2298"/>
    <w:multiLevelType w:val="hybridMultilevel"/>
    <w:tmpl w:val="091A63F0"/>
    <w:lvl w:ilvl="0" w:tplc="BB680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0CB717D"/>
    <w:multiLevelType w:val="hybridMultilevel"/>
    <w:tmpl w:val="3348B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87F00EA"/>
    <w:multiLevelType w:val="hybridMultilevel"/>
    <w:tmpl w:val="C7AA6E84"/>
    <w:lvl w:ilvl="0" w:tplc="B2D412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21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19"/>
  </w:num>
  <w:num w:numId="12">
    <w:abstractNumId w:val="14"/>
  </w:num>
  <w:num w:numId="13">
    <w:abstractNumId w:val="18"/>
  </w:num>
  <w:num w:numId="14">
    <w:abstractNumId w:val="9"/>
  </w:num>
  <w:num w:numId="15">
    <w:abstractNumId w:val="26"/>
  </w:num>
  <w:num w:numId="16">
    <w:abstractNumId w:val="23"/>
  </w:num>
  <w:num w:numId="17">
    <w:abstractNumId w:val="22"/>
  </w:num>
  <w:num w:numId="18">
    <w:abstractNumId w:val="24"/>
  </w:num>
  <w:num w:numId="19">
    <w:abstractNumId w:val="7"/>
  </w:num>
  <w:num w:numId="20">
    <w:abstractNumId w:val="2"/>
  </w:num>
  <w:num w:numId="21">
    <w:abstractNumId w:val="17"/>
  </w:num>
  <w:num w:numId="22">
    <w:abstractNumId w:val="16"/>
  </w:num>
  <w:num w:numId="23">
    <w:abstractNumId w:val="6"/>
  </w:num>
  <w:num w:numId="24">
    <w:abstractNumId w:val="27"/>
  </w:num>
  <w:num w:numId="25">
    <w:abstractNumId w:val="20"/>
  </w:num>
  <w:num w:numId="26">
    <w:abstractNumId w:val="1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2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26"/>
    <w:rsid w:val="000052A4"/>
    <w:rsid w:val="00010859"/>
    <w:rsid w:val="00035B4F"/>
    <w:rsid w:val="00036853"/>
    <w:rsid w:val="00036B1A"/>
    <w:rsid w:val="000414AB"/>
    <w:rsid w:val="0004388F"/>
    <w:rsid w:val="00051D43"/>
    <w:rsid w:val="000539FF"/>
    <w:rsid w:val="00055655"/>
    <w:rsid w:val="0005690F"/>
    <w:rsid w:val="00057F6B"/>
    <w:rsid w:val="00061F56"/>
    <w:rsid w:val="00062BED"/>
    <w:rsid w:val="000636A6"/>
    <w:rsid w:val="000654CD"/>
    <w:rsid w:val="0006763A"/>
    <w:rsid w:val="000806BE"/>
    <w:rsid w:val="00090458"/>
    <w:rsid w:val="00092F71"/>
    <w:rsid w:val="000A0382"/>
    <w:rsid w:val="000A49EB"/>
    <w:rsid w:val="000A5584"/>
    <w:rsid w:val="000B187B"/>
    <w:rsid w:val="000B5C14"/>
    <w:rsid w:val="000C0212"/>
    <w:rsid w:val="000E0569"/>
    <w:rsid w:val="000E09F8"/>
    <w:rsid w:val="000E4F97"/>
    <w:rsid w:val="000E5455"/>
    <w:rsid w:val="000F24BD"/>
    <w:rsid w:val="00104834"/>
    <w:rsid w:val="00111E84"/>
    <w:rsid w:val="001140D2"/>
    <w:rsid w:val="0011632B"/>
    <w:rsid w:val="00116BCB"/>
    <w:rsid w:val="0011701A"/>
    <w:rsid w:val="00117ED5"/>
    <w:rsid w:val="00122282"/>
    <w:rsid w:val="00122CAF"/>
    <w:rsid w:val="001272DA"/>
    <w:rsid w:val="001273AF"/>
    <w:rsid w:val="00132B6C"/>
    <w:rsid w:val="001354FE"/>
    <w:rsid w:val="001368AB"/>
    <w:rsid w:val="001417CD"/>
    <w:rsid w:val="00142EF4"/>
    <w:rsid w:val="00144F41"/>
    <w:rsid w:val="00151256"/>
    <w:rsid w:val="001546AA"/>
    <w:rsid w:val="001602B0"/>
    <w:rsid w:val="00160A86"/>
    <w:rsid w:val="001629EA"/>
    <w:rsid w:val="00164FD0"/>
    <w:rsid w:val="00175243"/>
    <w:rsid w:val="00177217"/>
    <w:rsid w:val="00180123"/>
    <w:rsid w:val="0018067A"/>
    <w:rsid w:val="00181061"/>
    <w:rsid w:val="001A2685"/>
    <w:rsid w:val="001A531E"/>
    <w:rsid w:val="001B78EE"/>
    <w:rsid w:val="001C29BF"/>
    <w:rsid w:val="001C7A3F"/>
    <w:rsid w:val="001D7B7E"/>
    <w:rsid w:val="001E15CD"/>
    <w:rsid w:val="001E7601"/>
    <w:rsid w:val="001F53E3"/>
    <w:rsid w:val="00200EE6"/>
    <w:rsid w:val="0020510C"/>
    <w:rsid w:val="002066B8"/>
    <w:rsid w:val="002068B3"/>
    <w:rsid w:val="00221886"/>
    <w:rsid w:val="002235F2"/>
    <w:rsid w:val="00226CE0"/>
    <w:rsid w:val="002275AE"/>
    <w:rsid w:val="00232812"/>
    <w:rsid w:val="00234082"/>
    <w:rsid w:val="00235B87"/>
    <w:rsid w:val="002372F8"/>
    <w:rsid w:val="00242738"/>
    <w:rsid w:val="002535E3"/>
    <w:rsid w:val="00256634"/>
    <w:rsid w:val="00277809"/>
    <w:rsid w:val="00277A71"/>
    <w:rsid w:val="002869F4"/>
    <w:rsid w:val="00287A4D"/>
    <w:rsid w:val="00292EE4"/>
    <w:rsid w:val="002C6771"/>
    <w:rsid w:val="002D2153"/>
    <w:rsid w:val="002D676F"/>
    <w:rsid w:val="002E2084"/>
    <w:rsid w:val="002E6720"/>
    <w:rsid w:val="002F195B"/>
    <w:rsid w:val="002F19E5"/>
    <w:rsid w:val="002F22D6"/>
    <w:rsid w:val="002F50B4"/>
    <w:rsid w:val="002F6445"/>
    <w:rsid w:val="002F6C5D"/>
    <w:rsid w:val="00311DC0"/>
    <w:rsid w:val="00314749"/>
    <w:rsid w:val="00322584"/>
    <w:rsid w:val="00330F70"/>
    <w:rsid w:val="00344C89"/>
    <w:rsid w:val="00346BE2"/>
    <w:rsid w:val="00347DD9"/>
    <w:rsid w:val="00352EC7"/>
    <w:rsid w:val="00354646"/>
    <w:rsid w:val="00356703"/>
    <w:rsid w:val="00356A07"/>
    <w:rsid w:val="00362983"/>
    <w:rsid w:val="0036498B"/>
    <w:rsid w:val="00365F77"/>
    <w:rsid w:val="00367A6F"/>
    <w:rsid w:val="00367C37"/>
    <w:rsid w:val="00372432"/>
    <w:rsid w:val="003768CC"/>
    <w:rsid w:val="00376A8D"/>
    <w:rsid w:val="00381012"/>
    <w:rsid w:val="0039104D"/>
    <w:rsid w:val="003973C5"/>
    <w:rsid w:val="003A16B4"/>
    <w:rsid w:val="003A7D9D"/>
    <w:rsid w:val="003B2F01"/>
    <w:rsid w:val="003C04FC"/>
    <w:rsid w:val="003C4929"/>
    <w:rsid w:val="003C57BB"/>
    <w:rsid w:val="003C68C7"/>
    <w:rsid w:val="003C6C3F"/>
    <w:rsid w:val="003D462A"/>
    <w:rsid w:val="003E1AAA"/>
    <w:rsid w:val="003F2141"/>
    <w:rsid w:val="003F284B"/>
    <w:rsid w:val="00405478"/>
    <w:rsid w:val="00412041"/>
    <w:rsid w:val="00413499"/>
    <w:rsid w:val="00416908"/>
    <w:rsid w:val="0041751A"/>
    <w:rsid w:val="00420115"/>
    <w:rsid w:val="004205A8"/>
    <w:rsid w:val="004234AB"/>
    <w:rsid w:val="004236EC"/>
    <w:rsid w:val="00426833"/>
    <w:rsid w:val="0042690D"/>
    <w:rsid w:val="00427499"/>
    <w:rsid w:val="00427D0A"/>
    <w:rsid w:val="00432F26"/>
    <w:rsid w:val="004336DA"/>
    <w:rsid w:val="004414B8"/>
    <w:rsid w:val="00450F06"/>
    <w:rsid w:val="004619A7"/>
    <w:rsid w:val="0046464E"/>
    <w:rsid w:val="004771A9"/>
    <w:rsid w:val="00481835"/>
    <w:rsid w:val="0048699E"/>
    <w:rsid w:val="00486A87"/>
    <w:rsid w:val="00486AC4"/>
    <w:rsid w:val="004902ED"/>
    <w:rsid w:val="00490D74"/>
    <w:rsid w:val="0049105A"/>
    <w:rsid w:val="00496A3C"/>
    <w:rsid w:val="004A0321"/>
    <w:rsid w:val="004A1C5A"/>
    <w:rsid w:val="004A3726"/>
    <w:rsid w:val="004A786C"/>
    <w:rsid w:val="004B196D"/>
    <w:rsid w:val="004B4E08"/>
    <w:rsid w:val="004C45F7"/>
    <w:rsid w:val="004C72B6"/>
    <w:rsid w:val="004D1069"/>
    <w:rsid w:val="004D60A4"/>
    <w:rsid w:val="004D64F1"/>
    <w:rsid w:val="004D6E0A"/>
    <w:rsid w:val="004D7DB2"/>
    <w:rsid w:val="004F3926"/>
    <w:rsid w:val="004F4E5A"/>
    <w:rsid w:val="004F62EE"/>
    <w:rsid w:val="004F6AC0"/>
    <w:rsid w:val="004F77B2"/>
    <w:rsid w:val="00510E89"/>
    <w:rsid w:val="005116E5"/>
    <w:rsid w:val="00514B39"/>
    <w:rsid w:val="00515D77"/>
    <w:rsid w:val="00516839"/>
    <w:rsid w:val="00521948"/>
    <w:rsid w:val="00521C5E"/>
    <w:rsid w:val="00531573"/>
    <w:rsid w:val="00535D55"/>
    <w:rsid w:val="005421F8"/>
    <w:rsid w:val="005529D5"/>
    <w:rsid w:val="00560A09"/>
    <w:rsid w:val="0056633A"/>
    <w:rsid w:val="00566639"/>
    <w:rsid w:val="00567473"/>
    <w:rsid w:val="00576E03"/>
    <w:rsid w:val="00577FC6"/>
    <w:rsid w:val="00577FF9"/>
    <w:rsid w:val="005803FF"/>
    <w:rsid w:val="00581545"/>
    <w:rsid w:val="00581CC4"/>
    <w:rsid w:val="0059640D"/>
    <w:rsid w:val="005A41DB"/>
    <w:rsid w:val="005B4399"/>
    <w:rsid w:val="005B5F5B"/>
    <w:rsid w:val="005C1FB1"/>
    <w:rsid w:val="005D29C9"/>
    <w:rsid w:val="005D6816"/>
    <w:rsid w:val="005D6CF6"/>
    <w:rsid w:val="005E59AD"/>
    <w:rsid w:val="00601B2E"/>
    <w:rsid w:val="006070F3"/>
    <w:rsid w:val="006124D1"/>
    <w:rsid w:val="00617DA7"/>
    <w:rsid w:val="006226AA"/>
    <w:rsid w:val="00622CFD"/>
    <w:rsid w:val="00631841"/>
    <w:rsid w:val="00632761"/>
    <w:rsid w:val="00633F34"/>
    <w:rsid w:val="0065008C"/>
    <w:rsid w:val="006547A1"/>
    <w:rsid w:val="00670E88"/>
    <w:rsid w:val="00680F95"/>
    <w:rsid w:val="006818E0"/>
    <w:rsid w:val="006860B8"/>
    <w:rsid w:val="00687823"/>
    <w:rsid w:val="00693C1A"/>
    <w:rsid w:val="00696F9D"/>
    <w:rsid w:val="00697795"/>
    <w:rsid w:val="00697C2B"/>
    <w:rsid w:val="006B283A"/>
    <w:rsid w:val="006B48B0"/>
    <w:rsid w:val="006C46EE"/>
    <w:rsid w:val="006D5050"/>
    <w:rsid w:val="006E09A0"/>
    <w:rsid w:val="006E3249"/>
    <w:rsid w:val="006E64AC"/>
    <w:rsid w:val="006F0096"/>
    <w:rsid w:val="006F6D6D"/>
    <w:rsid w:val="006F6FAA"/>
    <w:rsid w:val="007007A2"/>
    <w:rsid w:val="00701105"/>
    <w:rsid w:val="00701248"/>
    <w:rsid w:val="0070534E"/>
    <w:rsid w:val="007124B7"/>
    <w:rsid w:val="00712506"/>
    <w:rsid w:val="00717329"/>
    <w:rsid w:val="00717B7A"/>
    <w:rsid w:val="00717C60"/>
    <w:rsid w:val="00726BEA"/>
    <w:rsid w:val="00732E7C"/>
    <w:rsid w:val="007345B6"/>
    <w:rsid w:val="00736ADF"/>
    <w:rsid w:val="00737843"/>
    <w:rsid w:val="0075003F"/>
    <w:rsid w:val="0075103C"/>
    <w:rsid w:val="007528C3"/>
    <w:rsid w:val="00757FC9"/>
    <w:rsid w:val="007745AE"/>
    <w:rsid w:val="0078027B"/>
    <w:rsid w:val="00794C76"/>
    <w:rsid w:val="007A44F4"/>
    <w:rsid w:val="007A4B74"/>
    <w:rsid w:val="007A6B8C"/>
    <w:rsid w:val="007A7679"/>
    <w:rsid w:val="007B2B94"/>
    <w:rsid w:val="007B781F"/>
    <w:rsid w:val="007C3353"/>
    <w:rsid w:val="007C3A5B"/>
    <w:rsid w:val="007C534E"/>
    <w:rsid w:val="007D4942"/>
    <w:rsid w:val="007E6211"/>
    <w:rsid w:val="007E6CFE"/>
    <w:rsid w:val="007E7459"/>
    <w:rsid w:val="007F1AC3"/>
    <w:rsid w:val="007F2A7B"/>
    <w:rsid w:val="007F626B"/>
    <w:rsid w:val="00801DE5"/>
    <w:rsid w:val="00804978"/>
    <w:rsid w:val="00811316"/>
    <w:rsid w:val="00816089"/>
    <w:rsid w:val="008178E3"/>
    <w:rsid w:val="008236AA"/>
    <w:rsid w:val="00823F9C"/>
    <w:rsid w:val="008242F7"/>
    <w:rsid w:val="0082752B"/>
    <w:rsid w:val="008325CF"/>
    <w:rsid w:val="00840406"/>
    <w:rsid w:val="00842242"/>
    <w:rsid w:val="00847241"/>
    <w:rsid w:val="008528A7"/>
    <w:rsid w:val="00852FF8"/>
    <w:rsid w:val="00855A68"/>
    <w:rsid w:val="00857082"/>
    <w:rsid w:val="008571CC"/>
    <w:rsid w:val="00857DE3"/>
    <w:rsid w:val="00861F18"/>
    <w:rsid w:val="00866777"/>
    <w:rsid w:val="00873D6B"/>
    <w:rsid w:val="00875405"/>
    <w:rsid w:val="00891ED9"/>
    <w:rsid w:val="00894D4D"/>
    <w:rsid w:val="00895BDA"/>
    <w:rsid w:val="008A01C7"/>
    <w:rsid w:val="008A2266"/>
    <w:rsid w:val="008A307B"/>
    <w:rsid w:val="008A31C6"/>
    <w:rsid w:val="008C4304"/>
    <w:rsid w:val="008C47AE"/>
    <w:rsid w:val="008E5A07"/>
    <w:rsid w:val="008E76CC"/>
    <w:rsid w:val="008F51E9"/>
    <w:rsid w:val="00902898"/>
    <w:rsid w:val="00905ED5"/>
    <w:rsid w:val="00910F90"/>
    <w:rsid w:val="009171BB"/>
    <w:rsid w:val="00927141"/>
    <w:rsid w:val="00927BB2"/>
    <w:rsid w:val="0093030F"/>
    <w:rsid w:val="00931D81"/>
    <w:rsid w:val="00934C99"/>
    <w:rsid w:val="0093639F"/>
    <w:rsid w:val="00946D09"/>
    <w:rsid w:val="00947000"/>
    <w:rsid w:val="00955DCC"/>
    <w:rsid w:val="00956BEE"/>
    <w:rsid w:val="0096619A"/>
    <w:rsid w:val="00976F26"/>
    <w:rsid w:val="00980955"/>
    <w:rsid w:val="009858BF"/>
    <w:rsid w:val="00985B9C"/>
    <w:rsid w:val="0098618E"/>
    <w:rsid w:val="00992158"/>
    <w:rsid w:val="009939FC"/>
    <w:rsid w:val="009A0FF1"/>
    <w:rsid w:val="009A1DC9"/>
    <w:rsid w:val="009A1E37"/>
    <w:rsid w:val="009B3A12"/>
    <w:rsid w:val="009B50F1"/>
    <w:rsid w:val="009B55E7"/>
    <w:rsid w:val="009C3249"/>
    <w:rsid w:val="009C4E1B"/>
    <w:rsid w:val="009C5301"/>
    <w:rsid w:val="009D1D8C"/>
    <w:rsid w:val="009D497E"/>
    <w:rsid w:val="009E1B9A"/>
    <w:rsid w:val="009E26B6"/>
    <w:rsid w:val="009E2BB5"/>
    <w:rsid w:val="009E75E4"/>
    <w:rsid w:val="009F1F28"/>
    <w:rsid w:val="009F739F"/>
    <w:rsid w:val="00A035FC"/>
    <w:rsid w:val="00A03684"/>
    <w:rsid w:val="00A0552F"/>
    <w:rsid w:val="00A171A1"/>
    <w:rsid w:val="00A20E28"/>
    <w:rsid w:val="00A31AA2"/>
    <w:rsid w:val="00A348ED"/>
    <w:rsid w:val="00A41928"/>
    <w:rsid w:val="00A447E1"/>
    <w:rsid w:val="00A47E55"/>
    <w:rsid w:val="00A62D60"/>
    <w:rsid w:val="00A65616"/>
    <w:rsid w:val="00A70045"/>
    <w:rsid w:val="00A70B80"/>
    <w:rsid w:val="00A77683"/>
    <w:rsid w:val="00A823FD"/>
    <w:rsid w:val="00A83729"/>
    <w:rsid w:val="00A8721E"/>
    <w:rsid w:val="00A90908"/>
    <w:rsid w:val="00A977B4"/>
    <w:rsid w:val="00AA53DE"/>
    <w:rsid w:val="00AB60A0"/>
    <w:rsid w:val="00AC358E"/>
    <w:rsid w:val="00AC3E60"/>
    <w:rsid w:val="00AC4654"/>
    <w:rsid w:val="00AC671B"/>
    <w:rsid w:val="00AD16EB"/>
    <w:rsid w:val="00AD677A"/>
    <w:rsid w:val="00AE19D4"/>
    <w:rsid w:val="00AE5997"/>
    <w:rsid w:val="00AF174A"/>
    <w:rsid w:val="00AF202E"/>
    <w:rsid w:val="00B0006B"/>
    <w:rsid w:val="00B0059E"/>
    <w:rsid w:val="00B01100"/>
    <w:rsid w:val="00B07041"/>
    <w:rsid w:val="00B121A4"/>
    <w:rsid w:val="00B142AE"/>
    <w:rsid w:val="00B207F5"/>
    <w:rsid w:val="00B27086"/>
    <w:rsid w:val="00B31086"/>
    <w:rsid w:val="00B33B9F"/>
    <w:rsid w:val="00B40CAE"/>
    <w:rsid w:val="00B45857"/>
    <w:rsid w:val="00B4601A"/>
    <w:rsid w:val="00B53BA4"/>
    <w:rsid w:val="00B53FC5"/>
    <w:rsid w:val="00B54FFA"/>
    <w:rsid w:val="00B550A5"/>
    <w:rsid w:val="00B608C9"/>
    <w:rsid w:val="00B71F27"/>
    <w:rsid w:val="00B74A34"/>
    <w:rsid w:val="00B75672"/>
    <w:rsid w:val="00B83CE2"/>
    <w:rsid w:val="00B9046E"/>
    <w:rsid w:val="00B9215D"/>
    <w:rsid w:val="00B96D14"/>
    <w:rsid w:val="00BA0650"/>
    <w:rsid w:val="00BA1541"/>
    <w:rsid w:val="00BA68BB"/>
    <w:rsid w:val="00BB0613"/>
    <w:rsid w:val="00BB0C5A"/>
    <w:rsid w:val="00BB1563"/>
    <w:rsid w:val="00BB5890"/>
    <w:rsid w:val="00BC3B3D"/>
    <w:rsid w:val="00BD4E1C"/>
    <w:rsid w:val="00BE1E58"/>
    <w:rsid w:val="00BE29CD"/>
    <w:rsid w:val="00BE57A9"/>
    <w:rsid w:val="00BE6978"/>
    <w:rsid w:val="00BF46B9"/>
    <w:rsid w:val="00BF4900"/>
    <w:rsid w:val="00BF5158"/>
    <w:rsid w:val="00BF5B3D"/>
    <w:rsid w:val="00C00EE0"/>
    <w:rsid w:val="00C02F9F"/>
    <w:rsid w:val="00C03892"/>
    <w:rsid w:val="00C05322"/>
    <w:rsid w:val="00C16AC7"/>
    <w:rsid w:val="00C21C32"/>
    <w:rsid w:val="00C225D8"/>
    <w:rsid w:val="00C242AE"/>
    <w:rsid w:val="00C24A20"/>
    <w:rsid w:val="00C26EA1"/>
    <w:rsid w:val="00C27F87"/>
    <w:rsid w:val="00C30F2B"/>
    <w:rsid w:val="00C36B6D"/>
    <w:rsid w:val="00C43BA0"/>
    <w:rsid w:val="00C55215"/>
    <w:rsid w:val="00C5780C"/>
    <w:rsid w:val="00C664B3"/>
    <w:rsid w:val="00C741C0"/>
    <w:rsid w:val="00C81DAC"/>
    <w:rsid w:val="00C82299"/>
    <w:rsid w:val="00C847CC"/>
    <w:rsid w:val="00C877CD"/>
    <w:rsid w:val="00C93640"/>
    <w:rsid w:val="00C9749C"/>
    <w:rsid w:val="00CA3CE5"/>
    <w:rsid w:val="00CA3CE7"/>
    <w:rsid w:val="00CB032D"/>
    <w:rsid w:val="00CB6074"/>
    <w:rsid w:val="00CB6910"/>
    <w:rsid w:val="00CC13C8"/>
    <w:rsid w:val="00CC1F9D"/>
    <w:rsid w:val="00CC284A"/>
    <w:rsid w:val="00CC6F3A"/>
    <w:rsid w:val="00CC7E0E"/>
    <w:rsid w:val="00CD1320"/>
    <w:rsid w:val="00CD174F"/>
    <w:rsid w:val="00CD23DF"/>
    <w:rsid w:val="00CD31B8"/>
    <w:rsid w:val="00CD4F9B"/>
    <w:rsid w:val="00CE1568"/>
    <w:rsid w:val="00CE33C5"/>
    <w:rsid w:val="00CF117F"/>
    <w:rsid w:val="00D119BF"/>
    <w:rsid w:val="00D11F33"/>
    <w:rsid w:val="00D13465"/>
    <w:rsid w:val="00D14E36"/>
    <w:rsid w:val="00D16C0B"/>
    <w:rsid w:val="00D24042"/>
    <w:rsid w:val="00D25FFA"/>
    <w:rsid w:val="00D307FB"/>
    <w:rsid w:val="00D32A9D"/>
    <w:rsid w:val="00D36DD9"/>
    <w:rsid w:val="00D4078F"/>
    <w:rsid w:val="00D419E0"/>
    <w:rsid w:val="00D4627C"/>
    <w:rsid w:val="00D67A67"/>
    <w:rsid w:val="00D7770C"/>
    <w:rsid w:val="00D813DA"/>
    <w:rsid w:val="00D83C71"/>
    <w:rsid w:val="00D86708"/>
    <w:rsid w:val="00D9258D"/>
    <w:rsid w:val="00D93C58"/>
    <w:rsid w:val="00D93F55"/>
    <w:rsid w:val="00D9471A"/>
    <w:rsid w:val="00D97B25"/>
    <w:rsid w:val="00DA0A44"/>
    <w:rsid w:val="00DB0811"/>
    <w:rsid w:val="00DB096E"/>
    <w:rsid w:val="00DB7164"/>
    <w:rsid w:val="00DC3789"/>
    <w:rsid w:val="00DC4F45"/>
    <w:rsid w:val="00DC5F17"/>
    <w:rsid w:val="00DC712C"/>
    <w:rsid w:val="00DD509A"/>
    <w:rsid w:val="00DD6B05"/>
    <w:rsid w:val="00DE34BF"/>
    <w:rsid w:val="00DE5D85"/>
    <w:rsid w:val="00DE6DCB"/>
    <w:rsid w:val="00DF052A"/>
    <w:rsid w:val="00DF20DB"/>
    <w:rsid w:val="00DF5437"/>
    <w:rsid w:val="00E00149"/>
    <w:rsid w:val="00E04CB2"/>
    <w:rsid w:val="00E05552"/>
    <w:rsid w:val="00E05A6B"/>
    <w:rsid w:val="00E0645F"/>
    <w:rsid w:val="00E12554"/>
    <w:rsid w:val="00E206FA"/>
    <w:rsid w:val="00E22633"/>
    <w:rsid w:val="00E22B33"/>
    <w:rsid w:val="00E2316C"/>
    <w:rsid w:val="00E231E7"/>
    <w:rsid w:val="00E334C9"/>
    <w:rsid w:val="00E4466A"/>
    <w:rsid w:val="00E46BA5"/>
    <w:rsid w:val="00E50019"/>
    <w:rsid w:val="00E60C5F"/>
    <w:rsid w:val="00E61126"/>
    <w:rsid w:val="00E7147C"/>
    <w:rsid w:val="00E72382"/>
    <w:rsid w:val="00E73C7A"/>
    <w:rsid w:val="00E7550C"/>
    <w:rsid w:val="00E8042B"/>
    <w:rsid w:val="00E81A5D"/>
    <w:rsid w:val="00E81E2B"/>
    <w:rsid w:val="00E8451D"/>
    <w:rsid w:val="00E84C1C"/>
    <w:rsid w:val="00E90E08"/>
    <w:rsid w:val="00E97BEC"/>
    <w:rsid w:val="00EA688F"/>
    <w:rsid w:val="00EB24A0"/>
    <w:rsid w:val="00EB4088"/>
    <w:rsid w:val="00EB6A98"/>
    <w:rsid w:val="00EC03FD"/>
    <w:rsid w:val="00EC2624"/>
    <w:rsid w:val="00EC3D06"/>
    <w:rsid w:val="00EC4FAA"/>
    <w:rsid w:val="00EC50AD"/>
    <w:rsid w:val="00ED1CD7"/>
    <w:rsid w:val="00EE19A3"/>
    <w:rsid w:val="00EE4FD8"/>
    <w:rsid w:val="00EE52DB"/>
    <w:rsid w:val="00EF4416"/>
    <w:rsid w:val="00EF5247"/>
    <w:rsid w:val="00EF7282"/>
    <w:rsid w:val="00F04424"/>
    <w:rsid w:val="00F21BF2"/>
    <w:rsid w:val="00F36006"/>
    <w:rsid w:val="00F36257"/>
    <w:rsid w:val="00F36414"/>
    <w:rsid w:val="00F42129"/>
    <w:rsid w:val="00F446EF"/>
    <w:rsid w:val="00F52756"/>
    <w:rsid w:val="00F57FE9"/>
    <w:rsid w:val="00F60FB4"/>
    <w:rsid w:val="00F63DA4"/>
    <w:rsid w:val="00F66ED0"/>
    <w:rsid w:val="00F67504"/>
    <w:rsid w:val="00F7236E"/>
    <w:rsid w:val="00F72C3C"/>
    <w:rsid w:val="00F74781"/>
    <w:rsid w:val="00F831E1"/>
    <w:rsid w:val="00F8346F"/>
    <w:rsid w:val="00F85353"/>
    <w:rsid w:val="00F85B7A"/>
    <w:rsid w:val="00F874DE"/>
    <w:rsid w:val="00F9051F"/>
    <w:rsid w:val="00FA08D7"/>
    <w:rsid w:val="00FA0FD9"/>
    <w:rsid w:val="00FA7BE2"/>
    <w:rsid w:val="00FB2E39"/>
    <w:rsid w:val="00FC2C9E"/>
    <w:rsid w:val="00FC2E5D"/>
    <w:rsid w:val="00FC6F8F"/>
    <w:rsid w:val="00FD1172"/>
    <w:rsid w:val="00FD729B"/>
    <w:rsid w:val="00FE01B6"/>
    <w:rsid w:val="00FE2E07"/>
    <w:rsid w:val="00FE32B6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49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49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49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49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49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497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497E"/>
  </w:style>
  <w:style w:type="table" w:styleId="a3">
    <w:name w:val="Table Grid"/>
    <w:basedOn w:val="a1"/>
    <w:rsid w:val="00E0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jc w:val="center"/>
    </w:pPr>
    <w:rPr>
      <w:lang w:val="x-none" w:eastAsia="x-none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  <w:style w:type="paragraph" w:customStyle="1" w:styleId="formattext">
    <w:name w:val="formattext"/>
    <w:basedOn w:val="a"/>
    <w:uiPriority w:val="99"/>
    <w:rsid w:val="00801DE5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801DE5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910F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10F9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10F9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10F9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49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9D497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910F9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49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9D497E"/>
    <w:rPr>
      <w:color w:val="0000FF"/>
      <w:u w:val="none"/>
    </w:rPr>
  </w:style>
  <w:style w:type="paragraph" w:customStyle="1" w:styleId="Application">
    <w:name w:val="Application!Приложение"/>
    <w:rsid w:val="009D49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49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49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D497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497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497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49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49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49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49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497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497E"/>
  </w:style>
  <w:style w:type="table" w:styleId="a3">
    <w:name w:val="Table Grid"/>
    <w:basedOn w:val="a1"/>
    <w:rsid w:val="00E0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jc w:val="center"/>
    </w:pPr>
    <w:rPr>
      <w:lang w:val="x-none" w:eastAsia="x-none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  <w:style w:type="paragraph" w:customStyle="1" w:styleId="formattext">
    <w:name w:val="formattext"/>
    <w:basedOn w:val="a"/>
    <w:uiPriority w:val="99"/>
    <w:rsid w:val="00801DE5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801DE5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910F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10F9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10F9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10F9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49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9D497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910F9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D49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9D497E"/>
    <w:rPr>
      <w:color w:val="0000FF"/>
      <w:u w:val="none"/>
    </w:rPr>
  </w:style>
  <w:style w:type="paragraph" w:customStyle="1" w:styleId="Application">
    <w:name w:val="Application!Приложение"/>
    <w:rsid w:val="009D49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497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497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D497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49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FA70-B6C3-4DCF-BCD2-673A2BDA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Microsoft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Екатерина А. Гладких</dc:creator>
  <cp:lastModifiedBy>Екатерина А. Гладких</cp:lastModifiedBy>
  <cp:revision>1</cp:revision>
  <cp:lastPrinted>2020-10-22T06:29:00Z</cp:lastPrinted>
  <dcterms:created xsi:type="dcterms:W3CDTF">2020-12-26T11:18:00Z</dcterms:created>
  <dcterms:modified xsi:type="dcterms:W3CDTF">2020-12-26T11:18:00Z</dcterms:modified>
</cp:coreProperties>
</file>