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CE" w:rsidRPr="004660E7" w:rsidRDefault="008628CE" w:rsidP="008628C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4660E7">
        <w:rPr>
          <w:rFonts w:ascii="Times New Roman" w:hAnsi="Times New Roman"/>
          <w:b/>
          <w:sz w:val="28"/>
          <w:szCs w:val="28"/>
        </w:rPr>
        <w:tab/>
      </w:r>
      <w:r w:rsidR="004660E7">
        <w:rPr>
          <w:rFonts w:ascii="Times New Roman" w:hAnsi="Times New Roman"/>
          <w:b/>
          <w:sz w:val="28"/>
          <w:szCs w:val="28"/>
        </w:rPr>
        <w:tab/>
      </w:r>
      <w:r w:rsidR="004660E7">
        <w:rPr>
          <w:rFonts w:ascii="Times New Roman" w:hAnsi="Times New Roman"/>
          <w:b/>
          <w:sz w:val="28"/>
          <w:szCs w:val="28"/>
        </w:rPr>
        <w:tab/>
      </w:r>
      <w:r w:rsidR="004660E7">
        <w:rPr>
          <w:rFonts w:ascii="Times New Roman" w:hAnsi="Times New Roman"/>
          <w:b/>
          <w:sz w:val="28"/>
          <w:szCs w:val="28"/>
        </w:rPr>
        <w:tab/>
      </w:r>
    </w:p>
    <w:p w:rsidR="006C30B3" w:rsidRDefault="006C30B3" w:rsidP="008628CE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6C30B3" w:rsidRDefault="006C30B3" w:rsidP="008628CE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</w:p>
    <w:p w:rsidR="008628CE" w:rsidRPr="0000078F" w:rsidRDefault="008628CE" w:rsidP="008628CE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 w:rsidRPr="0000078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8628CE" w:rsidRPr="0000078F" w:rsidRDefault="008628CE" w:rsidP="008628CE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 w:rsidRPr="0000078F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8628CE" w:rsidRPr="0000078F" w:rsidRDefault="008628CE" w:rsidP="008628CE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 w:rsidRPr="0000078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628CE" w:rsidRPr="0000078F" w:rsidRDefault="008628CE" w:rsidP="008628CE">
      <w:pPr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b/>
          <w:sz w:val="28"/>
          <w:szCs w:val="28"/>
        </w:rPr>
      </w:pPr>
    </w:p>
    <w:p w:rsidR="008628CE" w:rsidRPr="0000078F" w:rsidRDefault="008628CE" w:rsidP="008628CE">
      <w:pPr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/>
          <w:b/>
          <w:sz w:val="28"/>
          <w:szCs w:val="28"/>
        </w:rPr>
      </w:pPr>
      <w:r w:rsidRPr="0000078F">
        <w:rPr>
          <w:rFonts w:ascii="Times New Roman" w:hAnsi="Times New Roman"/>
          <w:b/>
          <w:sz w:val="28"/>
          <w:szCs w:val="28"/>
        </w:rPr>
        <w:t>РЕШЕНИЕ</w:t>
      </w:r>
    </w:p>
    <w:p w:rsidR="00142675" w:rsidRPr="0000078F" w:rsidRDefault="00142675" w:rsidP="00142675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</w:p>
    <w:p w:rsidR="005317E0" w:rsidRPr="0000078F" w:rsidRDefault="005317E0" w:rsidP="005317E0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/>
          <w:bCs/>
          <w:sz w:val="28"/>
          <w:szCs w:val="28"/>
        </w:rPr>
      </w:pPr>
      <w:r w:rsidRPr="0000078F">
        <w:rPr>
          <w:rFonts w:ascii="Times New Roman" w:hAnsi="Times New Roman"/>
          <w:b/>
          <w:bCs/>
          <w:sz w:val="28"/>
          <w:szCs w:val="28"/>
          <w:u w:val="single"/>
        </w:rPr>
        <w:t xml:space="preserve">от </w:t>
      </w:r>
      <w:r w:rsidR="004D24B0">
        <w:rPr>
          <w:rFonts w:ascii="Times New Roman" w:hAnsi="Times New Roman"/>
          <w:b/>
          <w:bCs/>
          <w:sz w:val="28"/>
          <w:szCs w:val="28"/>
          <w:u w:val="single"/>
        </w:rPr>
        <w:t xml:space="preserve"> 29 ноября </w:t>
      </w:r>
      <w:r w:rsidRPr="0000078F">
        <w:rPr>
          <w:rFonts w:ascii="Times New Roman" w:hAnsi="Times New Roman"/>
          <w:b/>
          <w:bCs/>
          <w:sz w:val="28"/>
          <w:szCs w:val="28"/>
          <w:u w:val="single"/>
        </w:rPr>
        <w:t xml:space="preserve"> 20</w:t>
      </w:r>
      <w:r w:rsidR="00265C1F">
        <w:rPr>
          <w:rFonts w:ascii="Times New Roman" w:hAnsi="Times New Roman"/>
          <w:b/>
          <w:bCs/>
          <w:sz w:val="28"/>
          <w:szCs w:val="28"/>
          <w:u w:val="single"/>
        </w:rPr>
        <w:t>21</w:t>
      </w:r>
      <w:r w:rsidRPr="0000078F">
        <w:rPr>
          <w:rFonts w:ascii="Times New Roman" w:hAnsi="Times New Roman"/>
          <w:b/>
          <w:bCs/>
          <w:sz w:val="28"/>
          <w:szCs w:val="28"/>
          <w:u w:val="single"/>
        </w:rPr>
        <w:t xml:space="preserve"> года   №</w:t>
      </w:r>
      <w:r w:rsidR="004D24B0">
        <w:rPr>
          <w:rFonts w:ascii="Times New Roman" w:hAnsi="Times New Roman"/>
          <w:b/>
          <w:bCs/>
          <w:sz w:val="28"/>
          <w:szCs w:val="28"/>
          <w:u w:val="single"/>
        </w:rPr>
        <w:t xml:space="preserve"> 29</w:t>
      </w:r>
      <w:r w:rsidR="00AE4E73">
        <w:rPr>
          <w:rFonts w:ascii="Times New Roman" w:hAnsi="Times New Roman"/>
          <w:b/>
          <w:bCs/>
          <w:sz w:val="28"/>
          <w:szCs w:val="28"/>
          <w:u w:val="single"/>
        </w:rPr>
        <w:t xml:space="preserve">   </w:t>
      </w:r>
    </w:p>
    <w:p w:rsidR="005317E0" w:rsidRPr="0028531F" w:rsidRDefault="005317E0" w:rsidP="005317E0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/>
          <w:bCs/>
          <w:sz w:val="24"/>
          <w:szCs w:val="24"/>
        </w:rPr>
      </w:pPr>
      <w:r w:rsidRPr="0028531F">
        <w:rPr>
          <w:rFonts w:ascii="Times New Roman" w:hAnsi="Times New Roman"/>
          <w:b/>
          <w:bCs/>
          <w:sz w:val="24"/>
          <w:szCs w:val="24"/>
        </w:rPr>
        <w:t>п.г.т.Подгоренский</w:t>
      </w:r>
    </w:p>
    <w:p w:rsidR="0000078F" w:rsidRPr="0000078F" w:rsidRDefault="0000078F" w:rsidP="005317E0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1397D" w:rsidRPr="00D3104E" w:rsidRDefault="0011397D" w:rsidP="007C24EE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</w:t>
      </w:r>
      <w:r w:rsidRPr="00D3104E">
        <w:rPr>
          <w:rFonts w:ascii="Times New Roman" w:hAnsi="Times New Roman"/>
          <w:b/>
          <w:bCs/>
          <w:sz w:val="28"/>
          <w:szCs w:val="28"/>
        </w:rPr>
        <w:t xml:space="preserve"> предоставления иных межбюджетных трансфертов </w:t>
      </w:r>
      <w:r w:rsidR="001B5725">
        <w:rPr>
          <w:rFonts w:ascii="Times New Roman" w:hAnsi="Times New Roman"/>
          <w:b/>
          <w:bCs/>
          <w:sz w:val="28"/>
          <w:szCs w:val="28"/>
        </w:rPr>
        <w:t xml:space="preserve">за счет </w:t>
      </w:r>
      <w:r w:rsidR="001B5725" w:rsidRPr="001B5725">
        <w:rPr>
          <w:rFonts w:ascii="Times New Roman" w:hAnsi="Times New Roman"/>
          <w:b/>
          <w:bCs/>
          <w:sz w:val="28"/>
          <w:szCs w:val="28"/>
        </w:rPr>
        <w:t>ассигнований муниципального дорожного фонда</w:t>
      </w:r>
      <w:r w:rsidRPr="00D3104E">
        <w:rPr>
          <w:rFonts w:ascii="Times New Roman" w:hAnsi="Times New Roman"/>
          <w:b/>
          <w:bCs/>
          <w:sz w:val="28"/>
          <w:szCs w:val="28"/>
        </w:rPr>
        <w:t xml:space="preserve"> Подгоренского муниципального района Воронежской области </w:t>
      </w:r>
      <w:r w:rsidR="00AE4E73" w:rsidRPr="00AE4E73">
        <w:rPr>
          <w:rFonts w:ascii="Times New Roman" w:hAnsi="Times New Roman"/>
          <w:b/>
          <w:bCs/>
          <w:sz w:val="28"/>
          <w:szCs w:val="28"/>
        </w:rPr>
        <w:t>из бюджета Подгоренского муниципального района Воронежской области</w:t>
      </w:r>
      <w:r w:rsidRPr="00D3104E">
        <w:rPr>
          <w:rFonts w:ascii="Times New Roman" w:hAnsi="Times New Roman"/>
          <w:b/>
          <w:bCs/>
          <w:sz w:val="28"/>
          <w:szCs w:val="28"/>
        </w:rPr>
        <w:t xml:space="preserve"> бюджетам поселений Подгоренского муниципального района</w:t>
      </w:r>
    </w:p>
    <w:p w:rsidR="0011397D" w:rsidRPr="0028531F" w:rsidRDefault="0011397D" w:rsidP="007C24EE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/>
          <w:b/>
          <w:bCs/>
          <w:sz w:val="28"/>
          <w:szCs w:val="28"/>
        </w:rPr>
      </w:pPr>
      <w:r w:rsidRPr="00D3104E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  <w:r w:rsidR="001B572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5449" w:rsidRPr="0028531F" w:rsidRDefault="00895449" w:rsidP="004660E7">
      <w:pPr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42675" w:rsidRPr="0000078F" w:rsidRDefault="00142675" w:rsidP="00466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449" w:rsidRPr="0000078F" w:rsidRDefault="008579CC" w:rsidP="00AE4E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0078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9" w:history="1">
        <w:r w:rsidRPr="0000078F">
          <w:rPr>
            <w:rFonts w:ascii="Times New Roman" w:hAnsi="Times New Roman"/>
            <w:sz w:val="28"/>
            <w:szCs w:val="28"/>
          </w:rPr>
          <w:t>законом</w:t>
        </w:r>
      </w:hyperlink>
      <w:r w:rsidR="000E6ECF" w:rsidRPr="0000078F">
        <w:rPr>
          <w:rFonts w:ascii="Times New Roman" w:hAnsi="Times New Roman"/>
          <w:sz w:val="28"/>
          <w:szCs w:val="28"/>
        </w:rPr>
        <w:t xml:space="preserve"> от 06.10.2003 № 131-ФЗ «</w:t>
      </w:r>
      <w:r w:rsidRPr="0000078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6ECF" w:rsidRPr="0000078F">
        <w:rPr>
          <w:rFonts w:ascii="Times New Roman" w:hAnsi="Times New Roman"/>
          <w:sz w:val="28"/>
          <w:szCs w:val="28"/>
        </w:rPr>
        <w:t>»</w:t>
      </w:r>
      <w:r w:rsidRPr="0000078F">
        <w:rPr>
          <w:rFonts w:ascii="Times New Roman" w:hAnsi="Times New Roman"/>
          <w:sz w:val="28"/>
          <w:szCs w:val="28"/>
        </w:rPr>
        <w:t xml:space="preserve">, </w:t>
      </w:r>
      <w:r w:rsidR="001B5725" w:rsidRPr="001B5725">
        <w:rPr>
          <w:rFonts w:ascii="Times New Roman" w:hAnsi="Times New Roman"/>
          <w:sz w:val="28"/>
          <w:szCs w:val="28"/>
        </w:rPr>
        <w:t>законом  Воронежской  области от 17.11.2005 г. № 68-ОЗ «О межбюджетных  отношениях  органов  государственной власти и органов местного самоуправления в Воронежской области»</w:t>
      </w:r>
      <w:r w:rsidR="00D315FF" w:rsidRPr="0000078F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00078F">
          <w:rPr>
            <w:rFonts w:ascii="Times New Roman" w:hAnsi="Times New Roman"/>
            <w:sz w:val="28"/>
            <w:szCs w:val="28"/>
          </w:rPr>
          <w:t>Уставом</w:t>
        </w:r>
      </w:hyperlink>
      <w:r w:rsidRPr="0000078F">
        <w:rPr>
          <w:rFonts w:ascii="Times New Roman" w:hAnsi="Times New Roman"/>
          <w:sz w:val="28"/>
          <w:szCs w:val="28"/>
        </w:rPr>
        <w:t xml:space="preserve"> </w:t>
      </w:r>
      <w:r w:rsidR="008628CE" w:rsidRPr="0000078F">
        <w:rPr>
          <w:rFonts w:ascii="Times New Roman" w:hAnsi="Times New Roman"/>
          <w:sz w:val="28"/>
          <w:szCs w:val="28"/>
        </w:rPr>
        <w:t xml:space="preserve">Подгоренского </w:t>
      </w:r>
      <w:r w:rsidRPr="0000078F">
        <w:rPr>
          <w:rFonts w:ascii="Times New Roman" w:hAnsi="Times New Roman"/>
          <w:sz w:val="28"/>
          <w:szCs w:val="28"/>
        </w:rPr>
        <w:t xml:space="preserve">муниципального </w:t>
      </w:r>
      <w:r w:rsidR="008628CE" w:rsidRPr="0000078F">
        <w:rPr>
          <w:rFonts w:ascii="Times New Roman" w:hAnsi="Times New Roman"/>
          <w:sz w:val="28"/>
          <w:szCs w:val="28"/>
        </w:rPr>
        <w:t>района Воронежской области</w:t>
      </w:r>
      <w:r w:rsidR="002D1049" w:rsidRPr="0000078F">
        <w:rPr>
          <w:rFonts w:ascii="Times New Roman" w:hAnsi="Times New Roman"/>
          <w:sz w:val="28"/>
          <w:szCs w:val="28"/>
        </w:rPr>
        <w:t>,</w:t>
      </w:r>
      <w:r w:rsidR="007C2425" w:rsidRPr="0000078F">
        <w:rPr>
          <w:rFonts w:ascii="Times New Roman" w:hAnsi="Times New Roman"/>
          <w:sz w:val="28"/>
          <w:szCs w:val="28"/>
        </w:rPr>
        <w:t xml:space="preserve"> в</w:t>
      </w:r>
      <w:r w:rsidR="00895449" w:rsidRPr="0000078F">
        <w:rPr>
          <w:rFonts w:ascii="Times New Roman" w:hAnsi="Times New Roman"/>
          <w:sz w:val="28"/>
          <w:szCs w:val="28"/>
        </w:rPr>
        <w:t xml:space="preserve"> целях финансового обеспечения дорожной деятельности в отношении </w:t>
      </w:r>
      <w:r w:rsidR="00CB64F5" w:rsidRPr="00CB64F5">
        <w:rPr>
          <w:rFonts w:ascii="Times New Roman" w:hAnsi="Times New Roman"/>
          <w:sz w:val="28"/>
          <w:szCs w:val="28"/>
        </w:rPr>
        <w:t>в области дорожной деятельности в</w:t>
      </w:r>
      <w:proofErr w:type="gramEnd"/>
      <w:r w:rsidR="00CB64F5" w:rsidRPr="00CB64F5">
        <w:rPr>
          <w:rFonts w:ascii="Times New Roman" w:hAnsi="Times New Roman"/>
          <w:sz w:val="28"/>
          <w:szCs w:val="28"/>
        </w:rPr>
        <w:t xml:space="preserve"> отношении автомобильных дорог местного значения в грани</w:t>
      </w:r>
      <w:r w:rsidR="00CB64F5">
        <w:rPr>
          <w:rFonts w:ascii="Times New Roman" w:hAnsi="Times New Roman"/>
          <w:sz w:val="28"/>
          <w:szCs w:val="28"/>
        </w:rPr>
        <w:t>цах населенных пунктов поселений Подгоренского муниципального района</w:t>
      </w:r>
      <w:r w:rsidR="00895449" w:rsidRPr="0000078F">
        <w:rPr>
          <w:rFonts w:ascii="Times New Roman" w:hAnsi="Times New Roman"/>
          <w:sz w:val="28"/>
          <w:szCs w:val="28"/>
        </w:rPr>
        <w:t xml:space="preserve">, а также капитального ремонта и </w:t>
      </w:r>
      <w:r w:rsidRPr="0000078F">
        <w:rPr>
          <w:rFonts w:ascii="Times New Roman" w:hAnsi="Times New Roman"/>
          <w:sz w:val="28"/>
          <w:szCs w:val="28"/>
        </w:rPr>
        <w:t xml:space="preserve">(или) </w:t>
      </w:r>
      <w:r w:rsidR="00895449" w:rsidRPr="0000078F">
        <w:rPr>
          <w:rFonts w:ascii="Times New Roman" w:hAnsi="Times New Roman"/>
          <w:sz w:val="28"/>
          <w:szCs w:val="28"/>
        </w:rPr>
        <w:t xml:space="preserve">ремонта дворовых территорий многоквартирных домов, проездов к дворовым территориям многоквартирных домов в границах </w:t>
      </w:r>
      <w:r w:rsidR="007C2425" w:rsidRPr="0000078F">
        <w:rPr>
          <w:rFonts w:ascii="Times New Roman" w:hAnsi="Times New Roman"/>
          <w:sz w:val="28"/>
          <w:szCs w:val="28"/>
        </w:rPr>
        <w:t xml:space="preserve">населенных пунктов </w:t>
      </w:r>
      <w:r w:rsidR="0058463A" w:rsidRPr="0000078F">
        <w:rPr>
          <w:rFonts w:ascii="Times New Roman" w:hAnsi="Times New Roman"/>
          <w:sz w:val="28"/>
          <w:szCs w:val="28"/>
        </w:rPr>
        <w:t>поселени</w:t>
      </w:r>
      <w:r w:rsidR="00201CB4" w:rsidRPr="0000078F">
        <w:rPr>
          <w:rFonts w:ascii="Times New Roman" w:hAnsi="Times New Roman"/>
          <w:sz w:val="28"/>
          <w:szCs w:val="28"/>
        </w:rPr>
        <w:t>й</w:t>
      </w:r>
      <w:r w:rsidR="0058463A" w:rsidRPr="0000078F">
        <w:rPr>
          <w:rFonts w:ascii="Times New Roman" w:hAnsi="Times New Roman"/>
          <w:sz w:val="28"/>
          <w:szCs w:val="28"/>
        </w:rPr>
        <w:t xml:space="preserve"> </w:t>
      </w:r>
      <w:r w:rsidR="00903C3B" w:rsidRPr="0000078F">
        <w:rPr>
          <w:rFonts w:ascii="Times New Roman" w:hAnsi="Times New Roman"/>
          <w:sz w:val="28"/>
          <w:szCs w:val="28"/>
        </w:rPr>
        <w:lastRenderedPageBreak/>
        <w:t xml:space="preserve">Подгоренского </w:t>
      </w:r>
      <w:r w:rsidR="00201CB4" w:rsidRPr="0000078F">
        <w:rPr>
          <w:rFonts w:ascii="Times New Roman" w:hAnsi="Times New Roman"/>
          <w:sz w:val="28"/>
          <w:szCs w:val="28"/>
        </w:rPr>
        <w:t>муниципального района</w:t>
      </w:r>
      <w:r w:rsidR="002D1049" w:rsidRPr="0000078F">
        <w:rPr>
          <w:rFonts w:ascii="Times New Roman" w:hAnsi="Times New Roman"/>
          <w:sz w:val="28"/>
          <w:szCs w:val="28"/>
        </w:rPr>
        <w:t>,</w:t>
      </w:r>
      <w:r w:rsidR="0058463A" w:rsidRPr="0000078F">
        <w:rPr>
          <w:rFonts w:ascii="Times New Roman" w:hAnsi="Times New Roman"/>
          <w:sz w:val="28"/>
          <w:szCs w:val="28"/>
        </w:rPr>
        <w:t xml:space="preserve"> </w:t>
      </w:r>
      <w:r w:rsidR="008628CE" w:rsidRPr="0000078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903C3B" w:rsidRPr="0000078F">
        <w:rPr>
          <w:rFonts w:ascii="Times New Roman" w:hAnsi="Times New Roman"/>
          <w:sz w:val="28"/>
          <w:szCs w:val="28"/>
        </w:rPr>
        <w:t xml:space="preserve">Подгоренского </w:t>
      </w:r>
      <w:r w:rsidR="00EC404B" w:rsidRPr="0000078F">
        <w:rPr>
          <w:rFonts w:ascii="Times New Roman" w:hAnsi="Times New Roman"/>
          <w:sz w:val="28"/>
          <w:szCs w:val="28"/>
        </w:rPr>
        <w:t>муниципального района</w:t>
      </w:r>
      <w:r w:rsidR="0000078F">
        <w:rPr>
          <w:rFonts w:ascii="Times New Roman" w:hAnsi="Times New Roman"/>
          <w:sz w:val="28"/>
          <w:szCs w:val="28"/>
        </w:rPr>
        <w:t xml:space="preserve"> </w:t>
      </w:r>
      <w:r w:rsidR="00FA762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31B66" w:rsidRPr="0000078F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B31B66" w:rsidRPr="0000078F">
        <w:rPr>
          <w:rFonts w:ascii="Times New Roman" w:hAnsi="Times New Roman"/>
          <w:b/>
          <w:sz w:val="28"/>
          <w:szCs w:val="28"/>
        </w:rPr>
        <w:t xml:space="preserve"> е ш и л</w:t>
      </w:r>
      <w:r w:rsidR="00895449" w:rsidRPr="0000078F">
        <w:rPr>
          <w:rFonts w:ascii="Times New Roman" w:hAnsi="Times New Roman"/>
          <w:b/>
          <w:sz w:val="28"/>
          <w:szCs w:val="28"/>
        </w:rPr>
        <w:t>:</w:t>
      </w:r>
    </w:p>
    <w:p w:rsidR="00AE4E73" w:rsidRDefault="00FA762E" w:rsidP="00AE4E73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</w:t>
      </w:r>
      <w:r w:rsidR="00AE4E73">
        <w:rPr>
          <w:rFonts w:ascii="Times New Roman" w:hAnsi="Times New Roman"/>
          <w:sz w:val="28"/>
          <w:szCs w:val="28"/>
        </w:rPr>
        <w:t xml:space="preserve">орядок </w:t>
      </w:r>
      <w:r w:rsidR="00AE4E73" w:rsidRPr="00AE4E73">
        <w:rPr>
          <w:rFonts w:ascii="Times New Roman" w:hAnsi="Times New Roman"/>
          <w:sz w:val="28"/>
          <w:szCs w:val="28"/>
        </w:rPr>
        <w:t>предоставления иных межбюджетных трансфертов за счет ассигнований муниципального дорожного фонда Подгоренского муниципального района Воронежской области из бюджета Подгоренского муниципального района Воронежской области бюджетам поселений Подгоренского муниципального района</w:t>
      </w:r>
      <w:r w:rsidR="00AE4E73">
        <w:rPr>
          <w:rFonts w:ascii="Times New Roman" w:hAnsi="Times New Roman"/>
          <w:sz w:val="28"/>
          <w:szCs w:val="28"/>
        </w:rPr>
        <w:t xml:space="preserve"> </w:t>
      </w:r>
      <w:r w:rsidR="00AE4E73" w:rsidRPr="00AE4E73">
        <w:rPr>
          <w:rFonts w:ascii="Times New Roman" w:hAnsi="Times New Roman"/>
          <w:sz w:val="28"/>
          <w:szCs w:val="28"/>
        </w:rPr>
        <w:t>Воронежской области</w:t>
      </w:r>
      <w:r w:rsidR="00AE4E73">
        <w:rPr>
          <w:rFonts w:ascii="Times New Roman" w:hAnsi="Times New Roman"/>
          <w:sz w:val="28"/>
          <w:szCs w:val="28"/>
        </w:rPr>
        <w:t>.</w:t>
      </w:r>
    </w:p>
    <w:p w:rsidR="007C24EE" w:rsidRPr="007C24EE" w:rsidRDefault="007C24EE" w:rsidP="007C24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4EE">
        <w:rPr>
          <w:rFonts w:ascii="Times New Roman" w:hAnsi="Times New Roman"/>
          <w:sz w:val="28"/>
          <w:szCs w:val="28"/>
        </w:rPr>
        <w:t>Признать утратившим силу решение Совета народных депутатов от  26.12.2016 № 55 «О передаче органам местного самоуправления сельских поселений, входящих в состав Подгоренского муниципального района осуществления части полномочий</w:t>
      </w:r>
      <w:r>
        <w:rPr>
          <w:rFonts w:ascii="Times New Roman" w:hAnsi="Times New Roman"/>
          <w:sz w:val="28"/>
          <w:szCs w:val="28"/>
        </w:rPr>
        <w:t>».</w:t>
      </w:r>
    </w:p>
    <w:p w:rsidR="008628CE" w:rsidRPr="00AE4E73" w:rsidRDefault="008628CE" w:rsidP="00AE4E73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78F">
        <w:rPr>
          <w:rFonts w:ascii="Times New Roman" w:hAnsi="Times New Roman"/>
          <w:bCs/>
          <w:sz w:val="28"/>
          <w:szCs w:val="28"/>
        </w:rPr>
        <w:t>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вестник».</w:t>
      </w:r>
    </w:p>
    <w:p w:rsidR="00AE4E73" w:rsidRPr="0000078F" w:rsidRDefault="00AE4E73" w:rsidP="00AE4E73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4E7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A1694" w:rsidRPr="0000078F" w:rsidRDefault="008A1694" w:rsidP="00AE4E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262" w:rsidRPr="0000078F" w:rsidRDefault="009C4262" w:rsidP="000007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0E7" w:rsidRPr="0000078F" w:rsidRDefault="004660E7" w:rsidP="000007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0E7" w:rsidRPr="0000078F" w:rsidRDefault="00A511CA" w:rsidP="000007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0078F">
        <w:rPr>
          <w:rFonts w:ascii="Times New Roman" w:hAnsi="Times New Roman"/>
          <w:sz w:val="28"/>
          <w:szCs w:val="28"/>
        </w:rPr>
        <w:t xml:space="preserve">Глава </w:t>
      </w:r>
      <w:r w:rsidR="00903C3B" w:rsidRPr="0000078F">
        <w:rPr>
          <w:rFonts w:ascii="Times New Roman" w:hAnsi="Times New Roman"/>
          <w:bCs/>
          <w:sz w:val="28"/>
          <w:szCs w:val="28"/>
        </w:rPr>
        <w:t xml:space="preserve">Подгоренского </w:t>
      </w:r>
    </w:p>
    <w:p w:rsidR="00895449" w:rsidRDefault="002D1049" w:rsidP="000007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0078F">
        <w:rPr>
          <w:rFonts w:ascii="Times New Roman" w:hAnsi="Times New Roman"/>
          <w:bCs/>
          <w:sz w:val="28"/>
          <w:szCs w:val="28"/>
        </w:rPr>
        <w:t>муниципального  района</w:t>
      </w:r>
      <w:r w:rsidRPr="0000078F">
        <w:rPr>
          <w:rFonts w:ascii="Times New Roman" w:hAnsi="Times New Roman"/>
          <w:sz w:val="28"/>
          <w:szCs w:val="28"/>
        </w:rPr>
        <w:t xml:space="preserve">                      </w:t>
      </w:r>
      <w:r w:rsidR="004660E7" w:rsidRPr="0000078F">
        <w:rPr>
          <w:rFonts w:ascii="Times New Roman" w:hAnsi="Times New Roman"/>
          <w:sz w:val="28"/>
          <w:szCs w:val="28"/>
        </w:rPr>
        <w:tab/>
      </w:r>
      <w:r w:rsidR="004660E7" w:rsidRPr="0000078F">
        <w:rPr>
          <w:rFonts w:ascii="Times New Roman" w:hAnsi="Times New Roman"/>
          <w:sz w:val="28"/>
          <w:szCs w:val="28"/>
        </w:rPr>
        <w:tab/>
      </w:r>
      <w:r w:rsidR="004660E7" w:rsidRPr="0000078F">
        <w:rPr>
          <w:rFonts w:ascii="Times New Roman" w:hAnsi="Times New Roman"/>
          <w:sz w:val="28"/>
          <w:szCs w:val="28"/>
        </w:rPr>
        <w:tab/>
      </w:r>
      <w:r w:rsidR="004660E7" w:rsidRPr="0000078F">
        <w:rPr>
          <w:rFonts w:ascii="Times New Roman" w:hAnsi="Times New Roman"/>
          <w:sz w:val="28"/>
          <w:szCs w:val="28"/>
        </w:rPr>
        <w:tab/>
      </w:r>
      <w:r w:rsidR="00265C1F">
        <w:rPr>
          <w:rFonts w:ascii="Times New Roman" w:hAnsi="Times New Roman"/>
          <w:sz w:val="28"/>
          <w:szCs w:val="28"/>
        </w:rPr>
        <w:t xml:space="preserve">Р.Н. </w:t>
      </w:r>
      <w:proofErr w:type="spellStart"/>
      <w:r w:rsidR="00265C1F">
        <w:rPr>
          <w:rFonts w:ascii="Times New Roman" w:hAnsi="Times New Roman"/>
          <w:sz w:val="28"/>
          <w:szCs w:val="28"/>
        </w:rPr>
        <w:t>Береснев</w:t>
      </w:r>
      <w:proofErr w:type="spellEnd"/>
    </w:p>
    <w:p w:rsidR="003C68B3" w:rsidRDefault="003C68B3" w:rsidP="000007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339BB" w:rsidRDefault="009339BB" w:rsidP="000007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339BB" w:rsidRPr="009339BB" w:rsidRDefault="009339BB" w:rsidP="00933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>народных</w:t>
      </w:r>
      <w:proofErr w:type="gramEnd"/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39BB" w:rsidRPr="009339BB" w:rsidRDefault="009339BB" w:rsidP="00933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Подгоренского </w:t>
      </w:r>
    </w:p>
    <w:p w:rsidR="009339BB" w:rsidRPr="009339BB" w:rsidRDefault="009339BB" w:rsidP="009339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О.Н. </w:t>
      </w:r>
      <w:proofErr w:type="spellStart"/>
      <w:r w:rsidRPr="009339BB">
        <w:rPr>
          <w:rFonts w:ascii="Times New Roman" w:eastAsia="Times New Roman" w:hAnsi="Times New Roman"/>
          <w:sz w:val="28"/>
          <w:szCs w:val="28"/>
          <w:lang w:eastAsia="ru-RU"/>
        </w:rPr>
        <w:t>Хиценко</w:t>
      </w:r>
      <w:proofErr w:type="spellEnd"/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P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68B3">
        <w:rPr>
          <w:rFonts w:ascii="Times New Roman" w:hAnsi="Times New Roman"/>
          <w:sz w:val="28"/>
          <w:szCs w:val="28"/>
        </w:rPr>
        <w:t>П</w:t>
      </w:r>
      <w:proofErr w:type="gramEnd"/>
      <w:r w:rsidRPr="003C68B3">
        <w:rPr>
          <w:rFonts w:ascii="Times New Roman" w:hAnsi="Times New Roman"/>
          <w:sz w:val="28"/>
          <w:szCs w:val="28"/>
        </w:rPr>
        <w:t xml:space="preserve"> о д г о т о в и л: </w:t>
      </w:r>
    </w:p>
    <w:p w:rsidR="003C68B3" w:rsidRP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C68B3">
        <w:rPr>
          <w:rFonts w:ascii="Times New Roman" w:hAnsi="Times New Roman"/>
          <w:sz w:val="28"/>
          <w:szCs w:val="28"/>
        </w:rPr>
        <w:t>Руководитель финансового отдела</w:t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  <w:t xml:space="preserve">Н.А. </w:t>
      </w:r>
      <w:proofErr w:type="spellStart"/>
      <w:r w:rsidRPr="003C68B3">
        <w:rPr>
          <w:rFonts w:ascii="Times New Roman" w:hAnsi="Times New Roman"/>
          <w:sz w:val="28"/>
          <w:szCs w:val="28"/>
        </w:rPr>
        <w:t>Курильченко</w:t>
      </w:r>
      <w:proofErr w:type="spellEnd"/>
    </w:p>
    <w:p w:rsidR="003C68B3" w:rsidRP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P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C68B3">
        <w:rPr>
          <w:rFonts w:ascii="Times New Roman" w:hAnsi="Times New Roman"/>
          <w:sz w:val="28"/>
          <w:szCs w:val="28"/>
        </w:rPr>
        <w:t xml:space="preserve">В и з и  </w:t>
      </w:r>
      <w:proofErr w:type="gramStart"/>
      <w:r w:rsidRPr="003C68B3">
        <w:rPr>
          <w:rFonts w:ascii="Times New Roman" w:hAnsi="Times New Roman"/>
          <w:sz w:val="28"/>
          <w:szCs w:val="28"/>
        </w:rPr>
        <w:t>р</w:t>
      </w:r>
      <w:proofErr w:type="gramEnd"/>
      <w:r w:rsidRPr="003C68B3">
        <w:rPr>
          <w:rFonts w:ascii="Times New Roman" w:hAnsi="Times New Roman"/>
          <w:sz w:val="28"/>
          <w:szCs w:val="28"/>
        </w:rPr>
        <w:t xml:space="preserve"> о в а н и е:</w:t>
      </w:r>
    </w:p>
    <w:p w:rsidR="003C68B3" w:rsidRP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C68B3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  <w:t>А.И. Рогозин</w:t>
      </w:r>
    </w:p>
    <w:p w:rsidR="003C68B3" w:rsidRP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P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C68B3">
        <w:rPr>
          <w:rFonts w:ascii="Times New Roman" w:hAnsi="Times New Roman"/>
          <w:sz w:val="28"/>
          <w:szCs w:val="28"/>
        </w:rPr>
        <w:t>Руководитель аппарата</w:t>
      </w:r>
      <w:r w:rsidRPr="003C68B3">
        <w:rPr>
          <w:rFonts w:ascii="Times New Roman" w:hAnsi="Times New Roman"/>
          <w:sz w:val="28"/>
          <w:szCs w:val="28"/>
        </w:rPr>
        <w:tab/>
        <w:t xml:space="preserve"> администрации</w:t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  <w:t>И.С. Супрунов</w:t>
      </w:r>
    </w:p>
    <w:p w:rsidR="003C68B3" w:rsidRPr="003C68B3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C68B3" w:rsidRPr="0000078F" w:rsidRDefault="003C68B3" w:rsidP="003C68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C68B3"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</w:r>
      <w:r w:rsidRPr="003C68B3">
        <w:rPr>
          <w:rFonts w:ascii="Times New Roman" w:hAnsi="Times New Roman"/>
          <w:sz w:val="28"/>
          <w:szCs w:val="28"/>
        </w:rPr>
        <w:tab/>
        <w:t>А.А. Любченко</w:t>
      </w:r>
    </w:p>
    <w:p w:rsidR="004660E7" w:rsidRPr="0000078F" w:rsidRDefault="004660E7" w:rsidP="004660E7">
      <w:pPr>
        <w:autoSpaceDE w:val="0"/>
        <w:autoSpaceDN w:val="0"/>
        <w:adjustRightInd w:val="0"/>
        <w:spacing w:after="0" w:line="240" w:lineRule="auto"/>
        <w:ind w:left="5104" w:firstLine="708"/>
        <w:rPr>
          <w:rFonts w:ascii="Times New Roman" w:hAnsi="Times New Roman"/>
          <w:sz w:val="28"/>
          <w:szCs w:val="28"/>
        </w:rPr>
      </w:pPr>
    </w:p>
    <w:p w:rsidR="004660E7" w:rsidRDefault="004660E7" w:rsidP="004660E7">
      <w:pPr>
        <w:autoSpaceDE w:val="0"/>
        <w:autoSpaceDN w:val="0"/>
        <w:adjustRightInd w:val="0"/>
        <w:spacing w:after="0" w:line="240" w:lineRule="auto"/>
        <w:ind w:left="5104" w:firstLine="708"/>
        <w:rPr>
          <w:rFonts w:ascii="Times New Roman" w:hAnsi="Times New Roman"/>
          <w:sz w:val="24"/>
          <w:szCs w:val="24"/>
        </w:rPr>
      </w:pPr>
    </w:p>
    <w:p w:rsidR="004660E7" w:rsidRDefault="004660E7" w:rsidP="004660E7">
      <w:pPr>
        <w:autoSpaceDE w:val="0"/>
        <w:autoSpaceDN w:val="0"/>
        <w:adjustRightInd w:val="0"/>
        <w:spacing w:after="0" w:line="240" w:lineRule="auto"/>
        <w:ind w:left="5104" w:firstLine="708"/>
        <w:rPr>
          <w:rFonts w:ascii="Times New Roman" w:hAnsi="Times New Roman"/>
          <w:sz w:val="24"/>
          <w:szCs w:val="24"/>
        </w:rPr>
      </w:pPr>
    </w:p>
    <w:p w:rsidR="004660E7" w:rsidRDefault="004660E7" w:rsidP="004660E7">
      <w:pPr>
        <w:autoSpaceDE w:val="0"/>
        <w:autoSpaceDN w:val="0"/>
        <w:adjustRightInd w:val="0"/>
        <w:spacing w:after="0" w:line="240" w:lineRule="auto"/>
        <w:ind w:left="5104" w:firstLine="708"/>
        <w:rPr>
          <w:rFonts w:ascii="Times New Roman" w:hAnsi="Times New Roman"/>
          <w:sz w:val="24"/>
          <w:szCs w:val="24"/>
        </w:rPr>
      </w:pPr>
    </w:p>
    <w:p w:rsidR="004660E7" w:rsidRDefault="004660E7" w:rsidP="004660E7">
      <w:pPr>
        <w:autoSpaceDE w:val="0"/>
        <w:autoSpaceDN w:val="0"/>
        <w:adjustRightInd w:val="0"/>
        <w:spacing w:after="0" w:line="240" w:lineRule="auto"/>
        <w:ind w:left="5104" w:firstLine="708"/>
        <w:rPr>
          <w:rFonts w:ascii="Times New Roman" w:hAnsi="Times New Roman"/>
          <w:sz w:val="24"/>
          <w:szCs w:val="24"/>
        </w:rPr>
      </w:pPr>
    </w:p>
    <w:p w:rsidR="00895449" w:rsidRPr="004660E7" w:rsidRDefault="002D1049" w:rsidP="004660E7">
      <w:pPr>
        <w:autoSpaceDE w:val="0"/>
        <w:autoSpaceDN w:val="0"/>
        <w:adjustRightInd w:val="0"/>
        <w:spacing w:after="0" w:line="240" w:lineRule="auto"/>
        <w:ind w:left="5104" w:firstLine="708"/>
        <w:rPr>
          <w:rFonts w:ascii="Times New Roman" w:hAnsi="Times New Roman"/>
          <w:sz w:val="24"/>
          <w:szCs w:val="24"/>
        </w:rPr>
      </w:pPr>
      <w:r w:rsidRPr="004660E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C404B" w:rsidRPr="004660E7" w:rsidRDefault="00895449" w:rsidP="004660E7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4660E7">
        <w:rPr>
          <w:rFonts w:ascii="Times New Roman" w:hAnsi="Times New Roman"/>
          <w:sz w:val="24"/>
          <w:szCs w:val="24"/>
        </w:rPr>
        <w:t>решени</w:t>
      </w:r>
      <w:r w:rsidR="002D1049" w:rsidRPr="004660E7">
        <w:rPr>
          <w:rFonts w:ascii="Times New Roman" w:hAnsi="Times New Roman"/>
          <w:sz w:val="24"/>
          <w:szCs w:val="24"/>
        </w:rPr>
        <w:t>ем</w:t>
      </w:r>
      <w:r w:rsidRPr="004660E7">
        <w:rPr>
          <w:rFonts w:ascii="Times New Roman" w:hAnsi="Times New Roman"/>
          <w:sz w:val="24"/>
          <w:szCs w:val="24"/>
        </w:rPr>
        <w:t xml:space="preserve"> Совета </w:t>
      </w:r>
      <w:r w:rsidR="008628CE" w:rsidRPr="004660E7">
        <w:rPr>
          <w:rFonts w:ascii="Times New Roman" w:hAnsi="Times New Roman"/>
          <w:sz w:val="24"/>
          <w:szCs w:val="24"/>
        </w:rPr>
        <w:t xml:space="preserve">народных </w:t>
      </w:r>
      <w:r w:rsidRPr="004660E7">
        <w:rPr>
          <w:rFonts w:ascii="Times New Roman" w:hAnsi="Times New Roman"/>
          <w:sz w:val="24"/>
          <w:szCs w:val="24"/>
        </w:rPr>
        <w:t>депутатов</w:t>
      </w:r>
      <w:r w:rsidR="00EC404B" w:rsidRPr="004660E7">
        <w:rPr>
          <w:rFonts w:ascii="Times New Roman" w:hAnsi="Times New Roman"/>
          <w:sz w:val="24"/>
          <w:szCs w:val="24"/>
        </w:rPr>
        <w:t xml:space="preserve"> </w:t>
      </w:r>
      <w:r w:rsidR="00903C3B" w:rsidRPr="004660E7">
        <w:rPr>
          <w:rFonts w:ascii="Times New Roman" w:hAnsi="Times New Roman"/>
          <w:sz w:val="24"/>
          <w:szCs w:val="24"/>
        </w:rPr>
        <w:t xml:space="preserve">Подгоренского </w:t>
      </w:r>
      <w:r w:rsidR="00EC404B" w:rsidRPr="004660E7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DF0FA1" w:rsidRPr="004660E7" w:rsidRDefault="00DF0FA1" w:rsidP="004660E7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4660E7">
        <w:rPr>
          <w:rFonts w:ascii="Times New Roman" w:hAnsi="Times New Roman"/>
          <w:sz w:val="24"/>
          <w:szCs w:val="24"/>
        </w:rPr>
        <w:t xml:space="preserve">от </w:t>
      </w:r>
      <w:r w:rsidR="004D24B0">
        <w:rPr>
          <w:rFonts w:ascii="Times New Roman" w:hAnsi="Times New Roman"/>
          <w:sz w:val="24"/>
          <w:szCs w:val="24"/>
        </w:rPr>
        <w:t>29 ноября</w:t>
      </w:r>
      <w:r w:rsidR="0000078F">
        <w:rPr>
          <w:rFonts w:ascii="Times New Roman" w:hAnsi="Times New Roman"/>
          <w:sz w:val="24"/>
          <w:szCs w:val="24"/>
        </w:rPr>
        <w:t xml:space="preserve"> </w:t>
      </w:r>
      <w:r w:rsidR="008628CE" w:rsidRPr="004660E7">
        <w:rPr>
          <w:rFonts w:ascii="Times New Roman" w:hAnsi="Times New Roman"/>
          <w:sz w:val="24"/>
          <w:szCs w:val="24"/>
        </w:rPr>
        <w:t>20</w:t>
      </w:r>
      <w:r w:rsidR="00E95E6A">
        <w:rPr>
          <w:rFonts w:ascii="Times New Roman" w:hAnsi="Times New Roman"/>
          <w:sz w:val="24"/>
          <w:szCs w:val="24"/>
        </w:rPr>
        <w:t>21</w:t>
      </w:r>
      <w:r w:rsidRPr="004660E7">
        <w:rPr>
          <w:rFonts w:ascii="Times New Roman" w:hAnsi="Times New Roman"/>
          <w:sz w:val="24"/>
          <w:szCs w:val="24"/>
        </w:rPr>
        <w:t xml:space="preserve"> №</w:t>
      </w:r>
      <w:r w:rsidR="00334803">
        <w:rPr>
          <w:rFonts w:ascii="Times New Roman" w:hAnsi="Times New Roman"/>
          <w:sz w:val="24"/>
          <w:szCs w:val="24"/>
        </w:rPr>
        <w:t xml:space="preserve"> </w:t>
      </w:r>
      <w:r w:rsidR="004D24B0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</w:p>
    <w:p w:rsidR="00895449" w:rsidRPr="004660E7" w:rsidRDefault="00895449" w:rsidP="00466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5725" w:rsidRPr="007C24EE" w:rsidRDefault="001B5725" w:rsidP="007C24EE">
      <w:pPr>
        <w:autoSpaceDE w:val="0"/>
        <w:autoSpaceDN w:val="0"/>
        <w:adjustRightInd w:val="0"/>
        <w:spacing w:after="0" w:line="312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ПОРЯДОК </w:t>
      </w:r>
      <w:r w:rsidRPr="007C24E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br/>
        <w:t xml:space="preserve">предоставления иных межбюджетных трансфертов </w:t>
      </w:r>
      <w:r w:rsidR="00AE4E73" w:rsidRPr="007C24E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за счет ассигнований муниципального дорожного фонда Подгоренского муниципального района Воронежской области из бюджета Подгоренского муниципального района Воронежской области  бюджетам поселений Подгоренского муниципального района Воронежской области</w:t>
      </w:r>
    </w:p>
    <w:p w:rsidR="001B5725" w:rsidRPr="00EE16EF" w:rsidRDefault="001B5725" w:rsidP="00EE16EF">
      <w:pPr>
        <w:shd w:val="clear" w:color="auto" w:fill="FFFFFF"/>
        <w:spacing w:before="375" w:after="0" w:line="312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E16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1B5725" w:rsidRPr="007C24EE" w:rsidRDefault="001B5725" w:rsidP="007C24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Настоящий Порядок предоставления иных межбюджетных трансфертов </w:t>
      </w:r>
      <w:r w:rsidR="00AE4E73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 счет ассигнований муниципального дорожного фонда Подгоренского муниципального района Воронежской области  из бюджета Подгоренского муниципального района </w:t>
      </w:r>
      <w:r w:rsidR="00AE4E73" w:rsidRPr="007C24EE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</w:t>
      </w:r>
      <w:r w:rsidR="00AE4E73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бюджетам поселений Подгоренского муниципального района Воронежской области</w:t>
      </w:r>
      <w:r w:rsidRPr="007C2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- Порядок) устанавливает случаи, условия и порядок предоставления иных межбюджетных трансфертов бюджетам поселений Подгоренского муниципального района Воронежской области.</w:t>
      </w:r>
    </w:p>
    <w:p w:rsidR="001B5725" w:rsidRPr="007C24EE" w:rsidRDefault="001B5725" w:rsidP="007C24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B5725" w:rsidRPr="00EE16EF" w:rsidRDefault="001B5725" w:rsidP="007C24EE">
      <w:pPr>
        <w:autoSpaceDE w:val="0"/>
        <w:autoSpaceDN w:val="0"/>
        <w:adjustRightInd w:val="0"/>
        <w:spacing w:after="0" w:line="312" w:lineRule="auto"/>
        <w:ind w:firstLine="709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E16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2. Случаи предоставления иных межбюджетных трансфертов</w:t>
      </w:r>
    </w:p>
    <w:p w:rsidR="001B5725" w:rsidRPr="007C24EE" w:rsidRDefault="001B5725" w:rsidP="007C24EE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Иные межбюджетные трансферты </w:t>
      </w:r>
      <w:r w:rsidR="006C30B3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за счет ассигнований муниципального дорожного фонда Подгоренского муниципального района Воронежской области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из бюджета Подгоренского муниципального района Воронежской области бюджетам поселений Подгоренского муниципального района Воронежской области предоставляются </w:t>
      </w:r>
      <w:r w:rsidR="004A1C44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финансового обеспечения дорожной деятельности в отношении </w:t>
      </w:r>
      <w:r w:rsidR="00CF5ADD" w:rsidRPr="00CF5A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автомобильных дорог местного значения в грани</w:t>
      </w:r>
      <w:r w:rsidR="00CF5A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цах населенных пунктов</w:t>
      </w:r>
      <w:r w:rsidR="004A1C44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поселений Подгоренского муниципального района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следующих случаях:     </w:t>
      </w:r>
      <w:proofErr w:type="gramEnd"/>
    </w:p>
    <w:p w:rsidR="001B5725" w:rsidRPr="007C24EE" w:rsidRDefault="001B5725" w:rsidP="007C24EE">
      <w:pPr>
        <w:widowControl w:val="0"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z w:val="28"/>
          <w:szCs w:val="28"/>
          <w:lang w:eastAsia="ru-RU"/>
        </w:rPr>
        <w:t xml:space="preserve">2.1. Осуществление отдельных полномочий </w:t>
      </w:r>
      <w:proofErr w:type="gramStart"/>
      <w:r w:rsidRPr="007C24EE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вопросов местного значения Подгоренского муниципального района Воронежской области при их передаче на уровень поселений Подгоренского </w:t>
      </w:r>
      <w:r w:rsidRPr="007C24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Воронежской области в соответствии с заключенными соглашениями</w:t>
      </w:r>
      <w:proofErr w:type="gramEnd"/>
      <w:r w:rsidR="004A1C44" w:rsidRPr="007C24EE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передаче полномочий</w:t>
      </w:r>
      <w:r w:rsidRPr="007C24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C44" w:rsidRPr="007C24EE" w:rsidRDefault="00321C34" w:rsidP="007C24EE">
      <w:pPr>
        <w:widowControl w:val="0"/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F5A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5725" w:rsidRPr="007C24E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" w:name="P64"/>
      <w:bookmarkEnd w:id="1"/>
      <w:r w:rsidR="001B5725" w:rsidRPr="007C24EE">
        <w:rPr>
          <w:rFonts w:ascii="Times New Roman" w:eastAsia="Times New Roman" w:hAnsi="Times New Roman"/>
          <w:sz w:val="28"/>
          <w:szCs w:val="28"/>
          <w:lang w:eastAsia="ru-RU"/>
        </w:rPr>
        <w:t>Получение целевых межбюджетных трансфертов из областного бюджета</w:t>
      </w:r>
      <w:r w:rsidR="004A1C44" w:rsidRPr="007C24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30B3" w:rsidRPr="007C24EE" w:rsidRDefault="006C30B3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5725" w:rsidRPr="00EE16EF" w:rsidRDefault="001B5725" w:rsidP="007C24EE">
      <w:pPr>
        <w:shd w:val="clear" w:color="auto" w:fill="FFFFFF"/>
        <w:spacing w:after="0" w:line="312" w:lineRule="auto"/>
        <w:ind w:left="708" w:firstLine="1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E16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3. Условия предоставления иных межбюджетных трансфертов</w:t>
      </w:r>
    </w:p>
    <w:p w:rsidR="001B5725" w:rsidRPr="007C24EE" w:rsidRDefault="001B5725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highlight w:val="yellow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3.1. Иные межбюджетные трансферты из бюджета Подгоренского муниципального района Воронежской области бюджетам поселений Подгоренского муниципального района Воронежской области предоставляются в случаях, предусмотренных разделом 2 настоящего Порядка, при условии соблюдения ими бюджетного законодательства Российской Федерации и законодательства Российской Федерации о налогах и сборах.</w:t>
      </w:r>
    </w:p>
    <w:p w:rsidR="001B5725" w:rsidRPr="007C24EE" w:rsidRDefault="001B5725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3.2. Предоставление иных межбюджетных трансфертов из бюджета района бюджетам поселений осуществляется </w:t>
      </w:r>
      <w:r w:rsidR="00603C78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 счет ассигнований муниципального дорожного фонда Подгоренского муниципального района Воронежской области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1B5725" w:rsidRPr="007C24EE" w:rsidRDefault="001B5725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3.3. Объем сре</w:t>
      </w:r>
      <w:proofErr w:type="gramStart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дств дл</w:t>
      </w:r>
      <w:proofErr w:type="gramEnd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 предоставления иных межбюджетных трансфертов не может превышать объем средств на эти цели, утвержденный решением о бюджете Подгоренского муниципального района Воронежской области.</w:t>
      </w:r>
    </w:p>
    <w:p w:rsidR="001B5725" w:rsidRPr="007C24EE" w:rsidRDefault="001B5725" w:rsidP="007C24EE">
      <w:pPr>
        <w:shd w:val="clear" w:color="auto" w:fill="FFFFFF"/>
        <w:spacing w:after="0" w:line="312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B5725" w:rsidRPr="00EE16EF" w:rsidRDefault="001B5725" w:rsidP="007C24EE">
      <w:pPr>
        <w:shd w:val="clear" w:color="auto" w:fill="FFFFFF"/>
        <w:spacing w:after="0" w:line="312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E16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4. Порядок предоставления иных межбюджетных трансфертов</w:t>
      </w:r>
    </w:p>
    <w:p w:rsidR="00603C78" w:rsidRPr="007C24EE" w:rsidRDefault="001B5725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4.1. Предоставление иных межбюджетных трансфертов бюджет</w:t>
      </w:r>
      <w:r w:rsidR="00CF5A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 поселений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пункту 2.1 Порядка </w:t>
      </w:r>
      <w:r w:rsidR="00603C78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носит целевой характер и осуществляется в следующем порядке: </w:t>
      </w:r>
    </w:p>
    <w:p w:rsidR="001B5725" w:rsidRPr="007C24EE" w:rsidRDefault="00603C78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gramStart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4.1.1 Предоставление иных межбюджетных трансфертов 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осуществляется на основании </w:t>
      </w:r>
      <w:r w:rsidR="009339BB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решения </w:t>
      </w:r>
      <w:r w:rsidR="009339BB" w:rsidRPr="007C24EE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="009339BB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Подгоренского муниципального района Воронежской области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</w:t>
      </w:r>
      <w:r w:rsidR="009339BB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районном бюджете, 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решения </w:t>
      </w:r>
      <w:r w:rsidR="001B5725" w:rsidRPr="007C24EE">
        <w:rPr>
          <w:rFonts w:ascii="Times New Roman" w:eastAsia="Times New Roman" w:hAnsi="Times New Roman"/>
          <w:sz w:val="28"/>
          <w:szCs w:val="28"/>
          <w:lang w:eastAsia="ru-RU"/>
        </w:rPr>
        <w:t>Совета народных депутатов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Подгоренского муниципального района Воронежской области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передаче отдельных полномочий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 соглашени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передаче отдельных полномочий, з</w:t>
      </w:r>
      <w:r w:rsidR="00FA762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аключ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="00FA762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нн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 между администрацией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Подгоренского муниципального 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района и администраци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ями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их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поселени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="001B5725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Подгоренского муниципального района Воронежской области. </w:t>
      </w:r>
      <w:proofErr w:type="gramEnd"/>
    </w:p>
    <w:p w:rsidR="00603C78" w:rsidRPr="007C24EE" w:rsidRDefault="00603C78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4.1.2. Источником предоставления иных межбюджетных трансфертов являются </w:t>
      </w:r>
      <w:r w:rsidR="00C21AFD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C21AFD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инжекторных</w:t>
      </w:r>
      <w:proofErr w:type="spellEnd"/>
      <w:r w:rsidR="00C21AFD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двигателей, производимые на территории Российской Федерации, подлежащих зачислению в бюджет Подгоренского муниципального района.</w:t>
      </w:r>
    </w:p>
    <w:p w:rsidR="00CF5ADD" w:rsidRPr="003C68B3" w:rsidRDefault="00CF5ADD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Объем иных ме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жбюджетных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трансфертов, подлежащих распределению сельским поселениям</w:t>
      </w:r>
      <w:r w:rsidRPr="007C24EE">
        <w:rPr>
          <w:sz w:val="28"/>
          <w:szCs w:val="28"/>
        </w:rPr>
        <w:t xml:space="preserve">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обеспечения части своих полномочий в области дорожной деятельности в границах населенных  пунктов поселений, должен составлять </w:t>
      </w:r>
      <w:r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 менее 30% от общей суммы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инжекторных</w:t>
      </w:r>
      <w:proofErr w:type="spellEnd"/>
      <w:r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двигателей, производимы</w:t>
      </w:r>
      <w:r w:rsidR="00690829"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территории Российской Федерации, подлежащих зачислению в бюджет Подгоренского муниципального района.</w:t>
      </w:r>
      <w:proofErr w:type="gramEnd"/>
    </w:p>
    <w:p w:rsidR="00C21AFD" w:rsidRPr="003C68B3" w:rsidRDefault="00CF5ADD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4.1.4</w:t>
      </w:r>
      <w:r w:rsidR="00C21AFD"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6642A6"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Распределение иных межбюджетных трансфертов для обеспечения части своих полномочий в области дорожной деятельности в границах населенных пунктов поселений осуществляется в соответствии с </w:t>
      </w:r>
      <w:r w:rsidR="007C24EE"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приложением № 1 к настоящему Порядку</w:t>
      </w:r>
      <w:r w:rsidR="00C21AFD"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C1549F" w:rsidRPr="007C24EE" w:rsidRDefault="001B6732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C68B3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C1549F" w:rsidRPr="003C68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68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1549F" w:rsidRPr="003C68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07CA7" w:rsidRPr="003C68B3">
        <w:rPr>
          <w:rFonts w:ascii="Times New Roman" w:eastAsia="Times New Roman" w:hAnsi="Times New Roman"/>
          <w:sz w:val="28"/>
          <w:szCs w:val="28"/>
          <w:lang w:eastAsia="ru-RU"/>
        </w:rPr>
        <w:t>Оставшийся объем</w:t>
      </w:r>
      <w:r w:rsidR="00C1549F"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иных межбюджетных  трансфертов</w:t>
      </w:r>
      <w:r w:rsidR="00F07CA7"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(не более 70% от общей суммы акцизов на автомобильный</w:t>
      </w:r>
      <w:r w:rsidR="00F07CA7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бензин, прямогонный бензин, дизельное топливо, моторные масла для дизельных и (или) карбюраторных (</w:t>
      </w:r>
      <w:proofErr w:type="spellStart"/>
      <w:r w:rsidR="00F07CA7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инжекторных</w:t>
      </w:r>
      <w:proofErr w:type="spellEnd"/>
      <w:r w:rsidR="00F07CA7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двигателей, производимы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="00F07CA7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территории Российской Федерации, подлежащих зачислению в бюджет Подгоренского муниципального района</w:t>
      </w:r>
      <w:r w:rsidR="00F07CA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</w:t>
      </w:r>
      <w:r w:rsidR="00F07CA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распределяется </w:t>
      </w:r>
      <w:r w:rsidR="00BB57F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между поселениями </w:t>
      </w:r>
      <w:r w:rsidR="00BB57F2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обеспечения части своих полномочий в области дорожной деятельности в границах населенных пунктов поселений</w:t>
      </w:r>
      <w:r w:rsidR="00BB57F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07CA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основании предложений</w:t>
      </w:r>
      <w:proofErr w:type="gramEnd"/>
      <w:r w:rsidR="00BB57F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B57F2" w:rsidRPr="003C68B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 по дорожной деятельности</w:t>
      </w:r>
      <w:r w:rsid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(далее – Комиссия)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690829" w:rsidRPr="007C24EE" w:rsidRDefault="00690829" w:rsidP="00690829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4.1.6.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Состав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омиссии</w:t>
      </w:r>
      <w:r w:rsidR="00FC54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20F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порядок работы Комиссии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утверждается распоряжением администрации Подгоренского муниципального района Воронежской области.</w:t>
      </w:r>
    </w:p>
    <w:p w:rsidR="00C1549F" w:rsidRPr="007C24EE" w:rsidRDefault="001B6732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4.1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Для рассмотрения вопроса о предоставлении иных межбюджетных трансфертов глав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(глав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администраци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поселени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 направляю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т 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председателю Комиссии 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письменн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 обращени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выделении финансовых средств с указанием цел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ей, на которые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предполагается их использовать, и финансово-экономическое </w:t>
      </w:r>
      <w:r w:rsidR="00C1549F" w:rsidRPr="007C24EE">
        <w:rPr>
          <w:rFonts w:ascii="Times New Roman" w:eastAsia="Times New Roman" w:hAnsi="Times New Roman"/>
          <w:sz w:val="28"/>
          <w:szCs w:val="28"/>
          <w:lang w:eastAsia="ru-RU"/>
        </w:rPr>
        <w:t>обоснование, подтверждающих запрашиваемую сумму.</w:t>
      </w:r>
    </w:p>
    <w:p w:rsidR="00EB4599" w:rsidRDefault="00C1549F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 w:rsidR="001B67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8. Обращения глав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(глав</w:t>
      </w:r>
      <w:r w:rsid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администраций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 по</w:t>
      </w:r>
      <w:r w:rsid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селений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предоставлении иных межбюджетных трансфертов бюджет</w:t>
      </w:r>
      <w:r w:rsid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поселени</w:t>
      </w:r>
      <w:r w:rsid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Подгоренского муниципального района Воронежской области рассматривается </w:t>
      </w:r>
      <w:r w:rsidRP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Комиссией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течение 30 дней с момента получения обращения. </w:t>
      </w:r>
    </w:p>
    <w:p w:rsidR="00C1549F" w:rsidRPr="007C24EE" w:rsidRDefault="00C1549F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 w:rsidR="001B67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EE16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Решение </w:t>
      </w:r>
      <w:r w:rsid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</w:t>
      </w:r>
      <w:r w:rsidR="00EE16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распределении средств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очередной финансовый год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оформляется протоколом.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 основании протокола администрация района готовит распоряжение о распределении трансфертов</w:t>
      </w:r>
      <w:r w:rsidR="00EB45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E16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направляет</w:t>
      </w:r>
      <w:r w:rsidR="009339B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его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финансовый отдел </w:t>
      </w:r>
      <w:r w:rsidR="001B67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не позднее 1 ноября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для подготовки проекта решения о </w:t>
      </w:r>
      <w:r w:rsidR="000A46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бюджете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После утверждения решения о </w:t>
      </w:r>
      <w:r w:rsidR="000A46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бюджете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финансовый отдел </w:t>
      </w:r>
      <w:r w:rsidR="000A46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формирует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сводную бюджетную роспись и направляет уведомление о выделении бюджетных ассигнований бюджет</w:t>
      </w:r>
      <w:r w:rsidR="00334803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поселений.</w:t>
      </w:r>
    </w:p>
    <w:p w:rsidR="001B6732" w:rsidRDefault="00C1549F" w:rsidP="008B3491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 w:rsidR="001B67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1B67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="008B349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0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В соответствии с решением Совета народных депутатов Подгоренского муниципального района Воронежской области о бюджете района и Соглашением, финансовый отдел производит перечисление бюджетных ассигнований бюджету поселения.</w:t>
      </w:r>
    </w:p>
    <w:p w:rsidR="001B6732" w:rsidRDefault="001B6732" w:rsidP="001B6732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4.1.1</w:t>
      </w:r>
      <w:r w:rsidR="008B349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В случае отсутствия предложени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 от Комиссии по дорожной деятельности до 1 ноября, трансферты распределяются по методике согласно приложению № 1.</w:t>
      </w:r>
    </w:p>
    <w:p w:rsidR="00CF5ADD" w:rsidRPr="007C24EE" w:rsidRDefault="00690829" w:rsidP="001B6732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4.1.1</w:t>
      </w:r>
      <w:r w:rsidR="008B349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EE16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CF5A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Остаток трансфертов,</w:t>
      </w:r>
      <w:r w:rsidR="00CF5ADD" w:rsidRPr="00B42F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не использованных в отчетном финансовом году, направляются на увеличение бюджетных ассигнований муниципального дорожного фонда</w:t>
      </w:r>
      <w:r w:rsidR="00CF5AD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="00CF5ADD" w:rsidRPr="00B42F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очередном финансовом году.</w:t>
      </w:r>
    </w:p>
    <w:p w:rsidR="001B5725" w:rsidRPr="007C24EE" w:rsidRDefault="001B5725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 w:rsidR="0069082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="00D6386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Основанием</w:t>
      </w:r>
      <w:r w:rsidR="00D6386F" w:rsidRPr="007C24EE">
        <w:rPr>
          <w:rFonts w:ascii="Arial" w:eastAsia="Times New Roman" w:hAnsi="Arial"/>
          <w:spacing w:val="2"/>
          <w:sz w:val="28"/>
          <w:szCs w:val="28"/>
          <w:lang w:eastAsia="ru-RU"/>
        </w:rPr>
        <w:t xml:space="preserve"> </w:t>
      </w:r>
      <w:r w:rsidR="00D6386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для предоставления иных межбюджетных трансфертов бюджетам поселений по пункту 2.</w:t>
      </w:r>
      <w:r w:rsidR="00EE16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C1549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D6386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является поступление </w:t>
      </w:r>
      <w:r w:rsidR="00D6386F" w:rsidRPr="007C24EE">
        <w:rPr>
          <w:rFonts w:ascii="Times New Roman" w:eastAsia="Times New Roman" w:hAnsi="Times New Roman"/>
          <w:sz w:val="28"/>
          <w:szCs w:val="28"/>
          <w:lang w:eastAsia="ru-RU"/>
        </w:rPr>
        <w:t>целевых межбюджетных трансфертов из областного бюджета</w:t>
      </w:r>
      <w:r w:rsidR="00D6386F"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 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Предоставление иных межбюджетных трансфертов бюджет</w:t>
      </w:r>
      <w:r w:rsidR="00DC6CA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ам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поселени</w:t>
      </w:r>
      <w:r w:rsidR="00DC6CA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й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носит целевой характер и осуществляется в следующем порядке:</w:t>
      </w:r>
    </w:p>
    <w:p w:rsidR="004C2EC4" w:rsidRPr="007C24EE" w:rsidRDefault="004C2EC4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4.</w:t>
      </w:r>
      <w:r w:rsidR="00EE16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.1. Межбюджетные трансферты, полученные из областного бюджета, предоставляются бюджетам поселений в случаях и порядке, предусмотренными региональными правовыми актами.</w:t>
      </w:r>
    </w:p>
    <w:p w:rsidR="004C2EC4" w:rsidRPr="007C24EE" w:rsidRDefault="004C2EC4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 w:rsidR="00EE16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.2. Межбюджетные трансферты поселениям предоставляются на условиях </w:t>
      </w:r>
      <w:proofErr w:type="spellStart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расходных обязательств из бюджет</w:t>
      </w:r>
      <w:r w:rsidR="00DC6CA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ов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поселений.</w:t>
      </w:r>
    </w:p>
    <w:p w:rsidR="00C7106E" w:rsidRPr="00C7106E" w:rsidRDefault="00EE16EF" w:rsidP="00C7106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4.2</w:t>
      </w:r>
      <w:r w:rsidR="00C7106E"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C7106E"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Распределение межбюджетных трансфертов бюджетам поселений осуществляется в пределах бюджетных ассигнований, предусмотренных сводной бюджетной росписью районного бюджета</w:t>
      </w:r>
      <w:r w:rsid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, и </w:t>
      </w:r>
      <w:r w:rsidR="00C7106E"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утверждается распоряжением администрации района</w:t>
      </w:r>
      <w:r w:rsid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C7106E" w:rsidRPr="00C7106E" w:rsidRDefault="00EE16EF" w:rsidP="00C7106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4.2</w:t>
      </w:r>
      <w:r w:rsid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.4</w:t>
      </w:r>
      <w:r w:rsidR="00C7106E"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Администрация района заключает с администрацией сельского поселения соглашение о предоставлении иных межбюджетных трансфертов</w:t>
      </w:r>
      <w:r w:rsid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(Соглашение)</w:t>
      </w:r>
      <w:r w:rsidR="00C7106E"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 типовой форме согласно приложению № 2.</w:t>
      </w:r>
    </w:p>
    <w:p w:rsidR="00C7106E" w:rsidRPr="00C7106E" w:rsidRDefault="00C7106E" w:rsidP="00C7106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Соглашение о предоставлении иных межбюджетных трансфертов бюджету соответствующего поселения должно содержать основные положения, указанные в соглашении, заключенном между администрацией Подгоренского муниципального района Воронежской области и исполнительными органами государственной власти Воронежской области.</w:t>
      </w:r>
    </w:p>
    <w:p w:rsidR="00C7106E" w:rsidRPr="00C7106E" w:rsidRDefault="00C7106E" w:rsidP="00C7106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Администрация района вправе установить дополнительные формы отчетности, не предусмотренные типовой формой соглашения.</w:t>
      </w:r>
    </w:p>
    <w:p w:rsidR="00C7106E" w:rsidRPr="00C7106E" w:rsidRDefault="00EE16EF" w:rsidP="00C7106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4.2.5. </w:t>
      </w:r>
      <w:proofErr w:type="gramStart"/>
      <w:r w:rsidR="00C7106E"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случае предоставления иных межбюджетных трансфертов бюджету Подгоренского городского поселения в связи с тем, что администрация Подгоренского муниципального района исполняет полномочия администрации Подгоренского городского поселения в соответствии с соглашением о передаче полномочий, администрация района готовит распоряжение о выделении денежных средств</w:t>
      </w:r>
      <w:r w:rsid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C7106E"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бюджету городского поселения</w:t>
      </w:r>
      <w:r w:rsid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(Распоряжение)</w:t>
      </w:r>
      <w:r w:rsidR="00C7106E"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содержащее обязательное условие о целевом использовании выделенных денежных средств в соответствии с условиями предоставления субсидии из</w:t>
      </w:r>
      <w:proofErr w:type="gramEnd"/>
      <w:r w:rsidR="00C7106E"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областного бюджета.</w:t>
      </w:r>
    </w:p>
    <w:p w:rsidR="00C7106E" w:rsidRDefault="00C7106E" w:rsidP="00C7106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 w:rsidR="00EE16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EE16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В соответствии с распоряжением администрации Подгоренского муниципального района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распределении средств</w:t>
      </w:r>
      <w:r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Соглашением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предоставлении иных межбюджетных трансфертов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(Распоряжением)</w:t>
      </w:r>
      <w:r w:rsidRPr="00C7106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финансовым отделом производится перечисление бюджетных ассигнований бюджету поселения.</w:t>
      </w:r>
    </w:p>
    <w:p w:rsidR="00BC5D0F" w:rsidRDefault="00BC5D0F" w:rsidP="00C7106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4.3. Порядок перечисления иных межбюджетных трансфертов определяется Соглашением.</w:t>
      </w:r>
    </w:p>
    <w:p w:rsidR="00125EB4" w:rsidRPr="007C24EE" w:rsidRDefault="00125EB4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B5725" w:rsidRPr="00EE16EF" w:rsidRDefault="001B5725" w:rsidP="007C24EE">
      <w:pPr>
        <w:shd w:val="clear" w:color="auto" w:fill="FFFFFF"/>
        <w:spacing w:after="0" w:line="312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EE16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5. </w:t>
      </w:r>
      <w:proofErr w:type="gramStart"/>
      <w:r w:rsidRPr="00EE16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Контроль за</w:t>
      </w:r>
      <w:proofErr w:type="gramEnd"/>
      <w:r w:rsidRPr="00EE16EF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использованием иных межбюджетных трансфертов</w:t>
      </w:r>
    </w:p>
    <w:p w:rsidR="001B5725" w:rsidRPr="007C24EE" w:rsidRDefault="001B5725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</w:t>
      </w:r>
      <w:proofErr w:type="gramStart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использованием иных межбюджетных трансфертов, предоставленных поселениям, осуществляется путем представления отчетов об использовании иных межбюджетных трансфертов в администрацию района. Периодичность и форма предоставления отчетов определяются Соглашением.</w:t>
      </w:r>
    </w:p>
    <w:p w:rsidR="001B5725" w:rsidRPr="007C24EE" w:rsidRDefault="001B5725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5.2. Расходование средств, предоставленных в виде иных межбюджетных трансфертов, на цели, не предусмотренные Соглашением, </w:t>
      </w:r>
      <w:proofErr w:type="spellStart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Pr="007C24EE">
        <w:rPr>
          <w:rFonts w:ascii="Times New Roman" w:eastAsia="Times New Roman" w:hAnsi="Times New Roman"/>
          <w:color w:val="FFFFFF"/>
          <w:spacing w:val="2"/>
          <w:sz w:val="28"/>
          <w:szCs w:val="28"/>
          <w:lang w:eastAsia="ru-RU"/>
        </w:rPr>
        <w:t>_</w:t>
      </w: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допускается</w:t>
      </w:r>
      <w:proofErr w:type="spellEnd"/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1B5725" w:rsidRPr="007C24EE" w:rsidRDefault="001B5725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5.3. В случае выявления нецелевого использования бюджетных средств они подлежат возврату в бюджет Подгоренского муниципального района.</w:t>
      </w:r>
    </w:p>
    <w:p w:rsidR="001B5725" w:rsidRDefault="001B5725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FFFFFF"/>
          <w:spacing w:val="2"/>
          <w:sz w:val="28"/>
          <w:szCs w:val="28"/>
          <w:lang w:eastAsia="ru-RU"/>
        </w:rPr>
      </w:pPr>
      <w:r w:rsidRPr="007C24E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5.4. Главы (главы администраций) поселений несут ответственность за нецелевое использование иных межбюджетных трансфертов в соответствии с законодательством Российской Федерации.</w:t>
      </w:r>
      <w:r w:rsidRPr="007C24EE">
        <w:rPr>
          <w:rFonts w:ascii="Times New Roman" w:eastAsia="Times New Roman" w:hAnsi="Times New Roman"/>
          <w:color w:val="FFFFFF"/>
          <w:spacing w:val="2"/>
          <w:sz w:val="28"/>
          <w:szCs w:val="28"/>
          <w:lang w:eastAsia="ru-RU"/>
        </w:rPr>
        <w:t xml:space="preserve"> </w:t>
      </w:r>
    </w:p>
    <w:p w:rsidR="007953D3" w:rsidRDefault="007953D3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EE16EF" w:rsidRDefault="00EE16EF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7953D3" w:rsidRPr="00D9215B" w:rsidRDefault="007953D3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>Приложение № 1</w:t>
      </w:r>
      <w:r w:rsidRPr="00D921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к Порядку предоставления </w:t>
      </w:r>
      <w:r w:rsidRPr="007953D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иных межбюджетных трансфертов за счет ассигнований муниципального дорожного фонда Подгоренского муниципального района Воронежской области из бюджета Подгоренского муниципального района Воронежской области  бюджетам поселений Подгоренского муниципального района Воронежской области</w:t>
      </w:r>
    </w:p>
    <w:p w:rsidR="007953D3" w:rsidRDefault="007953D3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FFFFFF"/>
          <w:spacing w:val="2"/>
          <w:sz w:val="28"/>
          <w:szCs w:val="28"/>
          <w:lang w:eastAsia="ru-RU"/>
        </w:rPr>
      </w:pPr>
    </w:p>
    <w:p w:rsidR="007953D3" w:rsidRPr="00EE16EF" w:rsidRDefault="007953D3" w:rsidP="007953D3">
      <w:pPr>
        <w:widowControl w:val="0"/>
        <w:suppressAutoHyphens/>
        <w:spacing w:after="0" w:line="312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EE16E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Методика распределения и Порядок финансировани</w:t>
      </w:r>
      <w:r w:rsidR="00DC1D0B" w:rsidRPr="00EE16E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я иных межбюджетных трансфертов на</w:t>
      </w:r>
      <w:r w:rsidRPr="00EE16E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 </w:t>
      </w:r>
      <w:r w:rsidR="00DC1D0B" w:rsidRPr="00EE16E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осуществление отдельных полномочий по решению вопросов местного значения Подгоренского муниципального района Воронежской области при их передаче на уровень поселений Подгоренского муниципального района Воронежской области </w:t>
      </w:r>
    </w:p>
    <w:p w:rsidR="007953D3" w:rsidRPr="00EE16EF" w:rsidRDefault="007953D3" w:rsidP="007953D3">
      <w:pPr>
        <w:widowControl w:val="0"/>
        <w:suppressAutoHyphens/>
        <w:spacing w:after="0" w:line="312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495F6A" w:rsidRPr="00EE16EF" w:rsidRDefault="00495F6A" w:rsidP="00DC1D0B">
      <w:pPr>
        <w:widowControl w:val="0"/>
        <w:numPr>
          <w:ilvl w:val="0"/>
          <w:numId w:val="7"/>
        </w:numPr>
        <w:suppressAutoHyphens/>
        <w:spacing w:after="0" w:line="312" w:lineRule="auto"/>
        <w:ind w:left="0" w:firstLine="709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EE16E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Методика распределения иных </w:t>
      </w:r>
      <w:r w:rsidR="00DC1D0B" w:rsidRPr="00EE16EF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межбюджетных трансфертов</w:t>
      </w:r>
      <w:r w:rsidR="00DC1D0B"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.</w:t>
      </w:r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</w:t>
      </w:r>
    </w:p>
    <w:p w:rsidR="007953D3" w:rsidRPr="00EE16EF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proofErr w:type="gramStart"/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Иные межбюджетные трансферты, передаваемые бюджетам сельских поселений Подгоренского муниципального района за счет средств районного бюджета (муниципального дорожного фонда) для обеспечения  части своих полномочий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</w:r>
      <w:proofErr w:type="gramEnd"/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</w:t>
      </w:r>
      <w:proofErr w:type="gramStart"/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соответствии с законодательством Российской Федерации (далее - Иные межбюджетные трансферты) предоставляются сельским поселениям с целью обеспечения  расходных обязательств на содержание автомобильных дорог</w:t>
      </w:r>
      <w:r w:rsidRPr="00EE16E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местного значения населенных пунктов сельских поселений,</w:t>
      </w:r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</w:t>
      </w:r>
      <w:r w:rsidR="00FC5460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опасных условий такого</w:t>
      </w:r>
      <w:proofErr w:type="gramEnd"/>
      <w:r w:rsidR="00FC5460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движения</w:t>
      </w:r>
      <w:r w:rsidRPr="00EE16E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</w:t>
      </w:r>
    </w:p>
    <w:p w:rsidR="007953D3" w:rsidRPr="00EE16EF" w:rsidRDefault="007953D3" w:rsidP="00DC1D0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>Размер иных межбюджетных трансфертов (ПМТ</w:t>
      </w:r>
      <w:proofErr w:type="gramStart"/>
      <w:r w:rsidRPr="00EE16E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gramEnd"/>
      <w:r w:rsidRPr="00EE16EF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EE16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E16E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-му поселению на обеспечение  расходных обязательств  по  </w:t>
      </w:r>
      <w:r w:rsidR="00D20F9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обеспечению </w:t>
      </w:r>
      <w:r w:rsidR="00D20F97"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части своих </w:t>
      </w:r>
      <w:r w:rsidR="00D20F97"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lastRenderedPageBreak/>
        <w:t xml:space="preserve">полномочий в области дорожной деятельности в отношении автомобильных дорог местного значения в границах населенных пунктов </w:t>
      </w:r>
      <w:r w:rsidR="00D20F97" w:rsidRPr="00EE16E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20F97">
        <w:rPr>
          <w:rFonts w:ascii="Times New Roman" w:eastAsia="Times New Roman" w:hAnsi="Times New Roman"/>
          <w:sz w:val="28"/>
          <w:szCs w:val="28"/>
          <w:lang w:eastAsia="ru-RU"/>
        </w:rPr>
        <w:t>-го</w:t>
      </w:r>
      <w:r w:rsidR="00D20F97"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F97"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поселения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7953D3" w:rsidRPr="007953D3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Arial" w:eastAsia="Lucida Sans Unicode" w:hAnsi="Arial" w:cs="Arial"/>
          <w:color w:val="000000"/>
          <w:sz w:val="26"/>
          <w:szCs w:val="26"/>
          <w:lang w:bidi="en-US"/>
        </w:rPr>
      </w:pPr>
    </w:p>
    <w:p w:rsidR="007953D3" w:rsidRPr="007953D3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/>
          <w:color w:val="000000"/>
          <w:sz w:val="26"/>
          <w:szCs w:val="26"/>
          <w:lang w:bidi="en-US"/>
        </w:rPr>
      </w:pPr>
      <w:bookmarkStart w:id="2" w:name="sub_20001"/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ПМТ</w:t>
      </w:r>
      <w:proofErr w:type="gramStart"/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val="en-US" w:bidi="en-US"/>
        </w:rPr>
        <w:t>i</w:t>
      </w:r>
      <w:proofErr w:type="gramEnd"/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=</w:t>
      </w:r>
      <w:r w:rsidR="003A7D6F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(ПД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val="en-US" w:bidi="en-US"/>
        </w:rPr>
        <w:t>i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*ОССД)/ПД</w:t>
      </w:r>
    </w:p>
    <w:bookmarkEnd w:id="2"/>
    <w:p w:rsidR="007953D3" w:rsidRPr="007953D3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где:</w:t>
      </w:r>
    </w:p>
    <w:p w:rsidR="007953D3" w:rsidRPr="007953D3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ПМТ</w:t>
      </w:r>
      <w:proofErr w:type="gramStart"/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val="en-US" w:bidi="en-US"/>
        </w:rPr>
        <w:t>i</w:t>
      </w:r>
      <w:proofErr w:type="gramEnd"/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- расчетный размер  иных межбюджетных трансфертов 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val="en-US" w:bidi="en-US"/>
        </w:rPr>
        <w:t>i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-му сельскому поселению из муниципального дорожного фонда;</w:t>
      </w:r>
    </w:p>
    <w:p w:rsidR="007953D3" w:rsidRPr="007953D3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ПД</w:t>
      </w:r>
      <w:proofErr w:type="gramStart"/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val="en-US" w:bidi="en-US"/>
        </w:rPr>
        <w:t>i</w:t>
      </w:r>
      <w:proofErr w:type="gramEnd"/>
      <w:r w:rsidR="003A7D6F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- протяженность дорог местного значения 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val="en-US" w:bidi="en-US"/>
        </w:rPr>
        <w:t>i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-го сельского поселения;</w:t>
      </w:r>
    </w:p>
    <w:p w:rsidR="007953D3" w:rsidRPr="007953D3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bookmarkStart w:id="3" w:name="sub_20007"/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ОССД</w:t>
      </w:r>
      <w:r w:rsidR="003A7D6F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- объем средств муниципального дорожного фонда, который направляется на выполнение полномочий </w:t>
      </w:r>
      <w:r w:rsidR="00D20F97" w:rsidRPr="00D20F97">
        <w:rPr>
          <w:rFonts w:ascii="Times New Roman" w:eastAsia="Lucida Sans Unicode" w:hAnsi="Times New Roman" w:cs="Tahoma"/>
          <w:bCs/>
          <w:color w:val="000000"/>
          <w:sz w:val="26"/>
          <w:szCs w:val="26"/>
          <w:lang w:bidi="en-US"/>
        </w:rPr>
        <w:t>в области дорожной деятельности в отношении автомобильных дорог местного значения в границах населенных пунктов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;</w:t>
      </w:r>
    </w:p>
    <w:p w:rsidR="007953D3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  <w:bookmarkStart w:id="4" w:name="sub_20008"/>
      <w:bookmarkEnd w:id="3"/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ПД</w:t>
      </w:r>
      <w:r w:rsidR="003A7D6F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 xml:space="preserve"> </w:t>
      </w:r>
      <w:r w:rsidRPr="007953D3"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  <w:t>- общая протяженность дорог местного значения населенных пунктов сельских поселений.</w:t>
      </w:r>
    </w:p>
    <w:p w:rsidR="00EE16EF" w:rsidRPr="007953D3" w:rsidRDefault="00EE16EF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6"/>
          <w:szCs w:val="26"/>
          <w:lang w:bidi="en-US"/>
        </w:rPr>
      </w:pPr>
    </w:p>
    <w:bookmarkEnd w:id="4"/>
    <w:p w:rsidR="007953D3" w:rsidRPr="00EE16EF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Условия предоставления</w:t>
      </w:r>
      <w:proofErr w:type="gramStart"/>
      <w:r w:rsidR="00CB64F5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 </w:t>
      </w:r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И</w:t>
      </w:r>
      <w:proofErr w:type="gramEnd"/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ных межбюджетных трансфертов поселениям:</w:t>
      </w:r>
    </w:p>
    <w:p w:rsidR="007953D3" w:rsidRPr="00EE16EF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1.  Наличие соглашения на передачу полномочий;</w:t>
      </w:r>
    </w:p>
    <w:p w:rsidR="007953D3" w:rsidRPr="00EE16EF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 xml:space="preserve">2. Предоставление своевременных и достоверных отчетов, в соответствие с </w:t>
      </w:r>
      <w:r w:rsidR="00DC1D0B"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заключенным соглашением</w:t>
      </w:r>
      <w:r w:rsidRPr="00EE16EF"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  <w:t>.</w:t>
      </w:r>
    </w:p>
    <w:p w:rsidR="007953D3" w:rsidRPr="00EE16EF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bidi="en-US"/>
        </w:rPr>
      </w:pPr>
    </w:p>
    <w:p w:rsidR="007953D3" w:rsidRPr="00EE16EF" w:rsidRDefault="007953D3" w:rsidP="00DC1D0B">
      <w:pPr>
        <w:widowControl w:val="0"/>
        <w:suppressAutoHyphens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EE16E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r w:rsidRPr="00EE16EF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2. Порядок финансирования иных межбюджетных трансфертов</w:t>
      </w:r>
      <w:r w:rsidR="003A7D6F" w:rsidRPr="00EE16EF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.</w:t>
      </w:r>
    </w:p>
    <w:p w:rsidR="007953D3" w:rsidRPr="00EE16EF" w:rsidRDefault="007953D3" w:rsidP="00DC1D0B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>2.1. Финансовый отдел администрации Подгоренского муниципального района Воронежской области до начала очередного финансового года после утверждения решения</w:t>
      </w:r>
      <w:r w:rsidR="00D20F97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доводит уведомления о бюджетных ассигнованиях из районного бюджета на очередной финансовый год и плановый период  бюджетам поселений.</w:t>
      </w:r>
    </w:p>
    <w:p w:rsidR="007953D3" w:rsidRPr="00EE16EF" w:rsidRDefault="007953D3" w:rsidP="00DC1D0B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отдел администрации Подгоренского муниципального района Воронежской области на основании сводной бюджетной росписи и кассового плана исполнения районного бюджета перечисляет иные межбюджетные трансферты по разделу 04 «Национальная экономика», подразделу 09 «Дорожное хозяйство (дорожные фонды)», целевой статье 11 0 02 88650 «Иные межбюджетные трансферты на проектирование, 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строительство (реконструкцию), капитальный ремонт, ремонт и содержание автомобильных дорог общего пользования местного значения и искусственных</w:t>
      </w:r>
      <w:proofErr w:type="gramEnd"/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>сооружений на них", виду расходов 540 «Иные межбюджетные трансферты», подстатье классификации операций сектора государственного управления 251 «Перечисления другим бюджетам бюджетной системы Российской Федерации» с казначейского счета</w:t>
      </w:r>
      <w:r w:rsidR="00451204"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C54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51204"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№ 03232643206410003100 «Средства местных бюджетов»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, открытого финансовому отделу администрации Подгоренского муниципального района Воронежской области в Управлении Федерального казначейства по Воронежской области, на </w:t>
      </w:r>
      <w:r w:rsidR="00451204" w:rsidRPr="00EE16EF">
        <w:rPr>
          <w:rFonts w:ascii="Times New Roman" w:eastAsia="Times New Roman" w:hAnsi="Times New Roman"/>
          <w:sz w:val="28"/>
          <w:szCs w:val="28"/>
          <w:lang w:eastAsia="ru-RU"/>
        </w:rPr>
        <w:t>казначейский счет № 03100643000000013100 «Средства поступлений, являющихся источниками формирования доходов бюджетов бюджетной системы Российской</w:t>
      </w:r>
      <w:proofErr w:type="gramEnd"/>
      <w:r w:rsidR="00451204"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Федерации», </w:t>
      </w:r>
      <w:proofErr w:type="gramStart"/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>открытый</w:t>
      </w:r>
      <w:proofErr w:type="gramEnd"/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Управлением Федерального казначейства</w:t>
      </w:r>
      <w:r w:rsidR="00495F6A"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администрациям поселений</w:t>
      </w:r>
      <w:r w:rsidR="00451204" w:rsidRPr="00EE16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реквизитами, представленными администраторами указанных по</w:t>
      </w:r>
      <w:r w:rsidR="00495F6A" w:rsidRPr="00EE16EF">
        <w:rPr>
          <w:rFonts w:ascii="Times New Roman" w:eastAsia="Times New Roman" w:hAnsi="Times New Roman"/>
          <w:sz w:val="28"/>
          <w:szCs w:val="28"/>
          <w:lang w:eastAsia="ru-RU"/>
        </w:rPr>
        <w:t>ступлений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953D3" w:rsidRDefault="007953D3" w:rsidP="00DC1D0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2.3. Поступившие иные  межбюджетные трансферты отражаются в доходах местных бюджетов по коду классификации доходов бюджетов </w:t>
      </w:r>
      <w:r w:rsidR="00FC54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B3491">
        <w:rPr>
          <w:rFonts w:ascii="Times New Roman" w:eastAsia="Times New Roman" w:hAnsi="Times New Roman"/>
          <w:sz w:val="28"/>
          <w:szCs w:val="28"/>
          <w:lang w:eastAsia="ru-RU"/>
        </w:rPr>
        <w:t>000 2 02 40014 10 0000 15</w:t>
      </w:r>
      <w:r w:rsidR="008B3491" w:rsidRPr="008B349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E16E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B64F5" w:rsidRPr="00EE16EF" w:rsidRDefault="00CB64F5" w:rsidP="00DC1D0B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И</w:t>
      </w:r>
      <w:r w:rsidRPr="00EE16EF">
        <w:rPr>
          <w:rFonts w:ascii="Times New Roman" w:eastAsia="Times New Roman" w:hAnsi="Times New Roman"/>
          <w:sz w:val="28"/>
          <w:szCs w:val="28"/>
          <w:lang w:eastAsia="ru-RU"/>
        </w:rPr>
        <w:t>ные  межбюджетные трансферты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перечисляются</w:t>
      </w:r>
      <w:r w:rsidR="003214D0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бюджеты поселений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</w:t>
      </w:r>
      <w:r w:rsidR="003214D0">
        <w:rPr>
          <w:rFonts w:ascii="Times New Roman" w:eastAsia="Times New Roman" w:hAnsi="Times New Roman"/>
          <w:sz w:val="28"/>
          <w:szCs w:val="28"/>
          <w:lang w:eastAsia="ru-RU"/>
        </w:rPr>
        <w:t>но, по мере поступления сре</w:t>
      </w:r>
      <w:proofErr w:type="gramStart"/>
      <w:r w:rsidR="003214D0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айонный бюджет,</w:t>
      </w:r>
      <w:r w:rsidR="003214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пропорционально распределенным трансфертам.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53D3" w:rsidRPr="007C24EE" w:rsidRDefault="007953D3" w:rsidP="007C24EE">
      <w:pPr>
        <w:shd w:val="clear" w:color="auto" w:fill="FFFFFF"/>
        <w:spacing w:after="0" w:line="312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FFFFFF"/>
          <w:spacing w:val="2"/>
          <w:sz w:val="28"/>
          <w:szCs w:val="28"/>
          <w:lang w:eastAsia="ru-RU"/>
        </w:rPr>
      </w:pPr>
    </w:p>
    <w:p w:rsidR="00782F28" w:rsidRDefault="00782F28" w:rsidP="001B5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B3491" w:rsidRDefault="008B3491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D9215B" w:rsidRPr="00D9215B" w:rsidRDefault="00D9215B" w:rsidP="007953D3">
      <w:pPr>
        <w:shd w:val="clear" w:color="auto" w:fill="FFFFFF"/>
        <w:spacing w:after="0" w:line="240" w:lineRule="auto"/>
        <w:ind w:left="4961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Приложение № </w:t>
      </w:r>
      <w:r w:rsidR="007953D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</w:t>
      </w:r>
      <w:r w:rsidRPr="00D9215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br/>
        <w:t xml:space="preserve">к Порядку предоставления </w:t>
      </w:r>
      <w:r w:rsidR="007953D3" w:rsidRPr="007953D3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иных межбюджетных трансфертов за счет ассигнований муниципального дорожного фонда Подгоренского муниципального района Воронежской области из бюджета Подгоренского муниципального района Воронежской области  бюджетам поселений Подгоренского муниципального района Воронежской области</w:t>
      </w:r>
    </w:p>
    <w:p w:rsidR="00D9215B" w:rsidRPr="00D9215B" w:rsidRDefault="00D9215B" w:rsidP="00D9215B">
      <w:pPr>
        <w:spacing w:after="0"/>
        <w:ind w:left="496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215B" w:rsidRPr="00EE16EF" w:rsidRDefault="00D9215B" w:rsidP="00D9215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ТИПОВАЯ ФОРМА СОГЛАШЕНИЯ  </w:t>
      </w:r>
    </w:p>
    <w:p w:rsidR="00D9215B" w:rsidRPr="00EE16EF" w:rsidRDefault="00D9215B" w:rsidP="00A57B14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b/>
          <w:sz w:val="26"/>
          <w:szCs w:val="26"/>
          <w:lang w:eastAsia="ru-RU"/>
        </w:rPr>
        <w:t>о предоставлении</w:t>
      </w:r>
      <w:r w:rsidR="00A57B14" w:rsidRPr="00EE16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иных межбюджетных трансфертов</w:t>
      </w:r>
      <w:r w:rsidR="00DE79E6" w:rsidRPr="00EE16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финансового обеспечения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79E6" w:rsidRPr="00EE16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расходных обязательств, возникающих при выполнении полномочий органов местного самоуправления по вопросам </w:t>
      </w:r>
      <w:r w:rsidR="00A57B14" w:rsidRPr="00EE16EF">
        <w:rPr>
          <w:rFonts w:ascii="Times New Roman" w:eastAsia="Times New Roman" w:hAnsi="Times New Roman"/>
          <w:b/>
          <w:sz w:val="26"/>
          <w:szCs w:val="26"/>
          <w:lang w:eastAsia="ru-RU"/>
        </w:rPr>
        <w:t>дорожной деятельности в отношении автомобильных дорог общего пользования</w:t>
      </w:r>
    </w:p>
    <w:p w:rsidR="00D9215B" w:rsidRPr="00EE16EF" w:rsidRDefault="00D9215B" w:rsidP="00D9215B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215B" w:rsidRPr="00EE16EF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п.г.т</w:t>
      </w:r>
      <w:proofErr w:type="spell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. Подгоренский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E79E6"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ab/>
        <w:t>«___» ________ 20___ г.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Администрация Подгоренского муниципального района Воронежской области, именуемая в дальнейшем «Администрация района», в лице главы Подгоренского муниципального района Воронежской области ______________________________, действующего на основании Устава Подгоренского муниципального района Воронежской области, с одной стороны, и администрация _____________ сельского поселения Подгоренского муниципального района Воронежской области, именуемая в дальнейшем «Получатель», в лице главы ____________ сельского поселения Подгоренского муниципального района Воронежской области ________________________, действующег</w:t>
      </w:r>
      <w:proofErr w:type="gram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о(</w:t>
      </w:r>
      <w:proofErr w:type="gram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ей) на основании Устава __________________ поселения Подгоренского муниципального района Воронежской области, с другой стороны, в дальнейшем именуемые «Стороны», в соответствии с Бюджетным кодексом Российской Федерации</w:t>
      </w:r>
      <w:r w:rsidRPr="00EE16E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решением Совета народных депутатов Подгоренского муниципального района Воронежской области от ________________ года № ____    «О районном бюджете на _____ год и плановый период _____ и _____ годов», 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заключили настоящее соглашение о нижеследующем (далее – Соглашение).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EE16EF" w:rsidRDefault="00D9215B" w:rsidP="00D9215B">
      <w:pPr>
        <w:numPr>
          <w:ilvl w:val="0"/>
          <w:numId w:val="3"/>
        </w:numPr>
        <w:tabs>
          <w:tab w:val="num" w:pos="0"/>
        </w:tabs>
        <w:spacing w:after="120" w:line="240" w:lineRule="auto"/>
        <w:ind w:hanging="142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Предмет соглашения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proofErr w:type="gram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Предметом Соглашения является предоставление </w:t>
      </w:r>
      <w:r w:rsidR="00DE79E6" w:rsidRPr="00EE16EF">
        <w:rPr>
          <w:rFonts w:ascii="Times New Roman" w:eastAsia="Times New Roman" w:hAnsi="Times New Roman"/>
          <w:sz w:val="26"/>
          <w:szCs w:val="26"/>
          <w:lang w:eastAsia="ru-RU"/>
        </w:rPr>
        <w:t>иных межбюджетных трансфертов для финансового обеспечения расходных обязательств, возникающих при выполнении полномочий органов местного самоуправления по вопросам дорожной деятельности в отношении автомобильных дорог общего пользования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__________________________ (далее – иные межбюджетные трансферты) в объеме ____________ рублей (______________________</w:t>
      </w:r>
      <w:proofErr w:type="spell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рублей___копеек</w:t>
      </w:r>
      <w:proofErr w:type="spell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) администрации 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_________________ сельского поселения в целях финансирования мероприятия по __________________________ </w:t>
      </w:r>
      <w:r w:rsidRPr="00EE16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Приложением № 1 к настоящему Соглашению.</w:t>
      </w:r>
      <w:proofErr w:type="gramEnd"/>
    </w:p>
    <w:p w:rsidR="00D9215B" w:rsidRPr="00EE16EF" w:rsidRDefault="00D9215B" w:rsidP="00D92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1.2. Получателем иных межбюджетных трансфертов является администрация ____________________ сельского поселения Подгоренского муниципального района Воронежской области.</w:t>
      </w:r>
    </w:p>
    <w:p w:rsidR="00D9215B" w:rsidRPr="00EE16EF" w:rsidRDefault="00D9215B" w:rsidP="00D92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1.3. Исполнение полномочий и функций, установленных настоящим Соглашением, осуществляется в пределах соответствующих бюджетных ассигнований на _____ год.</w:t>
      </w:r>
    </w:p>
    <w:p w:rsidR="00D9215B" w:rsidRPr="00EE16EF" w:rsidRDefault="00D9215B" w:rsidP="00D92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EE16EF" w:rsidRDefault="00D9215B" w:rsidP="00D9215B">
      <w:pPr>
        <w:numPr>
          <w:ilvl w:val="0"/>
          <w:numId w:val="3"/>
        </w:num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Условия предоставления иных межбюджетных трансфертов</w:t>
      </w:r>
    </w:p>
    <w:p w:rsidR="00D9215B" w:rsidRPr="00EE16EF" w:rsidRDefault="00D9215B" w:rsidP="00D92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2.1. Иные межбюджетные трансферты предоставляются при условии наличия сре</w:t>
      </w:r>
      <w:proofErr w:type="gram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дств в б</w:t>
      </w:r>
      <w:proofErr w:type="gram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юджете _______________ сельского поселения в размере _______________ рублей (______________________ рубля ___ копеек) на </w:t>
      </w:r>
      <w:proofErr w:type="spell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софинансирование</w:t>
      </w:r>
      <w:proofErr w:type="spell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 по ________________________, </w:t>
      </w:r>
      <w:r w:rsidRPr="00EE16E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что подтверждается выпиской из бюджета ________________ сельского поселения.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EE16EF" w:rsidRDefault="00D9215B" w:rsidP="00D9215B">
      <w:pPr>
        <w:numPr>
          <w:ilvl w:val="0"/>
          <w:numId w:val="3"/>
        </w:num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и обязанности Сторон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3.1. Администрация района обязана: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3.1.1. 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перечисление иных межбюджетных трансфертов в бюджет __________________ сельского поселения на лицевой счет финансового органа, открытый в территориальном органе Федерального казначейства.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3.2. Администрация района имеет право: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3.2.1. Осуществлять мониторинг и </w:t>
      </w:r>
      <w:proofErr w:type="gram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использованием администрацией ________________ сельского поселения иных межбюджетных трансфертов в соответствии с условиями и целями, определенными при предоставлении указанных средств.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3.2.2. Запрашивать в письменной форме у администрации ________________ сельского поселения информацию, связанную с реализацией мероприятия.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3.2.3. Принять меры по возврату денежных средств, в полном объеме при        не устранении нарушения условий предоставления иных межбюджетных трансфертов администрацией ______________ сельского поселения, а также в случае установления факта нецелевого использования иных межбюджетных трансфертов.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3.2.4. В случае не устранения администрацией _________________ сельского поселения нарушения условий предоставления иных межбюджетных трансфертов или установления факта нецелевого использования иных межбюджетных трансфертов, Администрация района направляет администрации _________________ сельского поселения требование о возврате иных межбюджетных трансфертов в районный бюджет.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3.2.5. Денежные средства подлежат возврату в течение 30 календарных дней с момента получения требования.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3.2.6. В случае невозврата средств в указанный срок, Администрация района принимает меры по взысканию подлежащих возврату денежных сре</w:t>
      </w:r>
      <w:proofErr w:type="gram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дств в р</w:t>
      </w:r>
      <w:proofErr w:type="gram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айонный бюджет в судебном порядке.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3.3. Администрация ______________ сельского поселения обязана:</w:t>
      </w:r>
    </w:p>
    <w:p w:rsidR="00D9215B" w:rsidRPr="00EE16EF" w:rsidRDefault="00D9215B" w:rsidP="00D921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3.3.1. Обеспечить в бюджете _______________ сельского поселения </w:t>
      </w:r>
      <w:r w:rsidRPr="00EE16E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финансирование расходных обязательств, возникающих при выполнении полномочий органов местного самоуправления в сфере </w:t>
      </w:r>
      <w:r w:rsidR="00BF0FED" w:rsidRPr="00EE16EF">
        <w:rPr>
          <w:rFonts w:ascii="Times New Roman" w:eastAsia="Times New Roman" w:hAnsi="Times New Roman"/>
          <w:bCs/>
          <w:sz w:val="26"/>
          <w:szCs w:val="26"/>
          <w:lang w:eastAsia="ru-RU"/>
        </w:rPr>
        <w:t>дорожной деятельности</w:t>
      </w:r>
      <w:r w:rsidRPr="00EE16EF">
        <w:rPr>
          <w:rFonts w:ascii="Times New Roman" w:eastAsia="Times New Roman" w:hAnsi="Times New Roman"/>
          <w:bCs/>
          <w:sz w:val="26"/>
          <w:szCs w:val="26"/>
          <w:lang w:eastAsia="ru-RU"/>
        </w:rPr>
        <w:t>, в размере ____________ % от объема соответствующего расходного обязательства.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3.3.2. Обеспечить </w:t>
      </w:r>
      <w:proofErr w:type="gram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соблюдением целевого использования средств.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3.3.3. Не допускать перерасхода лимита денежных средств, перечисленных иных межбюджетных трансфертов из бюджета.</w:t>
      </w:r>
    </w:p>
    <w:p w:rsidR="00D9215B" w:rsidRPr="00EE16EF" w:rsidRDefault="00D9215B" w:rsidP="00D9215B">
      <w:pPr>
        <w:widowControl w:val="0"/>
        <w:tabs>
          <w:tab w:val="left" w:pos="1166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3.3.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4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. Обеспечивать исполнение требований 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Администрации района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по возврату средств в бюджет 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Подгоренского муниципального района Воронежской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области.</w:t>
      </w:r>
    </w:p>
    <w:p w:rsidR="00D9215B" w:rsidRPr="00EE16EF" w:rsidRDefault="00D9215B" w:rsidP="00D9215B">
      <w:pPr>
        <w:widowControl w:val="0"/>
        <w:tabs>
          <w:tab w:val="left" w:pos="1180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3.3.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5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. Обеспечивать достижение значений показателей результативности исполнения мероприятий, в целях </w:t>
      </w:r>
      <w:proofErr w:type="spellStart"/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софинансирования</w:t>
      </w:r>
      <w:proofErr w:type="spellEnd"/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которых предоставля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ю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т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с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я ины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е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межбюджетны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е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трансферт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ы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, установленных в соответствии с приложением № 2 к настоящему Соглашению, являющимся его неотъемлемой частью.</w:t>
      </w:r>
    </w:p>
    <w:p w:rsidR="00D9215B" w:rsidRPr="00EE16EF" w:rsidRDefault="00D9215B" w:rsidP="00D9215B">
      <w:pPr>
        <w:widowControl w:val="0"/>
        <w:tabs>
          <w:tab w:val="left" w:pos="1185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3.3.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6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. Обеспечивать завершение реализации мероприятий не позднее 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________________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года.</w:t>
      </w:r>
    </w:p>
    <w:p w:rsidR="00D9215B" w:rsidRPr="00EE16EF" w:rsidRDefault="00D9215B" w:rsidP="00D9215B">
      <w:pPr>
        <w:widowControl w:val="0"/>
        <w:tabs>
          <w:tab w:val="left" w:pos="1185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3.3.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7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. Обеспечивать реализацию мероприятий в соответствии с проектно-сметной документацией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 xml:space="preserve"> (при наличии)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.</w:t>
      </w:r>
    </w:p>
    <w:p w:rsidR="00D9215B" w:rsidRPr="00EE16EF" w:rsidRDefault="00D9215B" w:rsidP="00D9215B">
      <w:pPr>
        <w:widowControl w:val="0"/>
        <w:tabs>
          <w:tab w:val="left" w:pos="1170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3.3.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8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. Обеспечивать представление в 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Администрацию района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отчетов:</w:t>
      </w:r>
    </w:p>
    <w:p w:rsidR="00D9215B" w:rsidRPr="00EE16EF" w:rsidRDefault="00D9215B" w:rsidP="00D9215B">
      <w:pPr>
        <w:widowControl w:val="0"/>
        <w:numPr>
          <w:ilvl w:val="0"/>
          <w:numId w:val="4"/>
        </w:numPr>
        <w:tabs>
          <w:tab w:val="left" w:pos="73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о расходовании иных межбюджетных тра</w:t>
      </w:r>
      <w:r w:rsidR="00CB64F5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нсфертов нарастающим итогом </w:t>
      </w:r>
      <w:proofErr w:type="spellStart"/>
      <w:r w:rsidR="00CB64F5">
        <w:rPr>
          <w:rFonts w:ascii="Times New Roman" w:eastAsia="Times New Roman" w:hAnsi="Times New Roman"/>
          <w:sz w:val="26"/>
          <w:szCs w:val="26"/>
          <w:lang w:val="x-none" w:eastAsia="x-none"/>
        </w:rPr>
        <w:t>еже</w:t>
      </w:r>
      <w:r w:rsidR="00CB64F5">
        <w:rPr>
          <w:rFonts w:ascii="Times New Roman" w:eastAsia="Times New Roman" w:hAnsi="Times New Roman"/>
          <w:sz w:val="26"/>
          <w:szCs w:val="26"/>
          <w:lang w:eastAsia="x-none"/>
        </w:rPr>
        <w:t>кварталь</w:t>
      </w:r>
      <w:proofErr w:type="spellEnd"/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но в срок до </w:t>
      </w:r>
      <w:r w:rsidR="00CB64F5">
        <w:rPr>
          <w:rFonts w:ascii="Times New Roman" w:eastAsia="Times New Roman" w:hAnsi="Times New Roman"/>
          <w:sz w:val="26"/>
          <w:szCs w:val="26"/>
          <w:lang w:eastAsia="x-none"/>
        </w:rPr>
        <w:t>4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-го числа месяца, следующего за отчетным периодом, по форме согласно приложению № 3 к настоящему Соглашению, являющегося его неотъемлемой частью; </w:t>
      </w:r>
    </w:p>
    <w:p w:rsidR="00D9215B" w:rsidRPr="00EE16EF" w:rsidRDefault="00D9215B" w:rsidP="00D9215B">
      <w:pPr>
        <w:widowControl w:val="0"/>
        <w:numPr>
          <w:ilvl w:val="0"/>
          <w:numId w:val="4"/>
        </w:numPr>
        <w:tabs>
          <w:tab w:val="left" w:pos="736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о достижении значений показателей результативности </w:t>
      </w:r>
      <w:proofErr w:type="spellStart"/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еже</w:t>
      </w:r>
      <w:r w:rsidR="00CB64F5">
        <w:rPr>
          <w:rFonts w:ascii="Times New Roman" w:eastAsia="Times New Roman" w:hAnsi="Times New Roman"/>
          <w:sz w:val="26"/>
          <w:szCs w:val="26"/>
          <w:lang w:eastAsia="x-none"/>
        </w:rPr>
        <w:t>кварталь</w:t>
      </w:r>
      <w:proofErr w:type="spellEnd"/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но в срок до </w:t>
      </w:r>
      <w:r w:rsidR="00CB64F5">
        <w:rPr>
          <w:rFonts w:ascii="Times New Roman" w:eastAsia="Times New Roman" w:hAnsi="Times New Roman"/>
          <w:sz w:val="26"/>
          <w:szCs w:val="26"/>
          <w:lang w:eastAsia="x-none"/>
        </w:rPr>
        <w:t>4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-го числа месяца, следующего за отчетным периодом, по форме согласно приложению № 4 к настоящему Соглашению, являющегося его неотъемлемой частью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:rsidR="00D9215B" w:rsidRPr="00EE16EF" w:rsidRDefault="00D9215B" w:rsidP="00D9215B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3.3.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9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. В случае получения запроса обеспечивать представление в 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 xml:space="preserve">Администрацию района 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документов и материалов, необходимых для осуществления контроля за соблюдением 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администрацией ________________ сельского поселения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условий предоставления иных межбюджетных трансфертов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иных межбюджетных трансфертов.</w:t>
      </w:r>
    </w:p>
    <w:p w:rsidR="00D9215B" w:rsidRPr="00EE16EF" w:rsidRDefault="00D9215B" w:rsidP="00D9215B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3.3.1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0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. В случае изменения (экономии) объемов денежных средств и (или) объемов выполняемых работ, в течение 3 рабочих дней уведомить об этом 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Администрацию района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.</w:t>
      </w:r>
    </w:p>
    <w:p w:rsidR="00D9215B" w:rsidRPr="00EE16EF" w:rsidRDefault="00D9215B" w:rsidP="00DE79E6">
      <w:pPr>
        <w:widowControl w:val="0"/>
        <w:numPr>
          <w:ilvl w:val="2"/>
          <w:numId w:val="6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lastRenderedPageBreak/>
        <w:t xml:space="preserve">Возвратить в бюджет 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Подгоренского муниципального района Воронежской области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не использованный по состоянию на 1 января финансового года, следующего за отчетным, остаток средств иных межбюджетных трансфертов в сроки, установленные бюджетным законодательством Российской Федерации.</w:t>
      </w:r>
    </w:p>
    <w:p w:rsidR="00D9215B" w:rsidRPr="00EE16EF" w:rsidRDefault="00D9215B" w:rsidP="00DE79E6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>3.3.1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2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. Ответственность за нецелевое использование предоставленной иных межбюджетных трансфертов, недостоверность сведений, содержащихся в документах и отчетности, несет </w:t>
      </w:r>
      <w:r w:rsidRPr="00EE16EF">
        <w:rPr>
          <w:rFonts w:ascii="Times New Roman" w:eastAsia="Times New Roman" w:hAnsi="Times New Roman"/>
          <w:sz w:val="26"/>
          <w:szCs w:val="26"/>
          <w:lang w:eastAsia="x-none"/>
        </w:rPr>
        <w:t>администрация _________________ сельского поселения</w:t>
      </w:r>
      <w:r w:rsidRPr="00EE16EF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в соответствии с действующим законодательством.</w:t>
      </w:r>
    </w:p>
    <w:p w:rsidR="00D9215B" w:rsidRPr="00EE16EF" w:rsidRDefault="00D9215B" w:rsidP="00D9215B">
      <w:pPr>
        <w:widowControl w:val="0"/>
        <w:tabs>
          <w:tab w:val="left" w:pos="0"/>
        </w:tabs>
        <w:spacing w:after="0"/>
        <w:ind w:left="708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</w:p>
    <w:p w:rsidR="00D9215B" w:rsidRPr="00EE16EF" w:rsidRDefault="00D9215B" w:rsidP="00D9215B">
      <w:pPr>
        <w:numPr>
          <w:ilvl w:val="0"/>
          <w:numId w:val="3"/>
        </w:num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Порядок финансирования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4.1. </w:t>
      </w:r>
      <w:proofErr w:type="gram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района, в пределах бюджетных ассигнований, направляемых на </w:t>
      </w:r>
      <w:proofErr w:type="spell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софинансирование</w:t>
      </w:r>
      <w:proofErr w:type="spell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мероприятия, указанного в п.1.1 настоящего Соглашения, после получения документального подтверждения о перечислении администрацией ___________________ сельского поселения доли средств местного бюджета на </w:t>
      </w:r>
      <w:proofErr w:type="spell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софинансирование</w:t>
      </w:r>
      <w:proofErr w:type="spell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, вышеуказанного мероприятия, установленной настоящим Соглашением, на основании представленного комплекта документов (муниципальный контракт, дополнительные соглашения к муниципальному контракту, акты о приемке выполненных работ КС-2, справки о стоимости выполненных работ КС-3</w:t>
      </w:r>
      <w:proofErr w:type="gramEnd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gramStart"/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счета-фактуры, накладные и др.) перечисляет иные межбюджетные трансферты в бюджет ________________ сельского поселения.</w:t>
      </w:r>
      <w:proofErr w:type="gramEnd"/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4.2. Перечисление иных межбюджетных трансфертов осуществляется в рамках основного мероприятия «Финансовое обеспечение выполнения других расходных обязательств Воронежской области финансовым отделом» муниципальной программы «Управление муниципальными  финансами</w:t>
      </w:r>
      <w:r w:rsidRPr="00EE16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Подгоренского муниципального района»</w:t>
      </w:r>
      <w:r w:rsidRPr="00EE16E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по коду бюджетной классификации: __________________.</w:t>
      </w:r>
    </w:p>
    <w:p w:rsidR="00D9215B" w:rsidRPr="00EE16EF" w:rsidRDefault="00D9215B" w:rsidP="00D9215B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pacing w:val="5"/>
          <w:sz w:val="26"/>
          <w:szCs w:val="26"/>
          <w:lang w:eastAsia="ru-RU"/>
        </w:rPr>
        <w:t>4.3. Данные средства зачисляются в доход бюджета _______________ сельского поселения</w:t>
      </w:r>
      <w:r w:rsidRPr="00EE16EF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по коду классификации доходов бюджетов Российской </w:t>
      </w:r>
      <w:r w:rsidRPr="008B3491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Федерации </w:t>
      </w:r>
      <w:r w:rsidRPr="008B349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914 2 02 4</w:t>
      </w:r>
      <w:r w:rsidR="008B3491" w:rsidRPr="008B349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0014</w:t>
      </w:r>
      <w:r w:rsidRPr="008B349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10 0000 150</w:t>
      </w:r>
      <w:r w:rsidRPr="00EE16E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="008B3491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</w:t>
      </w:r>
      <w:r w:rsidRPr="00EE16EF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«</w:t>
      </w:r>
      <w:r w:rsidR="008B3491" w:rsidRPr="008B3491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EE16E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».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4.4. Объем финансирования может быть изменен в соответствии с изменениями в законодательстве Воронежской области, распоряжениями и постановлениями правительства Воронежской области и Подгоренского муниципального района, другими нормативными правовыми актами области, а также при невыполнении администрацией _____________ сельского поселения обязательств по соглашению.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EE16EF" w:rsidRDefault="00D9215B" w:rsidP="00D9215B">
      <w:pPr>
        <w:numPr>
          <w:ilvl w:val="0"/>
          <w:numId w:val="3"/>
        </w:num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Порядок взаимодействия</w:t>
      </w:r>
    </w:p>
    <w:p w:rsidR="00D9215B" w:rsidRPr="00EE16EF" w:rsidRDefault="00D9215B" w:rsidP="00D921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lastRenderedPageBreak/>
        <w:t xml:space="preserve">5.1. Все 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уведомления</w:t>
      </w: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и сообщения, направляемые Сторонами в связи с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>исполнением настоящего Соглашения, должны быть оформленны в письменной форме.</w:t>
      </w:r>
    </w:p>
    <w:p w:rsidR="00D9215B" w:rsidRPr="00EE16EF" w:rsidRDefault="00D9215B" w:rsidP="00D9215B">
      <w:pPr>
        <w:widowControl w:val="0"/>
        <w:tabs>
          <w:tab w:val="num" w:pos="10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D9215B" w:rsidRPr="00EE16EF" w:rsidRDefault="00D9215B" w:rsidP="00D9215B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EE16EF" w:rsidRDefault="00D9215B" w:rsidP="00D9215B">
      <w:pPr>
        <w:spacing w:after="1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6. Ответственность сторон</w:t>
      </w:r>
    </w:p>
    <w:p w:rsidR="00D9215B" w:rsidRPr="00EE16EF" w:rsidRDefault="00D9215B" w:rsidP="00D921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>6.1. За невыполнение или ненадлежащее выполнение своих обязательств по настоящему Соглашению Стороны несут ответственность, установленную законодательством Российской Федерации.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6.2. В случае, если Администрацией района или иным уполномоченным органом проведена проверка правильности расходования администрацией ________________ сельского поселения средств, выделенных в форме иных межбюджетных трансфертов, и установлено необоснованное завышение стоимости затрат, то администрация ________________ сельского поселения по требованию Администрации района возвращает средства иных межбюджетных трансфертов в размере выявленных нарушений.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6.3. В случае невыполнения администрацией _________________ сельского поселения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Подгоренского муниципального района Воронежской области.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EE16EF" w:rsidRDefault="00D9215B" w:rsidP="00D9215B">
      <w:pPr>
        <w:numPr>
          <w:ilvl w:val="0"/>
          <w:numId w:val="5"/>
        </w:numPr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Срок действия Соглашения</w:t>
      </w:r>
    </w:p>
    <w:p w:rsidR="00D9215B" w:rsidRPr="00EE16EF" w:rsidRDefault="00D9215B" w:rsidP="00D921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>7.1. Настоящее Соглашение вступает в силу со дня его подписания.</w:t>
      </w:r>
    </w:p>
    <w:p w:rsidR="00D9215B" w:rsidRPr="00EE16EF" w:rsidRDefault="00D9215B" w:rsidP="00D9215B">
      <w:pPr>
        <w:widowControl w:val="0"/>
        <w:tabs>
          <w:tab w:val="num" w:pos="10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>7.2. Настоящее Соглашение действует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до полного исполнения Сторонами своих обязательств по настоящему Соглашению.</w:t>
      </w:r>
    </w:p>
    <w:p w:rsidR="00D9215B" w:rsidRPr="00EE16EF" w:rsidRDefault="00D9215B" w:rsidP="00D9215B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EE16EF" w:rsidRDefault="00D9215B" w:rsidP="00D9215B">
      <w:pPr>
        <w:numPr>
          <w:ilvl w:val="0"/>
          <w:numId w:val="5"/>
        </w:numPr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Прочие условия</w:t>
      </w:r>
    </w:p>
    <w:p w:rsidR="00D9215B" w:rsidRPr="00EE16EF" w:rsidRDefault="00D9215B" w:rsidP="00D9215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>8.1. Стороны принимают все меры к разрешению спорных вопросов путем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>переговоров. Все не урегулированные между сторонами споры о выполнении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>положений настоящего Соглашения рассматриваются в порядке, установленном</w:t>
      </w: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16EF">
        <w:rPr>
          <w:rFonts w:ascii="Times New Roman" w:eastAsia="Times New Roman" w:hAnsi="Times New Roman"/>
          <w:noProof/>
          <w:sz w:val="26"/>
          <w:szCs w:val="26"/>
          <w:lang w:eastAsia="ru-RU"/>
        </w:rPr>
        <w:t>законодательством Российской Федерации.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8.2. Все изменения и дополнения к настоящему соглашению считаются действительными, если они оформлены в письменном виде и подписаны Сторонами.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касающихся предмета настоящего соглашения, Стороны вносят соответствующие изменения или дополнения к настоящему соглашению путем заключения дополнительных соглашений или прекращают его действие.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8.4. Настоящее Соглашение составлено в трех экземплярах, имеющих равную юридическую силу, по одному для каждой из Сторон, третий экземпляр - для финансового отдела администрации Подгоренского муниципального района Воронежской области.</w:t>
      </w:r>
    </w:p>
    <w:p w:rsidR="00D9215B" w:rsidRPr="00EE16EF" w:rsidRDefault="00D9215B" w:rsidP="00D9215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EE16EF" w:rsidRDefault="00D9215B" w:rsidP="00D9215B">
      <w:pPr>
        <w:numPr>
          <w:ilvl w:val="0"/>
          <w:numId w:val="5"/>
        </w:numPr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6EF">
        <w:rPr>
          <w:rFonts w:ascii="Times New Roman" w:eastAsia="Times New Roman" w:hAnsi="Times New Roman"/>
          <w:sz w:val="26"/>
          <w:szCs w:val="26"/>
          <w:lang w:eastAsia="ru-RU"/>
        </w:rPr>
        <w:t>Юридические адреса, реквизиты и подписи Сторон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D9215B" w:rsidRPr="00EE16EF" w:rsidTr="00934B0A">
        <w:tc>
          <w:tcPr>
            <w:tcW w:w="4786" w:type="dxa"/>
          </w:tcPr>
          <w:p w:rsidR="00D9215B" w:rsidRPr="00EE16EF" w:rsidRDefault="00D9215B" w:rsidP="00917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D9215B" w:rsidRPr="00EE16EF" w:rsidRDefault="00D9215B" w:rsidP="0091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6EF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 Подгоренского муниципального района Воронежской     области юридический адрес:</w:t>
            </w:r>
          </w:p>
          <w:p w:rsidR="00D9215B" w:rsidRPr="00EE16EF" w:rsidRDefault="00D9215B" w:rsidP="0091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6EF">
              <w:rPr>
                <w:rFonts w:ascii="Times New Roman" w:hAnsi="Times New Roman"/>
                <w:color w:val="000000"/>
                <w:sz w:val="26"/>
                <w:szCs w:val="26"/>
              </w:rPr>
              <w:t>396560, Воронежская область</w:t>
            </w:r>
          </w:p>
          <w:p w:rsidR="00D9215B" w:rsidRPr="00EE16EF" w:rsidRDefault="00D9215B" w:rsidP="009175E1">
            <w:pPr>
              <w:widowControl w:val="0"/>
              <w:tabs>
                <w:tab w:val="left" w:pos="59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6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Подгоренский район,                           </w:t>
            </w:r>
            <w:proofErr w:type="spellStart"/>
            <w:r w:rsidRPr="00EE16EF">
              <w:rPr>
                <w:rFonts w:ascii="Times New Roman" w:hAnsi="Times New Roman"/>
                <w:color w:val="000000"/>
                <w:sz w:val="26"/>
                <w:szCs w:val="26"/>
              </w:rPr>
              <w:t>п.г.т</w:t>
            </w:r>
            <w:proofErr w:type="spellEnd"/>
            <w:r w:rsidRPr="00EE16EF">
              <w:rPr>
                <w:rFonts w:ascii="Times New Roman" w:hAnsi="Times New Roman"/>
                <w:color w:val="000000"/>
                <w:sz w:val="26"/>
                <w:szCs w:val="26"/>
              </w:rPr>
              <w:t>. Подгоренский                                 ул. Первомайская, д. 58</w:t>
            </w:r>
          </w:p>
          <w:p w:rsidR="00D9215B" w:rsidRPr="00EE16EF" w:rsidRDefault="00D9215B" w:rsidP="0091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6EF">
              <w:rPr>
                <w:rFonts w:ascii="Times New Roman" w:hAnsi="Times New Roman"/>
                <w:color w:val="000000"/>
                <w:sz w:val="26"/>
                <w:szCs w:val="26"/>
              </w:rPr>
              <w:t>ИНН 3624001843 КПП362401001</w:t>
            </w:r>
          </w:p>
          <w:p w:rsidR="00D9215B" w:rsidRPr="00EE16EF" w:rsidRDefault="00D9215B" w:rsidP="0091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9175E1" w:rsidRPr="00EE16EF" w:rsidRDefault="00D9215B" w:rsidP="0091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E16E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Глава Подгоренского </w:t>
            </w:r>
          </w:p>
          <w:p w:rsidR="00D9215B" w:rsidRPr="00EE16EF" w:rsidRDefault="00D9215B" w:rsidP="009175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E16E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муниципального района </w:t>
            </w:r>
          </w:p>
          <w:p w:rsidR="00D9215B" w:rsidRPr="00EE16EF" w:rsidRDefault="00D9215B" w:rsidP="00917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D9215B" w:rsidRPr="00EE16EF" w:rsidRDefault="00D9215B" w:rsidP="009175E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E16E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 _______________</w:t>
            </w:r>
          </w:p>
          <w:p w:rsidR="00D9215B" w:rsidRPr="00EE16EF" w:rsidRDefault="00D9215B" w:rsidP="009175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E16E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М.П.</w:t>
            </w:r>
          </w:p>
        </w:tc>
        <w:tc>
          <w:tcPr>
            <w:tcW w:w="4820" w:type="dxa"/>
          </w:tcPr>
          <w:p w:rsidR="00D9215B" w:rsidRPr="00EE16EF" w:rsidRDefault="00D9215B" w:rsidP="0091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9215B" w:rsidRPr="00EE16EF" w:rsidRDefault="00D9215B" w:rsidP="0091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16EF">
              <w:rPr>
                <w:rFonts w:ascii="Times New Roman" w:hAnsi="Times New Roman"/>
                <w:sz w:val="26"/>
                <w:szCs w:val="26"/>
              </w:rPr>
              <w:t>Администрация ____________ сельского поселения Подгоренского муниципального района Воронежской области</w:t>
            </w:r>
          </w:p>
          <w:p w:rsidR="00D9215B" w:rsidRPr="00EE16EF" w:rsidRDefault="00D9215B" w:rsidP="0091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16EF">
              <w:rPr>
                <w:rFonts w:ascii="Times New Roman" w:hAnsi="Times New Roman"/>
                <w:sz w:val="26"/>
                <w:szCs w:val="26"/>
              </w:rPr>
              <w:t>юридический</w:t>
            </w:r>
            <w:r w:rsidRPr="00EE16EF"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  <w:t xml:space="preserve"> </w:t>
            </w:r>
            <w:r w:rsidRPr="00EE16EF">
              <w:rPr>
                <w:rFonts w:ascii="Times New Roman" w:hAnsi="Times New Roman"/>
                <w:sz w:val="26"/>
                <w:szCs w:val="26"/>
              </w:rPr>
              <w:t>адрес:</w:t>
            </w:r>
          </w:p>
          <w:p w:rsidR="00D9215B" w:rsidRPr="00EE16EF" w:rsidRDefault="00D9215B" w:rsidP="009175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175E1" w:rsidRPr="00EE16EF" w:rsidRDefault="009175E1" w:rsidP="009175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9215B" w:rsidRPr="00EE16EF" w:rsidRDefault="00D9215B" w:rsidP="009175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175E1" w:rsidRPr="00EE16EF" w:rsidRDefault="009175E1" w:rsidP="009175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9215B" w:rsidRPr="00EE16EF" w:rsidRDefault="00D9215B" w:rsidP="009175E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1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_________ сельского поселения </w:t>
            </w:r>
          </w:p>
          <w:p w:rsidR="00D9215B" w:rsidRPr="00EE16EF" w:rsidRDefault="00D9215B" w:rsidP="009175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9215B" w:rsidRPr="00EE16EF" w:rsidRDefault="00D9215B" w:rsidP="009175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9215B" w:rsidRPr="00EE16EF" w:rsidRDefault="00D9215B" w:rsidP="009175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1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 _________________</w:t>
            </w:r>
          </w:p>
          <w:p w:rsidR="00D9215B" w:rsidRPr="00EE16EF" w:rsidRDefault="00D9215B" w:rsidP="009175E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1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М. П.    </w:t>
            </w:r>
          </w:p>
        </w:tc>
      </w:tr>
    </w:tbl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D9215B" w:rsidRPr="00D9215B" w:rsidSect="00934B0A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9215B" w:rsidRPr="00D9215B" w:rsidRDefault="00D9215B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:rsidR="00D9215B" w:rsidRPr="00D9215B" w:rsidRDefault="00D9215B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</w:t>
      </w:r>
      <w:r w:rsidR="00DE79E6" w:rsidRPr="00DE79E6">
        <w:rPr>
          <w:rFonts w:ascii="Times New Roman" w:eastAsia="Times New Roman" w:hAnsi="Times New Roman"/>
          <w:sz w:val="20"/>
          <w:szCs w:val="20"/>
          <w:lang w:eastAsia="ru-RU"/>
        </w:rPr>
        <w:t>о предоставлении иных межбюджетных трансфертов для финансового обеспечения расходных обязательств, возникающих при выполнении полномочий органов местного самоуправления по вопросам дорожной деятельности в отношении автомобильных дорог общего пользования</w:t>
      </w: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E79E6" w:rsidP="00D9215B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мероприятий, в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целях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9215B" w:rsidRPr="00D921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финансирования которых предоставляются иные межбюджетные трансферты</w:t>
      </w:r>
    </w:p>
    <w:p w:rsidR="00D9215B" w:rsidRPr="00D9215B" w:rsidRDefault="00D9215B" w:rsidP="00D9215B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5700"/>
        <w:gridCol w:w="1540"/>
        <w:gridCol w:w="4208"/>
        <w:gridCol w:w="1765"/>
        <w:gridCol w:w="2067"/>
      </w:tblGrid>
      <w:tr w:rsidR="00D9215B" w:rsidRPr="00D9215B" w:rsidTr="00934B0A">
        <w:trPr>
          <w:trHeight w:val="870"/>
        </w:trPr>
        <w:tc>
          <w:tcPr>
            <w:tcW w:w="5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 на реализацию мероприятия, предусмотренный в местном бюджете  в 20___ году, </w:t>
            </w:r>
            <w:proofErr w:type="spellStart"/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D9215B" w:rsidRPr="00D9215B" w:rsidTr="00934B0A">
        <w:trPr>
          <w:trHeight w:val="330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</w:tr>
      <w:tr w:rsidR="00D9215B" w:rsidRPr="00D9215B" w:rsidTr="00934B0A">
        <w:trPr>
          <w:trHeight w:val="390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________ сельского поселения</w:t>
            </w:r>
          </w:p>
        </w:tc>
      </w:tr>
      <w:tr w:rsidR="00D9215B" w:rsidRPr="00D9215B" w:rsidTr="00934B0A">
        <w:trPr>
          <w:trHeight w:val="345"/>
        </w:trPr>
        <w:tc>
          <w:tcPr>
            <w:tcW w:w="5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5B" w:rsidRPr="00D9215B" w:rsidTr="00934B0A">
        <w:trPr>
          <w:trHeight w:val="255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9215B" w:rsidRPr="00D9215B" w:rsidTr="00934B0A">
        <w:trPr>
          <w:trHeight w:val="78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7605"/>
        <w:gridCol w:w="7605"/>
      </w:tblGrid>
      <w:tr w:rsidR="00D9215B" w:rsidRPr="00D9215B" w:rsidTr="00934B0A">
        <w:tc>
          <w:tcPr>
            <w:tcW w:w="7605" w:type="dxa"/>
            <w:shd w:val="clear" w:color="auto" w:fill="auto"/>
            <w:vAlign w:val="bottom"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Подгоренского муниципального района</w:t>
            </w: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5" w:type="dxa"/>
            <w:shd w:val="clear" w:color="auto" w:fill="auto"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_____________ сельского поселения</w:t>
            </w: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9E6" w:rsidRDefault="00DE79E6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9E6" w:rsidRPr="00D9215B" w:rsidRDefault="00DE79E6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2</w:t>
      </w:r>
    </w:p>
    <w:p w:rsidR="00D9215B" w:rsidRDefault="00D9215B" w:rsidP="00DE79E6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</w:t>
      </w:r>
      <w:r w:rsidR="00DE79E6" w:rsidRPr="00DE79E6">
        <w:rPr>
          <w:rFonts w:ascii="Times New Roman" w:eastAsia="Times New Roman" w:hAnsi="Times New Roman"/>
          <w:sz w:val="20"/>
          <w:szCs w:val="20"/>
          <w:lang w:eastAsia="ru-RU"/>
        </w:rPr>
        <w:t>о предоставлении иных межбюджетных трансфертов для финансового обеспечения расходных обязательств, возникающих при выполнении полномочий органов местного самоуправления по вопросам дорожной деятельности в отношении автомобильных дорог общего пользования</w:t>
      </w:r>
    </w:p>
    <w:p w:rsidR="00DE79E6" w:rsidRPr="00D9215B" w:rsidRDefault="00DE79E6" w:rsidP="00DE79E6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21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Показатель результативности исполнения мероприятия, в целях финансирования которого </w:t>
      </w:r>
    </w:p>
    <w:p w:rsidR="00D9215B" w:rsidRPr="00D9215B" w:rsidRDefault="00D9215B" w:rsidP="00D9215B">
      <w:pPr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21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предоставляются иные межбюджетные трансферты</w:t>
      </w:r>
    </w:p>
    <w:tbl>
      <w:tblPr>
        <w:tblW w:w="15256" w:type="dxa"/>
        <w:tblInd w:w="93" w:type="dxa"/>
        <w:tblLook w:val="04A0" w:firstRow="1" w:lastRow="0" w:firstColumn="1" w:lastColumn="0" w:noHBand="0" w:noVBand="1"/>
      </w:tblPr>
      <w:tblGrid>
        <w:gridCol w:w="6160"/>
        <w:gridCol w:w="3494"/>
        <w:gridCol w:w="880"/>
        <w:gridCol w:w="520"/>
        <w:gridCol w:w="2002"/>
        <w:gridCol w:w="2200"/>
      </w:tblGrid>
      <w:tr w:rsidR="00D9215B" w:rsidRPr="00D9215B" w:rsidTr="00934B0A">
        <w:trPr>
          <w:trHeight w:val="765"/>
        </w:trPr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Год, на который запланировано достижение значения показателя результативности</w:t>
            </w:r>
          </w:p>
        </w:tc>
      </w:tr>
      <w:tr w:rsidR="00D9215B" w:rsidRPr="00D9215B" w:rsidTr="00934B0A">
        <w:trPr>
          <w:trHeight w:val="570"/>
        </w:trPr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215B" w:rsidRPr="00D9215B" w:rsidTr="00934B0A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9215B" w:rsidRPr="00D9215B" w:rsidTr="00934B0A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7605"/>
        <w:gridCol w:w="7605"/>
      </w:tblGrid>
      <w:tr w:rsidR="00D9215B" w:rsidRPr="00D9215B" w:rsidTr="00934B0A">
        <w:tc>
          <w:tcPr>
            <w:tcW w:w="7605" w:type="dxa"/>
            <w:shd w:val="clear" w:color="auto" w:fill="auto"/>
            <w:vAlign w:val="bottom"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Подгоренского муниципального района</w:t>
            </w: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5" w:type="dxa"/>
            <w:shd w:val="clear" w:color="auto" w:fill="auto"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_____________ сельского поселения</w:t>
            </w: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</w:t>
            </w:r>
          </w:p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D921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9E6" w:rsidRDefault="00DE79E6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9E6" w:rsidRPr="00D9215B" w:rsidRDefault="00DE79E6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3</w:t>
      </w:r>
    </w:p>
    <w:p w:rsidR="00D9215B" w:rsidRPr="00D9215B" w:rsidRDefault="00D9215B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</w:t>
      </w:r>
      <w:r w:rsidR="00DE79E6" w:rsidRPr="00DE79E6">
        <w:rPr>
          <w:rFonts w:ascii="Times New Roman" w:eastAsia="Times New Roman" w:hAnsi="Times New Roman"/>
          <w:sz w:val="20"/>
          <w:szCs w:val="20"/>
          <w:lang w:eastAsia="ru-RU"/>
        </w:rPr>
        <w:t>о предоставлении иных межбюджетных трансфертов для финансового обеспечения расходных обязательств, возникающих при выполнении полномочий органов местного самоуправления по вопросам дорожной деятельности в отношении автомобильных дорог общего пользования</w:t>
      </w:r>
    </w:p>
    <w:p w:rsidR="00D9215B" w:rsidRPr="00D9215B" w:rsidRDefault="00D9215B" w:rsidP="00D921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D9215B" w:rsidRPr="00D9215B" w:rsidRDefault="00D9215B" w:rsidP="00B420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9215B">
        <w:rPr>
          <w:rFonts w:ascii="Times New Roman" w:eastAsia="Times New Roman" w:hAnsi="Times New Roman"/>
          <w:b/>
          <w:bCs/>
          <w:lang w:eastAsia="ru-RU"/>
        </w:rPr>
        <w:t>Отчет о расходовани</w:t>
      </w:r>
      <w:r w:rsidR="00B42026">
        <w:rPr>
          <w:rFonts w:ascii="Times New Roman" w:eastAsia="Times New Roman" w:hAnsi="Times New Roman"/>
          <w:b/>
          <w:bCs/>
          <w:lang w:eastAsia="ru-RU"/>
        </w:rPr>
        <w:t>и иных межбюджетных трансфертов</w:t>
      </w:r>
      <w:r w:rsidRPr="00D9215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B42026" w:rsidRPr="00B42026">
        <w:rPr>
          <w:rFonts w:ascii="Times New Roman" w:eastAsia="Times New Roman" w:hAnsi="Times New Roman"/>
          <w:b/>
          <w:bCs/>
          <w:lang w:eastAsia="ru-RU"/>
        </w:rPr>
        <w:t>для финансового обеспечения расходных обязательств, возникающих при выполнении полномочий органов местного самоуправления по вопросам дорожной деятельности в отношении автомобильных дорог общего пользования</w:t>
      </w:r>
    </w:p>
    <w:p w:rsidR="00D9215B" w:rsidRPr="00D9215B" w:rsidRDefault="00D9215B" w:rsidP="00D9215B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D9215B" w:rsidRPr="00D9215B" w:rsidRDefault="00D9215B" w:rsidP="00D9215B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 w:rsidRPr="00D9215B">
        <w:rPr>
          <w:rFonts w:ascii="Times New Roman" w:eastAsia="Times New Roman" w:hAnsi="Times New Roman"/>
          <w:lang w:eastAsia="ru-RU"/>
        </w:rPr>
        <w:t>по состоянию на "______"_________________________20____года</w:t>
      </w:r>
    </w:p>
    <w:p w:rsidR="00D9215B" w:rsidRPr="00D9215B" w:rsidRDefault="00D9215B" w:rsidP="00D9215B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t xml:space="preserve">Периодичность: </w:t>
      </w:r>
      <w:proofErr w:type="gramStart"/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t>месячный</w:t>
      </w:r>
      <w:proofErr w:type="gramEnd"/>
    </w:p>
    <w:p w:rsidR="00D9215B" w:rsidRPr="00D9215B" w:rsidRDefault="00D9215B" w:rsidP="00D9215B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t>Единица измерения: руб.</w:t>
      </w:r>
    </w:p>
    <w:tbl>
      <w:tblPr>
        <w:tblW w:w="15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80"/>
        <w:gridCol w:w="1155"/>
        <w:gridCol w:w="1567"/>
        <w:gridCol w:w="1126"/>
        <w:gridCol w:w="992"/>
        <w:gridCol w:w="1276"/>
        <w:gridCol w:w="1134"/>
        <w:gridCol w:w="1157"/>
        <w:gridCol w:w="1678"/>
        <w:gridCol w:w="1475"/>
      </w:tblGrid>
      <w:tr w:rsidR="00D9215B" w:rsidRPr="00D9215B" w:rsidTr="00934B0A">
        <w:trPr>
          <w:trHeight w:val="630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B420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 средств (бюджетные ассигнования)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 неиспользованных средств</w:t>
            </w:r>
          </w:p>
        </w:tc>
      </w:tr>
      <w:tr w:rsidR="00D9215B" w:rsidRPr="00D9215B" w:rsidTr="00934B0A">
        <w:trPr>
          <w:trHeight w:val="345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                 (гр. 2 - гр. 5)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9215B" w:rsidRPr="00D9215B" w:rsidTr="00934B0A">
        <w:trPr>
          <w:trHeight w:val="1603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_______ сельского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_________</w:t>
            </w:r>
            <w:proofErr w:type="gramStart"/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</w:t>
            </w:r>
            <w:proofErr w:type="spellEnd"/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        (гр. 3 - гр.6)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____________ сельского поселения           (гр. 4 - гр.7)</w:t>
            </w:r>
          </w:p>
        </w:tc>
      </w:tr>
      <w:tr w:rsidR="00D9215B" w:rsidRPr="00D9215B" w:rsidTr="00934B0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D9215B" w:rsidRPr="00D9215B" w:rsidTr="00934B0A">
        <w:trPr>
          <w:trHeight w:val="314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15B">
        <w:rPr>
          <w:rFonts w:ascii="Times New Roman" w:eastAsia="Times New Roman" w:hAnsi="Times New Roman"/>
          <w:lang w:eastAsia="ru-RU"/>
        </w:rPr>
        <w:t>Глава ___________________ сельского поселения</w:t>
      </w:r>
    </w:p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15B">
        <w:rPr>
          <w:rFonts w:ascii="Times New Roman" w:eastAsia="Times New Roman" w:hAnsi="Times New Roman"/>
          <w:lang w:eastAsia="ru-RU"/>
        </w:rPr>
        <w:t>"_____"_______________________20___</w:t>
      </w:r>
    </w:p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15B">
        <w:rPr>
          <w:rFonts w:ascii="Times New Roman" w:eastAsia="Times New Roman" w:hAnsi="Times New Roman"/>
          <w:lang w:eastAsia="ru-RU"/>
        </w:rPr>
        <w:t>Исполнитель Ф.И.О., телефон</w:t>
      </w:r>
    </w:p>
    <w:p w:rsidR="00B42026" w:rsidRDefault="00B42026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026" w:rsidRDefault="00B42026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026" w:rsidRDefault="00B42026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026" w:rsidRDefault="00B42026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026" w:rsidRDefault="00B42026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2026" w:rsidRDefault="00B42026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215B" w:rsidRPr="00D9215B" w:rsidRDefault="00D9215B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:rsidR="00D9215B" w:rsidRPr="00D9215B" w:rsidRDefault="00D9215B" w:rsidP="00D9215B">
      <w:pPr>
        <w:spacing w:after="0" w:line="240" w:lineRule="auto"/>
        <w:ind w:left="96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215B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</w:t>
      </w:r>
      <w:r w:rsidR="00B42026" w:rsidRPr="00B42026">
        <w:rPr>
          <w:rFonts w:ascii="Times New Roman" w:eastAsia="Times New Roman" w:hAnsi="Times New Roman"/>
          <w:sz w:val="20"/>
          <w:szCs w:val="20"/>
          <w:lang w:eastAsia="ru-RU"/>
        </w:rPr>
        <w:t>о предоставлении иных межбюджетных трансфертов для финансового обеспечения расходных обязательств, возникающих при выполнении полномочий органов местного самоуправления по вопросам дорожной деятельности в отношении автомобильных дорог общего пользования</w:t>
      </w:r>
    </w:p>
    <w:p w:rsidR="00D9215B" w:rsidRPr="00D9215B" w:rsidRDefault="00D9215B" w:rsidP="00D921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15B"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D9215B" w:rsidRPr="00D9215B" w:rsidRDefault="00D9215B" w:rsidP="00D921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15B"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достижении значений показателя результативности</w:t>
      </w:r>
    </w:p>
    <w:p w:rsidR="00D9215B" w:rsidRPr="00D9215B" w:rsidRDefault="00D9215B" w:rsidP="00D921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15B">
        <w:rPr>
          <w:rFonts w:ascii="Times New Roman" w:eastAsia="Times New Roman" w:hAnsi="Times New Roman"/>
          <w:b/>
          <w:sz w:val="24"/>
          <w:szCs w:val="24"/>
          <w:lang w:eastAsia="ru-RU"/>
        </w:rPr>
        <w:t>по состоянию на "_______" ______________________ 20_____ года</w:t>
      </w:r>
    </w:p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215B">
        <w:rPr>
          <w:rFonts w:ascii="Times New Roman" w:eastAsia="Times New Roman" w:hAnsi="Times New Roman"/>
          <w:lang w:eastAsia="ru-RU"/>
        </w:rPr>
        <w:t xml:space="preserve">Периодичность: </w:t>
      </w:r>
      <w:proofErr w:type="gramStart"/>
      <w:r w:rsidRPr="00D9215B">
        <w:rPr>
          <w:rFonts w:ascii="Times New Roman" w:eastAsia="Times New Roman" w:hAnsi="Times New Roman"/>
          <w:lang w:eastAsia="ru-RU"/>
        </w:rPr>
        <w:t>месячный</w:t>
      </w:r>
      <w:proofErr w:type="gramEnd"/>
    </w:p>
    <w:tbl>
      <w:tblPr>
        <w:tblW w:w="161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2835"/>
        <w:gridCol w:w="1113"/>
        <w:gridCol w:w="1731"/>
        <w:gridCol w:w="1342"/>
        <w:gridCol w:w="1343"/>
        <w:gridCol w:w="1360"/>
        <w:gridCol w:w="1475"/>
        <w:gridCol w:w="960"/>
      </w:tblGrid>
      <w:tr w:rsidR="00D9215B" w:rsidRPr="00D9215B" w:rsidTr="00934B0A">
        <w:trPr>
          <w:trHeight w:val="75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Величина отклонения, %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9215B" w:rsidRPr="00D9215B" w:rsidTr="00934B0A">
        <w:trPr>
          <w:trHeight w:val="73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9215B" w:rsidRPr="00D9215B" w:rsidTr="00934B0A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9215B" w:rsidRPr="00D9215B" w:rsidTr="00934B0A">
        <w:trPr>
          <w:trHeight w:val="7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15B" w:rsidRPr="00D9215B" w:rsidRDefault="00D9215B" w:rsidP="00D921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20___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B" w:rsidRPr="00D9215B" w:rsidRDefault="00D9215B" w:rsidP="00D92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21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5B" w:rsidRPr="00D9215B" w:rsidRDefault="00D9215B" w:rsidP="00D921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21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D9215B" w:rsidRPr="00D9215B" w:rsidRDefault="00D9215B" w:rsidP="00D9215B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15B">
        <w:rPr>
          <w:rFonts w:ascii="Times New Roman" w:eastAsia="Times New Roman" w:hAnsi="Times New Roman"/>
          <w:lang w:eastAsia="ru-RU"/>
        </w:rPr>
        <w:t>Глава ___________________ сельского поселения</w:t>
      </w:r>
    </w:p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15B">
        <w:rPr>
          <w:rFonts w:ascii="Times New Roman" w:eastAsia="Times New Roman" w:hAnsi="Times New Roman"/>
          <w:lang w:eastAsia="ru-RU"/>
        </w:rPr>
        <w:t>"_____"_______________________20___</w:t>
      </w:r>
    </w:p>
    <w:p w:rsidR="00D9215B" w:rsidRPr="00D9215B" w:rsidRDefault="00D9215B" w:rsidP="00D9215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9215B">
        <w:rPr>
          <w:rFonts w:ascii="Times New Roman" w:eastAsia="Times New Roman" w:hAnsi="Times New Roman"/>
          <w:lang w:eastAsia="ru-RU"/>
        </w:rPr>
        <w:t>Исполнитель Ф.И.О., телефон</w:t>
      </w:r>
    </w:p>
    <w:p w:rsidR="00D9215B" w:rsidRPr="0000078F" w:rsidRDefault="00D9215B" w:rsidP="001B5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D9215B" w:rsidRPr="0000078F" w:rsidSect="00D9215B">
      <w:pgSz w:w="16838" w:h="11905" w:orient="landscape"/>
      <w:pgMar w:top="567" w:right="624" w:bottom="1418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E6" w:rsidRDefault="00D504E6">
      <w:pPr>
        <w:spacing w:after="0" w:line="240" w:lineRule="auto"/>
      </w:pPr>
      <w:r>
        <w:separator/>
      </w:r>
    </w:p>
  </w:endnote>
  <w:endnote w:type="continuationSeparator" w:id="0">
    <w:p w:rsidR="00D504E6" w:rsidRDefault="00D5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F5" w:rsidRDefault="00CB64F5" w:rsidP="00934B0A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64F5" w:rsidRDefault="00CB64F5" w:rsidP="00934B0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F5" w:rsidRDefault="00CB64F5" w:rsidP="00934B0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E6" w:rsidRDefault="00D504E6">
      <w:pPr>
        <w:spacing w:after="0" w:line="240" w:lineRule="auto"/>
      </w:pPr>
      <w:r>
        <w:separator/>
      </w:r>
    </w:p>
  </w:footnote>
  <w:footnote w:type="continuationSeparator" w:id="0">
    <w:p w:rsidR="00D504E6" w:rsidRDefault="00D5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F5" w:rsidRDefault="00CB64F5">
    <w:pPr>
      <w:pStyle w:val="a9"/>
      <w:jc w:val="center"/>
    </w:pPr>
  </w:p>
  <w:p w:rsidR="00CB64F5" w:rsidRDefault="00CB64F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4F5" w:rsidRDefault="00CB64F5">
    <w:pPr>
      <w:pStyle w:val="a9"/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2540</wp:posOffset>
          </wp:positionV>
          <wp:extent cx="600075" cy="685800"/>
          <wp:effectExtent l="0" t="0" r="9525" b="0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AC8"/>
    <w:multiLevelType w:val="hybridMultilevel"/>
    <w:tmpl w:val="8070D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BE56B3"/>
    <w:multiLevelType w:val="hybridMultilevel"/>
    <w:tmpl w:val="161A4E82"/>
    <w:lvl w:ilvl="0" w:tplc="C74A1D2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BD003D"/>
    <w:multiLevelType w:val="multilevel"/>
    <w:tmpl w:val="4FA262B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361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1AF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90CB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442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B0C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7AA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C1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2B43267"/>
    <w:multiLevelType w:val="hybridMultilevel"/>
    <w:tmpl w:val="74B48D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439DA"/>
    <w:multiLevelType w:val="hybridMultilevel"/>
    <w:tmpl w:val="B67C4EF8"/>
    <w:lvl w:ilvl="0" w:tplc="F5684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49"/>
    <w:rsid w:val="0000078F"/>
    <w:rsid w:val="0000096D"/>
    <w:rsid w:val="000013AD"/>
    <w:rsid w:val="000020A6"/>
    <w:rsid w:val="00002EA6"/>
    <w:rsid w:val="00003219"/>
    <w:rsid w:val="00003617"/>
    <w:rsid w:val="00005680"/>
    <w:rsid w:val="0001117C"/>
    <w:rsid w:val="0001207A"/>
    <w:rsid w:val="00013812"/>
    <w:rsid w:val="00016F25"/>
    <w:rsid w:val="00021DD6"/>
    <w:rsid w:val="000220A6"/>
    <w:rsid w:val="00026925"/>
    <w:rsid w:val="00026D06"/>
    <w:rsid w:val="000309F6"/>
    <w:rsid w:val="000313A0"/>
    <w:rsid w:val="000330FA"/>
    <w:rsid w:val="00033925"/>
    <w:rsid w:val="000368EC"/>
    <w:rsid w:val="00036A9A"/>
    <w:rsid w:val="00040AD9"/>
    <w:rsid w:val="000428F2"/>
    <w:rsid w:val="0004396B"/>
    <w:rsid w:val="00044977"/>
    <w:rsid w:val="0004608B"/>
    <w:rsid w:val="00047917"/>
    <w:rsid w:val="00047DE3"/>
    <w:rsid w:val="00047E4E"/>
    <w:rsid w:val="000515EA"/>
    <w:rsid w:val="000519DA"/>
    <w:rsid w:val="00054291"/>
    <w:rsid w:val="0005563B"/>
    <w:rsid w:val="00060CB3"/>
    <w:rsid w:val="00060E42"/>
    <w:rsid w:val="00063520"/>
    <w:rsid w:val="00063BFD"/>
    <w:rsid w:val="000650A5"/>
    <w:rsid w:val="000650A6"/>
    <w:rsid w:val="000657AD"/>
    <w:rsid w:val="000658D7"/>
    <w:rsid w:val="00065B0B"/>
    <w:rsid w:val="00072669"/>
    <w:rsid w:val="00075A94"/>
    <w:rsid w:val="00076389"/>
    <w:rsid w:val="000767D0"/>
    <w:rsid w:val="000772DF"/>
    <w:rsid w:val="00077804"/>
    <w:rsid w:val="00080679"/>
    <w:rsid w:val="00080D49"/>
    <w:rsid w:val="00081151"/>
    <w:rsid w:val="0008137E"/>
    <w:rsid w:val="00081BF8"/>
    <w:rsid w:val="00084A32"/>
    <w:rsid w:val="00087609"/>
    <w:rsid w:val="00090814"/>
    <w:rsid w:val="0009669F"/>
    <w:rsid w:val="00096D70"/>
    <w:rsid w:val="00097D3D"/>
    <w:rsid w:val="000A03CB"/>
    <w:rsid w:val="000A0ACA"/>
    <w:rsid w:val="000A15FC"/>
    <w:rsid w:val="000A17C0"/>
    <w:rsid w:val="000A1856"/>
    <w:rsid w:val="000A46C6"/>
    <w:rsid w:val="000A60DF"/>
    <w:rsid w:val="000A66FE"/>
    <w:rsid w:val="000A786F"/>
    <w:rsid w:val="000A7B10"/>
    <w:rsid w:val="000B007C"/>
    <w:rsid w:val="000B35B7"/>
    <w:rsid w:val="000B60AB"/>
    <w:rsid w:val="000B68C5"/>
    <w:rsid w:val="000C0860"/>
    <w:rsid w:val="000C509D"/>
    <w:rsid w:val="000C599A"/>
    <w:rsid w:val="000D07A8"/>
    <w:rsid w:val="000D094E"/>
    <w:rsid w:val="000D0BE3"/>
    <w:rsid w:val="000D143D"/>
    <w:rsid w:val="000D2299"/>
    <w:rsid w:val="000D2D49"/>
    <w:rsid w:val="000D61EB"/>
    <w:rsid w:val="000E0DA4"/>
    <w:rsid w:val="000E18F7"/>
    <w:rsid w:val="000E2A92"/>
    <w:rsid w:val="000E46C5"/>
    <w:rsid w:val="000E6744"/>
    <w:rsid w:val="000E6ECF"/>
    <w:rsid w:val="000E7BBD"/>
    <w:rsid w:val="000F03A5"/>
    <w:rsid w:val="000F1CCE"/>
    <w:rsid w:val="000F3126"/>
    <w:rsid w:val="000F372C"/>
    <w:rsid w:val="000F3E9D"/>
    <w:rsid w:val="000F437D"/>
    <w:rsid w:val="000F49F9"/>
    <w:rsid w:val="000F4BB0"/>
    <w:rsid w:val="000F4F08"/>
    <w:rsid w:val="000F524C"/>
    <w:rsid w:val="000F53AE"/>
    <w:rsid w:val="000F7928"/>
    <w:rsid w:val="00100123"/>
    <w:rsid w:val="00100894"/>
    <w:rsid w:val="00102B3C"/>
    <w:rsid w:val="00102B76"/>
    <w:rsid w:val="00103194"/>
    <w:rsid w:val="00106C7C"/>
    <w:rsid w:val="00106FE1"/>
    <w:rsid w:val="001075EE"/>
    <w:rsid w:val="0011095F"/>
    <w:rsid w:val="00110EAA"/>
    <w:rsid w:val="00112700"/>
    <w:rsid w:val="001130B6"/>
    <w:rsid w:val="00113417"/>
    <w:rsid w:val="00113865"/>
    <w:rsid w:val="0011397D"/>
    <w:rsid w:val="00113A35"/>
    <w:rsid w:val="00114C91"/>
    <w:rsid w:val="00120042"/>
    <w:rsid w:val="00121D31"/>
    <w:rsid w:val="00122B30"/>
    <w:rsid w:val="00122E0F"/>
    <w:rsid w:val="001241AE"/>
    <w:rsid w:val="00125EB4"/>
    <w:rsid w:val="00126546"/>
    <w:rsid w:val="00126C47"/>
    <w:rsid w:val="00127F75"/>
    <w:rsid w:val="001306A2"/>
    <w:rsid w:val="001341CC"/>
    <w:rsid w:val="001343ED"/>
    <w:rsid w:val="00134B7F"/>
    <w:rsid w:val="00134FB7"/>
    <w:rsid w:val="001351EA"/>
    <w:rsid w:val="001409FE"/>
    <w:rsid w:val="00141A88"/>
    <w:rsid w:val="00142675"/>
    <w:rsid w:val="001446E2"/>
    <w:rsid w:val="00145DA1"/>
    <w:rsid w:val="00146DA3"/>
    <w:rsid w:val="00152A55"/>
    <w:rsid w:val="001539C5"/>
    <w:rsid w:val="00154524"/>
    <w:rsid w:val="001564A2"/>
    <w:rsid w:val="001600B6"/>
    <w:rsid w:val="001613FC"/>
    <w:rsid w:val="00164701"/>
    <w:rsid w:val="001653CB"/>
    <w:rsid w:val="001654E9"/>
    <w:rsid w:val="00167B14"/>
    <w:rsid w:val="00167C1B"/>
    <w:rsid w:val="00167F5D"/>
    <w:rsid w:val="00171189"/>
    <w:rsid w:val="001714A7"/>
    <w:rsid w:val="0017247C"/>
    <w:rsid w:val="001736F7"/>
    <w:rsid w:val="00175377"/>
    <w:rsid w:val="00176A78"/>
    <w:rsid w:val="001775AF"/>
    <w:rsid w:val="00177B19"/>
    <w:rsid w:val="00177CF2"/>
    <w:rsid w:val="0018222D"/>
    <w:rsid w:val="0018367B"/>
    <w:rsid w:val="001840AA"/>
    <w:rsid w:val="0018504C"/>
    <w:rsid w:val="00185311"/>
    <w:rsid w:val="00185E30"/>
    <w:rsid w:val="00187E52"/>
    <w:rsid w:val="0019016B"/>
    <w:rsid w:val="0019024A"/>
    <w:rsid w:val="00190253"/>
    <w:rsid w:val="0019056A"/>
    <w:rsid w:val="00192DAC"/>
    <w:rsid w:val="0019486B"/>
    <w:rsid w:val="00195B95"/>
    <w:rsid w:val="00195E73"/>
    <w:rsid w:val="001972BB"/>
    <w:rsid w:val="001976E6"/>
    <w:rsid w:val="001A054B"/>
    <w:rsid w:val="001A09EA"/>
    <w:rsid w:val="001A2DB5"/>
    <w:rsid w:val="001A346A"/>
    <w:rsid w:val="001A4C8B"/>
    <w:rsid w:val="001A4F5B"/>
    <w:rsid w:val="001A6DF6"/>
    <w:rsid w:val="001B1CC8"/>
    <w:rsid w:val="001B3D0E"/>
    <w:rsid w:val="001B3DE5"/>
    <w:rsid w:val="001B5467"/>
    <w:rsid w:val="001B5725"/>
    <w:rsid w:val="001B5F2A"/>
    <w:rsid w:val="001B634E"/>
    <w:rsid w:val="001B6732"/>
    <w:rsid w:val="001B6DAD"/>
    <w:rsid w:val="001B7047"/>
    <w:rsid w:val="001B75AF"/>
    <w:rsid w:val="001C04D3"/>
    <w:rsid w:val="001C0A62"/>
    <w:rsid w:val="001C0DDD"/>
    <w:rsid w:val="001C112C"/>
    <w:rsid w:val="001C1E3D"/>
    <w:rsid w:val="001C3D2E"/>
    <w:rsid w:val="001C4D6F"/>
    <w:rsid w:val="001C5357"/>
    <w:rsid w:val="001C64BD"/>
    <w:rsid w:val="001C683F"/>
    <w:rsid w:val="001C754C"/>
    <w:rsid w:val="001C7638"/>
    <w:rsid w:val="001C7948"/>
    <w:rsid w:val="001C7CA8"/>
    <w:rsid w:val="001C7E24"/>
    <w:rsid w:val="001D035D"/>
    <w:rsid w:val="001D0811"/>
    <w:rsid w:val="001D164A"/>
    <w:rsid w:val="001D38F3"/>
    <w:rsid w:val="001D3A01"/>
    <w:rsid w:val="001D3E13"/>
    <w:rsid w:val="001D45D1"/>
    <w:rsid w:val="001D62A8"/>
    <w:rsid w:val="001D7AE8"/>
    <w:rsid w:val="001D7B99"/>
    <w:rsid w:val="001E0D47"/>
    <w:rsid w:val="001E17C5"/>
    <w:rsid w:val="001E1A46"/>
    <w:rsid w:val="001E2F23"/>
    <w:rsid w:val="001E73BA"/>
    <w:rsid w:val="001E768F"/>
    <w:rsid w:val="001E7876"/>
    <w:rsid w:val="001F28C1"/>
    <w:rsid w:val="001F4083"/>
    <w:rsid w:val="001F54BD"/>
    <w:rsid w:val="001F6767"/>
    <w:rsid w:val="001F6EE1"/>
    <w:rsid w:val="001F7EEB"/>
    <w:rsid w:val="00200A95"/>
    <w:rsid w:val="00200CB3"/>
    <w:rsid w:val="00201669"/>
    <w:rsid w:val="00201CB4"/>
    <w:rsid w:val="00201E76"/>
    <w:rsid w:val="0020232D"/>
    <w:rsid w:val="00202E3B"/>
    <w:rsid w:val="00202E5B"/>
    <w:rsid w:val="00203EC7"/>
    <w:rsid w:val="002056B7"/>
    <w:rsid w:val="00205A96"/>
    <w:rsid w:val="00205C3B"/>
    <w:rsid w:val="002075EA"/>
    <w:rsid w:val="00211210"/>
    <w:rsid w:val="0021449E"/>
    <w:rsid w:val="0021652B"/>
    <w:rsid w:val="002174FA"/>
    <w:rsid w:val="00217DE5"/>
    <w:rsid w:val="0022073D"/>
    <w:rsid w:val="00223C10"/>
    <w:rsid w:val="0022419E"/>
    <w:rsid w:val="00224F3D"/>
    <w:rsid w:val="002271E9"/>
    <w:rsid w:val="002301B0"/>
    <w:rsid w:val="00230DF2"/>
    <w:rsid w:val="002311EC"/>
    <w:rsid w:val="00231F12"/>
    <w:rsid w:val="002329A9"/>
    <w:rsid w:val="00232A0D"/>
    <w:rsid w:val="002330DF"/>
    <w:rsid w:val="00234E1C"/>
    <w:rsid w:val="00236C88"/>
    <w:rsid w:val="002370BC"/>
    <w:rsid w:val="00237AE3"/>
    <w:rsid w:val="00240F26"/>
    <w:rsid w:val="00241202"/>
    <w:rsid w:val="002427BC"/>
    <w:rsid w:val="0024315D"/>
    <w:rsid w:val="00243E7E"/>
    <w:rsid w:val="00244151"/>
    <w:rsid w:val="00244C95"/>
    <w:rsid w:val="00245102"/>
    <w:rsid w:val="00245B5C"/>
    <w:rsid w:val="00246E7F"/>
    <w:rsid w:val="002473A6"/>
    <w:rsid w:val="00247938"/>
    <w:rsid w:val="00250FCC"/>
    <w:rsid w:val="00252279"/>
    <w:rsid w:val="00256EB2"/>
    <w:rsid w:val="0025716B"/>
    <w:rsid w:val="00257CEE"/>
    <w:rsid w:val="002603BF"/>
    <w:rsid w:val="00260C75"/>
    <w:rsid w:val="00262890"/>
    <w:rsid w:val="00265C1F"/>
    <w:rsid w:val="00270477"/>
    <w:rsid w:val="0027048E"/>
    <w:rsid w:val="00270E55"/>
    <w:rsid w:val="00271227"/>
    <w:rsid w:val="0027293A"/>
    <w:rsid w:val="00273D00"/>
    <w:rsid w:val="00274234"/>
    <w:rsid w:val="00274F5C"/>
    <w:rsid w:val="00275CF1"/>
    <w:rsid w:val="00276B8D"/>
    <w:rsid w:val="00276DE8"/>
    <w:rsid w:val="0027764D"/>
    <w:rsid w:val="00277ECA"/>
    <w:rsid w:val="002821C9"/>
    <w:rsid w:val="00283321"/>
    <w:rsid w:val="00283788"/>
    <w:rsid w:val="00284A55"/>
    <w:rsid w:val="0028531F"/>
    <w:rsid w:val="00285EC2"/>
    <w:rsid w:val="00286A31"/>
    <w:rsid w:val="00287FE6"/>
    <w:rsid w:val="00290F68"/>
    <w:rsid w:val="00292437"/>
    <w:rsid w:val="00292B72"/>
    <w:rsid w:val="00292C36"/>
    <w:rsid w:val="00295A9F"/>
    <w:rsid w:val="002A0CB9"/>
    <w:rsid w:val="002A1FC8"/>
    <w:rsid w:val="002A264B"/>
    <w:rsid w:val="002A41C1"/>
    <w:rsid w:val="002A50E7"/>
    <w:rsid w:val="002A570F"/>
    <w:rsid w:val="002A5E66"/>
    <w:rsid w:val="002A633B"/>
    <w:rsid w:val="002A79A0"/>
    <w:rsid w:val="002B1037"/>
    <w:rsid w:val="002B2591"/>
    <w:rsid w:val="002B2642"/>
    <w:rsid w:val="002B2A37"/>
    <w:rsid w:val="002B2C81"/>
    <w:rsid w:val="002B3EA6"/>
    <w:rsid w:val="002B4CB0"/>
    <w:rsid w:val="002B6EA9"/>
    <w:rsid w:val="002C0404"/>
    <w:rsid w:val="002C0BB4"/>
    <w:rsid w:val="002C12B9"/>
    <w:rsid w:val="002C1778"/>
    <w:rsid w:val="002C261F"/>
    <w:rsid w:val="002C29CC"/>
    <w:rsid w:val="002C3697"/>
    <w:rsid w:val="002C3BD5"/>
    <w:rsid w:val="002C439C"/>
    <w:rsid w:val="002C4AE2"/>
    <w:rsid w:val="002C4CFC"/>
    <w:rsid w:val="002C4E2F"/>
    <w:rsid w:val="002C56C0"/>
    <w:rsid w:val="002D1049"/>
    <w:rsid w:val="002D29C0"/>
    <w:rsid w:val="002D3B5D"/>
    <w:rsid w:val="002D4B68"/>
    <w:rsid w:val="002D4F4E"/>
    <w:rsid w:val="002D66A6"/>
    <w:rsid w:val="002E16D5"/>
    <w:rsid w:val="002E22CB"/>
    <w:rsid w:val="002E3F96"/>
    <w:rsid w:val="002E71A9"/>
    <w:rsid w:val="002F0F1D"/>
    <w:rsid w:val="002F1959"/>
    <w:rsid w:val="002F2224"/>
    <w:rsid w:val="002F4316"/>
    <w:rsid w:val="002F520C"/>
    <w:rsid w:val="002F533D"/>
    <w:rsid w:val="00302D24"/>
    <w:rsid w:val="00302E01"/>
    <w:rsid w:val="00303153"/>
    <w:rsid w:val="00303E75"/>
    <w:rsid w:val="00304B41"/>
    <w:rsid w:val="00305B7C"/>
    <w:rsid w:val="00305F4E"/>
    <w:rsid w:val="00306AA6"/>
    <w:rsid w:val="00307BE3"/>
    <w:rsid w:val="00307D53"/>
    <w:rsid w:val="0031185D"/>
    <w:rsid w:val="00313970"/>
    <w:rsid w:val="00320ABF"/>
    <w:rsid w:val="00320C90"/>
    <w:rsid w:val="003214D0"/>
    <w:rsid w:val="00321C34"/>
    <w:rsid w:val="00322121"/>
    <w:rsid w:val="003223CC"/>
    <w:rsid w:val="00322801"/>
    <w:rsid w:val="00322A8A"/>
    <w:rsid w:val="003264EE"/>
    <w:rsid w:val="0032683C"/>
    <w:rsid w:val="003268A8"/>
    <w:rsid w:val="00327C73"/>
    <w:rsid w:val="0033112A"/>
    <w:rsid w:val="00331992"/>
    <w:rsid w:val="00332E8E"/>
    <w:rsid w:val="00333F33"/>
    <w:rsid w:val="00334803"/>
    <w:rsid w:val="003371B6"/>
    <w:rsid w:val="00337A94"/>
    <w:rsid w:val="003400D7"/>
    <w:rsid w:val="00343BDE"/>
    <w:rsid w:val="00344D89"/>
    <w:rsid w:val="00344F37"/>
    <w:rsid w:val="00345683"/>
    <w:rsid w:val="00347D35"/>
    <w:rsid w:val="00350B1F"/>
    <w:rsid w:val="00351F84"/>
    <w:rsid w:val="003549E3"/>
    <w:rsid w:val="00354F72"/>
    <w:rsid w:val="003560CA"/>
    <w:rsid w:val="00361094"/>
    <w:rsid w:val="00361CC5"/>
    <w:rsid w:val="003625FB"/>
    <w:rsid w:val="00363042"/>
    <w:rsid w:val="003645E4"/>
    <w:rsid w:val="00367EBB"/>
    <w:rsid w:val="00370D4E"/>
    <w:rsid w:val="003724C3"/>
    <w:rsid w:val="003732D1"/>
    <w:rsid w:val="00373CB7"/>
    <w:rsid w:val="00373E85"/>
    <w:rsid w:val="0037739F"/>
    <w:rsid w:val="003776BB"/>
    <w:rsid w:val="0038269D"/>
    <w:rsid w:val="00383401"/>
    <w:rsid w:val="00383993"/>
    <w:rsid w:val="003845D5"/>
    <w:rsid w:val="003851F2"/>
    <w:rsid w:val="00385402"/>
    <w:rsid w:val="00385594"/>
    <w:rsid w:val="00386583"/>
    <w:rsid w:val="003913D2"/>
    <w:rsid w:val="00392562"/>
    <w:rsid w:val="00392F44"/>
    <w:rsid w:val="00395B8C"/>
    <w:rsid w:val="00396542"/>
    <w:rsid w:val="003A2100"/>
    <w:rsid w:val="003A2C24"/>
    <w:rsid w:val="003A4385"/>
    <w:rsid w:val="003A4C85"/>
    <w:rsid w:val="003A650B"/>
    <w:rsid w:val="003A65CA"/>
    <w:rsid w:val="003A74F4"/>
    <w:rsid w:val="003A7D6F"/>
    <w:rsid w:val="003A7F9D"/>
    <w:rsid w:val="003B146F"/>
    <w:rsid w:val="003B3BA0"/>
    <w:rsid w:val="003B4847"/>
    <w:rsid w:val="003B5490"/>
    <w:rsid w:val="003B702A"/>
    <w:rsid w:val="003B74CF"/>
    <w:rsid w:val="003C2B09"/>
    <w:rsid w:val="003C45A8"/>
    <w:rsid w:val="003C53F2"/>
    <w:rsid w:val="003C6635"/>
    <w:rsid w:val="003C68B3"/>
    <w:rsid w:val="003C7B66"/>
    <w:rsid w:val="003D052A"/>
    <w:rsid w:val="003D1374"/>
    <w:rsid w:val="003D15D7"/>
    <w:rsid w:val="003D49B4"/>
    <w:rsid w:val="003D768F"/>
    <w:rsid w:val="003E0A6B"/>
    <w:rsid w:val="003E1195"/>
    <w:rsid w:val="003E1EE9"/>
    <w:rsid w:val="003E1F2C"/>
    <w:rsid w:val="003E241B"/>
    <w:rsid w:val="003E3A21"/>
    <w:rsid w:val="003E4841"/>
    <w:rsid w:val="003E64BE"/>
    <w:rsid w:val="003E6524"/>
    <w:rsid w:val="003E6873"/>
    <w:rsid w:val="003E68AA"/>
    <w:rsid w:val="003E7096"/>
    <w:rsid w:val="003E7597"/>
    <w:rsid w:val="003E79AD"/>
    <w:rsid w:val="003E7D9E"/>
    <w:rsid w:val="003F1694"/>
    <w:rsid w:val="003F4FCA"/>
    <w:rsid w:val="004001F2"/>
    <w:rsid w:val="004005EA"/>
    <w:rsid w:val="00402D8C"/>
    <w:rsid w:val="00403726"/>
    <w:rsid w:val="00403BD2"/>
    <w:rsid w:val="004045FD"/>
    <w:rsid w:val="00404E25"/>
    <w:rsid w:val="00405829"/>
    <w:rsid w:val="00406237"/>
    <w:rsid w:val="00406A51"/>
    <w:rsid w:val="00406B0D"/>
    <w:rsid w:val="00411CE7"/>
    <w:rsid w:val="0041225F"/>
    <w:rsid w:val="00412B75"/>
    <w:rsid w:val="00412D90"/>
    <w:rsid w:val="00413A14"/>
    <w:rsid w:val="004152C8"/>
    <w:rsid w:val="00417161"/>
    <w:rsid w:val="004173E1"/>
    <w:rsid w:val="004178D4"/>
    <w:rsid w:val="0042053F"/>
    <w:rsid w:val="00421E95"/>
    <w:rsid w:val="00424638"/>
    <w:rsid w:val="00424BDC"/>
    <w:rsid w:val="00425876"/>
    <w:rsid w:val="00425BB7"/>
    <w:rsid w:val="00427930"/>
    <w:rsid w:val="00430842"/>
    <w:rsid w:val="004330F8"/>
    <w:rsid w:val="00436597"/>
    <w:rsid w:val="0043790F"/>
    <w:rsid w:val="00437983"/>
    <w:rsid w:val="00441803"/>
    <w:rsid w:val="00442B58"/>
    <w:rsid w:val="004444D3"/>
    <w:rsid w:val="00445792"/>
    <w:rsid w:val="004457B9"/>
    <w:rsid w:val="00447882"/>
    <w:rsid w:val="004506FF"/>
    <w:rsid w:val="00451204"/>
    <w:rsid w:val="00451C72"/>
    <w:rsid w:val="00454786"/>
    <w:rsid w:val="00454818"/>
    <w:rsid w:val="0045574D"/>
    <w:rsid w:val="00455EA2"/>
    <w:rsid w:val="0045609C"/>
    <w:rsid w:val="004600FB"/>
    <w:rsid w:val="004605CA"/>
    <w:rsid w:val="0046062D"/>
    <w:rsid w:val="004606E9"/>
    <w:rsid w:val="00461212"/>
    <w:rsid w:val="004620A5"/>
    <w:rsid w:val="00462CBB"/>
    <w:rsid w:val="0046405B"/>
    <w:rsid w:val="00465C09"/>
    <w:rsid w:val="004660E7"/>
    <w:rsid w:val="00466ABD"/>
    <w:rsid w:val="00466CB3"/>
    <w:rsid w:val="0046735D"/>
    <w:rsid w:val="00471EB6"/>
    <w:rsid w:val="004721DD"/>
    <w:rsid w:val="0047297B"/>
    <w:rsid w:val="00472A8F"/>
    <w:rsid w:val="00473AC3"/>
    <w:rsid w:val="004751A4"/>
    <w:rsid w:val="00475DBD"/>
    <w:rsid w:val="004774A2"/>
    <w:rsid w:val="00477B96"/>
    <w:rsid w:val="00480BA2"/>
    <w:rsid w:val="0048118E"/>
    <w:rsid w:val="00481538"/>
    <w:rsid w:val="00481780"/>
    <w:rsid w:val="00481ED3"/>
    <w:rsid w:val="004849A2"/>
    <w:rsid w:val="0048529C"/>
    <w:rsid w:val="0049023C"/>
    <w:rsid w:val="004903CD"/>
    <w:rsid w:val="00490A2E"/>
    <w:rsid w:val="00491115"/>
    <w:rsid w:val="0049197E"/>
    <w:rsid w:val="0049215A"/>
    <w:rsid w:val="00492E1B"/>
    <w:rsid w:val="004930E5"/>
    <w:rsid w:val="00493772"/>
    <w:rsid w:val="00495740"/>
    <w:rsid w:val="00495A03"/>
    <w:rsid w:val="00495F6A"/>
    <w:rsid w:val="004A069F"/>
    <w:rsid w:val="004A1C44"/>
    <w:rsid w:val="004A2B86"/>
    <w:rsid w:val="004A5E23"/>
    <w:rsid w:val="004A67BA"/>
    <w:rsid w:val="004A7796"/>
    <w:rsid w:val="004B0534"/>
    <w:rsid w:val="004B0EB5"/>
    <w:rsid w:val="004B0FEF"/>
    <w:rsid w:val="004B244A"/>
    <w:rsid w:val="004B2495"/>
    <w:rsid w:val="004B2CD0"/>
    <w:rsid w:val="004B3D78"/>
    <w:rsid w:val="004B5DAC"/>
    <w:rsid w:val="004B77D3"/>
    <w:rsid w:val="004C0287"/>
    <w:rsid w:val="004C2EC4"/>
    <w:rsid w:val="004C3CE5"/>
    <w:rsid w:val="004C3FAA"/>
    <w:rsid w:val="004C4D84"/>
    <w:rsid w:val="004C52AB"/>
    <w:rsid w:val="004C57EB"/>
    <w:rsid w:val="004C645D"/>
    <w:rsid w:val="004C7BC0"/>
    <w:rsid w:val="004D08BF"/>
    <w:rsid w:val="004D0CEF"/>
    <w:rsid w:val="004D22D4"/>
    <w:rsid w:val="004D24B0"/>
    <w:rsid w:val="004D270D"/>
    <w:rsid w:val="004D433D"/>
    <w:rsid w:val="004D4770"/>
    <w:rsid w:val="004D47D4"/>
    <w:rsid w:val="004D5817"/>
    <w:rsid w:val="004D7DEA"/>
    <w:rsid w:val="004D7E1B"/>
    <w:rsid w:val="004D7FA5"/>
    <w:rsid w:val="004E00FF"/>
    <w:rsid w:val="004E01E3"/>
    <w:rsid w:val="004E0D3D"/>
    <w:rsid w:val="004E11EC"/>
    <w:rsid w:val="004E15DE"/>
    <w:rsid w:val="004E2BD7"/>
    <w:rsid w:val="004E3D99"/>
    <w:rsid w:val="004E46D9"/>
    <w:rsid w:val="004E4AAB"/>
    <w:rsid w:val="004E4ED0"/>
    <w:rsid w:val="004E55E4"/>
    <w:rsid w:val="004E5EB7"/>
    <w:rsid w:val="004F076B"/>
    <w:rsid w:val="004F1550"/>
    <w:rsid w:val="004F237A"/>
    <w:rsid w:val="004F36E8"/>
    <w:rsid w:val="004F371E"/>
    <w:rsid w:val="004F528C"/>
    <w:rsid w:val="004F6729"/>
    <w:rsid w:val="004F67EA"/>
    <w:rsid w:val="004F6D72"/>
    <w:rsid w:val="004F7920"/>
    <w:rsid w:val="004F7BDA"/>
    <w:rsid w:val="004F7EE0"/>
    <w:rsid w:val="00500D47"/>
    <w:rsid w:val="005012B6"/>
    <w:rsid w:val="00501AEE"/>
    <w:rsid w:val="0050227B"/>
    <w:rsid w:val="0050291B"/>
    <w:rsid w:val="00504668"/>
    <w:rsid w:val="00505295"/>
    <w:rsid w:val="00505739"/>
    <w:rsid w:val="00510548"/>
    <w:rsid w:val="00511F80"/>
    <w:rsid w:val="00511F8F"/>
    <w:rsid w:val="0051335A"/>
    <w:rsid w:val="00515672"/>
    <w:rsid w:val="00515DAE"/>
    <w:rsid w:val="005160B2"/>
    <w:rsid w:val="0052008C"/>
    <w:rsid w:val="005208A3"/>
    <w:rsid w:val="0052156A"/>
    <w:rsid w:val="0052245E"/>
    <w:rsid w:val="005231C3"/>
    <w:rsid w:val="00525083"/>
    <w:rsid w:val="00525A07"/>
    <w:rsid w:val="00526C41"/>
    <w:rsid w:val="005275F9"/>
    <w:rsid w:val="00527DA1"/>
    <w:rsid w:val="005317E0"/>
    <w:rsid w:val="00532641"/>
    <w:rsid w:val="00533969"/>
    <w:rsid w:val="00534055"/>
    <w:rsid w:val="00535951"/>
    <w:rsid w:val="00536BDE"/>
    <w:rsid w:val="00537F41"/>
    <w:rsid w:val="00543EFB"/>
    <w:rsid w:val="00547B49"/>
    <w:rsid w:val="0055098B"/>
    <w:rsid w:val="00552786"/>
    <w:rsid w:val="0055373B"/>
    <w:rsid w:val="005545E1"/>
    <w:rsid w:val="005549D0"/>
    <w:rsid w:val="005556E1"/>
    <w:rsid w:val="005567B9"/>
    <w:rsid w:val="00561C6C"/>
    <w:rsid w:val="00564239"/>
    <w:rsid w:val="00565657"/>
    <w:rsid w:val="00566C3C"/>
    <w:rsid w:val="00567BAA"/>
    <w:rsid w:val="00570964"/>
    <w:rsid w:val="0057164E"/>
    <w:rsid w:val="00575562"/>
    <w:rsid w:val="005813F7"/>
    <w:rsid w:val="00582577"/>
    <w:rsid w:val="0058305A"/>
    <w:rsid w:val="00583838"/>
    <w:rsid w:val="0058463A"/>
    <w:rsid w:val="0058507B"/>
    <w:rsid w:val="005858F2"/>
    <w:rsid w:val="005866F4"/>
    <w:rsid w:val="0059050E"/>
    <w:rsid w:val="0059306D"/>
    <w:rsid w:val="0059398F"/>
    <w:rsid w:val="00596065"/>
    <w:rsid w:val="005960FD"/>
    <w:rsid w:val="00597203"/>
    <w:rsid w:val="00597208"/>
    <w:rsid w:val="005A0C93"/>
    <w:rsid w:val="005A10D6"/>
    <w:rsid w:val="005A17FF"/>
    <w:rsid w:val="005A19D8"/>
    <w:rsid w:val="005A2D1F"/>
    <w:rsid w:val="005A361D"/>
    <w:rsid w:val="005A3ECA"/>
    <w:rsid w:val="005A589B"/>
    <w:rsid w:val="005A7ADB"/>
    <w:rsid w:val="005B0207"/>
    <w:rsid w:val="005B14CE"/>
    <w:rsid w:val="005B3268"/>
    <w:rsid w:val="005B4CE5"/>
    <w:rsid w:val="005B5E85"/>
    <w:rsid w:val="005B6266"/>
    <w:rsid w:val="005B7CA5"/>
    <w:rsid w:val="005B7DBD"/>
    <w:rsid w:val="005B7EFB"/>
    <w:rsid w:val="005C308C"/>
    <w:rsid w:val="005C33FB"/>
    <w:rsid w:val="005C4510"/>
    <w:rsid w:val="005C6636"/>
    <w:rsid w:val="005C6658"/>
    <w:rsid w:val="005C7264"/>
    <w:rsid w:val="005D23D6"/>
    <w:rsid w:val="005D62AC"/>
    <w:rsid w:val="005D73DB"/>
    <w:rsid w:val="005E0052"/>
    <w:rsid w:val="005E20F3"/>
    <w:rsid w:val="005E290B"/>
    <w:rsid w:val="005E3ADE"/>
    <w:rsid w:val="005E4BE1"/>
    <w:rsid w:val="005F04C6"/>
    <w:rsid w:val="005F1981"/>
    <w:rsid w:val="005F2BC1"/>
    <w:rsid w:val="005F6069"/>
    <w:rsid w:val="005F67DE"/>
    <w:rsid w:val="005F6E37"/>
    <w:rsid w:val="005F788A"/>
    <w:rsid w:val="006000E7"/>
    <w:rsid w:val="00602114"/>
    <w:rsid w:val="006039E0"/>
    <w:rsid w:val="00603C78"/>
    <w:rsid w:val="0060400A"/>
    <w:rsid w:val="0060600B"/>
    <w:rsid w:val="00610E5C"/>
    <w:rsid w:val="006116AE"/>
    <w:rsid w:val="006142E6"/>
    <w:rsid w:val="00614AA5"/>
    <w:rsid w:val="00616BC9"/>
    <w:rsid w:val="00616C1F"/>
    <w:rsid w:val="0061777B"/>
    <w:rsid w:val="006200AD"/>
    <w:rsid w:val="00620882"/>
    <w:rsid w:val="0062123F"/>
    <w:rsid w:val="006266FC"/>
    <w:rsid w:val="006267D4"/>
    <w:rsid w:val="0062715E"/>
    <w:rsid w:val="00627973"/>
    <w:rsid w:val="00636914"/>
    <w:rsid w:val="00636DE3"/>
    <w:rsid w:val="0063794B"/>
    <w:rsid w:val="00641D2E"/>
    <w:rsid w:val="00642625"/>
    <w:rsid w:val="006438DE"/>
    <w:rsid w:val="00643E8A"/>
    <w:rsid w:val="00651934"/>
    <w:rsid w:val="00651C83"/>
    <w:rsid w:val="00652BFA"/>
    <w:rsid w:val="00654B71"/>
    <w:rsid w:val="00654E04"/>
    <w:rsid w:val="006566A0"/>
    <w:rsid w:val="00657584"/>
    <w:rsid w:val="006601DD"/>
    <w:rsid w:val="0066073B"/>
    <w:rsid w:val="00661176"/>
    <w:rsid w:val="00661AAD"/>
    <w:rsid w:val="006642A6"/>
    <w:rsid w:val="006647DB"/>
    <w:rsid w:val="00665981"/>
    <w:rsid w:val="00666635"/>
    <w:rsid w:val="00667719"/>
    <w:rsid w:val="00670F4D"/>
    <w:rsid w:val="00672D6F"/>
    <w:rsid w:val="00675AA8"/>
    <w:rsid w:val="00675D32"/>
    <w:rsid w:val="00677692"/>
    <w:rsid w:val="006778AB"/>
    <w:rsid w:val="00681410"/>
    <w:rsid w:val="00683C29"/>
    <w:rsid w:val="00684FF7"/>
    <w:rsid w:val="00690829"/>
    <w:rsid w:val="00690AAF"/>
    <w:rsid w:val="006916AF"/>
    <w:rsid w:val="0069223A"/>
    <w:rsid w:val="00692B5D"/>
    <w:rsid w:val="00692D05"/>
    <w:rsid w:val="00694A25"/>
    <w:rsid w:val="006955B6"/>
    <w:rsid w:val="00696D68"/>
    <w:rsid w:val="00697D5A"/>
    <w:rsid w:val="006A0531"/>
    <w:rsid w:val="006A0707"/>
    <w:rsid w:val="006A2288"/>
    <w:rsid w:val="006A2BDE"/>
    <w:rsid w:val="006A406C"/>
    <w:rsid w:val="006A5141"/>
    <w:rsid w:val="006A7D41"/>
    <w:rsid w:val="006B506E"/>
    <w:rsid w:val="006B62A8"/>
    <w:rsid w:val="006B648E"/>
    <w:rsid w:val="006B6F70"/>
    <w:rsid w:val="006B7FE9"/>
    <w:rsid w:val="006C0793"/>
    <w:rsid w:val="006C1226"/>
    <w:rsid w:val="006C3057"/>
    <w:rsid w:val="006C30B3"/>
    <w:rsid w:val="006C5488"/>
    <w:rsid w:val="006C5E98"/>
    <w:rsid w:val="006C7C1A"/>
    <w:rsid w:val="006D0CBF"/>
    <w:rsid w:val="006D17BF"/>
    <w:rsid w:val="006D1B2D"/>
    <w:rsid w:val="006D4C35"/>
    <w:rsid w:val="006D780C"/>
    <w:rsid w:val="006E12AA"/>
    <w:rsid w:val="006E2462"/>
    <w:rsid w:val="006E282C"/>
    <w:rsid w:val="006E39B2"/>
    <w:rsid w:val="006E41E1"/>
    <w:rsid w:val="006E48F6"/>
    <w:rsid w:val="006E4B0E"/>
    <w:rsid w:val="006E4DF5"/>
    <w:rsid w:val="006E5A25"/>
    <w:rsid w:val="006E64B7"/>
    <w:rsid w:val="006E6BAD"/>
    <w:rsid w:val="006F06A6"/>
    <w:rsid w:val="006F0FC3"/>
    <w:rsid w:val="006F0FE4"/>
    <w:rsid w:val="006F1336"/>
    <w:rsid w:val="006F17BF"/>
    <w:rsid w:val="006F2158"/>
    <w:rsid w:val="006F24AD"/>
    <w:rsid w:val="006F336C"/>
    <w:rsid w:val="006F34F2"/>
    <w:rsid w:val="006F356B"/>
    <w:rsid w:val="006F4735"/>
    <w:rsid w:val="006F575C"/>
    <w:rsid w:val="006F7BC9"/>
    <w:rsid w:val="00700957"/>
    <w:rsid w:val="00700C2B"/>
    <w:rsid w:val="007011B9"/>
    <w:rsid w:val="00702124"/>
    <w:rsid w:val="00702A44"/>
    <w:rsid w:val="00705F1D"/>
    <w:rsid w:val="00705F90"/>
    <w:rsid w:val="007105C5"/>
    <w:rsid w:val="00710E7A"/>
    <w:rsid w:val="007127AF"/>
    <w:rsid w:val="00712D6E"/>
    <w:rsid w:val="007161E9"/>
    <w:rsid w:val="007163FE"/>
    <w:rsid w:val="00721B39"/>
    <w:rsid w:val="00722963"/>
    <w:rsid w:val="00722D51"/>
    <w:rsid w:val="00723091"/>
    <w:rsid w:val="007232E0"/>
    <w:rsid w:val="0072401E"/>
    <w:rsid w:val="00726E52"/>
    <w:rsid w:val="007276CA"/>
    <w:rsid w:val="007306D9"/>
    <w:rsid w:val="0073138C"/>
    <w:rsid w:val="00731922"/>
    <w:rsid w:val="00731954"/>
    <w:rsid w:val="00732955"/>
    <w:rsid w:val="00732C6A"/>
    <w:rsid w:val="0073474C"/>
    <w:rsid w:val="00734BD8"/>
    <w:rsid w:val="00736A1B"/>
    <w:rsid w:val="007375B3"/>
    <w:rsid w:val="00737AA5"/>
    <w:rsid w:val="0074021D"/>
    <w:rsid w:val="00741E36"/>
    <w:rsid w:val="007424B2"/>
    <w:rsid w:val="00744014"/>
    <w:rsid w:val="0074451F"/>
    <w:rsid w:val="0074470F"/>
    <w:rsid w:val="00744B51"/>
    <w:rsid w:val="00744C35"/>
    <w:rsid w:val="00744DDA"/>
    <w:rsid w:val="00746C0F"/>
    <w:rsid w:val="00750B7B"/>
    <w:rsid w:val="00752BE6"/>
    <w:rsid w:val="007546C5"/>
    <w:rsid w:val="007558D1"/>
    <w:rsid w:val="00757559"/>
    <w:rsid w:val="00757E89"/>
    <w:rsid w:val="007648DB"/>
    <w:rsid w:val="00764F3F"/>
    <w:rsid w:val="00765E97"/>
    <w:rsid w:val="00767F04"/>
    <w:rsid w:val="007705EF"/>
    <w:rsid w:val="007709F1"/>
    <w:rsid w:val="0077422D"/>
    <w:rsid w:val="007749EB"/>
    <w:rsid w:val="007752AF"/>
    <w:rsid w:val="0077590E"/>
    <w:rsid w:val="00775CBE"/>
    <w:rsid w:val="00777781"/>
    <w:rsid w:val="00780443"/>
    <w:rsid w:val="007811F3"/>
    <w:rsid w:val="00781B45"/>
    <w:rsid w:val="00782F28"/>
    <w:rsid w:val="00783104"/>
    <w:rsid w:val="00784E3F"/>
    <w:rsid w:val="00785BA1"/>
    <w:rsid w:val="0078668B"/>
    <w:rsid w:val="00787AF4"/>
    <w:rsid w:val="00787B54"/>
    <w:rsid w:val="007905D8"/>
    <w:rsid w:val="00790F90"/>
    <w:rsid w:val="007913B6"/>
    <w:rsid w:val="00791572"/>
    <w:rsid w:val="007933F8"/>
    <w:rsid w:val="00795196"/>
    <w:rsid w:val="007953D3"/>
    <w:rsid w:val="00795534"/>
    <w:rsid w:val="00795E96"/>
    <w:rsid w:val="00796098"/>
    <w:rsid w:val="0079689F"/>
    <w:rsid w:val="007A0A2E"/>
    <w:rsid w:val="007A0F81"/>
    <w:rsid w:val="007A2A75"/>
    <w:rsid w:val="007A464D"/>
    <w:rsid w:val="007A56E5"/>
    <w:rsid w:val="007A6033"/>
    <w:rsid w:val="007A70A7"/>
    <w:rsid w:val="007A7BF9"/>
    <w:rsid w:val="007B02B2"/>
    <w:rsid w:val="007B05E4"/>
    <w:rsid w:val="007B28AA"/>
    <w:rsid w:val="007B2DFE"/>
    <w:rsid w:val="007B38EB"/>
    <w:rsid w:val="007B422A"/>
    <w:rsid w:val="007B47C3"/>
    <w:rsid w:val="007B5507"/>
    <w:rsid w:val="007B553E"/>
    <w:rsid w:val="007C2425"/>
    <w:rsid w:val="007C24EE"/>
    <w:rsid w:val="007C2EC1"/>
    <w:rsid w:val="007C402E"/>
    <w:rsid w:val="007C40E3"/>
    <w:rsid w:val="007C7AE1"/>
    <w:rsid w:val="007D0F4C"/>
    <w:rsid w:val="007D0FC0"/>
    <w:rsid w:val="007D2E1F"/>
    <w:rsid w:val="007D4F29"/>
    <w:rsid w:val="007D548D"/>
    <w:rsid w:val="007E03B9"/>
    <w:rsid w:val="007E048A"/>
    <w:rsid w:val="007E2119"/>
    <w:rsid w:val="007E30B8"/>
    <w:rsid w:val="007E3B65"/>
    <w:rsid w:val="007E431D"/>
    <w:rsid w:val="007E7D83"/>
    <w:rsid w:val="007F0C99"/>
    <w:rsid w:val="007F2296"/>
    <w:rsid w:val="007F2314"/>
    <w:rsid w:val="007F3D7E"/>
    <w:rsid w:val="007F43B9"/>
    <w:rsid w:val="007F5ECF"/>
    <w:rsid w:val="007F7BD1"/>
    <w:rsid w:val="008011FF"/>
    <w:rsid w:val="008019A0"/>
    <w:rsid w:val="008024B2"/>
    <w:rsid w:val="008030F2"/>
    <w:rsid w:val="00804109"/>
    <w:rsid w:val="00804B33"/>
    <w:rsid w:val="00804DC9"/>
    <w:rsid w:val="00806182"/>
    <w:rsid w:val="00810FAD"/>
    <w:rsid w:val="0081166E"/>
    <w:rsid w:val="00811716"/>
    <w:rsid w:val="00812124"/>
    <w:rsid w:val="008123DD"/>
    <w:rsid w:val="0081270F"/>
    <w:rsid w:val="008140BC"/>
    <w:rsid w:val="0081430E"/>
    <w:rsid w:val="00814326"/>
    <w:rsid w:val="008150A7"/>
    <w:rsid w:val="00815D3C"/>
    <w:rsid w:val="00815F20"/>
    <w:rsid w:val="008177AE"/>
    <w:rsid w:val="00817EB2"/>
    <w:rsid w:val="0082104D"/>
    <w:rsid w:val="00823A46"/>
    <w:rsid w:val="00824952"/>
    <w:rsid w:val="00824E7C"/>
    <w:rsid w:val="00825AEE"/>
    <w:rsid w:val="00825F1B"/>
    <w:rsid w:val="00826455"/>
    <w:rsid w:val="00831D10"/>
    <w:rsid w:val="00832F15"/>
    <w:rsid w:val="008342CB"/>
    <w:rsid w:val="00834373"/>
    <w:rsid w:val="008362D1"/>
    <w:rsid w:val="008435B7"/>
    <w:rsid w:val="00844BDE"/>
    <w:rsid w:val="008472C5"/>
    <w:rsid w:val="00847795"/>
    <w:rsid w:val="00851485"/>
    <w:rsid w:val="008533AA"/>
    <w:rsid w:val="008541BC"/>
    <w:rsid w:val="0085550C"/>
    <w:rsid w:val="0085592A"/>
    <w:rsid w:val="008579CC"/>
    <w:rsid w:val="0086213C"/>
    <w:rsid w:val="008628CE"/>
    <w:rsid w:val="008650ED"/>
    <w:rsid w:val="00867E37"/>
    <w:rsid w:val="008712D2"/>
    <w:rsid w:val="00871C02"/>
    <w:rsid w:val="00872714"/>
    <w:rsid w:val="008748E6"/>
    <w:rsid w:val="00874B0C"/>
    <w:rsid w:val="0087536F"/>
    <w:rsid w:val="00876E08"/>
    <w:rsid w:val="00880900"/>
    <w:rsid w:val="0088180A"/>
    <w:rsid w:val="00882C76"/>
    <w:rsid w:val="00886B58"/>
    <w:rsid w:val="00887ABC"/>
    <w:rsid w:val="00890096"/>
    <w:rsid w:val="00890377"/>
    <w:rsid w:val="00890757"/>
    <w:rsid w:val="008914E6"/>
    <w:rsid w:val="00892062"/>
    <w:rsid w:val="008929FD"/>
    <w:rsid w:val="00892FD1"/>
    <w:rsid w:val="008941B7"/>
    <w:rsid w:val="00894AC8"/>
    <w:rsid w:val="00895216"/>
    <w:rsid w:val="00895449"/>
    <w:rsid w:val="00896ED7"/>
    <w:rsid w:val="008A1694"/>
    <w:rsid w:val="008A310F"/>
    <w:rsid w:val="008A5226"/>
    <w:rsid w:val="008A5A6A"/>
    <w:rsid w:val="008A5B7D"/>
    <w:rsid w:val="008A5E44"/>
    <w:rsid w:val="008A7878"/>
    <w:rsid w:val="008B01B8"/>
    <w:rsid w:val="008B14A8"/>
    <w:rsid w:val="008B3491"/>
    <w:rsid w:val="008B61BB"/>
    <w:rsid w:val="008B6332"/>
    <w:rsid w:val="008B648F"/>
    <w:rsid w:val="008B7B34"/>
    <w:rsid w:val="008C009C"/>
    <w:rsid w:val="008C05A3"/>
    <w:rsid w:val="008C0718"/>
    <w:rsid w:val="008C0B89"/>
    <w:rsid w:val="008C1C60"/>
    <w:rsid w:val="008C1E63"/>
    <w:rsid w:val="008C4784"/>
    <w:rsid w:val="008C5391"/>
    <w:rsid w:val="008C5A42"/>
    <w:rsid w:val="008C646B"/>
    <w:rsid w:val="008C654B"/>
    <w:rsid w:val="008C6BB3"/>
    <w:rsid w:val="008C6D77"/>
    <w:rsid w:val="008C7FDB"/>
    <w:rsid w:val="008D4FC0"/>
    <w:rsid w:val="008D6B06"/>
    <w:rsid w:val="008D6E15"/>
    <w:rsid w:val="008D70E4"/>
    <w:rsid w:val="008D7404"/>
    <w:rsid w:val="008E1493"/>
    <w:rsid w:val="008E1813"/>
    <w:rsid w:val="008E260C"/>
    <w:rsid w:val="008E3085"/>
    <w:rsid w:val="008E3A87"/>
    <w:rsid w:val="008E52F5"/>
    <w:rsid w:val="008F1B02"/>
    <w:rsid w:val="008F3E48"/>
    <w:rsid w:val="008F41DA"/>
    <w:rsid w:val="008F4748"/>
    <w:rsid w:val="008F6087"/>
    <w:rsid w:val="008F6AC3"/>
    <w:rsid w:val="009002FD"/>
    <w:rsid w:val="009011DC"/>
    <w:rsid w:val="0090199E"/>
    <w:rsid w:val="00901BF1"/>
    <w:rsid w:val="00902136"/>
    <w:rsid w:val="00903516"/>
    <w:rsid w:val="00903C3B"/>
    <w:rsid w:val="00903FFF"/>
    <w:rsid w:val="009041DE"/>
    <w:rsid w:val="00904DFF"/>
    <w:rsid w:val="00904E6C"/>
    <w:rsid w:val="0090514E"/>
    <w:rsid w:val="00905209"/>
    <w:rsid w:val="00905600"/>
    <w:rsid w:val="00906972"/>
    <w:rsid w:val="009105CE"/>
    <w:rsid w:val="00911703"/>
    <w:rsid w:val="009119B0"/>
    <w:rsid w:val="0091269B"/>
    <w:rsid w:val="009127F9"/>
    <w:rsid w:val="00913A56"/>
    <w:rsid w:val="00915918"/>
    <w:rsid w:val="00915ABF"/>
    <w:rsid w:val="00917333"/>
    <w:rsid w:val="009175E1"/>
    <w:rsid w:val="00921786"/>
    <w:rsid w:val="00923B05"/>
    <w:rsid w:val="00925CF1"/>
    <w:rsid w:val="009264A9"/>
    <w:rsid w:val="0092670F"/>
    <w:rsid w:val="00926B96"/>
    <w:rsid w:val="00927F2E"/>
    <w:rsid w:val="00930FB9"/>
    <w:rsid w:val="009339BB"/>
    <w:rsid w:val="00934857"/>
    <w:rsid w:val="00934B0A"/>
    <w:rsid w:val="00934D64"/>
    <w:rsid w:val="009353C1"/>
    <w:rsid w:val="00936048"/>
    <w:rsid w:val="00940184"/>
    <w:rsid w:val="009403C5"/>
    <w:rsid w:val="009409B3"/>
    <w:rsid w:val="009417CD"/>
    <w:rsid w:val="009447EF"/>
    <w:rsid w:val="00945114"/>
    <w:rsid w:val="009452AF"/>
    <w:rsid w:val="00945AF3"/>
    <w:rsid w:val="00945BD2"/>
    <w:rsid w:val="00953E9E"/>
    <w:rsid w:val="009545CE"/>
    <w:rsid w:val="00954A92"/>
    <w:rsid w:val="00954FA7"/>
    <w:rsid w:val="009560FC"/>
    <w:rsid w:val="009576BA"/>
    <w:rsid w:val="00957A58"/>
    <w:rsid w:val="00962ACB"/>
    <w:rsid w:val="009655B1"/>
    <w:rsid w:val="0096577C"/>
    <w:rsid w:val="009660BB"/>
    <w:rsid w:val="00966103"/>
    <w:rsid w:val="0096654B"/>
    <w:rsid w:val="00966F7A"/>
    <w:rsid w:val="00966FAB"/>
    <w:rsid w:val="0097227E"/>
    <w:rsid w:val="00972CD4"/>
    <w:rsid w:val="0097431D"/>
    <w:rsid w:val="0097489B"/>
    <w:rsid w:val="009760EC"/>
    <w:rsid w:val="0097766C"/>
    <w:rsid w:val="00980612"/>
    <w:rsid w:val="009815FA"/>
    <w:rsid w:val="0098351F"/>
    <w:rsid w:val="00985710"/>
    <w:rsid w:val="0098657F"/>
    <w:rsid w:val="0098726A"/>
    <w:rsid w:val="00987976"/>
    <w:rsid w:val="009909BA"/>
    <w:rsid w:val="00991D9F"/>
    <w:rsid w:val="00994829"/>
    <w:rsid w:val="00994999"/>
    <w:rsid w:val="0099621E"/>
    <w:rsid w:val="00996EED"/>
    <w:rsid w:val="00997826"/>
    <w:rsid w:val="009A1DB2"/>
    <w:rsid w:val="009A2767"/>
    <w:rsid w:val="009A3B40"/>
    <w:rsid w:val="009A5678"/>
    <w:rsid w:val="009A594A"/>
    <w:rsid w:val="009A6049"/>
    <w:rsid w:val="009A71A4"/>
    <w:rsid w:val="009A71E9"/>
    <w:rsid w:val="009B10BC"/>
    <w:rsid w:val="009B2C66"/>
    <w:rsid w:val="009B4365"/>
    <w:rsid w:val="009B6B54"/>
    <w:rsid w:val="009B760A"/>
    <w:rsid w:val="009B7E72"/>
    <w:rsid w:val="009C0C0F"/>
    <w:rsid w:val="009C1836"/>
    <w:rsid w:val="009C1F90"/>
    <w:rsid w:val="009C2BC1"/>
    <w:rsid w:val="009C4262"/>
    <w:rsid w:val="009C45EE"/>
    <w:rsid w:val="009C5AD0"/>
    <w:rsid w:val="009C6867"/>
    <w:rsid w:val="009C7F5F"/>
    <w:rsid w:val="009D04BD"/>
    <w:rsid w:val="009D163C"/>
    <w:rsid w:val="009D3547"/>
    <w:rsid w:val="009D40FB"/>
    <w:rsid w:val="009D69F1"/>
    <w:rsid w:val="009D7E71"/>
    <w:rsid w:val="009D7EAC"/>
    <w:rsid w:val="009E0DB3"/>
    <w:rsid w:val="009E2DB8"/>
    <w:rsid w:val="009E35DA"/>
    <w:rsid w:val="009E3D3B"/>
    <w:rsid w:val="009E4394"/>
    <w:rsid w:val="009E4DA1"/>
    <w:rsid w:val="009E628E"/>
    <w:rsid w:val="009E7423"/>
    <w:rsid w:val="009E7956"/>
    <w:rsid w:val="009F2A6C"/>
    <w:rsid w:val="009F511E"/>
    <w:rsid w:val="009F5B22"/>
    <w:rsid w:val="00A01E99"/>
    <w:rsid w:val="00A0225D"/>
    <w:rsid w:val="00A0453C"/>
    <w:rsid w:val="00A05C3F"/>
    <w:rsid w:val="00A06086"/>
    <w:rsid w:val="00A075B4"/>
    <w:rsid w:val="00A07A4F"/>
    <w:rsid w:val="00A1130C"/>
    <w:rsid w:val="00A116E4"/>
    <w:rsid w:val="00A1189E"/>
    <w:rsid w:val="00A16094"/>
    <w:rsid w:val="00A16914"/>
    <w:rsid w:val="00A2348A"/>
    <w:rsid w:val="00A23692"/>
    <w:rsid w:val="00A24C1D"/>
    <w:rsid w:val="00A25B58"/>
    <w:rsid w:val="00A26344"/>
    <w:rsid w:val="00A27352"/>
    <w:rsid w:val="00A27434"/>
    <w:rsid w:val="00A27EA1"/>
    <w:rsid w:val="00A31EE2"/>
    <w:rsid w:val="00A3231C"/>
    <w:rsid w:val="00A34439"/>
    <w:rsid w:val="00A34A36"/>
    <w:rsid w:val="00A35B3D"/>
    <w:rsid w:val="00A35B95"/>
    <w:rsid w:val="00A36C8B"/>
    <w:rsid w:val="00A36F0C"/>
    <w:rsid w:val="00A37035"/>
    <w:rsid w:val="00A379F6"/>
    <w:rsid w:val="00A4006F"/>
    <w:rsid w:val="00A4023B"/>
    <w:rsid w:val="00A40FA6"/>
    <w:rsid w:val="00A416B9"/>
    <w:rsid w:val="00A421E7"/>
    <w:rsid w:val="00A43029"/>
    <w:rsid w:val="00A43938"/>
    <w:rsid w:val="00A46A6B"/>
    <w:rsid w:val="00A511CA"/>
    <w:rsid w:val="00A5384E"/>
    <w:rsid w:val="00A55B73"/>
    <w:rsid w:val="00A5619E"/>
    <w:rsid w:val="00A57B14"/>
    <w:rsid w:val="00A6245E"/>
    <w:rsid w:val="00A63B25"/>
    <w:rsid w:val="00A64F9F"/>
    <w:rsid w:val="00A661C8"/>
    <w:rsid w:val="00A6647B"/>
    <w:rsid w:val="00A673E5"/>
    <w:rsid w:val="00A70D63"/>
    <w:rsid w:val="00A711E4"/>
    <w:rsid w:val="00A713E3"/>
    <w:rsid w:val="00A71641"/>
    <w:rsid w:val="00A74088"/>
    <w:rsid w:val="00A7416F"/>
    <w:rsid w:val="00A742A6"/>
    <w:rsid w:val="00A8006D"/>
    <w:rsid w:val="00A80152"/>
    <w:rsid w:val="00A8264E"/>
    <w:rsid w:val="00A82D56"/>
    <w:rsid w:val="00A83944"/>
    <w:rsid w:val="00A8591C"/>
    <w:rsid w:val="00A906E5"/>
    <w:rsid w:val="00A933A0"/>
    <w:rsid w:val="00A936E2"/>
    <w:rsid w:val="00A95081"/>
    <w:rsid w:val="00A95CD1"/>
    <w:rsid w:val="00A96F49"/>
    <w:rsid w:val="00A9787D"/>
    <w:rsid w:val="00AA25C4"/>
    <w:rsid w:val="00AA3DB4"/>
    <w:rsid w:val="00AA3F71"/>
    <w:rsid w:val="00AA5DAB"/>
    <w:rsid w:val="00AA7624"/>
    <w:rsid w:val="00AB022A"/>
    <w:rsid w:val="00AB0527"/>
    <w:rsid w:val="00AB1F7B"/>
    <w:rsid w:val="00AB2843"/>
    <w:rsid w:val="00AB4863"/>
    <w:rsid w:val="00AB5BCF"/>
    <w:rsid w:val="00AB6A9E"/>
    <w:rsid w:val="00AB7D2F"/>
    <w:rsid w:val="00AC3E5E"/>
    <w:rsid w:val="00AC4BF4"/>
    <w:rsid w:val="00AC66D2"/>
    <w:rsid w:val="00AD0E4C"/>
    <w:rsid w:val="00AD3954"/>
    <w:rsid w:val="00AD4771"/>
    <w:rsid w:val="00AD5311"/>
    <w:rsid w:val="00AD61A7"/>
    <w:rsid w:val="00AD66F7"/>
    <w:rsid w:val="00AE04EB"/>
    <w:rsid w:val="00AE0F1F"/>
    <w:rsid w:val="00AE1122"/>
    <w:rsid w:val="00AE11D6"/>
    <w:rsid w:val="00AE126E"/>
    <w:rsid w:val="00AE1483"/>
    <w:rsid w:val="00AE2ABD"/>
    <w:rsid w:val="00AE2E94"/>
    <w:rsid w:val="00AE2F2F"/>
    <w:rsid w:val="00AE3D0F"/>
    <w:rsid w:val="00AE4756"/>
    <w:rsid w:val="00AE489A"/>
    <w:rsid w:val="00AE4C2A"/>
    <w:rsid w:val="00AE4E73"/>
    <w:rsid w:val="00AE62C7"/>
    <w:rsid w:val="00AE74CE"/>
    <w:rsid w:val="00AF052C"/>
    <w:rsid w:val="00AF05F3"/>
    <w:rsid w:val="00AF2A47"/>
    <w:rsid w:val="00AF2FB4"/>
    <w:rsid w:val="00AF54AA"/>
    <w:rsid w:val="00AF56E8"/>
    <w:rsid w:val="00AF7E1D"/>
    <w:rsid w:val="00B009A5"/>
    <w:rsid w:val="00B017F7"/>
    <w:rsid w:val="00B0202D"/>
    <w:rsid w:val="00B02219"/>
    <w:rsid w:val="00B027FF"/>
    <w:rsid w:val="00B02A6C"/>
    <w:rsid w:val="00B044BE"/>
    <w:rsid w:val="00B06239"/>
    <w:rsid w:val="00B06FF8"/>
    <w:rsid w:val="00B10A2A"/>
    <w:rsid w:val="00B117C3"/>
    <w:rsid w:val="00B11DDE"/>
    <w:rsid w:val="00B11EC8"/>
    <w:rsid w:val="00B12B10"/>
    <w:rsid w:val="00B14007"/>
    <w:rsid w:val="00B14787"/>
    <w:rsid w:val="00B16355"/>
    <w:rsid w:val="00B17C67"/>
    <w:rsid w:val="00B213FB"/>
    <w:rsid w:val="00B2173A"/>
    <w:rsid w:val="00B21C0A"/>
    <w:rsid w:val="00B22BB8"/>
    <w:rsid w:val="00B23C70"/>
    <w:rsid w:val="00B24A8E"/>
    <w:rsid w:val="00B25676"/>
    <w:rsid w:val="00B270B1"/>
    <w:rsid w:val="00B277A3"/>
    <w:rsid w:val="00B27FAD"/>
    <w:rsid w:val="00B3148D"/>
    <w:rsid w:val="00B31B66"/>
    <w:rsid w:val="00B36339"/>
    <w:rsid w:val="00B414C9"/>
    <w:rsid w:val="00B418BB"/>
    <w:rsid w:val="00B42026"/>
    <w:rsid w:val="00B42F67"/>
    <w:rsid w:val="00B441FF"/>
    <w:rsid w:val="00B45E53"/>
    <w:rsid w:val="00B46CC6"/>
    <w:rsid w:val="00B4783F"/>
    <w:rsid w:val="00B47D04"/>
    <w:rsid w:val="00B50DA1"/>
    <w:rsid w:val="00B51C9B"/>
    <w:rsid w:val="00B53095"/>
    <w:rsid w:val="00B53A76"/>
    <w:rsid w:val="00B5692F"/>
    <w:rsid w:val="00B61D0E"/>
    <w:rsid w:val="00B62C95"/>
    <w:rsid w:val="00B6460D"/>
    <w:rsid w:val="00B649D5"/>
    <w:rsid w:val="00B67E6C"/>
    <w:rsid w:val="00B70893"/>
    <w:rsid w:val="00B70EE6"/>
    <w:rsid w:val="00B71206"/>
    <w:rsid w:val="00B7674E"/>
    <w:rsid w:val="00B7736D"/>
    <w:rsid w:val="00B80ECB"/>
    <w:rsid w:val="00B8281C"/>
    <w:rsid w:val="00B82B8F"/>
    <w:rsid w:val="00B864A9"/>
    <w:rsid w:val="00B867EE"/>
    <w:rsid w:val="00B86E0E"/>
    <w:rsid w:val="00B872C7"/>
    <w:rsid w:val="00B91410"/>
    <w:rsid w:val="00B91C64"/>
    <w:rsid w:val="00B92132"/>
    <w:rsid w:val="00B92610"/>
    <w:rsid w:val="00B93DEF"/>
    <w:rsid w:val="00B954D9"/>
    <w:rsid w:val="00B95629"/>
    <w:rsid w:val="00B97F04"/>
    <w:rsid w:val="00BA2611"/>
    <w:rsid w:val="00BA547F"/>
    <w:rsid w:val="00BA5C13"/>
    <w:rsid w:val="00BA6D84"/>
    <w:rsid w:val="00BA7945"/>
    <w:rsid w:val="00BB0B70"/>
    <w:rsid w:val="00BB0CFD"/>
    <w:rsid w:val="00BB0F71"/>
    <w:rsid w:val="00BB19AC"/>
    <w:rsid w:val="00BB1E94"/>
    <w:rsid w:val="00BB2118"/>
    <w:rsid w:val="00BB22B3"/>
    <w:rsid w:val="00BB2735"/>
    <w:rsid w:val="00BB355E"/>
    <w:rsid w:val="00BB4215"/>
    <w:rsid w:val="00BB57F2"/>
    <w:rsid w:val="00BB5F3F"/>
    <w:rsid w:val="00BB6710"/>
    <w:rsid w:val="00BB6BC6"/>
    <w:rsid w:val="00BB7BCC"/>
    <w:rsid w:val="00BC0A8A"/>
    <w:rsid w:val="00BC3216"/>
    <w:rsid w:val="00BC3729"/>
    <w:rsid w:val="00BC46F6"/>
    <w:rsid w:val="00BC50B5"/>
    <w:rsid w:val="00BC5758"/>
    <w:rsid w:val="00BC5D0F"/>
    <w:rsid w:val="00BC6017"/>
    <w:rsid w:val="00BD014E"/>
    <w:rsid w:val="00BD39E4"/>
    <w:rsid w:val="00BD4F89"/>
    <w:rsid w:val="00BD55B4"/>
    <w:rsid w:val="00BD64A3"/>
    <w:rsid w:val="00BD77C1"/>
    <w:rsid w:val="00BD7DB9"/>
    <w:rsid w:val="00BD7DC4"/>
    <w:rsid w:val="00BE0128"/>
    <w:rsid w:val="00BE0564"/>
    <w:rsid w:val="00BE180E"/>
    <w:rsid w:val="00BE2443"/>
    <w:rsid w:val="00BE2D26"/>
    <w:rsid w:val="00BE5B5F"/>
    <w:rsid w:val="00BE773D"/>
    <w:rsid w:val="00BE7B14"/>
    <w:rsid w:val="00BF0FED"/>
    <w:rsid w:val="00BF19AA"/>
    <w:rsid w:val="00BF5463"/>
    <w:rsid w:val="00BF6135"/>
    <w:rsid w:val="00BF6A0E"/>
    <w:rsid w:val="00BF7544"/>
    <w:rsid w:val="00C01C24"/>
    <w:rsid w:val="00C025D0"/>
    <w:rsid w:val="00C025D3"/>
    <w:rsid w:val="00C02B1D"/>
    <w:rsid w:val="00C034E7"/>
    <w:rsid w:val="00C0445A"/>
    <w:rsid w:val="00C04B03"/>
    <w:rsid w:val="00C05D1F"/>
    <w:rsid w:val="00C05FEB"/>
    <w:rsid w:val="00C06A10"/>
    <w:rsid w:val="00C110E5"/>
    <w:rsid w:val="00C110FC"/>
    <w:rsid w:val="00C1143C"/>
    <w:rsid w:val="00C1213D"/>
    <w:rsid w:val="00C14177"/>
    <w:rsid w:val="00C1549F"/>
    <w:rsid w:val="00C21AFD"/>
    <w:rsid w:val="00C22D4C"/>
    <w:rsid w:val="00C23E66"/>
    <w:rsid w:val="00C24797"/>
    <w:rsid w:val="00C24DB6"/>
    <w:rsid w:val="00C2572C"/>
    <w:rsid w:val="00C273A2"/>
    <w:rsid w:val="00C27AD8"/>
    <w:rsid w:val="00C30268"/>
    <w:rsid w:val="00C30E59"/>
    <w:rsid w:val="00C32242"/>
    <w:rsid w:val="00C32B79"/>
    <w:rsid w:val="00C33D87"/>
    <w:rsid w:val="00C3610D"/>
    <w:rsid w:val="00C363AF"/>
    <w:rsid w:val="00C366DE"/>
    <w:rsid w:val="00C37567"/>
    <w:rsid w:val="00C37D75"/>
    <w:rsid w:val="00C40FB6"/>
    <w:rsid w:val="00C42DB6"/>
    <w:rsid w:val="00C42EF5"/>
    <w:rsid w:val="00C43C48"/>
    <w:rsid w:val="00C43D70"/>
    <w:rsid w:val="00C43DE3"/>
    <w:rsid w:val="00C503B0"/>
    <w:rsid w:val="00C506B4"/>
    <w:rsid w:val="00C5175F"/>
    <w:rsid w:val="00C51BCA"/>
    <w:rsid w:val="00C52DC9"/>
    <w:rsid w:val="00C543F6"/>
    <w:rsid w:val="00C570D5"/>
    <w:rsid w:val="00C61256"/>
    <w:rsid w:val="00C62027"/>
    <w:rsid w:val="00C62711"/>
    <w:rsid w:val="00C63DAC"/>
    <w:rsid w:val="00C64D70"/>
    <w:rsid w:val="00C65F37"/>
    <w:rsid w:val="00C7106E"/>
    <w:rsid w:val="00C74F15"/>
    <w:rsid w:val="00C754E6"/>
    <w:rsid w:val="00C7624B"/>
    <w:rsid w:val="00C771BF"/>
    <w:rsid w:val="00C80486"/>
    <w:rsid w:val="00C816A5"/>
    <w:rsid w:val="00C84713"/>
    <w:rsid w:val="00C850E8"/>
    <w:rsid w:val="00C87023"/>
    <w:rsid w:val="00C92C98"/>
    <w:rsid w:val="00C9310B"/>
    <w:rsid w:val="00C93540"/>
    <w:rsid w:val="00C95D2B"/>
    <w:rsid w:val="00C9624A"/>
    <w:rsid w:val="00CA0CD3"/>
    <w:rsid w:val="00CA0CF0"/>
    <w:rsid w:val="00CA14EF"/>
    <w:rsid w:val="00CA1767"/>
    <w:rsid w:val="00CA3B29"/>
    <w:rsid w:val="00CA4D90"/>
    <w:rsid w:val="00CA77DF"/>
    <w:rsid w:val="00CB0407"/>
    <w:rsid w:val="00CB0EAA"/>
    <w:rsid w:val="00CB3A0B"/>
    <w:rsid w:val="00CB402D"/>
    <w:rsid w:val="00CB4ABC"/>
    <w:rsid w:val="00CB64F5"/>
    <w:rsid w:val="00CB67EF"/>
    <w:rsid w:val="00CC16AC"/>
    <w:rsid w:val="00CC3405"/>
    <w:rsid w:val="00CC392A"/>
    <w:rsid w:val="00CC3B36"/>
    <w:rsid w:val="00CC3D03"/>
    <w:rsid w:val="00CC59B1"/>
    <w:rsid w:val="00CC6293"/>
    <w:rsid w:val="00CC6B46"/>
    <w:rsid w:val="00CD1399"/>
    <w:rsid w:val="00CD140D"/>
    <w:rsid w:val="00CD1A02"/>
    <w:rsid w:val="00CD1DA0"/>
    <w:rsid w:val="00CD2EDF"/>
    <w:rsid w:val="00CD3E68"/>
    <w:rsid w:val="00CE2904"/>
    <w:rsid w:val="00CE31C3"/>
    <w:rsid w:val="00CE4525"/>
    <w:rsid w:val="00CE490B"/>
    <w:rsid w:val="00CE558F"/>
    <w:rsid w:val="00CE6B63"/>
    <w:rsid w:val="00CE70E6"/>
    <w:rsid w:val="00CF04A1"/>
    <w:rsid w:val="00CF508D"/>
    <w:rsid w:val="00CF510F"/>
    <w:rsid w:val="00CF5ADD"/>
    <w:rsid w:val="00CF5FC0"/>
    <w:rsid w:val="00CF6EFE"/>
    <w:rsid w:val="00D01C7E"/>
    <w:rsid w:val="00D03757"/>
    <w:rsid w:val="00D041FC"/>
    <w:rsid w:val="00D04D83"/>
    <w:rsid w:val="00D050AC"/>
    <w:rsid w:val="00D05C40"/>
    <w:rsid w:val="00D068F7"/>
    <w:rsid w:val="00D06C60"/>
    <w:rsid w:val="00D07388"/>
    <w:rsid w:val="00D073A4"/>
    <w:rsid w:val="00D103BF"/>
    <w:rsid w:val="00D1109F"/>
    <w:rsid w:val="00D1340C"/>
    <w:rsid w:val="00D13474"/>
    <w:rsid w:val="00D14366"/>
    <w:rsid w:val="00D14DA9"/>
    <w:rsid w:val="00D15BFE"/>
    <w:rsid w:val="00D1628D"/>
    <w:rsid w:val="00D1681F"/>
    <w:rsid w:val="00D20425"/>
    <w:rsid w:val="00D20F97"/>
    <w:rsid w:val="00D2170C"/>
    <w:rsid w:val="00D2173F"/>
    <w:rsid w:val="00D220CA"/>
    <w:rsid w:val="00D228F6"/>
    <w:rsid w:val="00D22BE6"/>
    <w:rsid w:val="00D22E8F"/>
    <w:rsid w:val="00D264EF"/>
    <w:rsid w:val="00D26CC3"/>
    <w:rsid w:val="00D27E48"/>
    <w:rsid w:val="00D30140"/>
    <w:rsid w:val="00D3104E"/>
    <w:rsid w:val="00D315FF"/>
    <w:rsid w:val="00D32D4D"/>
    <w:rsid w:val="00D33779"/>
    <w:rsid w:val="00D33BC0"/>
    <w:rsid w:val="00D347F5"/>
    <w:rsid w:val="00D34F94"/>
    <w:rsid w:val="00D353BD"/>
    <w:rsid w:val="00D372D8"/>
    <w:rsid w:val="00D37F92"/>
    <w:rsid w:val="00D400AD"/>
    <w:rsid w:val="00D4041A"/>
    <w:rsid w:val="00D4147B"/>
    <w:rsid w:val="00D432A4"/>
    <w:rsid w:val="00D504E6"/>
    <w:rsid w:val="00D527F5"/>
    <w:rsid w:val="00D52956"/>
    <w:rsid w:val="00D5585E"/>
    <w:rsid w:val="00D558AE"/>
    <w:rsid w:val="00D56460"/>
    <w:rsid w:val="00D564D6"/>
    <w:rsid w:val="00D60770"/>
    <w:rsid w:val="00D62514"/>
    <w:rsid w:val="00D633F1"/>
    <w:rsid w:val="00D6386F"/>
    <w:rsid w:val="00D638D0"/>
    <w:rsid w:val="00D64320"/>
    <w:rsid w:val="00D663D0"/>
    <w:rsid w:val="00D70DBE"/>
    <w:rsid w:val="00D71C68"/>
    <w:rsid w:val="00D72B1A"/>
    <w:rsid w:val="00D74B04"/>
    <w:rsid w:val="00D76164"/>
    <w:rsid w:val="00D761DD"/>
    <w:rsid w:val="00D779BD"/>
    <w:rsid w:val="00D818F5"/>
    <w:rsid w:val="00D820E2"/>
    <w:rsid w:val="00D821A5"/>
    <w:rsid w:val="00D8610B"/>
    <w:rsid w:val="00D876C1"/>
    <w:rsid w:val="00D9215B"/>
    <w:rsid w:val="00D92191"/>
    <w:rsid w:val="00D95716"/>
    <w:rsid w:val="00D97013"/>
    <w:rsid w:val="00D970F8"/>
    <w:rsid w:val="00DA146E"/>
    <w:rsid w:val="00DA1BA5"/>
    <w:rsid w:val="00DA2446"/>
    <w:rsid w:val="00DA4344"/>
    <w:rsid w:val="00DA44A9"/>
    <w:rsid w:val="00DB0116"/>
    <w:rsid w:val="00DB10A2"/>
    <w:rsid w:val="00DB243B"/>
    <w:rsid w:val="00DB679F"/>
    <w:rsid w:val="00DB693A"/>
    <w:rsid w:val="00DB71EE"/>
    <w:rsid w:val="00DB72DE"/>
    <w:rsid w:val="00DC03D6"/>
    <w:rsid w:val="00DC1D0B"/>
    <w:rsid w:val="00DC1F57"/>
    <w:rsid w:val="00DC21CF"/>
    <w:rsid w:val="00DC2C58"/>
    <w:rsid w:val="00DC2E67"/>
    <w:rsid w:val="00DC4BD8"/>
    <w:rsid w:val="00DC5CA9"/>
    <w:rsid w:val="00DC5D7D"/>
    <w:rsid w:val="00DC61A0"/>
    <w:rsid w:val="00DC6CAD"/>
    <w:rsid w:val="00DC73E1"/>
    <w:rsid w:val="00DC7C2E"/>
    <w:rsid w:val="00DD17F9"/>
    <w:rsid w:val="00DD2AAB"/>
    <w:rsid w:val="00DD5021"/>
    <w:rsid w:val="00DD509F"/>
    <w:rsid w:val="00DD5CCD"/>
    <w:rsid w:val="00DD7229"/>
    <w:rsid w:val="00DD75C2"/>
    <w:rsid w:val="00DD7649"/>
    <w:rsid w:val="00DE2612"/>
    <w:rsid w:val="00DE38DA"/>
    <w:rsid w:val="00DE664A"/>
    <w:rsid w:val="00DE6E88"/>
    <w:rsid w:val="00DE70FA"/>
    <w:rsid w:val="00DE7358"/>
    <w:rsid w:val="00DE73BF"/>
    <w:rsid w:val="00DE79E6"/>
    <w:rsid w:val="00DF03B7"/>
    <w:rsid w:val="00DF0FA1"/>
    <w:rsid w:val="00DF1144"/>
    <w:rsid w:val="00DF1D5D"/>
    <w:rsid w:val="00DF69A7"/>
    <w:rsid w:val="00E0100C"/>
    <w:rsid w:val="00E02076"/>
    <w:rsid w:val="00E02904"/>
    <w:rsid w:val="00E02EE1"/>
    <w:rsid w:val="00E05648"/>
    <w:rsid w:val="00E05C8E"/>
    <w:rsid w:val="00E05DB1"/>
    <w:rsid w:val="00E07DB9"/>
    <w:rsid w:val="00E1029F"/>
    <w:rsid w:val="00E103E0"/>
    <w:rsid w:val="00E1171A"/>
    <w:rsid w:val="00E12183"/>
    <w:rsid w:val="00E127ED"/>
    <w:rsid w:val="00E12AB4"/>
    <w:rsid w:val="00E15D25"/>
    <w:rsid w:val="00E16486"/>
    <w:rsid w:val="00E166B3"/>
    <w:rsid w:val="00E16C64"/>
    <w:rsid w:val="00E16C74"/>
    <w:rsid w:val="00E16D3E"/>
    <w:rsid w:val="00E16E00"/>
    <w:rsid w:val="00E20A5A"/>
    <w:rsid w:val="00E232E4"/>
    <w:rsid w:val="00E23806"/>
    <w:rsid w:val="00E241EC"/>
    <w:rsid w:val="00E256A9"/>
    <w:rsid w:val="00E329A2"/>
    <w:rsid w:val="00E33D31"/>
    <w:rsid w:val="00E34C9E"/>
    <w:rsid w:val="00E35D9A"/>
    <w:rsid w:val="00E36CD7"/>
    <w:rsid w:val="00E40A28"/>
    <w:rsid w:val="00E418AB"/>
    <w:rsid w:val="00E42038"/>
    <w:rsid w:val="00E427F5"/>
    <w:rsid w:val="00E431C6"/>
    <w:rsid w:val="00E43A3B"/>
    <w:rsid w:val="00E456B2"/>
    <w:rsid w:val="00E45DB2"/>
    <w:rsid w:val="00E46916"/>
    <w:rsid w:val="00E46E20"/>
    <w:rsid w:val="00E4723D"/>
    <w:rsid w:val="00E53DCD"/>
    <w:rsid w:val="00E54E8B"/>
    <w:rsid w:val="00E559BB"/>
    <w:rsid w:val="00E55BA8"/>
    <w:rsid w:val="00E57129"/>
    <w:rsid w:val="00E6002F"/>
    <w:rsid w:val="00E63035"/>
    <w:rsid w:val="00E66049"/>
    <w:rsid w:val="00E6686F"/>
    <w:rsid w:val="00E66C30"/>
    <w:rsid w:val="00E67660"/>
    <w:rsid w:val="00E724D9"/>
    <w:rsid w:val="00E74A09"/>
    <w:rsid w:val="00E76C8E"/>
    <w:rsid w:val="00E81FFA"/>
    <w:rsid w:val="00E82986"/>
    <w:rsid w:val="00E838D6"/>
    <w:rsid w:val="00E8419E"/>
    <w:rsid w:val="00E84B32"/>
    <w:rsid w:val="00E8620F"/>
    <w:rsid w:val="00E87E68"/>
    <w:rsid w:val="00E921B0"/>
    <w:rsid w:val="00E92CD9"/>
    <w:rsid w:val="00E93B8D"/>
    <w:rsid w:val="00E93D9B"/>
    <w:rsid w:val="00E95E6A"/>
    <w:rsid w:val="00E960E4"/>
    <w:rsid w:val="00E96917"/>
    <w:rsid w:val="00EA1464"/>
    <w:rsid w:val="00EA1C4C"/>
    <w:rsid w:val="00EA3551"/>
    <w:rsid w:val="00EA4A4C"/>
    <w:rsid w:val="00EA567D"/>
    <w:rsid w:val="00EA5E97"/>
    <w:rsid w:val="00EA61A2"/>
    <w:rsid w:val="00EA66DC"/>
    <w:rsid w:val="00EB0BE0"/>
    <w:rsid w:val="00EB12FF"/>
    <w:rsid w:val="00EB1C09"/>
    <w:rsid w:val="00EB1C3F"/>
    <w:rsid w:val="00EB1E68"/>
    <w:rsid w:val="00EB2375"/>
    <w:rsid w:val="00EB281D"/>
    <w:rsid w:val="00EB4599"/>
    <w:rsid w:val="00EB493D"/>
    <w:rsid w:val="00EB56BF"/>
    <w:rsid w:val="00EC2949"/>
    <w:rsid w:val="00EC29D3"/>
    <w:rsid w:val="00EC3BED"/>
    <w:rsid w:val="00EC404B"/>
    <w:rsid w:val="00EC5A44"/>
    <w:rsid w:val="00EC6A33"/>
    <w:rsid w:val="00EC702C"/>
    <w:rsid w:val="00EC7D0B"/>
    <w:rsid w:val="00EC7D8F"/>
    <w:rsid w:val="00ED0782"/>
    <w:rsid w:val="00ED09F3"/>
    <w:rsid w:val="00ED327A"/>
    <w:rsid w:val="00ED480D"/>
    <w:rsid w:val="00ED5C88"/>
    <w:rsid w:val="00EE01F9"/>
    <w:rsid w:val="00EE080D"/>
    <w:rsid w:val="00EE0D34"/>
    <w:rsid w:val="00EE16EF"/>
    <w:rsid w:val="00EE4826"/>
    <w:rsid w:val="00EE68CE"/>
    <w:rsid w:val="00EE69FD"/>
    <w:rsid w:val="00EF0143"/>
    <w:rsid w:val="00EF0376"/>
    <w:rsid w:val="00EF0CCF"/>
    <w:rsid w:val="00EF219B"/>
    <w:rsid w:val="00EF6291"/>
    <w:rsid w:val="00EF6574"/>
    <w:rsid w:val="00EF66D7"/>
    <w:rsid w:val="00EF6709"/>
    <w:rsid w:val="00EF6F62"/>
    <w:rsid w:val="00F02A9E"/>
    <w:rsid w:val="00F037AF"/>
    <w:rsid w:val="00F038E2"/>
    <w:rsid w:val="00F03E73"/>
    <w:rsid w:val="00F043BF"/>
    <w:rsid w:val="00F0473F"/>
    <w:rsid w:val="00F05408"/>
    <w:rsid w:val="00F06C29"/>
    <w:rsid w:val="00F07CA7"/>
    <w:rsid w:val="00F118D7"/>
    <w:rsid w:val="00F12117"/>
    <w:rsid w:val="00F14A28"/>
    <w:rsid w:val="00F151BF"/>
    <w:rsid w:val="00F17727"/>
    <w:rsid w:val="00F2227B"/>
    <w:rsid w:val="00F222F2"/>
    <w:rsid w:val="00F228A7"/>
    <w:rsid w:val="00F22B0E"/>
    <w:rsid w:val="00F23E01"/>
    <w:rsid w:val="00F250AB"/>
    <w:rsid w:val="00F25ADA"/>
    <w:rsid w:val="00F25ECC"/>
    <w:rsid w:val="00F263AD"/>
    <w:rsid w:val="00F26EC2"/>
    <w:rsid w:val="00F300D0"/>
    <w:rsid w:val="00F31F72"/>
    <w:rsid w:val="00F3266E"/>
    <w:rsid w:val="00F34D7C"/>
    <w:rsid w:val="00F36AEF"/>
    <w:rsid w:val="00F409BA"/>
    <w:rsid w:val="00F40CFB"/>
    <w:rsid w:val="00F44F23"/>
    <w:rsid w:val="00F46647"/>
    <w:rsid w:val="00F46C85"/>
    <w:rsid w:val="00F46F35"/>
    <w:rsid w:val="00F47303"/>
    <w:rsid w:val="00F47D37"/>
    <w:rsid w:val="00F51A53"/>
    <w:rsid w:val="00F52026"/>
    <w:rsid w:val="00F52AEA"/>
    <w:rsid w:val="00F52FE6"/>
    <w:rsid w:val="00F53311"/>
    <w:rsid w:val="00F54800"/>
    <w:rsid w:val="00F565E1"/>
    <w:rsid w:val="00F576FA"/>
    <w:rsid w:val="00F57938"/>
    <w:rsid w:val="00F60310"/>
    <w:rsid w:val="00F61558"/>
    <w:rsid w:val="00F62178"/>
    <w:rsid w:val="00F63B7C"/>
    <w:rsid w:val="00F64C62"/>
    <w:rsid w:val="00F66E14"/>
    <w:rsid w:val="00F6770E"/>
    <w:rsid w:val="00F67AE9"/>
    <w:rsid w:val="00F7160E"/>
    <w:rsid w:val="00F742E7"/>
    <w:rsid w:val="00F760F0"/>
    <w:rsid w:val="00F765E6"/>
    <w:rsid w:val="00F76CB1"/>
    <w:rsid w:val="00F77593"/>
    <w:rsid w:val="00F80335"/>
    <w:rsid w:val="00F8132F"/>
    <w:rsid w:val="00F824D8"/>
    <w:rsid w:val="00F8390E"/>
    <w:rsid w:val="00F86259"/>
    <w:rsid w:val="00F867A7"/>
    <w:rsid w:val="00F86A2C"/>
    <w:rsid w:val="00F873F5"/>
    <w:rsid w:val="00F87D79"/>
    <w:rsid w:val="00F90422"/>
    <w:rsid w:val="00F90459"/>
    <w:rsid w:val="00F9534D"/>
    <w:rsid w:val="00F96B9F"/>
    <w:rsid w:val="00F97A0E"/>
    <w:rsid w:val="00FA25CC"/>
    <w:rsid w:val="00FA3054"/>
    <w:rsid w:val="00FA3890"/>
    <w:rsid w:val="00FA48CE"/>
    <w:rsid w:val="00FA56C7"/>
    <w:rsid w:val="00FA5FAA"/>
    <w:rsid w:val="00FA762E"/>
    <w:rsid w:val="00FB05E5"/>
    <w:rsid w:val="00FB31CE"/>
    <w:rsid w:val="00FB66E1"/>
    <w:rsid w:val="00FB7002"/>
    <w:rsid w:val="00FC0C74"/>
    <w:rsid w:val="00FC1B20"/>
    <w:rsid w:val="00FC2092"/>
    <w:rsid w:val="00FC349B"/>
    <w:rsid w:val="00FC5420"/>
    <w:rsid w:val="00FC5460"/>
    <w:rsid w:val="00FD07E2"/>
    <w:rsid w:val="00FD0A09"/>
    <w:rsid w:val="00FD1FCB"/>
    <w:rsid w:val="00FD2B41"/>
    <w:rsid w:val="00FD49F2"/>
    <w:rsid w:val="00FD6394"/>
    <w:rsid w:val="00FE0966"/>
    <w:rsid w:val="00FE11DE"/>
    <w:rsid w:val="00FE12E9"/>
    <w:rsid w:val="00FE242B"/>
    <w:rsid w:val="00FE27F5"/>
    <w:rsid w:val="00FE2B0E"/>
    <w:rsid w:val="00FE491F"/>
    <w:rsid w:val="00FE4966"/>
    <w:rsid w:val="00FE7FAD"/>
    <w:rsid w:val="00FF0164"/>
    <w:rsid w:val="00FF3561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544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blk3">
    <w:name w:val="blk3"/>
    <w:rsid w:val="00080679"/>
    <w:rPr>
      <w:vanish w:val="0"/>
      <w:webHidden w:val="0"/>
      <w:specVanish w:val="0"/>
    </w:rPr>
  </w:style>
  <w:style w:type="paragraph" w:customStyle="1" w:styleId="ConsPlusNormal">
    <w:name w:val="ConsPlusNormal"/>
    <w:rsid w:val="009056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621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62178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3A2C24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E4E73"/>
    <w:pPr>
      <w:ind w:left="708"/>
    </w:pPr>
  </w:style>
  <w:style w:type="paragraph" w:styleId="a7">
    <w:name w:val="footer"/>
    <w:basedOn w:val="a"/>
    <w:link w:val="a8"/>
    <w:rsid w:val="00D921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Нижний колонтитул Знак"/>
    <w:link w:val="a7"/>
    <w:rsid w:val="00D921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header"/>
    <w:basedOn w:val="a"/>
    <w:link w:val="aa"/>
    <w:rsid w:val="00D921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rsid w:val="00D9215B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b">
    <w:name w:val="page number"/>
    <w:rsid w:val="00D921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544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blk3">
    <w:name w:val="blk3"/>
    <w:rsid w:val="00080679"/>
    <w:rPr>
      <w:vanish w:val="0"/>
      <w:webHidden w:val="0"/>
      <w:specVanish w:val="0"/>
    </w:rPr>
  </w:style>
  <w:style w:type="paragraph" w:customStyle="1" w:styleId="ConsPlusNormal">
    <w:name w:val="ConsPlusNormal"/>
    <w:rsid w:val="009056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6217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62178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3A2C24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E4E73"/>
    <w:pPr>
      <w:ind w:left="708"/>
    </w:pPr>
  </w:style>
  <w:style w:type="paragraph" w:styleId="a7">
    <w:name w:val="footer"/>
    <w:basedOn w:val="a"/>
    <w:link w:val="a8"/>
    <w:rsid w:val="00D921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8">
    <w:name w:val="Нижний колонтитул Знак"/>
    <w:link w:val="a7"/>
    <w:rsid w:val="00D921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header"/>
    <w:basedOn w:val="a"/>
    <w:link w:val="aa"/>
    <w:rsid w:val="00D921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rsid w:val="00D9215B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b">
    <w:name w:val="page number"/>
    <w:rsid w:val="00D921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487F0362F5298EE7999926B30350226FE5709C13F9DD7D0073BE9462AFBF79C9DADC69C8EAB370f53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36A1941897D303D5FAB7C5546F7C4135E9A63122E337D6FC94D6AEECI6xB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B01B-9E38-425A-9433-D7DAEA0C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5156</Words>
  <Characters>29391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муниципального дорожного фонда Ногинского муниципального района</vt:lpstr>
    </vt:vector>
  </TitlesOfParts>
  <Company>ORG</Company>
  <LinksUpToDate>false</LinksUpToDate>
  <CharactersWithSpaces>34479</CharactersWithSpaces>
  <SharedDoc>false</SharedDoc>
  <HLinks>
    <vt:vector size="12" baseType="variant">
      <vt:variant>
        <vt:i4>2424888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consultantplus://offline/ref=4C487F0362F5298EE7999926B30350226FE5709C13F9DD7D0073BE9462AFBF79C9DADC69C8EAB370f531J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consultantplus://offline/ref=FA36A1941897D303D5FAB7C5546F7C4135E9A63122E337D6FC94D6AEECI6xBI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муниципального дорожного фонда Ногинского муниципального района</dc:title>
  <dc:creator>!</dc:creator>
  <cp:lastModifiedBy>Елена Н. Дудченко</cp:lastModifiedBy>
  <cp:revision>11</cp:revision>
  <cp:lastPrinted>2021-11-02T06:13:00Z</cp:lastPrinted>
  <dcterms:created xsi:type="dcterms:W3CDTF">2021-09-27T10:21:00Z</dcterms:created>
  <dcterms:modified xsi:type="dcterms:W3CDTF">2021-11-29T10:59:00Z</dcterms:modified>
</cp:coreProperties>
</file>